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7668" w14:textId="77777777" w:rsidR="00952727" w:rsidRPr="00C0708E" w:rsidRDefault="00952727" w:rsidP="00DF188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b/>
          <w:sz w:val="28"/>
          <w:szCs w:val="28"/>
          <w:lang w:val="uz-Cyrl-UZ"/>
        </w:rPr>
        <w:t>Маҳаллани қўллаб-</w:t>
      </w:r>
      <w:r w:rsidRPr="00C0708E">
        <w:rPr>
          <w:rFonts w:ascii="Times New Roman" w:hAnsi="Times New Roman" w:cs="Times New Roman"/>
          <w:b/>
          <w:spacing w:val="-6"/>
          <w:sz w:val="28"/>
          <w:szCs w:val="28"/>
          <w:lang w:val="uz-Cyrl-UZ"/>
        </w:rPr>
        <w:t>қувватлаш бўйича Республика кенгашининг ташкилий йиғилишига делегат сайлаш юзасидан йиғилиш учун</w:t>
      </w:r>
    </w:p>
    <w:p w14:paraId="7AE63DCF" w14:textId="77777777" w:rsidR="00F86CD0" w:rsidRPr="00C0708E" w:rsidRDefault="007F4C60" w:rsidP="00DF188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b/>
          <w:sz w:val="28"/>
          <w:szCs w:val="28"/>
          <w:lang w:val="uz-Cyrl-UZ"/>
        </w:rPr>
        <w:t>ПРЕСС РЕЛИЗ</w:t>
      </w:r>
    </w:p>
    <w:p w14:paraId="6DDE19B8" w14:textId="792181F3" w:rsidR="00952727" w:rsidRPr="00C0708E" w:rsidRDefault="00952727" w:rsidP="009527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z w:val="28"/>
          <w:szCs w:val="28"/>
          <w:lang w:val="uz-Cyrl-UZ"/>
        </w:rPr>
        <w:t>15 январь, 202</w:t>
      </w:r>
      <w:r w:rsidR="006833B3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йил                                              </w:t>
      </w:r>
      <w:r w:rsidR="00C0708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833B3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t>Наманган шаҳри</w:t>
      </w:r>
    </w:p>
    <w:p w14:paraId="7C8D9ADB" w14:textId="77777777" w:rsidR="00952727" w:rsidRPr="00C0708E" w:rsidRDefault="00952727" w:rsidP="009527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5F7ABCDE" w14:textId="77777777" w:rsidR="0057317F" w:rsidRPr="00C0708E" w:rsidRDefault="00C0708E" w:rsidP="00BF7FE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Мавзу: </w:t>
      </w:r>
      <w:r w:rsidR="00E903C2" w:rsidRPr="00C0708E">
        <w:rPr>
          <w:rFonts w:ascii="Times New Roman" w:hAnsi="Times New Roman" w:cs="Times New Roman"/>
          <w:b/>
          <w:sz w:val="28"/>
          <w:szCs w:val="28"/>
          <w:lang w:val="uz-Cyrl-UZ"/>
        </w:rPr>
        <w:t>Маҳалла</w:t>
      </w:r>
      <w:r w:rsidR="00A96AC3" w:rsidRPr="00C0708E">
        <w:rPr>
          <w:rFonts w:ascii="Times New Roman" w:hAnsi="Times New Roman" w:cs="Times New Roman"/>
          <w:b/>
          <w:sz w:val="28"/>
          <w:szCs w:val="28"/>
          <w:lang w:val="uz-Cyrl-UZ"/>
        </w:rPr>
        <w:t>ларни</w:t>
      </w:r>
      <w:r w:rsidR="004E02DB" w:rsidRPr="00C070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қўллаб-қувватлаш ва амалий кўмак беришда янги тизим яратилмоқда. </w:t>
      </w:r>
    </w:p>
    <w:p w14:paraId="02AC6D7D" w14:textId="77777777" w:rsidR="0059245D" w:rsidRPr="00C0708E" w:rsidRDefault="0057317F" w:rsidP="00BF7FEE">
      <w:pPr>
        <w:spacing w:after="0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Хабарингиз бор, 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Президентининг “Маҳалла институтининг жамиятдаги ролини тубдан ошириш ва унинг аҳоли муаммоларини ҳал этишда биринчи бўғин сифатида ишлашини таъминлашга қаратилган чора-тадбирлар тўғрисида”ги Фармони ҳамда “Ўзбекистон маҳаллалари </w:t>
      </w:r>
      <w:r w:rsidR="007F4C60" w:rsidRPr="00C0708E">
        <w:rPr>
          <w:rFonts w:ascii="Times New Roman" w:hAnsi="Times New Roman" w:cs="Times New Roman"/>
          <w:spacing w:val="-8"/>
          <w:sz w:val="28"/>
          <w:szCs w:val="28"/>
          <w:lang w:val="uz-Cyrl-UZ"/>
        </w:rPr>
        <w:t xml:space="preserve">уюшмаси фаолиятини йўлга қўйиш ва маҳаллаларда бошқарув тизимини 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такомиллаштиришга оид қўшимча чора-тадбирлар тўғрисида”ги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Қарори</w:t>
      </w: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ижроси доирасида мамлакатимизда</w:t>
      </w:r>
      <w:r w:rsidR="0059245D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</w:t>
      </w:r>
      <w:r w:rsidR="00D320EB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м</w:t>
      </w:r>
      <w:r w:rsidR="00D320EB" w:rsidRPr="00C0708E">
        <w:rPr>
          <w:rFonts w:ascii="Times New Roman" w:hAnsi="Times New Roman" w:cs="Times New Roman"/>
          <w:sz w:val="28"/>
          <w:szCs w:val="28"/>
          <w:lang w:val="uz-Cyrl-UZ"/>
        </w:rPr>
        <w:t>аҳаллани қўллаб-қувватлаш кенгашлари</w:t>
      </w:r>
      <w:r w:rsidR="00D320EB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ҳамда </w:t>
      </w:r>
      <w:r w:rsidR="0059245D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Ўзбекистон маҳаллалари</w:t>
      </w:r>
      <w:r w:rsidR="0059245D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Уюшмаси ташкил этилмоқда. </w:t>
      </w:r>
    </w:p>
    <w:p w14:paraId="2BF109E9" w14:textId="77777777" w:rsidR="007F4C60" w:rsidRPr="00C0708E" w:rsidRDefault="0059245D" w:rsidP="00BF7FEE">
      <w:pPr>
        <w:spacing w:after="0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Шу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йил 12 январь куни Наманган </w:t>
      </w: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вилоятидаги барча шаҳар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ва туманларда маҳаллани қўллаб-қувватлаш бўйича Наманган вилояти кенгаши ташкилий йиғилишида иштирок этиш учун делегатлар</w:t>
      </w: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ни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сайлаш </w:t>
      </w: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жараёнлари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бўлиб ўтди. </w:t>
      </w:r>
    </w:p>
    <w:p w14:paraId="5915FDA5" w14:textId="77777777" w:rsidR="007F4C60" w:rsidRPr="00C0708E" w:rsidRDefault="004B457C" w:rsidP="00BF7FEE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Уларда вилоятдаги мавжуд 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788 та маҳалла фуқаролар йиғини раислари орасидан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Наманган вилояти кенгаши ташкилий йиғилишида иштирок этиш учун 118 нафар делегатлар сайланди.</w:t>
      </w:r>
    </w:p>
    <w:p w14:paraId="3BB09728" w14:textId="77777777" w:rsidR="007F4C60" w:rsidRPr="00C0708E" w:rsidRDefault="004B457C" w:rsidP="00BF7FEE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Ушбу делегатлар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15 январь куни </w:t>
      </w:r>
      <w:r w:rsidR="00C0708E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Наманган шаҳридаги “Маърифат маркази”да бўлиб ўтган 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Наманган вилояти кенгаши ташкилий йиғилишида иштирок этди</w:t>
      </w: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лар</w:t>
      </w:r>
      <w:r w:rsidR="007F4C60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 xml:space="preserve"> ва </w:t>
      </w:r>
      <w:r w:rsidR="00D37FF1"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ўз ораларидан м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>аҳаллани қўллаб-</w:t>
      </w:r>
      <w:r w:rsidR="007F4C60" w:rsidRPr="00C0708E">
        <w:rPr>
          <w:rFonts w:ascii="Times New Roman" w:hAnsi="Times New Roman" w:cs="Times New Roman"/>
          <w:spacing w:val="-6"/>
          <w:sz w:val="28"/>
          <w:szCs w:val="28"/>
          <w:lang w:val="uz-Cyrl-UZ"/>
        </w:rPr>
        <w:t>қувватлаш бўйича Республика кенгашининг ташкилий йиғилишида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t>вилоят номидан қатнаш</w:t>
      </w:r>
      <w:r w:rsidR="00D37FF1" w:rsidRPr="00C0708E">
        <w:rPr>
          <w:rFonts w:ascii="Times New Roman" w:hAnsi="Times New Roman" w:cs="Times New Roman"/>
          <w:sz w:val="28"/>
          <w:szCs w:val="28"/>
          <w:lang w:val="uz-Cyrl-UZ"/>
        </w:rPr>
        <w:t>адиган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F4C60" w:rsidRPr="00C0708E">
        <w:rPr>
          <w:rFonts w:ascii="Times New Roman" w:hAnsi="Times New Roman" w:cs="Times New Roman"/>
          <w:bCs/>
          <w:sz w:val="28"/>
          <w:szCs w:val="28"/>
          <w:lang w:val="uz-Cyrl-UZ"/>
        </w:rPr>
        <w:t>10</w:t>
      </w:r>
      <w:r w:rsidR="007F4C60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нафар </w:t>
      </w:r>
      <w:r w:rsidR="00D37FF1"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вакилни 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танлаб олдилар. </w:t>
      </w:r>
    </w:p>
    <w:p w14:paraId="00A3A8CF" w14:textId="77777777" w:rsidR="004B457C" w:rsidRPr="00C0708E" w:rsidRDefault="004B457C" w:rsidP="00BF7FEE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Таъкидлаш жоиз, республика Кенгашига Ўзбекистон Республикаси 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br/>
        <w:t xml:space="preserve">Бош вазири, ҳудудий кенгашларга эса тегишли тартибда Қорақалпоғистон Республикаси Жўқорғи Кенгеси раиси, вилоятлар ва Тошкент шаҳар, туманлар ҳамда шаҳарлар ҳокимлари жамоатчилик асосида раислик қиладилар. </w:t>
      </w:r>
    </w:p>
    <w:p w14:paraId="218FC76C" w14:textId="77777777" w:rsidR="004B457C" w:rsidRPr="00C0708E" w:rsidRDefault="004B457C" w:rsidP="00BF7FEE">
      <w:pPr>
        <w:spacing w:before="8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spacing w:val="-4"/>
          <w:sz w:val="28"/>
          <w:szCs w:val="28"/>
          <w:lang w:val="uz-Cyrl-UZ"/>
        </w:rPr>
        <w:t>Шу билан биргаликда,  янги ва алоҳида тузилма – Ўзбекистон маҳаллалари</w:t>
      </w:r>
      <w:r w:rsidRPr="00C0708E">
        <w:rPr>
          <w:rFonts w:ascii="Times New Roman" w:hAnsi="Times New Roman" w:cs="Times New Roman"/>
          <w:sz w:val="28"/>
          <w:szCs w:val="28"/>
          <w:lang w:val="uz-Cyrl-UZ"/>
        </w:rPr>
        <w:t xml:space="preserve"> Уюшмаси ҳамда унинг ташкилий тузилмаси тасдиқланади.</w:t>
      </w:r>
    </w:p>
    <w:p w14:paraId="23E232E2" w14:textId="77777777" w:rsidR="004B457C" w:rsidRPr="00C0708E" w:rsidRDefault="004B457C" w:rsidP="004B457C">
      <w:pPr>
        <w:spacing w:before="80" w:after="80" w:line="264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14:paraId="37C6D35E" w14:textId="58D67218" w:rsidR="004B457C" w:rsidRPr="00C0708E" w:rsidRDefault="004B457C" w:rsidP="00D37FF1">
      <w:pPr>
        <w:spacing w:before="80" w:after="80" w:line="264" w:lineRule="auto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C0708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Наманган вилояти ҳокимлиги</w:t>
      </w:r>
      <w:r w:rsidR="00CF346A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br/>
      </w:r>
      <w:r w:rsidRPr="00C0708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Ахборот хизмати</w:t>
      </w:r>
    </w:p>
    <w:p w14:paraId="61A79560" w14:textId="77777777" w:rsidR="007F4C60" w:rsidRPr="007F4C60" w:rsidRDefault="007F4C60" w:rsidP="007F4C60">
      <w:pPr>
        <w:jc w:val="both"/>
        <w:rPr>
          <w:rFonts w:asciiTheme="majorHAnsi" w:hAnsiTheme="majorHAnsi"/>
          <w:sz w:val="28"/>
          <w:szCs w:val="28"/>
          <w:lang w:val="uz-Cyrl-UZ"/>
        </w:rPr>
      </w:pPr>
    </w:p>
    <w:sectPr w:rsidR="007F4C60" w:rsidRPr="007F4C60" w:rsidSect="007F4C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60"/>
    <w:rsid w:val="00115454"/>
    <w:rsid w:val="001E4255"/>
    <w:rsid w:val="004B457C"/>
    <w:rsid w:val="004E02DB"/>
    <w:rsid w:val="0057317F"/>
    <w:rsid w:val="0059245D"/>
    <w:rsid w:val="00653C7C"/>
    <w:rsid w:val="006833B3"/>
    <w:rsid w:val="00694353"/>
    <w:rsid w:val="007F4C60"/>
    <w:rsid w:val="00850166"/>
    <w:rsid w:val="00952727"/>
    <w:rsid w:val="00A96AC3"/>
    <w:rsid w:val="00BE1005"/>
    <w:rsid w:val="00BF7FEE"/>
    <w:rsid w:val="00C0708E"/>
    <w:rsid w:val="00CF346A"/>
    <w:rsid w:val="00D320EB"/>
    <w:rsid w:val="00D37FF1"/>
    <w:rsid w:val="00DF1880"/>
    <w:rsid w:val="00E903C2"/>
    <w:rsid w:val="00F82B03"/>
    <w:rsid w:val="00F8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8DF0"/>
  <w15:docId w15:val="{5FB7BB24-F509-4B61-9C7D-9F1B2BC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2024-02-29T12:43:00Z</cp:lastPrinted>
  <dcterms:created xsi:type="dcterms:W3CDTF">2024-02-29T13:00:00Z</dcterms:created>
  <dcterms:modified xsi:type="dcterms:W3CDTF">2024-02-29T13:00:00Z</dcterms:modified>
</cp:coreProperties>
</file>