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0B37"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CONVENTION</w:t>
      </w:r>
    </w:p>
    <w:p w14:paraId="36D52069"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between the Government of the Republic of Uzbekistan</w:t>
      </w:r>
    </w:p>
    <w:p w14:paraId="2949377C"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and the Government of the Republic of Lithuania</w:t>
      </w:r>
    </w:p>
    <w:p w14:paraId="78E253A1"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for the avoidance of double taxation and the prevention</w:t>
      </w:r>
    </w:p>
    <w:p w14:paraId="1DAF418D"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of fiscal evasion with respect to taxes on income</w:t>
      </w:r>
    </w:p>
    <w:p w14:paraId="67726DA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and on capital</w:t>
      </w:r>
    </w:p>
    <w:p w14:paraId="2BE578AF" w14:textId="77777777" w:rsidR="00183A7E" w:rsidRPr="00F05639" w:rsidRDefault="00183A7E" w:rsidP="00F05639">
      <w:pPr>
        <w:jc w:val="both"/>
        <w:rPr>
          <w:rFonts w:ascii="Times New Roman" w:hAnsi="Times New Roman" w:cs="Times New Roman"/>
          <w:sz w:val="24"/>
          <w:szCs w:val="24"/>
          <w:lang w:val="en-US"/>
        </w:rPr>
      </w:pPr>
    </w:p>
    <w:p w14:paraId="1D53A35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The Government of the Republic of Uzbekistan and the Government of the Republic of Lithuania,</w:t>
      </w:r>
    </w:p>
    <w:p w14:paraId="2CAD612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Desiring to conclude a Convention for the avoidance of double taxation and the prevention of fiscal evasion with respect to taxes on income and on capital and with a view to promote economic cooperation between the two countries,</w:t>
      </w:r>
    </w:p>
    <w:p w14:paraId="1274B8E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Have agreed as follows:</w:t>
      </w:r>
    </w:p>
    <w:p w14:paraId="22E68EC6" w14:textId="77777777" w:rsidR="00183A7E" w:rsidRPr="00F05639" w:rsidRDefault="00183A7E" w:rsidP="00F05639">
      <w:pPr>
        <w:jc w:val="both"/>
        <w:rPr>
          <w:rFonts w:ascii="Times New Roman" w:hAnsi="Times New Roman" w:cs="Times New Roman"/>
          <w:sz w:val="24"/>
          <w:szCs w:val="24"/>
          <w:lang w:val="en-US"/>
        </w:rPr>
      </w:pPr>
    </w:p>
    <w:p w14:paraId="02000A64"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w:t>
      </w:r>
    </w:p>
    <w:p w14:paraId="569B443E"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PERSONAL SCOPE</w:t>
      </w:r>
    </w:p>
    <w:p w14:paraId="1D95D4E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This Convention shall apply to persons who are residents of one or both of the Contracting States.</w:t>
      </w:r>
    </w:p>
    <w:p w14:paraId="18161669" w14:textId="77777777" w:rsidR="00183A7E" w:rsidRPr="00F05639" w:rsidRDefault="00183A7E" w:rsidP="00F05639">
      <w:pPr>
        <w:jc w:val="both"/>
        <w:rPr>
          <w:rFonts w:ascii="Times New Roman" w:hAnsi="Times New Roman" w:cs="Times New Roman"/>
          <w:sz w:val="24"/>
          <w:szCs w:val="24"/>
          <w:lang w:val="en-US"/>
        </w:rPr>
      </w:pPr>
    </w:p>
    <w:p w14:paraId="22668839"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w:t>
      </w:r>
    </w:p>
    <w:p w14:paraId="5284B08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TAXES COVERED</w:t>
      </w:r>
    </w:p>
    <w:p w14:paraId="4774D8E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This Convention shall apply to taxes on income and on capital imposed on behalf of a Contracting State or of its local authorities, irrespective of the manner in which they are levied.</w:t>
      </w:r>
    </w:p>
    <w:p w14:paraId="68B1CFA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as well as taxes on capital appreciation.</w:t>
      </w:r>
    </w:p>
    <w:p w14:paraId="08796E8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existing taxes to which the Convention shall apply are in particular:</w:t>
      </w:r>
    </w:p>
    <w:p w14:paraId="3590FCF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in the case of the Republic of Uzbekistan:</w:t>
      </w:r>
    </w:p>
    <w:p w14:paraId="1646639C"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 </w:t>
      </w:r>
      <w:r w:rsidR="00183A7E" w:rsidRPr="00F05639">
        <w:rPr>
          <w:rFonts w:ascii="Times New Roman" w:hAnsi="Times New Roman" w:cs="Times New Roman"/>
          <w:sz w:val="24"/>
          <w:szCs w:val="24"/>
          <w:lang w:val="en-US"/>
        </w:rPr>
        <w:t>the tax on income (profit) of legal persons;</w:t>
      </w:r>
    </w:p>
    <w:p w14:paraId="25680827"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the tax on income of individuals;</w:t>
      </w:r>
    </w:p>
    <w:p w14:paraId="230D87A7"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(iii) </w:t>
      </w:r>
      <w:r w:rsidR="00183A7E" w:rsidRPr="00F05639">
        <w:rPr>
          <w:rFonts w:ascii="Times New Roman" w:hAnsi="Times New Roman" w:cs="Times New Roman"/>
          <w:sz w:val="24"/>
          <w:szCs w:val="24"/>
          <w:lang w:val="en-US"/>
        </w:rPr>
        <w:t>the property tax;</w:t>
      </w:r>
    </w:p>
    <w:p w14:paraId="5919D015" w14:textId="77777777" w:rsidR="00183A7E" w:rsidRPr="00F05639" w:rsidRDefault="00183A7E"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(hereinafter referred to as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Uzbekistan tax</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w:t>
      </w:r>
    </w:p>
    <w:p w14:paraId="4E509B3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in the case of Lithuania:</w:t>
      </w:r>
    </w:p>
    <w:p w14:paraId="05600BF7"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 </w:t>
      </w:r>
      <w:r w:rsidR="00183A7E" w:rsidRPr="00F05639">
        <w:rPr>
          <w:rFonts w:ascii="Times New Roman" w:hAnsi="Times New Roman" w:cs="Times New Roman"/>
          <w:sz w:val="24"/>
          <w:szCs w:val="24"/>
          <w:lang w:val="en-US"/>
        </w:rPr>
        <w:t>the tax on profits of legal persons (juridiniu asmenu jjeino mokestis);</w:t>
      </w:r>
    </w:p>
    <w:p w14:paraId="50B7BAED"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the tax on income of natural persons (fiziniu asmenu pajamu mokestis);</w:t>
      </w:r>
    </w:p>
    <w:p w14:paraId="338AF8C8"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(iii) </w:t>
      </w:r>
      <w:r w:rsidR="00183A7E" w:rsidRPr="00F05639">
        <w:rPr>
          <w:rFonts w:ascii="Times New Roman" w:hAnsi="Times New Roman" w:cs="Times New Roman"/>
          <w:sz w:val="24"/>
          <w:szCs w:val="24"/>
          <w:lang w:val="en-US"/>
        </w:rPr>
        <w:t>the immovable property tax (nekilnojamojo turto mokestis);</w:t>
      </w:r>
    </w:p>
    <w:p w14:paraId="7576CC99" w14:textId="77777777" w:rsidR="00183A7E" w:rsidRPr="00F05639" w:rsidRDefault="00183A7E"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(iy) the tax on enterprises using state-owned capital (palukanos uz valstybinio kapitalo naudojima);</w:t>
      </w:r>
    </w:p>
    <w:p w14:paraId="6993EF68" w14:textId="77777777" w:rsidR="00183A7E" w:rsidRPr="00F05639" w:rsidRDefault="00183A7E"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 xml:space="preserve">(hereinafter referred to as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Lithuanian tax</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w:t>
      </w:r>
    </w:p>
    <w:p w14:paraId="6B54634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14:paraId="1F71E70D" w14:textId="77777777" w:rsidR="00183A7E" w:rsidRPr="00F05639" w:rsidRDefault="00183A7E" w:rsidP="00F05639">
      <w:pPr>
        <w:jc w:val="both"/>
        <w:rPr>
          <w:rFonts w:ascii="Times New Roman" w:hAnsi="Times New Roman" w:cs="Times New Roman"/>
          <w:sz w:val="24"/>
          <w:szCs w:val="24"/>
          <w:lang w:val="en-US"/>
        </w:rPr>
      </w:pPr>
    </w:p>
    <w:p w14:paraId="6FB99731"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3</w:t>
      </w:r>
    </w:p>
    <w:p w14:paraId="3DEA18DB"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GENERAL DEFINITIONS</w:t>
      </w:r>
    </w:p>
    <w:p w14:paraId="58C84C5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For the purposes of this Convention, unless the context otherwise requires:</w:t>
      </w:r>
    </w:p>
    <w:p w14:paraId="1724B99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Uzbekistan</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the Republic of Uzbekistan and when being used in the geographical sense, it means the territory of the Republic of Uzbekistan, including the territorial waters and the air space within which the Republic of Uzbekistan may exercise sovereign rights and jurisdiction, including rights to use the sub-soil and natural resources, under the laws of the Republic of Uzbekistan and in accordance with international law;</w:t>
      </w:r>
    </w:p>
    <w:p w14:paraId="76EF7FA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Lithuania</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the Republic of Lithuania and, when used in the geographical sense, means the territory of the Republic of Lithuania and any other area adjacent to the territorial waters of the Republic of Lithuania within which under the laws of the Republic of Lithuania and in accordance with international law, the rights of Lithuania may be exercised with respect to the sea bed and its sub-soil and their natural resources;</w:t>
      </w:r>
    </w:p>
    <w:p w14:paraId="5D005E2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 xml:space="preserve">the terms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a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and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the other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 Uzbekistan or Lithuania, as the context requires;</w:t>
      </w:r>
    </w:p>
    <w:p w14:paraId="7228615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person</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includes an individual, a company and any other body of persons;</w:t>
      </w:r>
    </w:p>
    <w:p w14:paraId="122A634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e)</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company</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anybody corporate or any entity which is treated as a body corporate for tax purposes;</w:t>
      </w:r>
    </w:p>
    <w:p w14:paraId="7F2E6DC8"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f)</w:t>
      </w:r>
      <w:r w:rsidRPr="00F05639">
        <w:rPr>
          <w:rFonts w:ascii="Times New Roman" w:hAnsi="Times New Roman" w:cs="Times New Roman"/>
          <w:sz w:val="24"/>
          <w:szCs w:val="24"/>
          <w:lang w:val="en-US"/>
        </w:rPr>
        <w:tab/>
        <w:t xml:space="preserve">the terms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enterprise of a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and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enterprise of the other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14:paraId="3336823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g)</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international traffic</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any transport by a ship or aircraft operated by an enterprise of a Contracting State except when the ship or aircraft is operated solely between places in the other Contracting State;</w:t>
      </w:r>
    </w:p>
    <w:p w14:paraId="4D2DB1C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h)</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competent authority</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w:t>
      </w:r>
    </w:p>
    <w:p w14:paraId="6D09CB33"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 </w:t>
      </w:r>
      <w:r w:rsidR="00183A7E" w:rsidRPr="00F05639">
        <w:rPr>
          <w:rFonts w:ascii="Times New Roman" w:hAnsi="Times New Roman" w:cs="Times New Roman"/>
          <w:sz w:val="24"/>
          <w:szCs w:val="24"/>
          <w:lang w:val="en-US"/>
        </w:rPr>
        <w:t>in the case of Uzbekistan, the Chairman of the State Tax Committee or his authorized representative; and</w:t>
      </w:r>
    </w:p>
    <w:p w14:paraId="2BC54E4D"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in the case of Lithuania, the Minister of Finance or his authorized representative;</w:t>
      </w:r>
    </w:p>
    <w:p w14:paraId="4B59B3A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i)</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national</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w:t>
      </w:r>
    </w:p>
    <w:p w14:paraId="4B4E7CD7"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 </w:t>
      </w:r>
      <w:r w:rsidR="00183A7E" w:rsidRPr="00F05639">
        <w:rPr>
          <w:rFonts w:ascii="Times New Roman" w:hAnsi="Times New Roman" w:cs="Times New Roman"/>
          <w:sz w:val="24"/>
          <w:szCs w:val="24"/>
          <w:lang w:val="en-US"/>
        </w:rPr>
        <w:t>any individual possessing the nationality of a Contracting State;</w:t>
      </w:r>
    </w:p>
    <w:p w14:paraId="1D181628"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any legal person, partnership, association or other entity deriving its status as such from the laws in force in a Contracting State.</w:t>
      </w:r>
    </w:p>
    <w:p w14:paraId="4016AC0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As regards the application of the Convention at any time by a Contracting State, any term not defined therein shall, unless the context otherwise requires, have the meaning that it has at that time under the law </w:t>
      </w:r>
      <w:r w:rsidRPr="00F05639">
        <w:rPr>
          <w:rFonts w:ascii="Times New Roman" w:hAnsi="Times New Roman" w:cs="Times New Roman"/>
          <w:sz w:val="24"/>
          <w:szCs w:val="24"/>
          <w:lang w:val="en-US"/>
        </w:rPr>
        <w:lastRenderedPageBreak/>
        <w:t>of that State for the purposes of the taxes to which the Convention applies, any meaning under the applicable tax laws of that State prevailing over a meaning given to the term under other laws of that State.</w:t>
      </w:r>
    </w:p>
    <w:p w14:paraId="40D2B541" w14:textId="77777777" w:rsidR="00183A7E" w:rsidRPr="00F05639" w:rsidRDefault="00183A7E" w:rsidP="00F05639">
      <w:pPr>
        <w:jc w:val="both"/>
        <w:rPr>
          <w:rFonts w:ascii="Times New Roman" w:hAnsi="Times New Roman" w:cs="Times New Roman"/>
          <w:sz w:val="24"/>
          <w:szCs w:val="24"/>
          <w:lang w:val="en-US"/>
        </w:rPr>
      </w:pPr>
    </w:p>
    <w:p w14:paraId="6E804C3D"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4</w:t>
      </w:r>
    </w:p>
    <w:p w14:paraId="4AF9A0E4"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RESIDENT</w:t>
      </w:r>
    </w:p>
    <w:p w14:paraId="659E37D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 xml:space="preserve">For the purposes of this Convention,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resident of a Contracting State</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any person who, under the laws of that State, is liable to tax therein by reason of his domicile, residence, place of management, place of incorporation or any other criterion of a similar nature, and also includes that State and any local authority thereof. This term, however, does not include any person who is liable to tax in that State in respect</w:t>
      </w:r>
      <w:r w:rsidR="00351FA7">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only of income from sources in that State or capital situated therein.</w:t>
      </w:r>
    </w:p>
    <w:p w14:paraId="01D164B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14:paraId="59107A2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w:t>
      </w:r>
    </w:p>
    <w:p w14:paraId="682ABED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if the State in which he has his centre of vital interests cannot be determined, or if he has not a permanent home available to him in either State, he shall be deemed to be a resident only of the State in which he has an habitual abode;</w:t>
      </w:r>
    </w:p>
    <w:p w14:paraId="4AE880C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if he has an habitual abode in both States or in neither of them, he shall be deemed to be a resident only of the State of which he is a national;</w:t>
      </w:r>
    </w:p>
    <w:p w14:paraId="54A0DBA8"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14:paraId="3A17B0E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Where by reason of the provisions of paragraph ,1 a person other than an individual is a resident of both Contracting States, the competent authorities of the Contracting States shall endeavour to settle the question by mutual agreement and determine the mode of application of the Convention to such person. In the absence of such agreement, such person shall not be considered to be a resident of either Contracting State for purposes of enjoying benefits under the Convention.</w:t>
      </w:r>
    </w:p>
    <w:p w14:paraId="39EB0EFF" w14:textId="77777777" w:rsidR="00183A7E" w:rsidRPr="00F05639" w:rsidRDefault="00183A7E" w:rsidP="00F05639">
      <w:pPr>
        <w:jc w:val="both"/>
        <w:rPr>
          <w:rFonts w:ascii="Times New Roman" w:hAnsi="Times New Roman" w:cs="Times New Roman"/>
          <w:sz w:val="24"/>
          <w:szCs w:val="24"/>
          <w:lang w:val="en-US"/>
        </w:rPr>
      </w:pPr>
    </w:p>
    <w:p w14:paraId="09AB2E7F"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5</w:t>
      </w:r>
    </w:p>
    <w:p w14:paraId="07237A2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PERMANENT ESTABLISHMENT</w:t>
      </w:r>
    </w:p>
    <w:p w14:paraId="771216F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 xml:space="preserve">For the purposes of this Convention,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permanent establishment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a fixed place of business through which the business of an enterprise is wholly or partly carried on.</w:t>
      </w:r>
    </w:p>
    <w:p w14:paraId="0C07D1A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permanent establishment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includes especially:</w:t>
      </w:r>
    </w:p>
    <w:p w14:paraId="2303D2D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 place of management;</w:t>
      </w:r>
    </w:p>
    <w:p w14:paraId="64BD02C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 branch;</w:t>
      </w:r>
    </w:p>
    <w:p w14:paraId="4221A49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an office;</w:t>
      </w:r>
    </w:p>
    <w:p w14:paraId="1FB3926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a factory;</w:t>
      </w:r>
    </w:p>
    <w:p w14:paraId="4703CAE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e)</w:t>
      </w:r>
      <w:r w:rsidRPr="00F05639">
        <w:rPr>
          <w:rFonts w:ascii="Times New Roman" w:hAnsi="Times New Roman" w:cs="Times New Roman"/>
          <w:sz w:val="24"/>
          <w:szCs w:val="24"/>
          <w:lang w:val="en-US"/>
        </w:rPr>
        <w:tab/>
        <w:t>a workshop, and</w:t>
      </w:r>
    </w:p>
    <w:p w14:paraId="778B480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f)</w:t>
      </w:r>
      <w:r w:rsidRPr="00F05639">
        <w:rPr>
          <w:rFonts w:ascii="Times New Roman" w:hAnsi="Times New Roman" w:cs="Times New Roman"/>
          <w:sz w:val="24"/>
          <w:szCs w:val="24"/>
          <w:lang w:val="en-US"/>
        </w:rPr>
        <w:tab/>
        <w:t>a mine, an oil or gas well, a quarry or any other place of extraction of natural resources.</w:t>
      </w:r>
    </w:p>
    <w:p w14:paraId="3556D4B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3.</w:t>
      </w:r>
      <w:r w:rsidRPr="00F05639">
        <w:rPr>
          <w:rFonts w:ascii="Times New Roman" w:hAnsi="Times New Roman" w:cs="Times New Roman"/>
          <w:sz w:val="24"/>
          <w:szCs w:val="24"/>
          <w:lang w:val="en-US"/>
        </w:rPr>
        <w:tab/>
        <w:t>A building site or construction or installation project constitutes a permanent establishment only if it lasts more than twelve months.</w:t>
      </w:r>
    </w:p>
    <w:p w14:paraId="5F2A3AE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 xml:space="preserve">Notwithstanding the preceding provisions of this Article,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permanent establishment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shall be deemed not to include:</w:t>
      </w:r>
    </w:p>
    <w:p w14:paraId="722391E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the use of facilities solely for the purpose of storage, display or delivery of goods or merchandise belonging to the enterprise;</w:t>
      </w:r>
    </w:p>
    <w:p w14:paraId="59A0414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the maintenance of a stock of goods or merchandise belonging to the enterprise solely for the purpose of storage, display or delivery;</w:t>
      </w:r>
    </w:p>
    <w:p w14:paraId="73F500D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the maintenance of a stock of goods or merchandise belonging to the enterprise solely for the purpose of processing by another enterprise;</w:t>
      </w:r>
    </w:p>
    <w:p w14:paraId="192EB70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w:t>
      </w:r>
      <w:r w:rsidRPr="00F05639">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14:paraId="302FC5D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e)</w:t>
      </w:r>
      <w:r w:rsidRPr="00F05639">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14:paraId="33C54AC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f)</w:t>
      </w:r>
      <w:r w:rsidRPr="00F05639">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14:paraId="32D1A7C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14:paraId="301F4D93" w14:textId="77777777" w:rsidR="00183A7E" w:rsidRPr="00F05639" w:rsidRDefault="00727534"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14:paraId="3BEFBBA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76FF82F5" w14:textId="77777777" w:rsidR="00183A7E" w:rsidRPr="00F05639" w:rsidRDefault="00183A7E" w:rsidP="00F05639">
      <w:pPr>
        <w:jc w:val="both"/>
        <w:rPr>
          <w:rFonts w:ascii="Times New Roman" w:hAnsi="Times New Roman" w:cs="Times New Roman"/>
          <w:sz w:val="24"/>
          <w:szCs w:val="24"/>
          <w:lang w:val="en-US"/>
        </w:rPr>
      </w:pPr>
    </w:p>
    <w:p w14:paraId="434FEA2A"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6</w:t>
      </w:r>
    </w:p>
    <w:p w14:paraId="6BD71C2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INCOME FROM IMMOVABLE PROPERTY</w:t>
      </w:r>
    </w:p>
    <w:p w14:paraId="36600EA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14:paraId="1E1E5078"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In this Convention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immovable property</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shall have the meaning which it has under the law of the Contracting State in which the property in question is situated. The provisions of this Convention relating to immovable property shall apply also to property accessory to immovable property, livestock and equipment used in agriculture and forestry, rights to which the provisions of general law respecting landed property apply, any option or similar right to acquire immovable property, usufruct of immovable property and rights to variable or fixed payments as consideration for the working of, or the right to work, mineral </w:t>
      </w:r>
      <w:r w:rsidRPr="00F05639">
        <w:rPr>
          <w:rFonts w:ascii="Times New Roman" w:hAnsi="Times New Roman" w:cs="Times New Roman"/>
          <w:sz w:val="24"/>
          <w:szCs w:val="24"/>
          <w:lang w:val="en-US"/>
        </w:rPr>
        <w:lastRenderedPageBreak/>
        <w:t>deposits, sources and other natural resources. Ships and aircraft shall not be regarded as immovable property.</w:t>
      </w:r>
    </w:p>
    <w:p w14:paraId="0C01C97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paragraph 1 shall apply to income derived from the direct use, letting, or use in any other form of immovable property, as well as income from the alienation of immovable property.</w:t>
      </w:r>
    </w:p>
    <w:p w14:paraId="3B9B753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Where the ownership of shares or other corporate rights in a company entitles the owner of such shares or corporate rights to the enjoyment of immovable property held by the company, the income from direct use, letting, or use in any other form of such right to enjoyment may be taxed in the Contracting State in which the immovable property is situated.</w:t>
      </w:r>
    </w:p>
    <w:p w14:paraId="55ED5AC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The provisions of paragraphs 1, 3 and 4 shall also apply to the income from immovable property of an enterprise and to income from immovable property used for the performance of independent personal services.</w:t>
      </w:r>
    </w:p>
    <w:p w14:paraId="0DC19324" w14:textId="77777777" w:rsidR="00183A7E" w:rsidRPr="00F05639" w:rsidRDefault="00183A7E" w:rsidP="00F05639">
      <w:pPr>
        <w:jc w:val="both"/>
        <w:rPr>
          <w:rFonts w:ascii="Times New Roman" w:hAnsi="Times New Roman" w:cs="Times New Roman"/>
          <w:sz w:val="24"/>
          <w:szCs w:val="24"/>
          <w:lang w:val="en-US"/>
        </w:rPr>
      </w:pPr>
    </w:p>
    <w:p w14:paraId="56367AAF"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7</w:t>
      </w:r>
    </w:p>
    <w:p w14:paraId="030D64AB"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BUSINESS PROFITS</w:t>
      </w:r>
    </w:p>
    <w:p w14:paraId="33DBA67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0C8E4C3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4A0DFBA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The expenses to be allowed as deductions by a Contracting State shall include only expenses that are deductible under the domestic laws of that State.</w:t>
      </w:r>
    </w:p>
    <w:p w14:paraId="157BCED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14:paraId="49BB0F8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14:paraId="284EBC4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14:paraId="6F9ABA2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7.</w:t>
      </w:r>
      <w:r w:rsidRPr="00F05639">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14:paraId="1DE43E64" w14:textId="77777777" w:rsidR="00183A7E" w:rsidRPr="00F05639" w:rsidRDefault="00183A7E" w:rsidP="00F05639">
      <w:pPr>
        <w:jc w:val="both"/>
        <w:rPr>
          <w:rFonts w:ascii="Times New Roman" w:hAnsi="Times New Roman" w:cs="Times New Roman"/>
          <w:sz w:val="24"/>
          <w:szCs w:val="24"/>
          <w:lang w:val="en-US"/>
        </w:rPr>
      </w:pPr>
    </w:p>
    <w:p w14:paraId="583A3C19"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lastRenderedPageBreak/>
        <w:t>Article 8</w:t>
      </w:r>
    </w:p>
    <w:p w14:paraId="4D2066A5"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INTERNATIONAL TRANSPORT</w:t>
      </w:r>
    </w:p>
    <w:p w14:paraId="6F0EA06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Profits, of an enterprise of a Contracting State from the operation of ships or aircraft in international traffic shall be taxable only in that State.</w:t>
      </w:r>
    </w:p>
    <w:p w14:paraId="1F2D89A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 provisions of paragraph 1 shall also apply to profits from the participation in a pool, a joint business or an international operating agency.</w:t>
      </w:r>
    </w:p>
    <w:p w14:paraId="3106C8E0" w14:textId="77777777" w:rsidR="00183A7E" w:rsidRPr="00F05639" w:rsidRDefault="00183A7E" w:rsidP="00F05639">
      <w:pPr>
        <w:jc w:val="both"/>
        <w:rPr>
          <w:rFonts w:ascii="Times New Roman" w:hAnsi="Times New Roman" w:cs="Times New Roman"/>
          <w:sz w:val="24"/>
          <w:szCs w:val="24"/>
          <w:lang w:val="en-US"/>
        </w:rPr>
      </w:pPr>
    </w:p>
    <w:p w14:paraId="6C5500DB"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9</w:t>
      </w:r>
    </w:p>
    <w:p w14:paraId="140EB657"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ASSOCIATED ENTERPRISES</w:t>
      </w:r>
    </w:p>
    <w:p w14:paraId="1375E6E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Where</w:t>
      </w:r>
    </w:p>
    <w:p w14:paraId="2D28B1D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14:paraId="0D3C6C1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w:t>
      </w:r>
    </w:p>
    <w:p w14:paraId="620B6B0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and in either case conditions are made or imposed between the two enterprises in their commercial or financial relations which differ from those which would be made between independent enterprise</w:t>
      </w:r>
      <w:r w:rsidR="00727534" w:rsidRPr="00F05639">
        <w:rPr>
          <w:rFonts w:ascii="Times New Roman" w:hAnsi="Times New Roman" w:cs="Times New Roman"/>
          <w:sz w:val="24"/>
          <w:szCs w:val="24"/>
          <w:lang w:val="en-US"/>
        </w:rPr>
        <w:t>s, then any profits which would</w:t>
      </w:r>
      <w:r w:rsidRPr="00F05639">
        <w:rPr>
          <w:rFonts w:ascii="Times New Roman" w:hAnsi="Times New Roman" w:cs="Times New Roman"/>
          <w:sz w:val="24"/>
          <w:szCs w:val="24"/>
          <w:lang w:val="en-US"/>
        </w:rPr>
        <w:t>,</w:t>
      </w:r>
      <w:r w:rsidR="00727534"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but for those conditions, have accrued to one of the enterprises, but, by reason of those conditions, have not so accrued, may be included in the profits of that enterprise and taxed accordingly.</w:t>
      </w:r>
    </w:p>
    <w:p w14:paraId="6B168A2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14:paraId="5ABE7EAA" w14:textId="77777777" w:rsidR="00183A7E" w:rsidRPr="00F05639" w:rsidRDefault="00183A7E" w:rsidP="00F05639">
      <w:pPr>
        <w:jc w:val="both"/>
        <w:rPr>
          <w:rFonts w:ascii="Times New Roman" w:hAnsi="Times New Roman" w:cs="Times New Roman"/>
          <w:sz w:val="24"/>
          <w:szCs w:val="24"/>
          <w:lang w:val="en-US"/>
        </w:rPr>
      </w:pPr>
    </w:p>
    <w:p w14:paraId="590E15B3"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10</w:t>
      </w:r>
    </w:p>
    <w:p w14:paraId="0C635AFB"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DIVIDENDS</w:t>
      </w:r>
    </w:p>
    <w:p w14:paraId="5AA618B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14:paraId="310DF90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 This paragraph shall not affect the taxation of the company in respect of the profits out of which the dividends are paid.</w:t>
      </w:r>
    </w:p>
    <w:p w14:paraId="0018046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dividends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14:paraId="346E6C8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4.</w:t>
      </w:r>
      <w:r w:rsidRPr="00F05639">
        <w:rPr>
          <w:rFonts w:ascii="Times New Roman" w:hAnsi="Times New Roman" w:cs="Times New Roman"/>
          <w:sz w:val="24"/>
          <w:szCs w:val="24"/>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14:paraId="0B45D02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104F6B98" w14:textId="77777777" w:rsidR="00183A7E" w:rsidRPr="00F05639" w:rsidRDefault="00183A7E" w:rsidP="00F05639">
      <w:pPr>
        <w:jc w:val="both"/>
        <w:rPr>
          <w:rFonts w:ascii="Times New Roman" w:hAnsi="Times New Roman" w:cs="Times New Roman"/>
          <w:sz w:val="24"/>
          <w:szCs w:val="24"/>
          <w:lang w:val="en-US"/>
        </w:rPr>
      </w:pPr>
    </w:p>
    <w:p w14:paraId="51DF709F"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11 INTEREST</w:t>
      </w:r>
    </w:p>
    <w:p w14:paraId="03F06BC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Interest arising in a Contracting State and paid to a resident of the other Contracting State may be taxed in that other State.</w:t>
      </w:r>
    </w:p>
    <w:p w14:paraId="3962F62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14:paraId="248AEA2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Notwithstanding the provisions of paragraph 2 interest arising in a Contracting State, derived and beneficially owned by the Government of the other Contracting State, including its local authorities, the Central Bank or any financial institution wholly owned by that Government, or interest derived on loans guaranteed by that Government shall be exempt from tax in the first-mentioned State.</w:t>
      </w:r>
    </w:p>
    <w:p w14:paraId="004495E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interest</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14:paraId="6238B02A"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14:paraId="33CB19E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11AD37D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7.</w:t>
      </w:r>
      <w:r w:rsidRPr="00F05639">
        <w:rPr>
          <w:rFonts w:ascii="Times New Roman" w:hAnsi="Times New Roman" w:cs="Times New Roman"/>
          <w:sz w:val="24"/>
          <w:szCs w:val="24"/>
          <w:lang w:val="en-US"/>
        </w:rPr>
        <w:tab/>
        <w:t xml:space="preserve">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w:t>
      </w:r>
      <w:r w:rsidRPr="00F05639">
        <w:rPr>
          <w:rFonts w:ascii="Times New Roman" w:hAnsi="Times New Roman" w:cs="Times New Roman"/>
          <w:sz w:val="24"/>
          <w:szCs w:val="24"/>
          <w:lang w:val="en-US"/>
        </w:rPr>
        <w:lastRenderedPageBreak/>
        <w:t>amount. In such case, the excess part of the payments shall remain taxable according to the laws of each Contracting State, due regard being had to the other provisions of this Convention.</w:t>
      </w:r>
    </w:p>
    <w:p w14:paraId="3D44F2AD" w14:textId="77777777" w:rsidR="00183A7E" w:rsidRPr="00F05639" w:rsidRDefault="00183A7E" w:rsidP="00F05639">
      <w:pPr>
        <w:jc w:val="both"/>
        <w:rPr>
          <w:rFonts w:ascii="Times New Roman" w:hAnsi="Times New Roman" w:cs="Times New Roman"/>
          <w:sz w:val="24"/>
          <w:szCs w:val="24"/>
          <w:lang w:val="en-US"/>
        </w:rPr>
      </w:pPr>
    </w:p>
    <w:p w14:paraId="191EA513"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12</w:t>
      </w:r>
    </w:p>
    <w:p w14:paraId="47AF95A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ROYALTIES</w:t>
      </w:r>
    </w:p>
    <w:p w14:paraId="360D1A0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Royalties arising in a Contracting State and paid to a resident of the other Contracting State may be taxed in that other State.</w:t>
      </w:r>
    </w:p>
    <w:p w14:paraId="2FAB9F9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 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14:paraId="6616F83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royalties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14:paraId="1A3C457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of fixed base. In such case the provisions of Article 7 or Article 14, as the case may be, shall apply.</w:t>
      </w:r>
    </w:p>
    <w:p w14:paraId="1540F17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777D48C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1C5D4073" w14:textId="77777777" w:rsidR="00183A7E" w:rsidRPr="00F05639" w:rsidRDefault="00183A7E" w:rsidP="00F05639">
      <w:pPr>
        <w:jc w:val="both"/>
        <w:rPr>
          <w:rFonts w:ascii="Times New Roman" w:hAnsi="Times New Roman" w:cs="Times New Roman"/>
          <w:sz w:val="24"/>
          <w:szCs w:val="24"/>
          <w:lang w:val="en-US"/>
        </w:rPr>
      </w:pPr>
    </w:p>
    <w:p w14:paraId="407E4CED"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13</w:t>
      </w:r>
    </w:p>
    <w:p w14:paraId="4859EF12"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CAPITAL GAINS</w:t>
      </w:r>
    </w:p>
    <w:p w14:paraId="3D35709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or shares in a company the assets of which consist mainly of such property may be taxed in that other State.</w:t>
      </w:r>
    </w:p>
    <w:p w14:paraId="462E002A"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w:t>
      </w:r>
      <w:r w:rsidRPr="00F05639">
        <w:rPr>
          <w:rFonts w:ascii="Times New Roman" w:hAnsi="Times New Roman" w:cs="Times New Roman"/>
          <w:sz w:val="24"/>
          <w:szCs w:val="24"/>
          <w:lang w:val="en-US"/>
        </w:rPr>
        <w:lastRenderedPageBreak/>
        <w:t>of such a permanent establishment (alone or with the whole enterprise) or of such fixed base, may be taxed in that other State.</w:t>
      </w:r>
    </w:p>
    <w:p w14:paraId="6DC92FE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Gains derived by an enterprise of a Contracting State from the alienation of ships or aircraft operated in international traffic by that enterprise or movable property pertaining to the operation of such ships or aircraft, shall be taxable only in that State.</w:t>
      </w:r>
    </w:p>
    <w:p w14:paraId="5A3EEF2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Gains from the alienation of any property other than that referred to in paragraphs 1, 2 and 3, shall be taxable only in the Contracting State of which the alienator is a resident.</w:t>
      </w:r>
    </w:p>
    <w:p w14:paraId="3B68B2E9" w14:textId="77777777" w:rsidR="00183A7E" w:rsidRPr="00F05639" w:rsidRDefault="00183A7E" w:rsidP="00F05639">
      <w:pPr>
        <w:jc w:val="both"/>
        <w:rPr>
          <w:rFonts w:ascii="Times New Roman" w:hAnsi="Times New Roman" w:cs="Times New Roman"/>
          <w:sz w:val="24"/>
          <w:szCs w:val="24"/>
          <w:lang w:val="en-US"/>
        </w:rPr>
      </w:pPr>
    </w:p>
    <w:p w14:paraId="3AA45A07"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14</w:t>
      </w:r>
    </w:p>
    <w:p w14:paraId="4E1EA00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INDEPENDENT PERSONAL SERVICES</w:t>
      </w:r>
    </w:p>
    <w:p w14:paraId="07EDEC1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 If an individual who is a resident of a Contracting State has no such fixed base, but he stays in the other Contracting State for a period or periods exceeding in the aggregate 183 days in any twelve month period commencing or ending in the fiscal year concerned, he shall be deemed to have a fixed base regularly available to him in that other State and the income that is derived from his activities referred to above that are performed in that other State shall be attributable to that fixed base.</w:t>
      </w:r>
    </w:p>
    <w:p w14:paraId="4D86BCA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professional services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 engineers, architects, dentists and accountants.</w:t>
      </w:r>
    </w:p>
    <w:p w14:paraId="4500BA32" w14:textId="77777777" w:rsidR="00183A7E" w:rsidRPr="00F05639" w:rsidRDefault="00183A7E" w:rsidP="00F05639">
      <w:pPr>
        <w:jc w:val="both"/>
        <w:rPr>
          <w:rFonts w:ascii="Times New Roman" w:hAnsi="Times New Roman" w:cs="Times New Roman"/>
          <w:sz w:val="24"/>
          <w:szCs w:val="24"/>
          <w:lang w:val="en-US"/>
        </w:rPr>
      </w:pPr>
    </w:p>
    <w:p w14:paraId="47F3F45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15</w:t>
      </w:r>
    </w:p>
    <w:p w14:paraId="74F1A82F"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DEPENDENT PERSONAL SERVICES</w:t>
      </w:r>
    </w:p>
    <w:p w14:paraId="75CE199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14:paraId="7EB7D1A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Notwithstanding the provisions of paragraph 1, remuneration derived by a resident of a Contracting State in I respect of an employment exercised in the other Contracting State shall be taxable only in the first-mentioned State if:</w:t>
      </w:r>
    </w:p>
    <w:p w14:paraId="6CF3B96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the recipient is present in the other State for a period or periods not exceeding in the aggregate 183 days in any twelve month period commencing or ending in the fiscal year concerned, and</w:t>
      </w:r>
    </w:p>
    <w:p w14:paraId="5D1BAED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the remuneration is paid by, or on behalf of, an employer who is not a resident of the other State, and</w:t>
      </w:r>
    </w:p>
    <w:p w14:paraId="0A0FE1B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the remuneration is not borne by a permanent establishment or a fixed base which the employer has in the other State.</w:t>
      </w:r>
    </w:p>
    <w:p w14:paraId="1E525736"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Notwithstanding the preceding provisions of this Article, remuneration derived in respect of an employment exercised aboard a ship or aircraft operated in international traffic by an enterprise of a Contracting State may be taxed in that State.</w:t>
      </w:r>
    </w:p>
    <w:p w14:paraId="57E87B85" w14:textId="77777777" w:rsidR="00183A7E" w:rsidRPr="00F05639" w:rsidRDefault="00183A7E" w:rsidP="00F05639">
      <w:pPr>
        <w:jc w:val="both"/>
        <w:rPr>
          <w:rFonts w:ascii="Times New Roman" w:hAnsi="Times New Roman" w:cs="Times New Roman"/>
          <w:sz w:val="24"/>
          <w:szCs w:val="24"/>
          <w:lang w:val="en-US"/>
        </w:rPr>
      </w:pPr>
    </w:p>
    <w:p w14:paraId="0CD7936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16</w:t>
      </w:r>
    </w:p>
    <w:p w14:paraId="453EBA72"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DIRECTORS1 FEES</w:t>
      </w:r>
    </w:p>
    <w:p w14:paraId="1283941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Directors' fees and other similar payments derived by a resident of a Contracting State in his capacity as a member of the board of directors or other similar organ of a company which is a resident of the other Contracting State may be taxed in that other State.</w:t>
      </w:r>
    </w:p>
    <w:p w14:paraId="5CD3EBD3" w14:textId="77777777" w:rsidR="00183A7E" w:rsidRPr="00F05639" w:rsidRDefault="00183A7E" w:rsidP="00F05639">
      <w:pPr>
        <w:jc w:val="both"/>
        <w:rPr>
          <w:rFonts w:ascii="Times New Roman" w:hAnsi="Times New Roman" w:cs="Times New Roman"/>
          <w:sz w:val="24"/>
          <w:szCs w:val="24"/>
          <w:lang w:val="en-US"/>
        </w:rPr>
      </w:pPr>
    </w:p>
    <w:p w14:paraId="490AD877"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17</w:t>
      </w:r>
    </w:p>
    <w:p w14:paraId="401F2CC4"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ARTISTES AND SPORTSMEN</w:t>
      </w:r>
    </w:p>
    <w:p w14:paraId="0705256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14:paraId="6B77F3B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14:paraId="73CCDE5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paragraphs 1 and 2 shall not apply to income derived from activities exercised in a Contracting State by an entertainer or a sportsman if the visit to that State is wholly or mainly supported by public funds of one or both of the Contracting States or local authorities thereof. In such</w:t>
      </w:r>
      <w:r w:rsidR="00351FA7">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case, the income shall be taxable only in the Contracting State of which the entertainer or sportsman is a resident.</w:t>
      </w:r>
    </w:p>
    <w:p w14:paraId="157B6271" w14:textId="77777777" w:rsidR="00183A7E" w:rsidRPr="00F05639" w:rsidRDefault="00183A7E" w:rsidP="00F05639">
      <w:pPr>
        <w:jc w:val="both"/>
        <w:rPr>
          <w:rFonts w:ascii="Times New Roman" w:hAnsi="Times New Roman" w:cs="Times New Roman"/>
          <w:sz w:val="24"/>
          <w:szCs w:val="24"/>
          <w:lang w:val="en-US"/>
        </w:rPr>
      </w:pPr>
    </w:p>
    <w:p w14:paraId="397C35A2"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18</w:t>
      </w:r>
    </w:p>
    <w:p w14:paraId="6D22649C"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PENSIONS</w:t>
      </w:r>
    </w:p>
    <w:p w14:paraId="5B7AAFE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Subject to the provisions of paragraph 2 of Article 19, pensions and other similar remuneration paid to a resident of a Contracting State in consideration of past employment shall be taxable only in that State.</w:t>
      </w:r>
    </w:p>
    <w:p w14:paraId="0CBC0FA9" w14:textId="77777777" w:rsidR="00183A7E" w:rsidRPr="00F05639" w:rsidRDefault="00183A7E" w:rsidP="00F05639">
      <w:pPr>
        <w:jc w:val="both"/>
        <w:rPr>
          <w:rFonts w:ascii="Times New Roman" w:hAnsi="Times New Roman" w:cs="Times New Roman"/>
          <w:sz w:val="24"/>
          <w:szCs w:val="24"/>
          <w:lang w:val="en-US"/>
        </w:rPr>
      </w:pPr>
    </w:p>
    <w:p w14:paraId="25B183D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19</w:t>
      </w:r>
    </w:p>
    <w:p w14:paraId="261B807C"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GOVERNMENT SERVICE</w:t>
      </w:r>
    </w:p>
    <w:p w14:paraId="081CE36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a) Salaries, wages and other similar remuneration, other than a pension, paid by a Contracting State or a local authority thereof to an individual in respect of services rendered to that State or authority shall be taxable only in that State.</w:t>
      </w:r>
    </w:p>
    <w:p w14:paraId="574D7FEC" w14:textId="77777777" w:rsidR="00183A7E" w:rsidRPr="00F05639" w:rsidRDefault="00C33129"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However, such salaries, wages and other similar remuneration shall be taxable only in the other Contracting State if the services are rendered in that State and the individual is a resident of that State who:</w:t>
      </w:r>
    </w:p>
    <w:p w14:paraId="53316AD5"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 </w:t>
      </w:r>
      <w:r w:rsidR="00183A7E" w:rsidRPr="00F05639">
        <w:rPr>
          <w:rFonts w:ascii="Times New Roman" w:hAnsi="Times New Roman" w:cs="Times New Roman"/>
          <w:sz w:val="24"/>
          <w:szCs w:val="24"/>
          <w:lang w:val="en-US"/>
        </w:rPr>
        <w:t>is a national of that State; or</w:t>
      </w:r>
    </w:p>
    <w:p w14:paraId="29DC4F03" w14:textId="77777777" w:rsidR="00183A7E" w:rsidRPr="00F05639" w:rsidRDefault="00727534" w:rsidP="00F05639">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(ii) </w:t>
      </w:r>
      <w:r w:rsidR="00183A7E" w:rsidRPr="00F05639">
        <w:rPr>
          <w:rFonts w:ascii="Times New Roman" w:hAnsi="Times New Roman" w:cs="Times New Roman"/>
          <w:sz w:val="24"/>
          <w:szCs w:val="24"/>
          <w:lang w:val="en-US"/>
        </w:rPr>
        <w:t>did not become a resident of that State solely for the purpose of rendering the services.</w:t>
      </w:r>
    </w:p>
    <w:p w14:paraId="03CFF39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a) Any pension paid by, or out of funds created by, a Contracting State or a local authority thereof to an individual in respect of services rendered to that State or authority shall be taxable only in that State.</w:t>
      </w:r>
    </w:p>
    <w:p w14:paraId="5BBFD478" w14:textId="77777777" w:rsidR="00183A7E" w:rsidRPr="00F05639" w:rsidRDefault="00C33129"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b)</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However, such pension shall be taxable only in the other Contracting State if the individual is a resident of, and a national of, that State.</w:t>
      </w:r>
    </w:p>
    <w:p w14:paraId="6946F4C8"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Articles 15, 16 and 18 shall apply to salaries, wages and other similar remuneration, and to pensions, in respect of services rendered in connection with a business carried on by a Contracting State or a local authority thereof.</w:t>
      </w:r>
    </w:p>
    <w:p w14:paraId="622979CA" w14:textId="77777777" w:rsidR="00183A7E" w:rsidRPr="00F05639" w:rsidRDefault="00183A7E" w:rsidP="00F05639">
      <w:pPr>
        <w:jc w:val="both"/>
        <w:rPr>
          <w:rFonts w:ascii="Times New Roman" w:hAnsi="Times New Roman" w:cs="Times New Roman"/>
          <w:sz w:val="24"/>
          <w:szCs w:val="24"/>
          <w:lang w:val="en-US"/>
        </w:rPr>
      </w:pPr>
    </w:p>
    <w:p w14:paraId="6C32321E"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20</w:t>
      </w:r>
    </w:p>
    <w:p w14:paraId="5CB98CC7"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STUDENTS</w:t>
      </w:r>
    </w:p>
    <w:p w14:paraId="555A8D1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Payments which a student, an apprentice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14:paraId="0DE3097E" w14:textId="77777777" w:rsidR="00183A7E" w:rsidRPr="00F05639" w:rsidRDefault="00183A7E" w:rsidP="00F05639">
      <w:pPr>
        <w:jc w:val="both"/>
        <w:rPr>
          <w:rFonts w:ascii="Times New Roman" w:hAnsi="Times New Roman" w:cs="Times New Roman"/>
          <w:sz w:val="24"/>
          <w:szCs w:val="24"/>
          <w:lang w:val="en-US"/>
        </w:rPr>
      </w:pPr>
    </w:p>
    <w:p w14:paraId="59EFD65A"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21</w:t>
      </w:r>
    </w:p>
    <w:p w14:paraId="60FF21A5"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OFFSHORE ACTIVITIES</w:t>
      </w:r>
    </w:p>
    <w:p w14:paraId="36BAA6C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provisions of this Article shall apply notwithstanding the provisions of Articles 4 to 20 of this Convention.</w:t>
      </w:r>
    </w:p>
    <w:p w14:paraId="319E344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A person who is a resident of a Contracting State and carries on activities offshore in the other Contracting State in connection with the exploration or exploitation of the sea bed and sub-soil and their natural resources situated in that other State shall, subject to paragraphs 3 and 4, be deemed in relation to those activities to be carrying on business in that other State through a permanent establishment or fixed base situated therein.</w:t>
      </w:r>
    </w:p>
    <w:p w14:paraId="1D497DC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provisions of paragraph 2 shall not apply, where the activities are carried on for a period or periods not exceeding in the aggregate 30 days in any twelve month period. However, for the purposes of this paragraph:</w:t>
      </w:r>
    </w:p>
    <w:p w14:paraId="276A6B1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activities carried on by a person who is associated with another person shall be regarded as carried on by the other person if the activities in question are substantially the same as those carried on by the first-mentioned person, except to the extent that those activities are carried on at the same time as its own activities:</w:t>
      </w:r>
    </w:p>
    <w:p w14:paraId="389C507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 person shall be deemed to be associated with another person if one is controlled directly or indirectly by the other, or both are controlled directly or indirectly by a third person or third persons.</w:t>
      </w:r>
    </w:p>
    <w:p w14:paraId="5FC7B4A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Profits derived by a resident of a Contracting State from the transportation of supplies or personnel to a location, or between locations, where activities in connection with the exploration or exploitation of the sea bed and sub-soil and their natural resources are being carried on in a Contracting State, or from the operation of tugboats and other vessels</w:t>
      </w:r>
      <w:r w:rsidR="00351FA7">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auxiliary to such activities, shall be taxable only in the first- mentioned State.</w:t>
      </w:r>
    </w:p>
    <w:p w14:paraId="0B6A593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 xml:space="preserve">a) Subject to sub-paragraph b) of this paragraph, salaries, wages and other similar remuneration derived by a resident of a Contracting State in respect of an employment connected with the exploration or exploitation of the sea bed and sub-soil and their natural resources situated in the other Contracting State may, to the extent that the duties are performed offshore in that other State, be taxed in that other State. However, such remuneration shall be taxable only in the first-mentioned State if the employment is carried </w:t>
      </w:r>
      <w:r w:rsidRPr="00F05639">
        <w:rPr>
          <w:rFonts w:ascii="Times New Roman" w:hAnsi="Times New Roman" w:cs="Times New Roman"/>
          <w:sz w:val="24"/>
          <w:szCs w:val="24"/>
          <w:lang w:val="en-US"/>
        </w:rPr>
        <w:lastRenderedPageBreak/>
        <w:t>on offshore for an employer who is not a resident of the other State and for a period or periods not exceeding in the aggregate 30 days in any twelve month period.</w:t>
      </w:r>
    </w:p>
    <w:p w14:paraId="09EC5D35" w14:textId="77777777" w:rsidR="00183A7E" w:rsidRPr="00F05639" w:rsidRDefault="00C33129"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r>
      <w:r w:rsidR="00183A7E" w:rsidRPr="00F05639">
        <w:rPr>
          <w:rFonts w:ascii="Times New Roman" w:hAnsi="Times New Roman" w:cs="Times New Roman"/>
          <w:sz w:val="24"/>
          <w:szCs w:val="24"/>
          <w:lang w:val="en-US"/>
        </w:rPr>
        <w:t>Salaries, wages and other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 bed and sub-soil and their natural resources are being carried on in a Contracting State, or in respect of an employment exercised aboard tugboats or other vessels operated auxiliary to such activities, may be taxed in the Contracting State of which the employer is a resident.</w:t>
      </w:r>
    </w:p>
    <w:p w14:paraId="4BC07AC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6.</w:t>
      </w:r>
      <w:r w:rsidRPr="00F05639">
        <w:rPr>
          <w:rFonts w:ascii="Times New Roman" w:hAnsi="Times New Roman" w:cs="Times New Roman"/>
          <w:sz w:val="24"/>
          <w:szCs w:val="24"/>
          <w:lang w:val="en-US"/>
        </w:rPr>
        <w:tab/>
        <w:t>Gains derived by a resident of a Contracting State from the alienation of:</w:t>
      </w:r>
    </w:p>
    <w:p w14:paraId="32329A1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exploration or exploitation rights; or</w:t>
      </w:r>
    </w:p>
    <w:p w14:paraId="5A4EBCA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property situated in the other Contracting State and used in connection with the exploration or exploitation of the sea bed and sub-soil and their natural resources situated in that other State; or</w:t>
      </w:r>
    </w:p>
    <w:p w14:paraId="19A8FB8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shares deriving their value or the greater part of their value directly or indirectly from such rights or such property or from such rights and such property taken together;</w:t>
      </w:r>
    </w:p>
    <w:p w14:paraId="02C68393" w14:textId="77777777" w:rsidR="00183A7E" w:rsidRPr="00F05639" w:rsidRDefault="00183A7E" w:rsidP="00351FA7">
      <w:pPr>
        <w:ind w:left="709"/>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may be taxed in that other State.</w:t>
      </w:r>
    </w:p>
    <w:p w14:paraId="14B258D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In this paragraph the term </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exploration or exploitation rights</w:t>
      </w:r>
      <w:r w:rsidR="00351FA7">
        <w:rPr>
          <w:rFonts w:ascii="Times New Roman" w:hAnsi="Times New Roman" w:cs="Times New Roman"/>
          <w:sz w:val="24"/>
          <w:szCs w:val="24"/>
          <w:lang w:val="en-US"/>
        </w:rPr>
        <w:t>"</w:t>
      </w:r>
      <w:r w:rsidRPr="00F05639">
        <w:rPr>
          <w:rFonts w:ascii="Times New Roman" w:hAnsi="Times New Roman" w:cs="Times New Roman"/>
          <w:sz w:val="24"/>
          <w:szCs w:val="24"/>
          <w:lang w:val="en-US"/>
        </w:rPr>
        <w:t xml:space="preserve"> means rights to assets to be produced by the exploration or exploitation of the sea bed and sub-soil and</w:t>
      </w:r>
      <w:r w:rsidR="00C33129"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their natural resources in the other Contracting State,</w:t>
      </w:r>
      <w:r w:rsidR="00C33129"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including rights to interests in or to the benefit of such assets.</w:t>
      </w:r>
    </w:p>
    <w:p w14:paraId="19074A63" w14:textId="77777777" w:rsidR="00183A7E" w:rsidRPr="00F05639" w:rsidRDefault="00183A7E" w:rsidP="00F05639">
      <w:pPr>
        <w:jc w:val="both"/>
        <w:rPr>
          <w:rFonts w:ascii="Times New Roman" w:hAnsi="Times New Roman" w:cs="Times New Roman"/>
          <w:sz w:val="24"/>
          <w:szCs w:val="24"/>
          <w:lang w:val="en-US"/>
        </w:rPr>
      </w:pPr>
    </w:p>
    <w:p w14:paraId="47BD825E"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22</w:t>
      </w:r>
    </w:p>
    <w:p w14:paraId="4C3F382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OTHER INCOME</w:t>
      </w:r>
    </w:p>
    <w:p w14:paraId="3059E82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14:paraId="042B7AD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14:paraId="1314EBDE" w14:textId="77777777" w:rsidR="00183A7E" w:rsidRPr="00F05639" w:rsidRDefault="00183A7E" w:rsidP="00F05639">
      <w:pPr>
        <w:jc w:val="both"/>
        <w:rPr>
          <w:rFonts w:ascii="Times New Roman" w:hAnsi="Times New Roman" w:cs="Times New Roman"/>
          <w:sz w:val="24"/>
          <w:szCs w:val="24"/>
          <w:lang w:val="en-US"/>
        </w:rPr>
      </w:pPr>
    </w:p>
    <w:p w14:paraId="24A961FE"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23</w:t>
      </w:r>
    </w:p>
    <w:p w14:paraId="1121058C"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CAPITAL</w:t>
      </w:r>
    </w:p>
    <w:p w14:paraId="3ADE8F2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Capital represented by immovable property referred to in Article 6, owned by a resident of a Contracting State and situated in the other Contracting State, may be taxed in that other State.</w:t>
      </w:r>
    </w:p>
    <w:p w14:paraId="07265CA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14:paraId="65BC4C5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3.</w:t>
      </w:r>
      <w:r w:rsidRPr="00F05639">
        <w:rPr>
          <w:rFonts w:ascii="Times New Roman" w:hAnsi="Times New Roman" w:cs="Times New Roman"/>
          <w:sz w:val="24"/>
          <w:szCs w:val="24"/>
          <w:lang w:val="en-US"/>
        </w:rPr>
        <w:tab/>
        <w:t>Capital represented by ships and aircraft operated in international traffic by an enterprise of a Contracting State and by movable property pertaining to the operation of such ships and aircraft, shall be taxable only in that State.</w:t>
      </w:r>
    </w:p>
    <w:p w14:paraId="03C9031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All other elements of capital of a resident of a Contracting State shall be taxable only in that State.</w:t>
      </w:r>
    </w:p>
    <w:p w14:paraId="518760C4" w14:textId="77777777" w:rsidR="00183A7E" w:rsidRPr="00F05639" w:rsidRDefault="00183A7E" w:rsidP="00F05639">
      <w:pPr>
        <w:jc w:val="both"/>
        <w:rPr>
          <w:rFonts w:ascii="Times New Roman" w:hAnsi="Times New Roman" w:cs="Times New Roman"/>
          <w:sz w:val="24"/>
          <w:szCs w:val="24"/>
          <w:lang w:val="en-US"/>
        </w:rPr>
      </w:pPr>
    </w:p>
    <w:p w14:paraId="519824E1"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24</w:t>
      </w:r>
    </w:p>
    <w:p w14:paraId="54CBB83C"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ELIMINATION OF DOUBLE TAXATION</w:t>
      </w:r>
    </w:p>
    <w:p w14:paraId="2667B03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In the case of a resident of Uzbekistan, double taxation shall be avoided as follows:</w:t>
      </w:r>
    </w:p>
    <w:p w14:paraId="72E0D0D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Where a resident of Uzbekistan derives income or owns capital which, in accordance with this Convention, may be taxed in Lithuania, Uzbekistan shall allow:</w:t>
      </w:r>
    </w:p>
    <w:p w14:paraId="35B919F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as a deduction from the tax on the income of that resident, an amount equal to the income tax paid in Lithuania;</w:t>
      </w:r>
    </w:p>
    <w:p w14:paraId="1926837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as a deduction from the tax on the capital of that resident, an amount equal to the capital tax paid in Lithuania.</w:t>
      </w:r>
    </w:p>
    <w:p w14:paraId="758EE29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Such deduction in either case shall not, however, exceed that part of the income tax or capital tax, as computed before the deduction is given, which is attributable, as the case may be, to the income or the capital which may be taxed in Lithuania.</w:t>
      </w:r>
    </w:p>
    <w:p w14:paraId="0597C40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In the case of a resident of Lithuania, double taxation shall be avoided as follows:</w:t>
      </w:r>
    </w:p>
    <w:p w14:paraId="2A48F0A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Where a resident of Lithuania derives income or owns capital which, in accordance with this Convention, may be taxed in Uzbekistan, unless a more favourable treatment is provided in its domestic law, Lithuania shall allow:</w:t>
      </w:r>
    </w:p>
    <w:p w14:paraId="4B46016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as a deduction from the tax on the income of that resident, an amount equal to the income tax paid thereon in Uzbekistan;</w:t>
      </w:r>
    </w:p>
    <w:p w14:paraId="57B09D1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as a deduction from the tax on the capital of that resident, an amount equal to the capital tax paid thereon in Uzbekistan.</w:t>
      </w:r>
    </w:p>
    <w:p w14:paraId="2D88536D"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Such deduction in either case shall not, however, exceed that part of the income tax or capital tax in Lithuania, as computed before the deduction is given, which is attributable, as the case may be, to the income or the capital which may be taxed in Uzbekistan.</w:t>
      </w:r>
    </w:p>
    <w:p w14:paraId="61F55A08"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Where in accordance with any provision of the Convention income derived or capital owned by a resident of a Contracting State is exempt from tax in that State, such State may nevertheless, in calculating the amount of tax on the remaining income or capital of such resident, take into account the exempted income or capital.</w:t>
      </w:r>
    </w:p>
    <w:p w14:paraId="1C8BD227" w14:textId="77777777" w:rsidR="00183A7E" w:rsidRPr="00F05639" w:rsidRDefault="00183A7E" w:rsidP="00F05639">
      <w:pPr>
        <w:jc w:val="both"/>
        <w:rPr>
          <w:rFonts w:ascii="Times New Roman" w:hAnsi="Times New Roman" w:cs="Times New Roman"/>
          <w:sz w:val="24"/>
          <w:szCs w:val="24"/>
          <w:lang w:val="en-US"/>
        </w:rPr>
      </w:pPr>
    </w:p>
    <w:p w14:paraId="3B09F590"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25</w:t>
      </w:r>
    </w:p>
    <w:p w14:paraId="081E758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NONDISCRIMINATION</w:t>
      </w:r>
    </w:p>
    <w:p w14:paraId="138F51DA"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14:paraId="7C43C63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2.</w:t>
      </w:r>
      <w:r w:rsidRPr="00F05639">
        <w:rPr>
          <w:rFonts w:ascii="Times New Roman" w:hAnsi="Times New Roman" w:cs="Times New Roman"/>
          <w:sz w:val="24"/>
          <w:szCs w:val="24"/>
          <w:lang w:val="en-US"/>
        </w:rPr>
        <w:tab/>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14:paraId="4F17809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14:paraId="53AD40FA"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w:t>
      </w:r>
      <w:r w:rsidR="00727534" w:rsidRPr="00F05639">
        <w:rPr>
          <w:rFonts w:ascii="Times New Roman" w:hAnsi="Times New Roman" w:cs="Times New Roman"/>
          <w:sz w:val="24"/>
          <w:szCs w:val="24"/>
          <w:lang w:val="en-US"/>
        </w:rPr>
        <w:t xml:space="preserve"> </w:t>
      </w:r>
      <w:r w:rsidRPr="00F05639">
        <w:rPr>
          <w:rFonts w:ascii="Times New Roman" w:hAnsi="Times New Roman" w:cs="Times New Roman"/>
          <w:sz w:val="24"/>
          <w:szCs w:val="24"/>
          <w:lang w:val="en-US"/>
        </w:rPr>
        <w:t>which other similar enterprises of the first-mentioned State are or may be subjected.</w:t>
      </w:r>
    </w:p>
    <w:p w14:paraId="38A2970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5.</w:t>
      </w:r>
      <w:r w:rsidRPr="00F05639">
        <w:rPr>
          <w:rFonts w:ascii="Times New Roman" w:hAnsi="Times New Roman" w:cs="Times New Roman"/>
          <w:sz w:val="24"/>
          <w:szCs w:val="24"/>
          <w:lang w:val="en-US"/>
        </w:rPr>
        <w:tab/>
        <w:t>The provisions of this Article shall, notwithstanding the provisions of Article 2, apply to taxes of every kind and description.</w:t>
      </w:r>
    </w:p>
    <w:p w14:paraId="5088CA13" w14:textId="77777777" w:rsidR="00183A7E" w:rsidRPr="00F05639" w:rsidRDefault="00183A7E" w:rsidP="00F05639">
      <w:pPr>
        <w:jc w:val="both"/>
        <w:rPr>
          <w:rFonts w:ascii="Times New Roman" w:hAnsi="Times New Roman" w:cs="Times New Roman"/>
          <w:sz w:val="24"/>
          <w:szCs w:val="24"/>
          <w:lang w:val="en-US"/>
        </w:rPr>
      </w:pPr>
    </w:p>
    <w:p w14:paraId="2ABD0F46"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26</w:t>
      </w:r>
    </w:p>
    <w:p w14:paraId="31FFB823"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MUTUAL AGREEMENT PROCEDURE</w:t>
      </w:r>
    </w:p>
    <w:p w14:paraId="3A47EA0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w:t>
      </w:r>
    </w:p>
    <w:p w14:paraId="73EA348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 The competent authority shall endeavour, if the objection appears to it to be justified and if it is not itself able to arrive at a satisfactory solution, to re</w:t>
      </w:r>
      <w:r w:rsidR="00727534" w:rsidRPr="00F05639">
        <w:rPr>
          <w:rFonts w:ascii="Times New Roman" w:hAnsi="Times New Roman" w:cs="Times New Roman"/>
          <w:sz w:val="24"/>
          <w:szCs w:val="24"/>
          <w:lang w:val="en-US"/>
        </w:rPr>
        <w:t>solve the case by mutual agreem</w:t>
      </w:r>
      <w:r w:rsidRPr="00F05639">
        <w:rPr>
          <w:rFonts w:ascii="Times New Roman" w:hAnsi="Times New Roman" w:cs="Times New Roman"/>
          <w:sz w:val="24"/>
          <w:szCs w:val="24"/>
          <w:lang w:val="en-US"/>
        </w:rPr>
        <w:t>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14:paraId="7AED45E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3.</w:t>
      </w:r>
      <w:r w:rsidRPr="00F05639">
        <w:rPr>
          <w:rFonts w:ascii="Times New Roman" w:hAnsi="Times New Roman" w:cs="Times New Roman"/>
          <w:sz w:val="24"/>
          <w:szCs w:val="24"/>
          <w:lang w:val="en-US"/>
        </w:rPr>
        <w:tab/>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14:paraId="7B9E9CE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4.</w:t>
      </w:r>
      <w:r w:rsidRPr="00F05639">
        <w:rPr>
          <w:rFonts w:ascii="Times New Roman" w:hAnsi="Times New Roman" w:cs="Times New Roman"/>
          <w:sz w:val="24"/>
          <w:szCs w:val="24"/>
          <w:lang w:val="en-US"/>
        </w:rPr>
        <w:tab/>
        <w:t xml:space="preserve">The competent authorities of the Contracting States may communicate with each other directly, including through a joint commission consisting of themselves or their representatives, for the purpose of reaching an agreement in the sense of the preceding paragraphs. </w:t>
      </w:r>
    </w:p>
    <w:p w14:paraId="0EF56358" w14:textId="77777777" w:rsidR="00183A7E" w:rsidRPr="00F05639" w:rsidRDefault="00183A7E" w:rsidP="00F05639">
      <w:pPr>
        <w:jc w:val="both"/>
        <w:rPr>
          <w:rFonts w:ascii="Times New Roman" w:hAnsi="Times New Roman" w:cs="Times New Roman"/>
          <w:sz w:val="24"/>
          <w:szCs w:val="24"/>
          <w:lang w:val="en-US"/>
        </w:rPr>
      </w:pPr>
    </w:p>
    <w:p w14:paraId="76F0E754"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27</w:t>
      </w:r>
    </w:p>
    <w:p w14:paraId="12E782D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EXCHANGE OF INFORMATION</w:t>
      </w:r>
    </w:p>
    <w:p w14:paraId="56935FB9"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1.</w:t>
      </w:r>
      <w:r w:rsidRPr="00F05639">
        <w:rPr>
          <w:rFonts w:ascii="Times New Roman" w:hAnsi="Times New Roman" w:cs="Times New Roman"/>
          <w:sz w:val="24"/>
          <w:szCs w:val="24"/>
          <w:lang w:val="en-US"/>
        </w:rPr>
        <w:tab/>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to prevent fraud and to facilitate the administration of statutory provisions against legal avoidance.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14:paraId="6ECC327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2.</w:t>
      </w:r>
      <w:r w:rsidRPr="00F05639">
        <w:rPr>
          <w:rFonts w:ascii="Times New Roman" w:hAnsi="Times New Roman" w:cs="Times New Roman"/>
          <w:sz w:val="24"/>
          <w:szCs w:val="24"/>
          <w:lang w:val="en-US"/>
        </w:rPr>
        <w:tab/>
        <w:t xml:space="preserve">In no case shall the provisions of paragraph </w:t>
      </w:r>
      <w:r w:rsidRPr="00F05639">
        <w:rPr>
          <w:rFonts w:ascii="Times New Roman" w:hAnsi="Times New Roman" w:cs="Times New Roman"/>
          <w:sz w:val="24"/>
          <w:szCs w:val="24"/>
        </w:rPr>
        <w:t>Г</w:t>
      </w:r>
      <w:r w:rsidRPr="00F05639">
        <w:rPr>
          <w:rFonts w:ascii="Times New Roman" w:hAnsi="Times New Roman" w:cs="Times New Roman"/>
          <w:sz w:val="24"/>
          <w:szCs w:val="24"/>
          <w:lang w:val="en-US"/>
        </w:rPr>
        <w:t xml:space="preserve"> be construed so as to impose on a Contracting State the</w:t>
      </w:r>
      <w:r w:rsidRPr="00F05639">
        <w:rPr>
          <w:rFonts w:ascii="Times New Roman" w:hAnsi="Times New Roman" w:cs="Times New Roman"/>
          <w:sz w:val="24"/>
          <w:szCs w:val="24"/>
          <w:lang w:val="uz-Cyrl-UZ"/>
        </w:rPr>
        <w:t xml:space="preserve"> </w:t>
      </w:r>
      <w:r w:rsidRPr="00F05639">
        <w:rPr>
          <w:rFonts w:ascii="Times New Roman" w:hAnsi="Times New Roman" w:cs="Times New Roman"/>
          <w:sz w:val="24"/>
          <w:szCs w:val="24"/>
          <w:lang w:val="en-US"/>
        </w:rPr>
        <w:t>obligation:</w:t>
      </w:r>
    </w:p>
    <w:p w14:paraId="2AB80B0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to carry out administrative measures at variance with the laws and administrative practice of that or of the other Contracting State;</w:t>
      </w:r>
    </w:p>
    <w:p w14:paraId="718B7CEE"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14:paraId="0F44A68F"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c)</w:t>
      </w:r>
      <w:r w:rsidRPr="00F05639">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(ordre public).</w:t>
      </w:r>
    </w:p>
    <w:p w14:paraId="57B6653C" w14:textId="77777777" w:rsidR="00183A7E" w:rsidRPr="00F05639" w:rsidRDefault="00183A7E" w:rsidP="00F05639">
      <w:pPr>
        <w:jc w:val="both"/>
        <w:rPr>
          <w:rFonts w:ascii="Times New Roman" w:hAnsi="Times New Roman" w:cs="Times New Roman"/>
          <w:sz w:val="24"/>
          <w:szCs w:val="24"/>
          <w:lang w:val="en-US"/>
        </w:rPr>
      </w:pPr>
    </w:p>
    <w:p w14:paraId="0B568BDD"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28</w:t>
      </w:r>
    </w:p>
    <w:p w14:paraId="12404154"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LIMITATION OF BENEFITS</w:t>
      </w:r>
    </w:p>
    <w:p w14:paraId="4616F527"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Notwithstanding any other provision of this Convention, a resident of a Contracting State shall not receive the benefit of any reduction in or exemption from taxes provided for in this Convention by the other Contracting State if. the main</w:t>
      </w:r>
    </w:p>
    <w:p w14:paraId="79C7B780"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purpose or one of the main purposes of the creation or existence of such resident or any person connected with such resident was to obtain the benefits under this Convention that would not otherwise be available.</w:t>
      </w:r>
    </w:p>
    <w:p w14:paraId="7DD79DA3" w14:textId="77777777" w:rsidR="00183A7E" w:rsidRPr="00F05639" w:rsidRDefault="00183A7E" w:rsidP="00F05639">
      <w:pPr>
        <w:jc w:val="both"/>
        <w:rPr>
          <w:rFonts w:ascii="Times New Roman" w:hAnsi="Times New Roman" w:cs="Times New Roman"/>
          <w:sz w:val="24"/>
          <w:szCs w:val="24"/>
          <w:lang w:val="en-US"/>
        </w:rPr>
      </w:pPr>
    </w:p>
    <w:p w14:paraId="53C76508"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29</w:t>
      </w:r>
    </w:p>
    <w:p w14:paraId="237BD6A0"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MEMBERS OF DIPLOMATIC MISSIONS</w:t>
      </w:r>
    </w:p>
    <w:p w14:paraId="60E56F1F"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AND CONSULAR POSTS</w:t>
      </w:r>
    </w:p>
    <w:p w14:paraId="5CE4DE8A"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14:paraId="533A2BA6" w14:textId="77777777" w:rsidR="00183A7E" w:rsidRPr="00F05639" w:rsidRDefault="00183A7E" w:rsidP="00F05639">
      <w:pPr>
        <w:jc w:val="both"/>
        <w:rPr>
          <w:rFonts w:ascii="Times New Roman" w:hAnsi="Times New Roman" w:cs="Times New Roman"/>
          <w:sz w:val="24"/>
          <w:szCs w:val="24"/>
          <w:lang w:val="en-US"/>
        </w:rPr>
      </w:pPr>
    </w:p>
    <w:p w14:paraId="79A95F23"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30</w:t>
      </w:r>
    </w:p>
    <w:p w14:paraId="71B3A7C4"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ENTRY INTO FORCE</w:t>
      </w:r>
    </w:p>
    <w:p w14:paraId="1437F35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1.</w:t>
      </w:r>
      <w:r w:rsidRPr="00F05639">
        <w:rPr>
          <w:rFonts w:ascii="Times New Roman" w:hAnsi="Times New Roman" w:cs="Times New Roman"/>
          <w:sz w:val="24"/>
          <w:szCs w:val="24"/>
          <w:lang w:val="en-US"/>
        </w:rPr>
        <w:tab/>
        <w:t>The Contracting States shall notify each other when the constitutional requirements for the entry into force of this Convention have been complied with.</w:t>
      </w:r>
    </w:p>
    <w:p w14:paraId="417EB15C"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lastRenderedPageBreak/>
        <w:t>2.</w:t>
      </w:r>
      <w:r w:rsidRPr="00F05639">
        <w:rPr>
          <w:rFonts w:ascii="Times New Roman" w:hAnsi="Times New Roman" w:cs="Times New Roman"/>
          <w:sz w:val="24"/>
          <w:szCs w:val="24"/>
          <w:lang w:val="en-US"/>
        </w:rPr>
        <w:tab/>
        <w:t>The Convention shall enter into force on the date of the later of the notifications referred to in paragraph 1 and its provisions shall have effect in both Contracting States:</w:t>
      </w:r>
    </w:p>
    <w:p w14:paraId="3466FA14"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in respect of taxes withheld at source, on income derived on or after the first day of January in the calendar year next following the year in which the Convention enters into force;</w:t>
      </w:r>
    </w:p>
    <w:p w14:paraId="6D949B11"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Convention enters into force.</w:t>
      </w:r>
    </w:p>
    <w:p w14:paraId="790DD827" w14:textId="77777777" w:rsidR="00183A7E" w:rsidRPr="00F05639" w:rsidRDefault="00183A7E" w:rsidP="00F05639">
      <w:pPr>
        <w:jc w:val="both"/>
        <w:rPr>
          <w:rFonts w:ascii="Times New Roman" w:hAnsi="Times New Roman" w:cs="Times New Roman"/>
          <w:sz w:val="24"/>
          <w:szCs w:val="24"/>
          <w:lang w:val="en-US"/>
        </w:rPr>
      </w:pPr>
    </w:p>
    <w:p w14:paraId="232A4F79"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Article 31</w:t>
      </w:r>
    </w:p>
    <w:p w14:paraId="29379FD0" w14:textId="77777777" w:rsidR="00183A7E" w:rsidRPr="00F05639" w:rsidRDefault="00183A7E" w:rsidP="00F05639">
      <w:pPr>
        <w:jc w:val="center"/>
        <w:rPr>
          <w:rFonts w:ascii="Times New Roman" w:hAnsi="Times New Roman" w:cs="Times New Roman"/>
          <w:b/>
          <w:sz w:val="24"/>
          <w:szCs w:val="24"/>
          <w:lang w:val="en-US"/>
        </w:rPr>
      </w:pPr>
      <w:r w:rsidRPr="00F05639">
        <w:rPr>
          <w:rFonts w:ascii="Times New Roman" w:hAnsi="Times New Roman" w:cs="Times New Roman"/>
          <w:b/>
          <w:sz w:val="24"/>
          <w:szCs w:val="24"/>
          <w:lang w:val="en-US"/>
        </w:rPr>
        <w:t>TERMINATION</w:t>
      </w:r>
    </w:p>
    <w:p w14:paraId="55FAB3A5"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This Convention shall remain in force until terminated by a Contracting State. Either Contracting State may terminate the Convention, through diplomatic channels, by giving written notice of termination at least six months before the end of any calendar year. In such event, the Convention shall cease to have effect in both Contracting States: </w:t>
      </w:r>
    </w:p>
    <w:p w14:paraId="0DCAACEB"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a)</w:t>
      </w:r>
      <w:r w:rsidRPr="00F05639">
        <w:rPr>
          <w:rFonts w:ascii="Times New Roman" w:hAnsi="Times New Roman" w:cs="Times New Roman"/>
          <w:sz w:val="24"/>
          <w:szCs w:val="24"/>
          <w:lang w:val="en-US"/>
        </w:rPr>
        <w:tab/>
        <w:t>in respect of taxes withheld at source, on income derived on or after the first day of January in the calendar year next following the year in which the notice has been given;</w:t>
      </w:r>
    </w:p>
    <w:p w14:paraId="33585D08"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b)</w:t>
      </w:r>
      <w:r w:rsidRPr="00F05639">
        <w:rPr>
          <w:rFonts w:ascii="Times New Roman" w:hAnsi="Times New Roman" w:cs="Times New Roman"/>
          <w:sz w:val="24"/>
          <w:szCs w:val="24"/>
          <w:lang w:val="en-US"/>
        </w:rPr>
        <w:tab/>
        <w:t>in respect of other taxes on income and taxes on capital, for taxes chargeable for any fiscal year beginning on or after the first day of January in the calendar year next following the year in which the notice has been given.</w:t>
      </w:r>
    </w:p>
    <w:p w14:paraId="5FF5D572"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In witness whereof, the undersigned, duly authorised thereto, have signed this Convention.</w:t>
      </w:r>
    </w:p>
    <w:p w14:paraId="750A5293" w14:textId="77777777" w:rsidR="00183A7E" w:rsidRPr="00F05639" w:rsidRDefault="00183A7E" w:rsidP="00F05639">
      <w:pPr>
        <w:jc w:val="both"/>
        <w:rPr>
          <w:rFonts w:ascii="Times New Roman" w:hAnsi="Times New Roman" w:cs="Times New Roman"/>
          <w:sz w:val="24"/>
          <w:szCs w:val="24"/>
          <w:lang w:val="en-US"/>
        </w:rPr>
      </w:pPr>
      <w:r w:rsidRPr="00F05639">
        <w:rPr>
          <w:rFonts w:ascii="Times New Roman" w:hAnsi="Times New Roman" w:cs="Times New Roman"/>
          <w:sz w:val="24"/>
          <w:szCs w:val="24"/>
          <w:lang w:val="en-US"/>
        </w:rPr>
        <w:t xml:space="preserve">Done in duplicate at Tashkent this </w:t>
      </w:r>
      <w:r w:rsidR="00727534" w:rsidRPr="00F05639">
        <w:rPr>
          <w:rFonts w:ascii="Times New Roman" w:hAnsi="Times New Roman" w:cs="Times New Roman"/>
          <w:sz w:val="24"/>
          <w:szCs w:val="24"/>
          <w:lang w:val="en-US"/>
        </w:rPr>
        <w:t>18</w:t>
      </w:r>
      <w:r w:rsidR="00727534" w:rsidRPr="00F05639">
        <w:rPr>
          <w:rFonts w:ascii="Times New Roman" w:hAnsi="Times New Roman" w:cs="Times New Roman"/>
          <w:sz w:val="24"/>
          <w:szCs w:val="24"/>
          <w:vertAlign w:val="superscript"/>
          <w:lang w:val="en-US"/>
        </w:rPr>
        <w:t>th</w:t>
      </w:r>
      <w:r w:rsidRPr="00F05639">
        <w:rPr>
          <w:rFonts w:ascii="Times New Roman" w:hAnsi="Times New Roman" w:cs="Times New Roman"/>
          <w:sz w:val="24"/>
          <w:szCs w:val="24"/>
          <w:lang w:val="en-US"/>
        </w:rPr>
        <w:t xml:space="preserve"> </w:t>
      </w:r>
      <w:r w:rsidR="00727534" w:rsidRPr="00F05639">
        <w:rPr>
          <w:rFonts w:ascii="Times New Roman" w:hAnsi="Times New Roman" w:cs="Times New Roman"/>
          <w:sz w:val="24"/>
          <w:szCs w:val="24"/>
          <w:lang w:val="en-US"/>
        </w:rPr>
        <w:t xml:space="preserve">day </w:t>
      </w:r>
      <w:r w:rsidRPr="00F05639">
        <w:rPr>
          <w:rFonts w:ascii="Times New Roman" w:hAnsi="Times New Roman" w:cs="Times New Roman"/>
          <w:sz w:val="24"/>
          <w:szCs w:val="24"/>
          <w:lang w:val="en-US"/>
        </w:rPr>
        <w:t xml:space="preserve">of February 2002 in the Uzbek, Lithuanian and English languages, all texts being equally authentic. In the case of divergence of interpretation the English text shall prevail. </w:t>
      </w:r>
    </w:p>
    <w:p w14:paraId="280EBB47" w14:textId="77777777" w:rsidR="002065FC" w:rsidRPr="00F05639" w:rsidRDefault="002065FC" w:rsidP="00F05639">
      <w:pPr>
        <w:jc w:val="both"/>
        <w:rPr>
          <w:rFonts w:ascii="Times New Roman" w:hAnsi="Times New Roman" w:cs="Times New Roman"/>
          <w:sz w:val="24"/>
          <w:szCs w:val="24"/>
          <w:lang w:val="en-US"/>
        </w:rPr>
      </w:pPr>
    </w:p>
    <w:sectPr w:rsidR="002065FC" w:rsidRPr="00F05639" w:rsidSect="00F05639">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2C"/>
    <w:rsid w:val="00183A7E"/>
    <w:rsid w:val="002065FC"/>
    <w:rsid w:val="00351FA7"/>
    <w:rsid w:val="00727534"/>
    <w:rsid w:val="00835C2C"/>
    <w:rsid w:val="00AD7D2A"/>
    <w:rsid w:val="00B1028D"/>
    <w:rsid w:val="00C33129"/>
    <w:rsid w:val="00D22456"/>
    <w:rsid w:val="00F056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2B07"/>
  <w15:chartTrackingRefBased/>
  <w15:docId w15:val="{F1EE16CC-A90F-4FC8-9DC0-BD73676D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7144</Words>
  <Characters>40725</Characters>
  <Application>Microsoft Office Word</Application>
  <DocSecurity>0</DocSecurity>
  <Lines>339</Lines>
  <Paragraphs>95</Paragraphs>
  <ScaleCrop>false</ScaleCrop>
  <Company/>
  <LinksUpToDate>false</LinksUpToDate>
  <CharactersWithSpaces>47774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Rakhmanov Elyor Baxtiyorovich</cp:lastModifiedBy>
  <cp:revision>2</cp:revision>
  <dcterms:created xsi:type="dcterms:W3CDTF">2024-06-10T09:36:00Z</dcterms:created>
  <dcterms:modified xsi:type="dcterms:W3CDTF">2024-06-10T09:36:00Z</dcterms:modified>
</cp:coreProperties>
</file>