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BE8EB" w14:textId="77777777" w:rsidR="00490667" w:rsidRDefault="00490667" w:rsidP="00490667">
      <w:pPr>
        <w:spacing w:after="0" w:line="240" w:lineRule="auto"/>
        <w:ind w:left="10348"/>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Yoshlar ishlari agentligi direktorining</w:t>
      </w:r>
    </w:p>
    <w:p w14:paraId="2AE341C2" w14:textId="16D6542A" w:rsidR="00490667" w:rsidRDefault="00490667" w:rsidP="00490667">
      <w:pPr>
        <w:spacing w:after="0" w:line="240" w:lineRule="auto"/>
        <w:ind w:left="10348"/>
        <w:jc w:val="center"/>
        <w:rPr>
          <w:rFonts w:ascii="Times New Roman" w:hAnsi="Times New Roman" w:cs="Times New Roman"/>
          <w:b/>
          <w:bCs/>
          <w:sz w:val="24"/>
          <w:szCs w:val="24"/>
          <w:lang w:val="uz-Cyrl-UZ"/>
        </w:rPr>
      </w:pPr>
      <w:r>
        <w:rPr>
          <w:rFonts w:ascii="Times New Roman" w:hAnsi="Times New Roman" w:cs="Times New Roman"/>
          <w:bCs/>
          <w:sz w:val="24"/>
          <w:szCs w:val="24"/>
          <w:lang w:val="uz-Cyrl-UZ"/>
        </w:rPr>
        <w:t xml:space="preserve">2024-yil “___” fevraldagi “____”-son </w:t>
      </w:r>
      <w:proofErr w:type="spellStart"/>
      <w:r>
        <w:rPr>
          <w:rFonts w:ascii="Times New Roman" w:hAnsi="Times New Roman" w:cs="Times New Roman"/>
          <w:bCs/>
          <w:sz w:val="24"/>
          <w:szCs w:val="24"/>
          <w:lang w:val="en-US"/>
        </w:rPr>
        <w:t>buyrug‘i</w:t>
      </w:r>
      <w:proofErr w:type="spellEnd"/>
      <w:r>
        <w:rPr>
          <w:rFonts w:ascii="Times New Roman" w:hAnsi="Times New Roman" w:cs="Times New Roman"/>
          <w:bCs/>
          <w:sz w:val="24"/>
          <w:szCs w:val="24"/>
          <w:lang w:val="uz-Cyrl-UZ"/>
        </w:rPr>
        <w:t xml:space="preserve">ga </w:t>
      </w:r>
      <w:r w:rsidR="00F053A8">
        <w:rPr>
          <w:rFonts w:ascii="Times New Roman" w:hAnsi="Times New Roman" w:cs="Times New Roman"/>
          <w:bCs/>
          <w:sz w:val="24"/>
          <w:szCs w:val="24"/>
          <w:lang w:val="en-US"/>
        </w:rPr>
        <w:t>2</w:t>
      </w:r>
      <w:r w:rsidR="00F053A8">
        <w:rPr>
          <w:rFonts w:ascii="Times New Roman" w:hAnsi="Times New Roman" w:cs="Times New Roman"/>
          <w:bCs/>
          <w:sz w:val="24"/>
          <w:szCs w:val="24"/>
          <w:lang w:val="uz-Cyrl-UZ"/>
        </w:rPr>
        <w:t>4</w:t>
      </w:r>
      <w:r>
        <w:rPr>
          <w:rFonts w:ascii="Times New Roman" w:hAnsi="Times New Roman" w:cs="Times New Roman"/>
          <w:bCs/>
          <w:sz w:val="24"/>
          <w:szCs w:val="24"/>
          <w:lang w:val="uz-Cyrl-UZ"/>
        </w:rPr>
        <w:t>-ilova</w:t>
      </w:r>
    </w:p>
    <w:p w14:paraId="6B5E86C4" w14:textId="77777777" w:rsidR="00490667" w:rsidRPr="00455BE7" w:rsidRDefault="00490667" w:rsidP="00490667">
      <w:pPr>
        <w:spacing w:after="0" w:line="240" w:lineRule="auto"/>
        <w:ind w:left="10632"/>
        <w:jc w:val="center"/>
        <w:rPr>
          <w:rFonts w:ascii="Times New Roman" w:hAnsi="Times New Roman" w:cs="Times New Roman"/>
          <w:sz w:val="20"/>
          <w:szCs w:val="20"/>
          <w:lang w:val="uz-Cyrl-UZ"/>
        </w:rPr>
      </w:pPr>
    </w:p>
    <w:p w14:paraId="5ABE3A03" w14:textId="77777777" w:rsidR="00D05A51" w:rsidRPr="004936A1" w:rsidRDefault="00D05A51" w:rsidP="00D05A51">
      <w:pPr>
        <w:spacing w:after="0" w:line="240" w:lineRule="auto"/>
        <w:jc w:val="center"/>
        <w:rPr>
          <w:rFonts w:ascii="Times New Roman" w:hAnsi="Times New Roman" w:cs="Times New Roman"/>
          <w:b/>
          <w:sz w:val="4"/>
          <w:szCs w:val="4"/>
          <w:lang w:val="uz-Cyrl-UZ"/>
        </w:rPr>
      </w:pPr>
    </w:p>
    <w:p w14:paraId="1258910A" w14:textId="0CEAA38A" w:rsidR="00734C16" w:rsidRPr="004936A1" w:rsidRDefault="004936A1" w:rsidP="00C10AA6">
      <w:pPr>
        <w:spacing w:after="100" w:afterAutospacing="1" w:line="240" w:lineRule="auto"/>
        <w:jc w:val="center"/>
        <w:rPr>
          <w:rFonts w:ascii="Times New Roman" w:hAnsi="Times New Roman" w:cs="Times New Roman"/>
          <w:b/>
          <w:sz w:val="26"/>
          <w:szCs w:val="24"/>
          <w:lang w:val="uz-Cyrl-UZ"/>
        </w:rPr>
      </w:pPr>
      <w:r>
        <w:rPr>
          <w:rFonts w:ascii="Times New Roman" w:hAnsi="Times New Roman" w:cs="Times New Roman"/>
          <w:b/>
          <w:sz w:val="26"/>
          <w:szCs w:val="24"/>
          <w:lang w:val="uz-Cyrl-UZ"/>
        </w:rPr>
        <w:t>Bo‘sh</w:t>
      </w:r>
      <w:r w:rsidR="00C10AA6" w:rsidRPr="004936A1">
        <w:rPr>
          <w:rFonts w:ascii="Times New Roman" w:hAnsi="Times New Roman" w:cs="Times New Roman"/>
          <w:b/>
          <w:sz w:val="26"/>
          <w:szCs w:val="24"/>
          <w:lang w:val="uz-Cyrl-UZ"/>
        </w:rPr>
        <w:t xml:space="preserve"> </w:t>
      </w:r>
      <w:r>
        <w:rPr>
          <w:rFonts w:ascii="Times New Roman" w:hAnsi="Times New Roman" w:cs="Times New Roman"/>
          <w:b/>
          <w:sz w:val="26"/>
          <w:szCs w:val="24"/>
          <w:lang w:val="uz-Cyrl-UZ"/>
        </w:rPr>
        <w:t>ish</w:t>
      </w:r>
      <w:r w:rsidR="00C10AA6" w:rsidRPr="004936A1">
        <w:rPr>
          <w:rFonts w:ascii="Times New Roman" w:hAnsi="Times New Roman" w:cs="Times New Roman"/>
          <w:b/>
          <w:sz w:val="26"/>
          <w:szCs w:val="24"/>
          <w:lang w:val="uz-Cyrl-UZ"/>
        </w:rPr>
        <w:t xml:space="preserve"> </w:t>
      </w:r>
      <w:r>
        <w:rPr>
          <w:rFonts w:ascii="Times New Roman" w:hAnsi="Times New Roman" w:cs="Times New Roman"/>
          <w:b/>
          <w:sz w:val="26"/>
          <w:szCs w:val="24"/>
          <w:lang w:val="uz-Cyrl-UZ"/>
        </w:rPr>
        <w:t>o‘rinlari</w:t>
      </w:r>
      <w:r w:rsidR="00C10AA6" w:rsidRPr="004936A1">
        <w:rPr>
          <w:rFonts w:ascii="Times New Roman" w:hAnsi="Times New Roman" w:cs="Times New Roman"/>
          <w:b/>
          <w:sz w:val="26"/>
          <w:szCs w:val="24"/>
          <w:lang w:val="uz-Cyrl-UZ"/>
        </w:rPr>
        <w:t xml:space="preserve">, </w:t>
      </w:r>
      <w:r>
        <w:rPr>
          <w:rFonts w:ascii="Times New Roman" w:hAnsi="Times New Roman" w:cs="Times New Roman"/>
          <w:b/>
          <w:sz w:val="26"/>
          <w:szCs w:val="24"/>
          <w:lang w:val="uz-Cyrl-UZ"/>
        </w:rPr>
        <w:t>ishga</w:t>
      </w:r>
      <w:r w:rsidR="00C10AA6" w:rsidRPr="004936A1">
        <w:rPr>
          <w:rFonts w:ascii="Times New Roman" w:hAnsi="Times New Roman" w:cs="Times New Roman"/>
          <w:b/>
          <w:sz w:val="26"/>
          <w:szCs w:val="24"/>
          <w:lang w:val="uz-Cyrl-UZ"/>
        </w:rPr>
        <w:t xml:space="preserve"> </w:t>
      </w:r>
      <w:r>
        <w:rPr>
          <w:rFonts w:ascii="Times New Roman" w:hAnsi="Times New Roman" w:cs="Times New Roman"/>
          <w:b/>
          <w:sz w:val="26"/>
          <w:szCs w:val="24"/>
          <w:lang w:val="uz-Cyrl-UZ"/>
        </w:rPr>
        <w:t>qabul</w:t>
      </w:r>
      <w:r w:rsidR="00C10AA6" w:rsidRPr="004936A1">
        <w:rPr>
          <w:rFonts w:ascii="Times New Roman" w:hAnsi="Times New Roman" w:cs="Times New Roman"/>
          <w:b/>
          <w:sz w:val="26"/>
          <w:szCs w:val="24"/>
          <w:lang w:val="uz-Cyrl-UZ"/>
        </w:rPr>
        <w:t xml:space="preserve"> </w:t>
      </w:r>
      <w:r>
        <w:rPr>
          <w:rFonts w:ascii="Times New Roman" w:hAnsi="Times New Roman" w:cs="Times New Roman"/>
          <w:b/>
          <w:sz w:val="26"/>
          <w:szCs w:val="24"/>
          <w:lang w:val="uz-Cyrl-UZ"/>
        </w:rPr>
        <w:t>qilish</w:t>
      </w:r>
      <w:r w:rsidR="00C10AA6" w:rsidRPr="004936A1">
        <w:rPr>
          <w:rFonts w:ascii="Times New Roman" w:hAnsi="Times New Roman" w:cs="Times New Roman"/>
          <w:b/>
          <w:sz w:val="26"/>
          <w:szCs w:val="24"/>
          <w:lang w:val="uz-Cyrl-UZ"/>
        </w:rPr>
        <w:t xml:space="preserve"> </w:t>
      </w:r>
      <w:r>
        <w:rPr>
          <w:rFonts w:ascii="Times New Roman" w:hAnsi="Times New Roman" w:cs="Times New Roman"/>
          <w:b/>
          <w:sz w:val="26"/>
          <w:szCs w:val="24"/>
          <w:lang w:val="uz-Cyrl-UZ"/>
        </w:rPr>
        <w:t>shartlari</w:t>
      </w:r>
      <w:r w:rsidR="00C10AA6" w:rsidRPr="004936A1">
        <w:rPr>
          <w:rFonts w:ascii="Times New Roman" w:hAnsi="Times New Roman" w:cs="Times New Roman"/>
          <w:b/>
          <w:sz w:val="26"/>
          <w:szCs w:val="24"/>
          <w:lang w:val="uz-Cyrl-UZ"/>
        </w:rPr>
        <w:t xml:space="preserve">, </w:t>
      </w:r>
      <w:r>
        <w:rPr>
          <w:rFonts w:ascii="Times New Roman" w:hAnsi="Times New Roman" w:cs="Times New Roman"/>
          <w:b/>
          <w:sz w:val="26"/>
          <w:szCs w:val="24"/>
          <w:lang w:val="uz-Cyrl-UZ"/>
        </w:rPr>
        <w:t>nomzodlarga</w:t>
      </w:r>
      <w:r w:rsidR="00C10AA6" w:rsidRPr="004936A1">
        <w:rPr>
          <w:rFonts w:ascii="Times New Roman" w:hAnsi="Times New Roman" w:cs="Times New Roman"/>
          <w:b/>
          <w:sz w:val="26"/>
          <w:szCs w:val="24"/>
          <w:lang w:val="uz-Cyrl-UZ"/>
        </w:rPr>
        <w:t xml:space="preserve"> </w:t>
      </w:r>
      <w:r>
        <w:rPr>
          <w:rFonts w:ascii="Times New Roman" w:hAnsi="Times New Roman" w:cs="Times New Roman"/>
          <w:b/>
          <w:sz w:val="26"/>
          <w:szCs w:val="24"/>
          <w:lang w:val="uz-Cyrl-UZ"/>
        </w:rPr>
        <w:t>qo‘yiladigan</w:t>
      </w:r>
      <w:r w:rsidR="00C10AA6" w:rsidRPr="004936A1">
        <w:rPr>
          <w:rFonts w:ascii="Times New Roman" w:hAnsi="Times New Roman" w:cs="Times New Roman"/>
          <w:b/>
          <w:sz w:val="26"/>
          <w:szCs w:val="24"/>
          <w:lang w:val="uz-Cyrl-UZ"/>
        </w:rPr>
        <w:t xml:space="preserve"> </w:t>
      </w:r>
      <w:r>
        <w:rPr>
          <w:rFonts w:ascii="Times New Roman" w:hAnsi="Times New Roman" w:cs="Times New Roman"/>
          <w:b/>
          <w:sz w:val="26"/>
          <w:szCs w:val="24"/>
          <w:lang w:val="uz-Cyrl-UZ"/>
        </w:rPr>
        <w:t>talablar</w:t>
      </w:r>
      <w:r w:rsidR="00C10AA6" w:rsidRPr="004936A1">
        <w:rPr>
          <w:rFonts w:ascii="Times New Roman" w:hAnsi="Times New Roman" w:cs="Times New Roman"/>
          <w:b/>
          <w:sz w:val="26"/>
          <w:szCs w:val="24"/>
          <w:lang w:val="uz-Cyrl-UZ"/>
        </w:rPr>
        <w:t xml:space="preserve"> </w:t>
      </w:r>
      <w:r>
        <w:rPr>
          <w:rFonts w:ascii="Times New Roman" w:hAnsi="Times New Roman" w:cs="Times New Roman"/>
          <w:b/>
          <w:sz w:val="26"/>
          <w:szCs w:val="24"/>
          <w:lang w:val="uz-Cyrl-UZ"/>
        </w:rPr>
        <w:t>va</w:t>
      </w:r>
      <w:r w:rsidR="00C10AA6" w:rsidRPr="004936A1">
        <w:rPr>
          <w:rFonts w:ascii="Times New Roman" w:hAnsi="Times New Roman" w:cs="Times New Roman"/>
          <w:b/>
          <w:sz w:val="26"/>
          <w:szCs w:val="24"/>
          <w:lang w:val="uz-Cyrl-UZ"/>
        </w:rPr>
        <w:t xml:space="preserve"> </w:t>
      </w:r>
      <w:r>
        <w:rPr>
          <w:rFonts w:ascii="Times New Roman" w:hAnsi="Times New Roman" w:cs="Times New Roman"/>
          <w:b/>
          <w:sz w:val="26"/>
          <w:szCs w:val="24"/>
          <w:lang w:val="uz-Cyrl-UZ"/>
        </w:rPr>
        <w:t>taqdim</w:t>
      </w:r>
      <w:r w:rsidR="00C10AA6" w:rsidRPr="004936A1">
        <w:rPr>
          <w:rFonts w:ascii="Times New Roman" w:hAnsi="Times New Roman" w:cs="Times New Roman"/>
          <w:b/>
          <w:sz w:val="26"/>
          <w:szCs w:val="24"/>
          <w:lang w:val="uz-Cyrl-UZ"/>
        </w:rPr>
        <w:t xml:space="preserve"> </w:t>
      </w:r>
      <w:r>
        <w:rPr>
          <w:rFonts w:ascii="Times New Roman" w:hAnsi="Times New Roman" w:cs="Times New Roman"/>
          <w:b/>
          <w:sz w:val="26"/>
          <w:szCs w:val="24"/>
          <w:lang w:val="uz-Cyrl-UZ"/>
        </w:rPr>
        <w:t>qilinishi</w:t>
      </w:r>
      <w:r w:rsidR="00C10AA6" w:rsidRPr="004936A1">
        <w:rPr>
          <w:rFonts w:ascii="Times New Roman" w:hAnsi="Times New Roman" w:cs="Times New Roman"/>
          <w:b/>
          <w:sz w:val="26"/>
          <w:szCs w:val="24"/>
          <w:lang w:val="uz-Cyrl-UZ"/>
        </w:rPr>
        <w:t xml:space="preserve"> </w:t>
      </w:r>
      <w:r w:rsidR="004F2C19" w:rsidRPr="004936A1">
        <w:rPr>
          <w:rFonts w:ascii="Times New Roman" w:hAnsi="Times New Roman" w:cs="Times New Roman"/>
          <w:b/>
          <w:sz w:val="26"/>
          <w:szCs w:val="24"/>
          <w:lang w:val="uz-Cyrl-UZ"/>
        </w:rPr>
        <w:br/>
      </w:r>
      <w:r>
        <w:rPr>
          <w:rFonts w:ascii="Times New Roman" w:hAnsi="Times New Roman" w:cs="Times New Roman"/>
          <w:b/>
          <w:sz w:val="26"/>
          <w:szCs w:val="24"/>
          <w:lang w:val="uz-Cyrl-UZ"/>
        </w:rPr>
        <w:t>lozim</w:t>
      </w:r>
      <w:r w:rsidR="00C10AA6" w:rsidRPr="004936A1">
        <w:rPr>
          <w:rFonts w:ascii="Times New Roman" w:hAnsi="Times New Roman" w:cs="Times New Roman"/>
          <w:b/>
          <w:sz w:val="26"/>
          <w:szCs w:val="24"/>
          <w:lang w:val="uz-Cyrl-UZ"/>
        </w:rPr>
        <w:t xml:space="preserve"> </w:t>
      </w:r>
      <w:r>
        <w:rPr>
          <w:rFonts w:ascii="Times New Roman" w:hAnsi="Times New Roman" w:cs="Times New Roman"/>
          <w:b/>
          <w:sz w:val="26"/>
          <w:szCs w:val="24"/>
          <w:lang w:val="uz-Cyrl-UZ"/>
        </w:rPr>
        <w:t>bo‘lgan</w:t>
      </w:r>
      <w:r w:rsidR="00C10AA6" w:rsidRPr="004936A1">
        <w:rPr>
          <w:rFonts w:ascii="Times New Roman" w:hAnsi="Times New Roman" w:cs="Times New Roman"/>
          <w:b/>
          <w:sz w:val="26"/>
          <w:szCs w:val="24"/>
          <w:lang w:val="uz-Cyrl-UZ"/>
        </w:rPr>
        <w:t xml:space="preserve"> </w:t>
      </w:r>
      <w:r>
        <w:rPr>
          <w:rFonts w:ascii="Times New Roman" w:hAnsi="Times New Roman" w:cs="Times New Roman"/>
          <w:b/>
          <w:sz w:val="26"/>
          <w:szCs w:val="24"/>
          <w:lang w:val="uz-Cyrl-UZ"/>
        </w:rPr>
        <w:t>hujjatlar</w:t>
      </w:r>
      <w:r w:rsidR="00C10AA6" w:rsidRPr="004936A1">
        <w:rPr>
          <w:rFonts w:ascii="Times New Roman" w:hAnsi="Times New Roman" w:cs="Times New Roman"/>
          <w:b/>
          <w:sz w:val="26"/>
          <w:szCs w:val="24"/>
          <w:lang w:val="uz-Cyrl-UZ"/>
        </w:rPr>
        <w:t xml:space="preserve"> </w:t>
      </w:r>
      <w:r>
        <w:rPr>
          <w:rFonts w:ascii="Times New Roman" w:hAnsi="Times New Roman" w:cs="Times New Roman"/>
          <w:b/>
          <w:sz w:val="26"/>
          <w:szCs w:val="24"/>
          <w:lang w:val="uz-Cyrl-UZ"/>
        </w:rPr>
        <w:t>to‘g‘risidagi</w:t>
      </w:r>
      <w:r w:rsidR="00C10AA6" w:rsidRPr="004936A1">
        <w:rPr>
          <w:rFonts w:ascii="Times New Roman" w:hAnsi="Times New Roman" w:cs="Times New Roman"/>
          <w:b/>
          <w:sz w:val="26"/>
          <w:szCs w:val="24"/>
          <w:lang w:val="uz-Cyrl-UZ"/>
        </w:rPr>
        <w:t xml:space="preserve"> </w:t>
      </w:r>
    </w:p>
    <w:p w14:paraId="433505CC" w14:textId="071EEA46" w:rsidR="006C6E85" w:rsidRPr="004936A1" w:rsidRDefault="004936A1" w:rsidP="00734C16">
      <w:pPr>
        <w:spacing w:before="160" w:line="240" w:lineRule="auto"/>
        <w:jc w:val="center"/>
        <w:rPr>
          <w:rFonts w:ascii="Times New Roman" w:hAnsi="Times New Roman" w:cs="Times New Roman"/>
          <w:b/>
          <w:sz w:val="26"/>
          <w:szCs w:val="24"/>
          <w:lang w:val="uz-Cyrl-UZ"/>
        </w:rPr>
      </w:pPr>
      <w:r>
        <w:rPr>
          <w:rFonts w:ascii="Times New Roman" w:hAnsi="Times New Roman" w:cs="Times New Roman"/>
          <w:b/>
          <w:sz w:val="26"/>
          <w:szCs w:val="24"/>
          <w:lang w:val="uz-Cyrl-UZ"/>
        </w:rPr>
        <w:t>MA’LUMOTLAR</w:t>
      </w:r>
    </w:p>
    <w:tbl>
      <w:tblPr>
        <w:tblStyle w:val="a3"/>
        <w:tblW w:w="14885" w:type="dxa"/>
        <w:tblLayout w:type="fixed"/>
        <w:tblLook w:val="04A0" w:firstRow="1" w:lastRow="0" w:firstColumn="1" w:lastColumn="0" w:noHBand="0" w:noVBand="1"/>
      </w:tblPr>
      <w:tblGrid>
        <w:gridCol w:w="561"/>
        <w:gridCol w:w="2993"/>
        <w:gridCol w:w="4093"/>
        <w:gridCol w:w="4114"/>
        <w:gridCol w:w="3124"/>
      </w:tblGrid>
      <w:tr w:rsidR="00B71869" w:rsidRPr="00E61585" w14:paraId="6F96F690" w14:textId="0DA39CC3" w:rsidTr="009A7AF3">
        <w:trPr>
          <w:trHeight w:val="697"/>
        </w:trPr>
        <w:tc>
          <w:tcPr>
            <w:tcW w:w="561" w:type="dxa"/>
            <w:shd w:val="clear" w:color="auto" w:fill="DEEAF6" w:themeFill="accent1" w:themeFillTint="33"/>
            <w:vAlign w:val="center"/>
          </w:tcPr>
          <w:p w14:paraId="74B1BD9C" w14:textId="4DDAD01D" w:rsidR="00B71869" w:rsidRPr="004936A1" w:rsidRDefault="004936A1" w:rsidP="00B71869">
            <w:pPr>
              <w:jc w:val="center"/>
              <w:rPr>
                <w:rFonts w:ascii="Times New Roman" w:hAnsi="Times New Roman" w:cs="Times New Roman"/>
                <w:b/>
                <w:sz w:val="20"/>
                <w:szCs w:val="20"/>
                <w:lang w:val="uz-Cyrl-UZ"/>
              </w:rPr>
            </w:pPr>
            <w:bookmarkStart w:id="0" w:name="_Hlk111836670"/>
            <w:r>
              <w:rPr>
                <w:rFonts w:ascii="Times New Roman" w:hAnsi="Times New Roman" w:cs="Times New Roman"/>
                <w:b/>
                <w:sz w:val="20"/>
                <w:szCs w:val="20"/>
                <w:lang w:val="uz-Cyrl-UZ"/>
              </w:rPr>
              <w:t>T</w:t>
            </w:r>
            <w:r w:rsidR="00B71869" w:rsidRPr="004936A1">
              <w:rPr>
                <w:rFonts w:ascii="Times New Roman" w:hAnsi="Times New Roman" w:cs="Times New Roman"/>
                <w:b/>
                <w:sz w:val="20"/>
                <w:szCs w:val="20"/>
                <w:lang w:val="uz-Cyrl-UZ"/>
              </w:rPr>
              <w:t>/</w:t>
            </w:r>
            <w:r>
              <w:rPr>
                <w:rFonts w:ascii="Times New Roman" w:hAnsi="Times New Roman" w:cs="Times New Roman"/>
                <w:b/>
                <w:sz w:val="20"/>
                <w:szCs w:val="20"/>
                <w:lang w:val="uz-Cyrl-UZ"/>
              </w:rPr>
              <w:t>r</w:t>
            </w:r>
          </w:p>
        </w:tc>
        <w:tc>
          <w:tcPr>
            <w:tcW w:w="2993" w:type="dxa"/>
            <w:shd w:val="clear" w:color="auto" w:fill="DEEAF6" w:themeFill="accent1" w:themeFillTint="33"/>
            <w:vAlign w:val="center"/>
          </w:tcPr>
          <w:p w14:paraId="3706BBC8" w14:textId="5D765869" w:rsidR="00B71869" w:rsidRPr="004936A1" w:rsidRDefault="004936A1" w:rsidP="00B71869">
            <w:pPr>
              <w:jc w:val="center"/>
              <w:rPr>
                <w:rFonts w:ascii="Times New Roman" w:hAnsi="Times New Roman" w:cs="Times New Roman"/>
                <w:b/>
                <w:sz w:val="20"/>
                <w:szCs w:val="20"/>
                <w:lang w:val="uz-Cyrl-UZ"/>
              </w:rPr>
            </w:pPr>
            <w:r>
              <w:rPr>
                <w:rFonts w:ascii="Times New Roman" w:hAnsi="Times New Roman" w:cs="Times New Roman"/>
                <w:b/>
                <w:sz w:val="20"/>
                <w:szCs w:val="20"/>
                <w:lang w:val="uz-Cyrl-UZ"/>
              </w:rPr>
              <w:t>Bo‘sh</w:t>
            </w:r>
            <w:r w:rsidR="003E51BC" w:rsidRPr="004936A1">
              <w:rPr>
                <w:rFonts w:ascii="Times New Roman" w:hAnsi="Times New Roman" w:cs="Times New Roman"/>
                <w:b/>
                <w:sz w:val="20"/>
                <w:szCs w:val="20"/>
                <w:lang w:val="uz-Cyrl-UZ"/>
              </w:rPr>
              <w:t xml:space="preserve"> </w:t>
            </w:r>
            <w:r>
              <w:rPr>
                <w:rFonts w:ascii="Times New Roman" w:hAnsi="Times New Roman" w:cs="Times New Roman"/>
                <w:b/>
                <w:sz w:val="20"/>
                <w:szCs w:val="20"/>
                <w:lang w:val="uz-Cyrl-UZ"/>
              </w:rPr>
              <w:t>ish</w:t>
            </w:r>
            <w:r w:rsidR="003E51BC" w:rsidRPr="004936A1">
              <w:rPr>
                <w:rFonts w:ascii="Times New Roman" w:hAnsi="Times New Roman" w:cs="Times New Roman"/>
                <w:b/>
                <w:sz w:val="20"/>
                <w:szCs w:val="20"/>
                <w:lang w:val="uz-Cyrl-UZ"/>
              </w:rPr>
              <w:t xml:space="preserve"> </w:t>
            </w:r>
            <w:r>
              <w:rPr>
                <w:rFonts w:ascii="Times New Roman" w:hAnsi="Times New Roman" w:cs="Times New Roman"/>
                <w:b/>
                <w:sz w:val="20"/>
                <w:szCs w:val="20"/>
                <w:lang w:val="uz-Cyrl-UZ"/>
              </w:rPr>
              <w:t>o‘rinlari</w:t>
            </w:r>
            <w:r w:rsidR="003E51BC" w:rsidRPr="004936A1">
              <w:rPr>
                <w:rFonts w:ascii="Times New Roman" w:hAnsi="Times New Roman" w:cs="Times New Roman"/>
                <w:b/>
                <w:sz w:val="20"/>
                <w:szCs w:val="20"/>
                <w:lang w:val="uz-Cyrl-UZ"/>
              </w:rPr>
              <w:t xml:space="preserve"> </w:t>
            </w:r>
            <w:r>
              <w:rPr>
                <w:rFonts w:ascii="Times New Roman" w:hAnsi="Times New Roman" w:cs="Times New Roman"/>
                <w:b/>
                <w:sz w:val="20"/>
                <w:szCs w:val="20"/>
                <w:lang w:val="uz-Cyrl-UZ"/>
              </w:rPr>
              <w:t>soni</w:t>
            </w:r>
            <w:r w:rsidR="003E51BC" w:rsidRPr="004936A1">
              <w:rPr>
                <w:rFonts w:ascii="Times New Roman" w:hAnsi="Times New Roman" w:cs="Times New Roman"/>
                <w:b/>
                <w:sz w:val="20"/>
                <w:szCs w:val="20"/>
                <w:lang w:val="uz-Cyrl-UZ"/>
              </w:rPr>
              <w:t xml:space="preserve"> </w:t>
            </w:r>
          </w:p>
        </w:tc>
        <w:tc>
          <w:tcPr>
            <w:tcW w:w="4093" w:type="dxa"/>
            <w:shd w:val="clear" w:color="auto" w:fill="DEEAF6" w:themeFill="accent1" w:themeFillTint="33"/>
            <w:vAlign w:val="center"/>
          </w:tcPr>
          <w:p w14:paraId="49E11AA5" w14:textId="78BB1AB1" w:rsidR="00B71869" w:rsidRPr="004936A1" w:rsidRDefault="004936A1" w:rsidP="00B71869">
            <w:pPr>
              <w:jc w:val="center"/>
              <w:rPr>
                <w:rFonts w:ascii="Times New Roman" w:hAnsi="Times New Roman" w:cs="Times New Roman"/>
                <w:b/>
                <w:sz w:val="20"/>
                <w:szCs w:val="20"/>
                <w:lang w:val="uz-Cyrl-UZ"/>
              </w:rPr>
            </w:pPr>
            <w:r>
              <w:rPr>
                <w:rFonts w:ascii="Times New Roman" w:hAnsi="Times New Roman" w:cs="Times New Roman"/>
                <w:b/>
                <w:sz w:val="20"/>
                <w:szCs w:val="20"/>
                <w:lang w:val="uz-Cyrl-UZ"/>
              </w:rPr>
              <w:t>Ishga</w:t>
            </w:r>
            <w:r w:rsidR="003E51BC" w:rsidRPr="004936A1">
              <w:rPr>
                <w:rFonts w:ascii="Times New Roman" w:hAnsi="Times New Roman" w:cs="Times New Roman"/>
                <w:b/>
                <w:sz w:val="20"/>
                <w:szCs w:val="20"/>
                <w:lang w:val="uz-Cyrl-UZ"/>
              </w:rPr>
              <w:t xml:space="preserve"> </w:t>
            </w:r>
            <w:r>
              <w:rPr>
                <w:rFonts w:ascii="Times New Roman" w:hAnsi="Times New Roman" w:cs="Times New Roman"/>
                <w:b/>
                <w:sz w:val="20"/>
                <w:szCs w:val="20"/>
                <w:lang w:val="uz-Cyrl-UZ"/>
              </w:rPr>
              <w:t>qabul</w:t>
            </w:r>
            <w:r w:rsidR="003E51BC" w:rsidRPr="004936A1">
              <w:rPr>
                <w:rFonts w:ascii="Times New Roman" w:hAnsi="Times New Roman" w:cs="Times New Roman"/>
                <w:b/>
                <w:sz w:val="20"/>
                <w:szCs w:val="20"/>
                <w:lang w:val="uz-Cyrl-UZ"/>
              </w:rPr>
              <w:t xml:space="preserve"> </w:t>
            </w:r>
            <w:r>
              <w:rPr>
                <w:rFonts w:ascii="Times New Roman" w:hAnsi="Times New Roman" w:cs="Times New Roman"/>
                <w:b/>
                <w:sz w:val="20"/>
                <w:szCs w:val="20"/>
                <w:lang w:val="uz-Cyrl-UZ"/>
              </w:rPr>
              <w:t>qilish</w:t>
            </w:r>
            <w:r w:rsidR="003E51BC" w:rsidRPr="004936A1">
              <w:rPr>
                <w:rFonts w:ascii="Times New Roman" w:hAnsi="Times New Roman" w:cs="Times New Roman"/>
                <w:b/>
                <w:sz w:val="20"/>
                <w:szCs w:val="20"/>
                <w:lang w:val="uz-Cyrl-UZ"/>
              </w:rPr>
              <w:t xml:space="preserve"> </w:t>
            </w:r>
            <w:r>
              <w:rPr>
                <w:rFonts w:ascii="Times New Roman" w:hAnsi="Times New Roman" w:cs="Times New Roman"/>
                <w:b/>
                <w:sz w:val="20"/>
                <w:szCs w:val="20"/>
                <w:lang w:val="uz-Cyrl-UZ"/>
              </w:rPr>
              <w:t>shartlari</w:t>
            </w:r>
          </w:p>
        </w:tc>
        <w:tc>
          <w:tcPr>
            <w:tcW w:w="4114" w:type="dxa"/>
            <w:shd w:val="clear" w:color="auto" w:fill="DEEAF6" w:themeFill="accent1" w:themeFillTint="33"/>
            <w:vAlign w:val="center"/>
          </w:tcPr>
          <w:p w14:paraId="5572418D" w14:textId="2AF4AD8A" w:rsidR="00B71869" w:rsidRPr="004936A1" w:rsidRDefault="004936A1" w:rsidP="00B71869">
            <w:pPr>
              <w:jc w:val="center"/>
              <w:rPr>
                <w:rFonts w:ascii="Times New Roman" w:hAnsi="Times New Roman" w:cs="Times New Roman"/>
                <w:b/>
                <w:sz w:val="20"/>
                <w:szCs w:val="20"/>
                <w:lang w:val="uz-Cyrl-UZ"/>
              </w:rPr>
            </w:pPr>
            <w:r>
              <w:rPr>
                <w:rFonts w:ascii="Times New Roman" w:hAnsi="Times New Roman" w:cs="Times New Roman"/>
                <w:b/>
                <w:sz w:val="20"/>
                <w:szCs w:val="20"/>
                <w:lang w:val="uz-Cyrl-UZ"/>
              </w:rPr>
              <w:t>Nomzodlarga</w:t>
            </w:r>
            <w:r w:rsidR="003E51BC" w:rsidRPr="004936A1">
              <w:rPr>
                <w:rFonts w:ascii="Times New Roman" w:hAnsi="Times New Roman" w:cs="Times New Roman"/>
                <w:b/>
                <w:sz w:val="20"/>
                <w:szCs w:val="20"/>
                <w:lang w:val="uz-Cyrl-UZ"/>
              </w:rPr>
              <w:t xml:space="preserve"> </w:t>
            </w:r>
            <w:r>
              <w:rPr>
                <w:rFonts w:ascii="Times New Roman" w:hAnsi="Times New Roman" w:cs="Times New Roman"/>
                <w:b/>
                <w:sz w:val="20"/>
                <w:szCs w:val="20"/>
                <w:lang w:val="uz-Cyrl-UZ"/>
              </w:rPr>
              <w:t>qo‘yiladigan</w:t>
            </w:r>
            <w:r w:rsidR="003E51BC" w:rsidRPr="004936A1">
              <w:rPr>
                <w:rFonts w:ascii="Times New Roman" w:hAnsi="Times New Roman" w:cs="Times New Roman"/>
                <w:b/>
                <w:sz w:val="20"/>
                <w:szCs w:val="20"/>
                <w:lang w:val="uz-Cyrl-UZ"/>
              </w:rPr>
              <w:t xml:space="preserve"> </w:t>
            </w:r>
            <w:r>
              <w:rPr>
                <w:rFonts w:ascii="Times New Roman" w:hAnsi="Times New Roman" w:cs="Times New Roman"/>
                <w:b/>
                <w:sz w:val="20"/>
                <w:szCs w:val="20"/>
                <w:lang w:val="uz-Cyrl-UZ"/>
              </w:rPr>
              <w:t>talablar</w:t>
            </w:r>
          </w:p>
        </w:tc>
        <w:tc>
          <w:tcPr>
            <w:tcW w:w="3124" w:type="dxa"/>
            <w:shd w:val="clear" w:color="auto" w:fill="DEEAF6" w:themeFill="accent1" w:themeFillTint="33"/>
            <w:vAlign w:val="center"/>
          </w:tcPr>
          <w:p w14:paraId="58C1989D" w14:textId="68F5EAEA" w:rsidR="00B71869" w:rsidRPr="004936A1" w:rsidRDefault="004936A1" w:rsidP="00B71869">
            <w:pPr>
              <w:jc w:val="center"/>
              <w:rPr>
                <w:rFonts w:ascii="Times New Roman" w:hAnsi="Times New Roman" w:cs="Times New Roman"/>
                <w:b/>
                <w:sz w:val="20"/>
                <w:szCs w:val="20"/>
                <w:lang w:val="uz-Cyrl-UZ"/>
              </w:rPr>
            </w:pPr>
            <w:r>
              <w:rPr>
                <w:rFonts w:ascii="Times New Roman" w:hAnsi="Times New Roman" w:cs="Times New Roman"/>
                <w:b/>
                <w:sz w:val="20"/>
                <w:szCs w:val="20"/>
                <w:lang w:val="uz-Cyrl-UZ"/>
              </w:rPr>
              <w:t>Taqdim</w:t>
            </w:r>
            <w:r w:rsidR="003E51BC" w:rsidRPr="004936A1">
              <w:rPr>
                <w:rFonts w:ascii="Times New Roman" w:hAnsi="Times New Roman" w:cs="Times New Roman"/>
                <w:b/>
                <w:sz w:val="20"/>
                <w:szCs w:val="20"/>
                <w:lang w:val="uz-Cyrl-UZ"/>
              </w:rPr>
              <w:t xml:space="preserve"> </w:t>
            </w:r>
            <w:r>
              <w:rPr>
                <w:rFonts w:ascii="Times New Roman" w:hAnsi="Times New Roman" w:cs="Times New Roman"/>
                <w:b/>
                <w:sz w:val="20"/>
                <w:szCs w:val="20"/>
                <w:lang w:val="uz-Cyrl-UZ"/>
              </w:rPr>
              <w:t>qilinishi</w:t>
            </w:r>
            <w:r w:rsidR="003E51BC" w:rsidRPr="004936A1">
              <w:rPr>
                <w:rFonts w:ascii="Times New Roman" w:hAnsi="Times New Roman" w:cs="Times New Roman"/>
                <w:b/>
                <w:sz w:val="20"/>
                <w:szCs w:val="20"/>
                <w:lang w:val="uz-Cyrl-UZ"/>
              </w:rPr>
              <w:t xml:space="preserve"> </w:t>
            </w:r>
            <w:r>
              <w:rPr>
                <w:rFonts w:ascii="Times New Roman" w:hAnsi="Times New Roman" w:cs="Times New Roman"/>
                <w:b/>
                <w:sz w:val="20"/>
                <w:szCs w:val="20"/>
                <w:lang w:val="uz-Cyrl-UZ"/>
              </w:rPr>
              <w:t>lozim</w:t>
            </w:r>
            <w:r w:rsidR="003E51BC" w:rsidRPr="004936A1">
              <w:rPr>
                <w:rFonts w:ascii="Times New Roman" w:hAnsi="Times New Roman" w:cs="Times New Roman"/>
                <w:b/>
                <w:sz w:val="20"/>
                <w:szCs w:val="20"/>
                <w:lang w:val="uz-Cyrl-UZ"/>
              </w:rPr>
              <w:t xml:space="preserve"> </w:t>
            </w:r>
            <w:r>
              <w:rPr>
                <w:rFonts w:ascii="Times New Roman" w:hAnsi="Times New Roman" w:cs="Times New Roman"/>
                <w:b/>
                <w:sz w:val="20"/>
                <w:szCs w:val="20"/>
                <w:lang w:val="uz-Cyrl-UZ"/>
              </w:rPr>
              <w:t>bo‘lgan</w:t>
            </w:r>
            <w:r w:rsidR="003E51BC" w:rsidRPr="004936A1">
              <w:rPr>
                <w:rFonts w:ascii="Times New Roman" w:hAnsi="Times New Roman" w:cs="Times New Roman"/>
                <w:b/>
                <w:sz w:val="20"/>
                <w:szCs w:val="20"/>
                <w:lang w:val="uz-Cyrl-UZ"/>
              </w:rPr>
              <w:t xml:space="preserve"> </w:t>
            </w:r>
            <w:r>
              <w:rPr>
                <w:rFonts w:ascii="Times New Roman" w:hAnsi="Times New Roman" w:cs="Times New Roman"/>
                <w:b/>
                <w:sz w:val="20"/>
                <w:szCs w:val="20"/>
                <w:lang w:val="uz-Cyrl-UZ"/>
              </w:rPr>
              <w:t>hujjatlar</w:t>
            </w:r>
          </w:p>
        </w:tc>
      </w:tr>
      <w:tr w:rsidR="00B71869" w:rsidRPr="004936A1" w14:paraId="28C9357B" w14:textId="1608AC95" w:rsidTr="009A7AF3">
        <w:tc>
          <w:tcPr>
            <w:tcW w:w="561" w:type="dxa"/>
            <w:shd w:val="clear" w:color="auto" w:fill="FFFFFF" w:themeFill="background1"/>
          </w:tcPr>
          <w:p w14:paraId="07FB6651" w14:textId="77777777" w:rsidR="00B71869" w:rsidRPr="004936A1" w:rsidRDefault="00B71869" w:rsidP="009331C0">
            <w:pPr>
              <w:jc w:val="center"/>
              <w:rPr>
                <w:rFonts w:ascii="Times New Roman" w:hAnsi="Times New Roman" w:cs="Times New Roman"/>
                <w:b/>
                <w:sz w:val="20"/>
                <w:szCs w:val="20"/>
                <w:lang w:val="uz-Cyrl-UZ"/>
              </w:rPr>
            </w:pPr>
            <w:r w:rsidRPr="004936A1">
              <w:rPr>
                <w:rFonts w:ascii="Times New Roman" w:hAnsi="Times New Roman" w:cs="Times New Roman"/>
                <w:b/>
                <w:sz w:val="20"/>
                <w:szCs w:val="20"/>
                <w:lang w:val="uz-Cyrl-UZ"/>
              </w:rPr>
              <w:t>1</w:t>
            </w:r>
          </w:p>
        </w:tc>
        <w:tc>
          <w:tcPr>
            <w:tcW w:w="2993" w:type="dxa"/>
            <w:shd w:val="clear" w:color="auto" w:fill="FFFFFF" w:themeFill="background1"/>
          </w:tcPr>
          <w:p w14:paraId="1D4DF0B6" w14:textId="4D54B084" w:rsidR="00B71869" w:rsidRPr="004936A1" w:rsidRDefault="00B71869" w:rsidP="009331C0">
            <w:pPr>
              <w:jc w:val="center"/>
              <w:rPr>
                <w:rFonts w:ascii="Times New Roman" w:hAnsi="Times New Roman" w:cs="Times New Roman"/>
                <w:b/>
                <w:sz w:val="20"/>
                <w:szCs w:val="20"/>
                <w:lang w:val="uz-Cyrl-UZ"/>
              </w:rPr>
            </w:pPr>
            <w:r w:rsidRPr="004936A1">
              <w:rPr>
                <w:rFonts w:ascii="Times New Roman" w:hAnsi="Times New Roman" w:cs="Times New Roman"/>
                <w:b/>
                <w:sz w:val="20"/>
                <w:szCs w:val="20"/>
                <w:lang w:val="uz-Cyrl-UZ"/>
              </w:rPr>
              <w:t>2</w:t>
            </w:r>
          </w:p>
        </w:tc>
        <w:tc>
          <w:tcPr>
            <w:tcW w:w="4093" w:type="dxa"/>
            <w:shd w:val="clear" w:color="auto" w:fill="FFFFFF" w:themeFill="background1"/>
          </w:tcPr>
          <w:p w14:paraId="256FC5DD" w14:textId="5E288A16" w:rsidR="00B71869" w:rsidRPr="004936A1" w:rsidRDefault="00B71869" w:rsidP="009331C0">
            <w:pPr>
              <w:jc w:val="center"/>
              <w:rPr>
                <w:rFonts w:ascii="Times New Roman" w:hAnsi="Times New Roman" w:cs="Times New Roman"/>
                <w:b/>
                <w:sz w:val="20"/>
                <w:szCs w:val="20"/>
                <w:lang w:val="uz-Cyrl-UZ"/>
              </w:rPr>
            </w:pPr>
            <w:r w:rsidRPr="004936A1">
              <w:rPr>
                <w:rFonts w:ascii="Times New Roman" w:hAnsi="Times New Roman" w:cs="Times New Roman"/>
                <w:b/>
                <w:sz w:val="20"/>
                <w:szCs w:val="20"/>
                <w:lang w:val="uz-Cyrl-UZ"/>
              </w:rPr>
              <w:t>3</w:t>
            </w:r>
          </w:p>
        </w:tc>
        <w:tc>
          <w:tcPr>
            <w:tcW w:w="4114" w:type="dxa"/>
            <w:shd w:val="clear" w:color="auto" w:fill="FFFFFF" w:themeFill="background1"/>
          </w:tcPr>
          <w:p w14:paraId="54D2F429" w14:textId="54464CED" w:rsidR="00B71869" w:rsidRPr="004936A1" w:rsidRDefault="00B71869" w:rsidP="009331C0">
            <w:pPr>
              <w:jc w:val="center"/>
              <w:rPr>
                <w:rFonts w:ascii="Times New Roman" w:hAnsi="Times New Roman" w:cs="Times New Roman"/>
                <w:b/>
                <w:sz w:val="20"/>
                <w:szCs w:val="20"/>
                <w:lang w:val="uz-Cyrl-UZ"/>
              </w:rPr>
            </w:pPr>
            <w:r w:rsidRPr="004936A1">
              <w:rPr>
                <w:rFonts w:ascii="Times New Roman" w:hAnsi="Times New Roman" w:cs="Times New Roman"/>
                <w:b/>
                <w:sz w:val="20"/>
                <w:szCs w:val="20"/>
                <w:lang w:val="uz-Cyrl-UZ"/>
              </w:rPr>
              <w:t>4</w:t>
            </w:r>
          </w:p>
        </w:tc>
        <w:tc>
          <w:tcPr>
            <w:tcW w:w="3124" w:type="dxa"/>
            <w:shd w:val="clear" w:color="auto" w:fill="FFFFFF" w:themeFill="background1"/>
          </w:tcPr>
          <w:p w14:paraId="65D19908" w14:textId="20D343BE" w:rsidR="00B71869" w:rsidRPr="004936A1" w:rsidRDefault="002E00C1" w:rsidP="009331C0">
            <w:pPr>
              <w:jc w:val="center"/>
              <w:rPr>
                <w:rFonts w:ascii="Times New Roman" w:hAnsi="Times New Roman" w:cs="Times New Roman"/>
                <w:b/>
                <w:sz w:val="20"/>
                <w:szCs w:val="20"/>
                <w:lang w:val="uz-Cyrl-UZ"/>
              </w:rPr>
            </w:pPr>
            <w:r w:rsidRPr="004936A1">
              <w:rPr>
                <w:rFonts w:ascii="Times New Roman" w:hAnsi="Times New Roman" w:cs="Times New Roman"/>
                <w:b/>
                <w:sz w:val="20"/>
                <w:szCs w:val="20"/>
                <w:lang w:val="uz-Cyrl-UZ"/>
              </w:rPr>
              <w:t>5</w:t>
            </w:r>
          </w:p>
        </w:tc>
      </w:tr>
      <w:tr w:rsidR="00B71869" w:rsidRPr="00E61585" w14:paraId="127B6771" w14:textId="34E8BDFF" w:rsidTr="00CB296B">
        <w:tc>
          <w:tcPr>
            <w:tcW w:w="14885" w:type="dxa"/>
            <w:gridSpan w:val="5"/>
            <w:shd w:val="clear" w:color="auto" w:fill="FFFFFF" w:themeFill="background1"/>
          </w:tcPr>
          <w:p w14:paraId="5FCD9D4D" w14:textId="692934FB" w:rsidR="00B71869" w:rsidRPr="00D07904" w:rsidRDefault="00D07904" w:rsidP="0083333C">
            <w:pPr>
              <w:spacing w:before="30" w:after="30"/>
              <w:jc w:val="center"/>
              <w:rPr>
                <w:rFonts w:ascii="Times New Roman" w:hAnsi="Times New Roman" w:cs="Times New Roman"/>
                <w:b/>
                <w:i/>
                <w:iCs/>
                <w:sz w:val="20"/>
                <w:szCs w:val="20"/>
                <w:lang w:val="en-US"/>
              </w:rPr>
            </w:pPr>
            <w:proofErr w:type="spellStart"/>
            <w:proofErr w:type="gramStart"/>
            <w:r>
              <w:rPr>
                <w:rFonts w:ascii="Times New Roman" w:hAnsi="Times New Roman" w:cs="Times New Roman"/>
                <w:b/>
                <w:i/>
                <w:iCs/>
                <w:sz w:val="20"/>
                <w:szCs w:val="20"/>
                <w:lang w:val="en-US"/>
              </w:rPr>
              <w:t>O‘</w:t>
            </w:r>
            <w:proofErr w:type="gramEnd"/>
            <w:r>
              <w:rPr>
                <w:rFonts w:ascii="Times New Roman" w:hAnsi="Times New Roman" w:cs="Times New Roman"/>
                <w:b/>
                <w:i/>
                <w:iCs/>
                <w:sz w:val="20"/>
                <w:szCs w:val="20"/>
                <w:lang w:val="en-US"/>
              </w:rPr>
              <w:t>zbekiston</w:t>
            </w:r>
            <w:proofErr w:type="spellEnd"/>
            <w:r>
              <w:rPr>
                <w:rFonts w:ascii="Times New Roman" w:hAnsi="Times New Roman" w:cs="Times New Roman"/>
                <w:b/>
                <w:i/>
                <w:iCs/>
                <w:sz w:val="20"/>
                <w:szCs w:val="20"/>
                <w:lang w:val="en-US"/>
              </w:rPr>
              <w:t xml:space="preserve"> </w:t>
            </w:r>
            <w:proofErr w:type="spellStart"/>
            <w:r>
              <w:rPr>
                <w:rFonts w:ascii="Times New Roman" w:hAnsi="Times New Roman" w:cs="Times New Roman"/>
                <w:b/>
                <w:i/>
                <w:iCs/>
                <w:sz w:val="20"/>
                <w:szCs w:val="20"/>
                <w:lang w:val="en-US"/>
              </w:rPr>
              <w:t>Respublikasi</w:t>
            </w:r>
            <w:proofErr w:type="spellEnd"/>
            <w:r>
              <w:rPr>
                <w:rFonts w:ascii="Times New Roman" w:hAnsi="Times New Roman" w:cs="Times New Roman"/>
                <w:b/>
                <w:i/>
                <w:iCs/>
                <w:sz w:val="20"/>
                <w:szCs w:val="20"/>
                <w:lang w:val="en-US"/>
              </w:rPr>
              <w:t xml:space="preserve"> </w:t>
            </w:r>
            <w:proofErr w:type="spellStart"/>
            <w:r>
              <w:rPr>
                <w:rFonts w:ascii="Times New Roman" w:hAnsi="Times New Roman" w:cs="Times New Roman"/>
                <w:b/>
                <w:i/>
                <w:iCs/>
                <w:sz w:val="20"/>
                <w:szCs w:val="20"/>
                <w:lang w:val="en-US"/>
              </w:rPr>
              <w:t>Yoshlar</w:t>
            </w:r>
            <w:proofErr w:type="spellEnd"/>
            <w:r>
              <w:rPr>
                <w:rFonts w:ascii="Times New Roman" w:hAnsi="Times New Roman" w:cs="Times New Roman"/>
                <w:b/>
                <w:i/>
                <w:iCs/>
                <w:sz w:val="20"/>
                <w:szCs w:val="20"/>
                <w:lang w:val="en-US"/>
              </w:rPr>
              <w:t xml:space="preserve"> </w:t>
            </w:r>
            <w:proofErr w:type="spellStart"/>
            <w:r>
              <w:rPr>
                <w:rFonts w:ascii="Times New Roman" w:hAnsi="Times New Roman" w:cs="Times New Roman"/>
                <w:b/>
                <w:i/>
                <w:iCs/>
                <w:sz w:val="20"/>
                <w:szCs w:val="20"/>
                <w:lang w:val="en-US"/>
              </w:rPr>
              <w:t>ishlari</w:t>
            </w:r>
            <w:proofErr w:type="spellEnd"/>
            <w:r>
              <w:rPr>
                <w:rFonts w:ascii="Times New Roman" w:hAnsi="Times New Roman" w:cs="Times New Roman"/>
                <w:b/>
                <w:i/>
                <w:iCs/>
                <w:sz w:val="20"/>
                <w:szCs w:val="20"/>
                <w:lang w:val="en-US"/>
              </w:rPr>
              <w:t xml:space="preserve"> </w:t>
            </w:r>
            <w:proofErr w:type="spellStart"/>
            <w:r>
              <w:rPr>
                <w:rFonts w:ascii="Times New Roman" w:hAnsi="Times New Roman" w:cs="Times New Roman"/>
                <w:b/>
                <w:i/>
                <w:iCs/>
                <w:sz w:val="20"/>
                <w:szCs w:val="20"/>
                <w:lang w:val="en-US"/>
              </w:rPr>
              <w:t>agentligi</w:t>
            </w:r>
            <w:proofErr w:type="spellEnd"/>
          </w:p>
        </w:tc>
      </w:tr>
      <w:tr w:rsidR="009A7AF3" w:rsidRPr="00E61585" w14:paraId="3781D5C3" w14:textId="77777777" w:rsidTr="00E61585">
        <w:tc>
          <w:tcPr>
            <w:tcW w:w="561" w:type="dxa"/>
            <w:shd w:val="clear" w:color="auto" w:fill="FFFFFF" w:themeFill="background1"/>
            <w:vAlign w:val="center"/>
          </w:tcPr>
          <w:p w14:paraId="7D63E4F5" w14:textId="56D5B36A" w:rsidR="009A7AF3" w:rsidRPr="00E61585" w:rsidRDefault="00BA1814" w:rsidP="00E61585">
            <w:pPr>
              <w:jc w:val="center"/>
              <w:rPr>
                <w:rFonts w:ascii="Times New Roman" w:hAnsi="Times New Roman" w:cs="Times New Roman"/>
                <w:b/>
                <w:bCs/>
                <w:sz w:val="20"/>
                <w:szCs w:val="20"/>
                <w:lang w:val="en-US"/>
              </w:rPr>
            </w:pPr>
            <w:r w:rsidRPr="00E61585">
              <w:rPr>
                <w:rFonts w:ascii="Times New Roman" w:hAnsi="Times New Roman" w:cs="Times New Roman"/>
                <w:b/>
                <w:bCs/>
                <w:sz w:val="20"/>
                <w:szCs w:val="20"/>
                <w:lang w:val="en-US"/>
              </w:rPr>
              <w:t>1</w:t>
            </w:r>
          </w:p>
        </w:tc>
        <w:tc>
          <w:tcPr>
            <w:tcW w:w="2993" w:type="dxa"/>
            <w:shd w:val="clear" w:color="auto" w:fill="FFFFFF" w:themeFill="background1"/>
          </w:tcPr>
          <w:p w14:paraId="2562EEC3" w14:textId="77777777" w:rsidR="009C10F7" w:rsidRDefault="009C10F7" w:rsidP="006E68BE">
            <w:pPr>
              <w:jc w:val="center"/>
              <w:rPr>
                <w:rFonts w:ascii="Times New Roman" w:hAnsi="Times New Roman" w:cs="Times New Roman"/>
                <w:sz w:val="18"/>
                <w:szCs w:val="18"/>
                <w:lang w:val="en-US"/>
              </w:rPr>
            </w:pPr>
            <w:r w:rsidRPr="001563E0">
              <w:rPr>
                <w:rFonts w:ascii="Times New Roman" w:hAnsi="Times New Roman" w:cs="Times New Roman"/>
                <w:sz w:val="20"/>
                <w:szCs w:val="20"/>
                <w:lang w:val="uz-Cyrl-UZ"/>
              </w:rPr>
              <w:t>Х</w:t>
            </w:r>
            <w:r>
              <w:rPr>
                <w:rFonts w:ascii="Times New Roman" w:hAnsi="Times New Roman" w:cs="Times New Roman"/>
                <w:sz w:val="20"/>
                <w:szCs w:val="20"/>
                <w:lang w:val="uz-Cyrl-UZ"/>
              </w:rPr>
              <w:t>alqaro</w:t>
            </w:r>
            <w:r w:rsidRPr="001563E0">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hamkorlik</w:t>
            </w:r>
            <w:r w:rsidRPr="001563E0">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va</w:t>
            </w:r>
            <w:r w:rsidRPr="001563E0">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reytinglar</w:t>
            </w:r>
            <w:r w:rsidRPr="001563E0">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bo‘limi</w:t>
            </w:r>
            <w:r w:rsidRPr="001563E0">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bosh</w:t>
            </w:r>
            <w:r w:rsidRPr="001563E0">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mutaxassisi</w:t>
            </w:r>
            <w:r>
              <w:rPr>
                <w:rFonts w:ascii="Times New Roman" w:hAnsi="Times New Roman" w:cs="Times New Roman"/>
                <w:sz w:val="18"/>
                <w:szCs w:val="18"/>
                <w:lang w:val="en-US"/>
              </w:rPr>
              <w:t xml:space="preserve"> </w:t>
            </w:r>
          </w:p>
          <w:p w14:paraId="7C537E64" w14:textId="01319A6D" w:rsidR="009A7AF3" w:rsidRPr="005A3DF5" w:rsidRDefault="005A3DF5" w:rsidP="006E68BE">
            <w:pPr>
              <w:jc w:val="center"/>
              <w:rPr>
                <w:rFonts w:ascii="Times New Roman" w:hAnsi="Times New Roman" w:cs="Times New Roman"/>
                <w:sz w:val="18"/>
                <w:szCs w:val="18"/>
                <w:lang w:val="uz-Cyrl-UZ"/>
              </w:rPr>
            </w:pPr>
            <w:r>
              <w:rPr>
                <w:rFonts w:ascii="Times New Roman" w:hAnsi="Times New Roman" w:cs="Times New Roman"/>
                <w:sz w:val="18"/>
                <w:szCs w:val="18"/>
                <w:lang w:val="uz-Cyrl-UZ"/>
              </w:rPr>
              <w:t>(</w:t>
            </w:r>
            <w:r w:rsidR="009A7AF3">
              <w:rPr>
                <w:rFonts w:ascii="Times New Roman" w:hAnsi="Times New Roman" w:cs="Times New Roman"/>
                <w:sz w:val="18"/>
                <w:szCs w:val="18"/>
                <w:lang w:val="en-US"/>
              </w:rPr>
              <w:t>1</w:t>
            </w:r>
            <w:r>
              <w:rPr>
                <w:rFonts w:ascii="Times New Roman" w:hAnsi="Times New Roman" w:cs="Times New Roman"/>
                <w:sz w:val="18"/>
                <w:szCs w:val="18"/>
                <w:lang w:val="uz-Cyrl-UZ"/>
              </w:rPr>
              <w:t xml:space="preserve"> </w:t>
            </w:r>
          </w:p>
        </w:tc>
        <w:tc>
          <w:tcPr>
            <w:tcW w:w="4093" w:type="dxa"/>
            <w:shd w:val="clear" w:color="auto" w:fill="FFFFFF" w:themeFill="background1"/>
          </w:tcPr>
          <w:p w14:paraId="2A24B80B" w14:textId="52A88640" w:rsidR="009A7AF3" w:rsidRPr="004936A1" w:rsidRDefault="001F07E2" w:rsidP="001F07E2">
            <w:pPr>
              <w:jc w:val="center"/>
              <w:rPr>
                <w:rFonts w:ascii="Times New Roman" w:hAnsi="Times New Roman" w:cs="Times New Roman"/>
                <w:sz w:val="20"/>
                <w:szCs w:val="20"/>
                <w:lang w:val="uz-Cyrl-UZ"/>
              </w:rPr>
            </w:pPr>
            <w:r w:rsidRPr="001F07E2">
              <w:rPr>
                <w:rFonts w:ascii="Times New Roman" w:hAnsi="Times New Roman" w:cs="Times New Roman"/>
                <w:sz w:val="20"/>
                <w:szCs w:val="20"/>
                <w:lang w:val="uz-Cyrl-UZ"/>
              </w:rPr>
              <w:t>Oliy maʼlumotga ega bo‘lishi; Yoshlarga oid davlat siyosati to‘g‘risidagi qonun hujjatlaridan xabardorligi hamda ularni qo‘llash uchun zarur bilim va ko‘nikmalarga ega bo‘lishi, shuningdek, yoshlar tashkilotida kamida 1 yillik samalari faoliyatga ega bo‘lishi;</w:t>
            </w:r>
          </w:p>
        </w:tc>
        <w:tc>
          <w:tcPr>
            <w:tcW w:w="4114" w:type="dxa"/>
            <w:shd w:val="clear" w:color="auto" w:fill="FFFFFF" w:themeFill="background1"/>
          </w:tcPr>
          <w:p w14:paraId="5DB53F42" w14:textId="6DBAA123" w:rsidR="009A7AF3" w:rsidRPr="001F07E2" w:rsidRDefault="00E07562" w:rsidP="001F07E2">
            <w:pPr>
              <w:ind w:firstLine="321"/>
              <w:jc w:val="both"/>
              <w:rPr>
                <w:rFonts w:ascii="Times New Roman" w:hAnsi="Times New Roman" w:cs="Times New Roman"/>
                <w:sz w:val="20"/>
                <w:szCs w:val="20"/>
                <w:lang w:val="uz-Cyrl-UZ"/>
              </w:rPr>
            </w:pPr>
            <w:r w:rsidRPr="001F07E2">
              <w:rPr>
                <w:rFonts w:ascii="Times New Roman" w:hAnsi="Times New Roman" w:cs="Times New Roman"/>
                <w:sz w:val="20"/>
                <w:szCs w:val="20"/>
                <w:lang w:val="uz-Cyrl-UZ"/>
              </w:rPr>
              <w:t>Oliy maʼlumotga ega bo‘lishi; Yoshlarga oid davlat siyosati to‘g‘risidagi qonun hujjatlaridan xabardorligi hamda ularni qo‘llash uchun zarur bilim va ko‘nikmalarga ega bo‘lishi, shuningdek, yoshlar tashkilotida kamida 1 yillik samalari faoliyatga ega bo‘lishi; Davlat tilini mukammal darajada bilishi (xorijiy tillarni yaxshi bilish ustunlik beradi); Hujjatlar bilan ishlay olish ko‘nikmasiga egaligi; Kompyuter dasturlar bo‘yicha mukammal bilim va uni qo‘llash ko‘nikmasiga ega bo‘lishi; Kasbiy, ishchanlik, shaxsiy va axloqiy fazilatlarga, mustaqil qaror qabul qilish va ish tutish, qatʼiy harakat qilish, tashkilotning strategik maqsadlariga erishishni taʼminlash xususiyatlariga ega bo‘lishi, strategik va tahliliy fikr yurita olishi; Tashkilotlardagi faoliyati davomida salbiy sabablarga ko‘ra ishdan bo‘shatilmagan bo‘lishi lozim.</w:t>
            </w:r>
          </w:p>
        </w:tc>
        <w:tc>
          <w:tcPr>
            <w:tcW w:w="3124" w:type="dxa"/>
            <w:shd w:val="clear" w:color="auto" w:fill="FFFFFF" w:themeFill="background1"/>
          </w:tcPr>
          <w:p w14:paraId="0D48A8D6" w14:textId="7913D1BE" w:rsidR="009A7AF3" w:rsidRPr="00F31F53" w:rsidRDefault="00F31F53" w:rsidP="0083333C">
            <w:pPr>
              <w:jc w:val="center"/>
              <w:rPr>
                <w:rFonts w:ascii="Times New Roman" w:hAnsi="Times New Roman" w:cs="Times New Roman"/>
                <w:sz w:val="20"/>
                <w:szCs w:val="20"/>
                <w:lang w:val="en-US"/>
              </w:rPr>
            </w:pPr>
            <w:r w:rsidRPr="00F31F53">
              <w:rPr>
                <w:rFonts w:ascii="Times New Roman" w:hAnsi="Times New Roman" w:cs="Times New Roman"/>
                <w:sz w:val="20"/>
                <w:szCs w:val="20"/>
                <w:lang w:val="uz-Cyrl-UZ"/>
              </w:rPr>
              <w:t>vacancy.argos.uz</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orqali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ele</w:t>
            </w:r>
            <w:r w:rsidR="003F29A7">
              <w:rPr>
                <w:rFonts w:ascii="Times New Roman" w:hAnsi="Times New Roman" w:cs="Times New Roman"/>
                <w:sz w:val="20"/>
                <w:szCs w:val="20"/>
                <w:lang w:val="en-US"/>
              </w:rPr>
              <w:t>k</w:t>
            </w:r>
            <w:r>
              <w:rPr>
                <w:rFonts w:ascii="Times New Roman" w:hAnsi="Times New Roman" w:cs="Times New Roman"/>
                <w:sz w:val="20"/>
                <w:szCs w:val="20"/>
                <w:lang w:val="en-US"/>
              </w:rPr>
              <w:t>tron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hujjat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topshiriladi</w:t>
            </w:r>
            <w:proofErr w:type="spellEnd"/>
          </w:p>
        </w:tc>
      </w:tr>
      <w:tr w:rsidR="009C10F7" w:rsidRPr="00E61585" w14:paraId="6BE58829" w14:textId="77777777" w:rsidTr="00E61585">
        <w:tc>
          <w:tcPr>
            <w:tcW w:w="561" w:type="dxa"/>
            <w:shd w:val="clear" w:color="auto" w:fill="FFFFFF" w:themeFill="background1"/>
            <w:vAlign w:val="center"/>
          </w:tcPr>
          <w:p w14:paraId="55B64667" w14:textId="3BB5D8B9" w:rsidR="009C10F7" w:rsidRPr="00E61585" w:rsidRDefault="009C10F7" w:rsidP="00E61585">
            <w:pPr>
              <w:jc w:val="center"/>
              <w:rPr>
                <w:rFonts w:ascii="Times New Roman" w:hAnsi="Times New Roman" w:cs="Times New Roman"/>
                <w:b/>
                <w:bCs/>
                <w:sz w:val="20"/>
                <w:szCs w:val="20"/>
                <w:lang w:val="en-US"/>
              </w:rPr>
            </w:pPr>
            <w:r w:rsidRPr="00E61585">
              <w:rPr>
                <w:rFonts w:ascii="Times New Roman" w:hAnsi="Times New Roman" w:cs="Times New Roman"/>
                <w:b/>
                <w:bCs/>
                <w:sz w:val="20"/>
                <w:szCs w:val="20"/>
                <w:lang w:val="en-US"/>
              </w:rPr>
              <w:t>2</w:t>
            </w:r>
          </w:p>
        </w:tc>
        <w:tc>
          <w:tcPr>
            <w:tcW w:w="2993" w:type="dxa"/>
            <w:shd w:val="clear" w:color="auto" w:fill="FFFFFF" w:themeFill="background1"/>
          </w:tcPr>
          <w:p w14:paraId="34958900" w14:textId="77777777" w:rsidR="00120BF1" w:rsidRDefault="00120BF1" w:rsidP="009C10F7">
            <w:pPr>
              <w:jc w:val="center"/>
              <w:rPr>
                <w:rFonts w:ascii="Times New Roman" w:hAnsi="Times New Roman" w:cs="Times New Roman"/>
                <w:sz w:val="20"/>
                <w:szCs w:val="20"/>
                <w:lang w:val="uz-Cyrl-UZ"/>
              </w:rPr>
            </w:pPr>
            <w:r>
              <w:rPr>
                <w:rFonts w:ascii="Times New Roman" w:hAnsi="Times New Roman" w:cs="Times New Roman"/>
                <w:sz w:val="20"/>
                <w:szCs w:val="20"/>
                <w:lang w:val="uz-Cyrl-UZ"/>
              </w:rPr>
              <w:t>Strategik</w:t>
            </w:r>
            <w:r w:rsidRPr="001563E0">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rejalashtirish</w:t>
            </w:r>
            <w:r w:rsidRPr="001563E0">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istiqbolli</w:t>
            </w:r>
            <w:r w:rsidRPr="001563E0">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loyihalar</w:t>
            </w:r>
            <w:r w:rsidRPr="001563E0">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va</w:t>
            </w:r>
            <w:r w:rsidRPr="001563E0">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metodologiya</w:t>
            </w:r>
            <w:r w:rsidRPr="001563E0">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bo‘limi</w:t>
            </w:r>
            <w:r w:rsidRPr="001563E0">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bosh</w:t>
            </w:r>
            <w:r w:rsidRPr="001563E0">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mutaxassisi</w:t>
            </w:r>
          </w:p>
          <w:p w14:paraId="4CB7C75E" w14:textId="67B58AFB" w:rsidR="009C10F7" w:rsidRPr="009A7AF3" w:rsidRDefault="009C10F7" w:rsidP="009C10F7">
            <w:pPr>
              <w:jc w:val="center"/>
              <w:rPr>
                <w:rFonts w:ascii="Times New Roman" w:hAnsi="Times New Roman" w:cs="Times New Roman"/>
                <w:sz w:val="18"/>
                <w:szCs w:val="18"/>
                <w:lang w:val="en-US"/>
              </w:rPr>
            </w:pPr>
            <w:r>
              <w:rPr>
                <w:rFonts w:ascii="Times New Roman" w:hAnsi="Times New Roman" w:cs="Times New Roman"/>
                <w:sz w:val="18"/>
                <w:szCs w:val="18"/>
                <w:lang w:val="en-US"/>
              </w:rPr>
              <w:t>1</w:t>
            </w:r>
          </w:p>
        </w:tc>
        <w:tc>
          <w:tcPr>
            <w:tcW w:w="4093" w:type="dxa"/>
            <w:shd w:val="clear" w:color="auto" w:fill="FFFFFF" w:themeFill="background1"/>
          </w:tcPr>
          <w:p w14:paraId="41684BD9" w14:textId="4BF55B57" w:rsidR="009C10F7" w:rsidRPr="004936A1" w:rsidRDefault="00120BF1" w:rsidP="009C10F7">
            <w:pPr>
              <w:jc w:val="center"/>
              <w:rPr>
                <w:rFonts w:ascii="Times New Roman" w:hAnsi="Times New Roman" w:cs="Times New Roman"/>
                <w:sz w:val="20"/>
                <w:szCs w:val="20"/>
                <w:lang w:val="uz-Cyrl-UZ"/>
              </w:rPr>
            </w:pPr>
            <w:r w:rsidRPr="00F31F53">
              <w:rPr>
                <w:rFonts w:ascii="Times New Roman" w:hAnsi="Times New Roman" w:cs="Times New Roman"/>
                <w:sz w:val="20"/>
                <w:szCs w:val="20"/>
                <w:lang w:val="uz-Cyrl-UZ"/>
              </w:rPr>
              <w:t>oliy ma’lumotga ega, mutaxassislik talab etilmaydi (ilmiy daraja yoki ilmiy unvonga ega shaxslarga afzalliklar beriladi); 2 yillik mehnat stajiga ega bo‘lgan</w:t>
            </w:r>
          </w:p>
        </w:tc>
        <w:tc>
          <w:tcPr>
            <w:tcW w:w="4114" w:type="dxa"/>
            <w:shd w:val="clear" w:color="auto" w:fill="FFFFFF" w:themeFill="background1"/>
          </w:tcPr>
          <w:p w14:paraId="5932907C" w14:textId="3D598244" w:rsidR="009C10F7" w:rsidRPr="004936A1" w:rsidRDefault="009C10F7" w:rsidP="009C10F7">
            <w:pPr>
              <w:ind w:firstLine="321"/>
              <w:jc w:val="both"/>
              <w:rPr>
                <w:rFonts w:ascii="Times New Roman" w:hAnsi="Times New Roman" w:cs="Times New Roman"/>
                <w:sz w:val="20"/>
                <w:szCs w:val="20"/>
                <w:lang w:val="uz-Cyrl-UZ"/>
              </w:rPr>
            </w:pPr>
            <w:r w:rsidRPr="00F31F53">
              <w:rPr>
                <w:rFonts w:ascii="Times New Roman" w:hAnsi="Times New Roman" w:cs="Times New Roman"/>
                <w:sz w:val="20"/>
                <w:szCs w:val="20"/>
                <w:lang w:val="uz-Cyrl-UZ"/>
              </w:rPr>
              <w:t xml:space="preserve">oliy ma’lumotga ega, mutaxassislik talab etilmaydi (ilmiy daraja yoki ilmiy unvonga ega shaxslarga afzalliklar beriladi); 2 yillik mehnat stajiga ega bo‘lgan; davlat tilini bilishi (Xorijiy tillarni bilish darajasini belgilovchi milliy va xalqaro tan olingan sertifikatlarga ega bo‘lishi afzalliklar beradi); odob-ahloq normalariga rioya etadigan; davlat organlari va tashkilotlaridan salbiy sabablarga ko‘ra belgilangan tartibda ishdan bo‘shatilmagan bo‘lishi; kompyuter texnologiyalaridan foydalanish bo‘yicha bilim va ko‘nikmalarga ega bo‘lishi, Windows offis </w:t>
            </w:r>
            <w:r w:rsidRPr="00F31F53">
              <w:rPr>
                <w:rFonts w:ascii="Times New Roman" w:hAnsi="Times New Roman" w:cs="Times New Roman"/>
                <w:sz w:val="20"/>
                <w:szCs w:val="20"/>
                <w:lang w:val="uz-Cyrl-UZ"/>
              </w:rPr>
              <w:lastRenderedPageBreak/>
              <w:t>dasturlari, shuningdek elektron hujjatlar almashinuvi tizimi (Ijro.gov.uz, edo.ijro.uz va boshqa)lar bo‘yicha mukammal bilim va uni qo‘llash ko‘nikmasiga ega bo‘lishi; Ish vaqtidan samarali foydalana olishi va tadbirlarni rejalashtirish ko‘nikmalariga ega bo‘lgan; soha bo‘yicha normativ-huquqiy hujjatlaridan xabardorligi hamda ularni qoʻllash uchun zarur bilim va koʻnikmalarga ega boʻlishi, normativ-huquqiy hujjat hamda standartlarni ishlab chiqish tajribasi, doimiy ravishda malakasini oshirganligi, kasbiy, ishchanlik, shaxsiy va axloqiy fazilatlarga, mustaqil qaror qabul qilish va ish tutish, qatʼiy harakat qilish, tashkilotning strategik maqsadlariga erishishni taʼminlash xususiyatlariga ega boʻlishi, strategik va tahliliy fikr yurita olishi.</w:t>
            </w:r>
          </w:p>
        </w:tc>
        <w:tc>
          <w:tcPr>
            <w:tcW w:w="3124" w:type="dxa"/>
            <w:shd w:val="clear" w:color="auto" w:fill="FFFFFF" w:themeFill="background1"/>
          </w:tcPr>
          <w:p w14:paraId="03DDB7EC" w14:textId="08625D3D" w:rsidR="009C10F7" w:rsidRPr="004936A1" w:rsidRDefault="009C10F7" w:rsidP="009C10F7">
            <w:pPr>
              <w:jc w:val="center"/>
              <w:rPr>
                <w:rFonts w:ascii="Times New Roman" w:hAnsi="Times New Roman" w:cs="Times New Roman"/>
                <w:sz w:val="20"/>
                <w:szCs w:val="20"/>
                <w:lang w:val="uz-Cyrl-UZ"/>
              </w:rPr>
            </w:pPr>
            <w:r w:rsidRPr="00F31F53">
              <w:rPr>
                <w:rFonts w:ascii="Times New Roman" w:hAnsi="Times New Roman" w:cs="Times New Roman"/>
                <w:sz w:val="20"/>
                <w:szCs w:val="20"/>
                <w:lang w:val="uz-Cyrl-UZ"/>
              </w:rPr>
              <w:lastRenderedPageBreak/>
              <w:t>vacancy.argos.uz</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orqali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ele</w:t>
            </w:r>
            <w:bookmarkStart w:id="1" w:name="_GoBack"/>
            <w:bookmarkEnd w:id="1"/>
            <w:r>
              <w:rPr>
                <w:rFonts w:ascii="Times New Roman" w:hAnsi="Times New Roman" w:cs="Times New Roman"/>
                <w:sz w:val="20"/>
                <w:szCs w:val="20"/>
                <w:lang w:val="en-US"/>
              </w:rPr>
              <w:t>tron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hujjat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topshiriladi</w:t>
            </w:r>
            <w:proofErr w:type="spellEnd"/>
          </w:p>
        </w:tc>
      </w:tr>
      <w:tr w:rsidR="009C10F7" w:rsidRPr="00E61585" w14:paraId="24CBFEB3" w14:textId="77777777" w:rsidTr="00E61585">
        <w:tc>
          <w:tcPr>
            <w:tcW w:w="561" w:type="dxa"/>
            <w:shd w:val="clear" w:color="auto" w:fill="FFFFFF" w:themeFill="background1"/>
            <w:vAlign w:val="center"/>
          </w:tcPr>
          <w:p w14:paraId="5A4629A0" w14:textId="49F6505B" w:rsidR="009C10F7" w:rsidRPr="00E61585" w:rsidRDefault="009C10F7" w:rsidP="00E61585">
            <w:pPr>
              <w:jc w:val="center"/>
              <w:rPr>
                <w:rFonts w:ascii="Times New Roman" w:hAnsi="Times New Roman" w:cs="Times New Roman"/>
                <w:b/>
                <w:bCs/>
                <w:sz w:val="20"/>
                <w:szCs w:val="20"/>
                <w:lang w:val="en-US"/>
              </w:rPr>
            </w:pPr>
            <w:r w:rsidRPr="00E61585">
              <w:rPr>
                <w:rFonts w:ascii="Times New Roman" w:hAnsi="Times New Roman" w:cs="Times New Roman"/>
                <w:b/>
                <w:bCs/>
                <w:sz w:val="20"/>
                <w:szCs w:val="20"/>
                <w:lang w:val="en-US"/>
              </w:rPr>
              <w:t>3</w:t>
            </w:r>
          </w:p>
        </w:tc>
        <w:tc>
          <w:tcPr>
            <w:tcW w:w="2993" w:type="dxa"/>
            <w:shd w:val="clear" w:color="auto" w:fill="FFFFFF" w:themeFill="background1"/>
          </w:tcPr>
          <w:p w14:paraId="57D861F4" w14:textId="77777777" w:rsidR="00E07562" w:rsidRDefault="00E07562" w:rsidP="009C10F7">
            <w:pPr>
              <w:jc w:val="center"/>
              <w:rPr>
                <w:rFonts w:ascii="Times New Roman" w:hAnsi="Times New Roman" w:cs="Times New Roman"/>
                <w:sz w:val="18"/>
                <w:szCs w:val="18"/>
                <w:lang w:val="en-US"/>
              </w:rPr>
            </w:pPr>
            <w:r>
              <w:rPr>
                <w:rFonts w:ascii="Times New Roman" w:hAnsi="Times New Roman" w:cs="Times New Roman"/>
                <w:sz w:val="20"/>
                <w:szCs w:val="20"/>
                <w:lang w:val="uz-Cyrl-UZ"/>
              </w:rPr>
              <w:t>Devonxona</w:t>
            </w:r>
            <w:r w:rsidRPr="001563E0">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ishi</w:t>
            </w:r>
            <w:r w:rsidRPr="001563E0">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bo‘yicha</w:t>
            </w:r>
            <w:r w:rsidRPr="001563E0">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bosh</w:t>
            </w:r>
            <w:r w:rsidRPr="001563E0">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mutaxassis</w:t>
            </w:r>
            <w:r>
              <w:rPr>
                <w:rFonts w:ascii="Times New Roman" w:hAnsi="Times New Roman" w:cs="Times New Roman"/>
                <w:sz w:val="18"/>
                <w:szCs w:val="18"/>
                <w:lang w:val="en-US"/>
              </w:rPr>
              <w:t xml:space="preserve"> </w:t>
            </w:r>
          </w:p>
          <w:p w14:paraId="50B7BA3D" w14:textId="7C800F50" w:rsidR="009C10F7" w:rsidRPr="009A7AF3" w:rsidRDefault="009C10F7" w:rsidP="009C10F7">
            <w:pPr>
              <w:jc w:val="center"/>
              <w:rPr>
                <w:rFonts w:ascii="Times New Roman" w:hAnsi="Times New Roman" w:cs="Times New Roman"/>
                <w:sz w:val="18"/>
                <w:szCs w:val="18"/>
                <w:lang w:val="en-US"/>
              </w:rPr>
            </w:pPr>
            <w:r>
              <w:rPr>
                <w:rFonts w:ascii="Times New Roman" w:hAnsi="Times New Roman" w:cs="Times New Roman"/>
                <w:sz w:val="18"/>
                <w:szCs w:val="18"/>
                <w:lang w:val="en-US"/>
              </w:rPr>
              <w:t>1</w:t>
            </w:r>
          </w:p>
        </w:tc>
        <w:tc>
          <w:tcPr>
            <w:tcW w:w="4093" w:type="dxa"/>
            <w:shd w:val="clear" w:color="auto" w:fill="FFFFFF" w:themeFill="background1"/>
          </w:tcPr>
          <w:p w14:paraId="33708B34" w14:textId="2A9FE65A" w:rsidR="009C10F7" w:rsidRPr="004936A1" w:rsidRDefault="00E07562" w:rsidP="009C10F7">
            <w:pPr>
              <w:jc w:val="center"/>
              <w:rPr>
                <w:rFonts w:ascii="Times New Roman" w:hAnsi="Times New Roman" w:cs="Times New Roman"/>
                <w:sz w:val="20"/>
                <w:szCs w:val="20"/>
                <w:lang w:val="uz-Cyrl-UZ"/>
              </w:rPr>
            </w:pPr>
            <w:r w:rsidRPr="00120BF1">
              <w:rPr>
                <w:rFonts w:ascii="Times New Roman" w:hAnsi="Times New Roman" w:cs="Times New Roman"/>
                <w:sz w:val="20"/>
                <w:szCs w:val="20"/>
                <w:lang w:val="uz-Cyrl-UZ"/>
              </w:rPr>
              <w:t>oliy ma’lumotga ega, mutaxassislik talab etilmaydi (ilmiy daraja yoki ilmiy unvonga ega shaxslarga afzalliklar beriladi); 3 yillik mehnat stajiga ega bo‘lgan, shundan kamida 2 yil Respublika darajasidagi tashkilotlarda faoliyat yuritgan yoki 2 yil Agentlik tizimida faoliyat yuritgan bo‘lishi zarur;</w:t>
            </w:r>
          </w:p>
        </w:tc>
        <w:tc>
          <w:tcPr>
            <w:tcW w:w="4114" w:type="dxa"/>
            <w:shd w:val="clear" w:color="auto" w:fill="FFFFFF" w:themeFill="background1"/>
          </w:tcPr>
          <w:p w14:paraId="7F9929F2" w14:textId="37B42F7E" w:rsidR="009C10F7" w:rsidRPr="00120BF1" w:rsidRDefault="00120BF1" w:rsidP="00120BF1">
            <w:pPr>
              <w:ind w:firstLine="321"/>
              <w:jc w:val="both"/>
              <w:rPr>
                <w:rFonts w:ascii="Times New Roman" w:hAnsi="Times New Roman" w:cs="Times New Roman"/>
                <w:sz w:val="20"/>
                <w:szCs w:val="20"/>
                <w:lang w:val="uz-Cyrl-UZ"/>
              </w:rPr>
            </w:pPr>
            <w:r w:rsidRPr="00120BF1">
              <w:rPr>
                <w:rFonts w:ascii="Times New Roman" w:hAnsi="Times New Roman" w:cs="Times New Roman"/>
                <w:sz w:val="20"/>
                <w:szCs w:val="20"/>
                <w:lang w:val="uz-Cyrl-UZ"/>
              </w:rPr>
              <w:t xml:space="preserve">oliy ma’lumotga ega, mutaxassislik talab etilmaydi (ilmiy daraja yoki ilmiy unvonga ega shaxslarga afzalliklar beriladi); 3 yillik mehnat stajiga ega bo‘lgan, shundan kamida 2 yil Respublika darajasidagi tashkilotlarda faoliyat yuritgan yoki 2 yil Agentlik tizimida faoliyat yuritgan bo‘lishi zarur; davlat tilini bilishi (Xorijiy tillarni bilish darajasini belgilovchi milliy va xalqaro tan olingan sertifikatlarga ega bo‘lishi afzalliklar beradi); odob-ahloq normalariga rioya etadigan; davlat organlari va tashkilotlaridan salbiy sabablarga ko‘ra belgilangan tartibda ishdan bo‘shatilmagan bo‘lishi; kompyuter texnologiyalaridan foydalanish bo‘yicha bilim va ko‘nikmalarga ega bo‘lishi, Windows offis dasturlari, shuningdek elektron hujjatlar almashinuvi tizimi (Ijro.gov.uz, edo.ijro.uz va boshqa)lar bo‘yicha mukammal bilim va uni qo‘llash ko‘nikmasiga ega bo‘lishi; Ish vaqtidan samarali foydalana olishi va tadbirlarni rejalashtirish ko‘nikmalariga ega bo‘lgan; soha bo‘yicha normativ-huquqiy hujjatlaridan xabardorligi hamda ularni qoʻllash uchun zarur bilim va koʻnikmalarga ega boʻlishi, normativ-huquqiy hujjat hamda standartlarni ishlab chiqish tajribasi; doimiy ravishda malakasini oshirganligi; kasbiy, ishchanlik, shaxsiy va axloqiy fazilatlarga, mustaqil qaror qabul qilish va ish tutish, qatʼiy harakat qilish, </w:t>
            </w:r>
            <w:r w:rsidRPr="00120BF1">
              <w:rPr>
                <w:rFonts w:ascii="Times New Roman" w:hAnsi="Times New Roman" w:cs="Times New Roman"/>
                <w:sz w:val="20"/>
                <w:szCs w:val="20"/>
                <w:lang w:val="uz-Cyrl-UZ"/>
              </w:rPr>
              <w:lastRenderedPageBreak/>
              <w:t>tashkilotning strategik maqsadlariga erishishni taʼminlash xususiyatlariga ega boʻlishi, strategik va tahliliy fikr yurita olishi.</w:t>
            </w:r>
          </w:p>
        </w:tc>
        <w:tc>
          <w:tcPr>
            <w:tcW w:w="3124" w:type="dxa"/>
            <w:shd w:val="clear" w:color="auto" w:fill="FFFFFF" w:themeFill="background1"/>
          </w:tcPr>
          <w:p w14:paraId="31EB23DF" w14:textId="28EFF140" w:rsidR="009C10F7" w:rsidRPr="004936A1" w:rsidRDefault="009C10F7" w:rsidP="009C10F7">
            <w:pPr>
              <w:jc w:val="center"/>
              <w:rPr>
                <w:rFonts w:ascii="Times New Roman" w:hAnsi="Times New Roman" w:cs="Times New Roman"/>
                <w:sz w:val="20"/>
                <w:szCs w:val="20"/>
                <w:lang w:val="uz-Cyrl-UZ"/>
              </w:rPr>
            </w:pPr>
            <w:r w:rsidRPr="00F31F53">
              <w:rPr>
                <w:rFonts w:ascii="Times New Roman" w:hAnsi="Times New Roman" w:cs="Times New Roman"/>
                <w:sz w:val="20"/>
                <w:szCs w:val="20"/>
                <w:lang w:val="uz-Cyrl-UZ"/>
              </w:rPr>
              <w:lastRenderedPageBreak/>
              <w:t>vacancy.argos.uz</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orqali</w:t>
            </w:r>
            <w:proofErr w:type="spellEnd"/>
            <w:r>
              <w:rPr>
                <w:rFonts w:ascii="Times New Roman" w:hAnsi="Times New Roman" w:cs="Times New Roman"/>
                <w:sz w:val="20"/>
                <w:szCs w:val="20"/>
                <w:lang w:val="en-US"/>
              </w:rPr>
              <w:t xml:space="preserve"> electron </w:t>
            </w:r>
            <w:proofErr w:type="spellStart"/>
            <w:r>
              <w:rPr>
                <w:rFonts w:ascii="Times New Roman" w:hAnsi="Times New Roman" w:cs="Times New Roman"/>
                <w:sz w:val="20"/>
                <w:szCs w:val="20"/>
                <w:lang w:val="en-US"/>
              </w:rPr>
              <w:t>hujjat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topshiriladi</w:t>
            </w:r>
            <w:proofErr w:type="spellEnd"/>
          </w:p>
        </w:tc>
      </w:tr>
      <w:tr w:rsidR="009C10F7" w:rsidRPr="00E61585" w14:paraId="14B94111" w14:textId="77777777" w:rsidTr="00CB296B">
        <w:tc>
          <w:tcPr>
            <w:tcW w:w="3554" w:type="dxa"/>
            <w:gridSpan w:val="2"/>
            <w:shd w:val="clear" w:color="auto" w:fill="FFFFFF" w:themeFill="background1"/>
          </w:tcPr>
          <w:p w14:paraId="097398FA" w14:textId="40058ED8" w:rsidR="009C10F7" w:rsidRPr="004936A1" w:rsidRDefault="009C10F7" w:rsidP="009C10F7">
            <w:pPr>
              <w:rPr>
                <w:rFonts w:ascii="Times New Roman" w:hAnsi="Times New Roman" w:cs="Times New Roman"/>
                <w:sz w:val="18"/>
                <w:szCs w:val="18"/>
                <w:lang w:val="uz-Cyrl-UZ"/>
              </w:rPr>
            </w:pPr>
            <w:bookmarkStart w:id="2" w:name="_Hlk155987628"/>
            <w:r>
              <w:rPr>
                <w:rFonts w:ascii="Times New Roman" w:hAnsi="Times New Roman" w:cs="Times New Roman"/>
                <w:b/>
                <w:bCs/>
                <w:sz w:val="20"/>
                <w:szCs w:val="20"/>
                <w:lang w:val="uz-Cyrl-UZ"/>
              </w:rPr>
              <w:t>Ma’lumotlar</w:t>
            </w:r>
            <w:r w:rsidRPr="004936A1">
              <w:rPr>
                <w:rFonts w:ascii="Times New Roman" w:hAnsi="Times New Roman" w:cs="Times New Roman"/>
                <w:b/>
                <w:bCs/>
                <w:sz w:val="20"/>
                <w:szCs w:val="20"/>
                <w:lang w:val="uz-Cyrl-UZ"/>
              </w:rPr>
              <w:t xml:space="preserve"> </w:t>
            </w:r>
            <w:r>
              <w:rPr>
                <w:rFonts w:ascii="Times New Roman" w:hAnsi="Times New Roman" w:cs="Times New Roman"/>
                <w:b/>
                <w:bCs/>
                <w:sz w:val="20"/>
                <w:szCs w:val="20"/>
                <w:lang w:val="uz-Cyrl-UZ"/>
              </w:rPr>
              <w:t>e’lon</w:t>
            </w:r>
            <w:r w:rsidRPr="004936A1">
              <w:rPr>
                <w:rFonts w:ascii="Times New Roman" w:hAnsi="Times New Roman" w:cs="Times New Roman"/>
                <w:b/>
                <w:bCs/>
                <w:sz w:val="20"/>
                <w:szCs w:val="20"/>
                <w:lang w:val="uz-Cyrl-UZ"/>
              </w:rPr>
              <w:t xml:space="preserve"> </w:t>
            </w:r>
            <w:r>
              <w:rPr>
                <w:rFonts w:ascii="Times New Roman" w:hAnsi="Times New Roman" w:cs="Times New Roman"/>
                <w:b/>
                <w:bCs/>
                <w:sz w:val="20"/>
                <w:szCs w:val="20"/>
                <w:lang w:val="uz-Cyrl-UZ"/>
              </w:rPr>
              <w:t>qilinayotgan</w:t>
            </w:r>
            <w:r w:rsidRPr="004936A1">
              <w:rPr>
                <w:rFonts w:ascii="Times New Roman" w:hAnsi="Times New Roman" w:cs="Times New Roman"/>
                <w:b/>
                <w:bCs/>
                <w:sz w:val="20"/>
                <w:szCs w:val="20"/>
                <w:lang w:val="uz-Cyrl-UZ"/>
              </w:rPr>
              <w:t xml:space="preserve"> </w:t>
            </w:r>
            <w:r>
              <w:rPr>
                <w:rFonts w:ascii="Times New Roman" w:hAnsi="Times New Roman" w:cs="Times New Roman"/>
                <w:b/>
                <w:bCs/>
                <w:sz w:val="20"/>
                <w:szCs w:val="20"/>
                <w:lang w:val="uz-Cyrl-UZ"/>
              </w:rPr>
              <w:t>davr</w:t>
            </w:r>
            <w:r w:rsidRPr="004936A1">
              <w:rPr>
                <w:rFonts w:ascii="Times New Roman" w:hAnsi="Times New Roman" w:cs="Times New Roman"/>
                <w:b/>
                <w:bCs/>
                <w:sz w:val="20"/>
                <w:szCs w:val="20"/>
                <w:lang w:val="uz-Cyrl-UZ"/>
              </w:rPr>
              <w:t xml:space="preserve"> </w:t>
            </w:r>
            <w:r>
              <w:rPr>
                <w:rFonts w:ascii="Times New Roman" w:hAnsi="Times New Roman" w:cs="Times New Roman"/>
                <w:b/>
                <w:bCs/>
                <w:sz w:val="20"/>
                <w:szCs w:val="20"/>
                <w:lang w:val="uz-Cyrl-UZ"/>
              </w:rPr>
              <w:t>bo‘yicha</w:t>
            </w:r>
            <w:r w:rsidRPr="004936A1">
              <w:rPr>
                <w:rFonts w:ascii="Times New Roman" w:hAnsi="Times New Roman" w:cs="Times New Roman"/>
                <w:b/>
                <w:bCs/>
                <w:sz w:val="20"/>
                <w:szCs w:val="20"/>
                <w:lang w:val="uz-Cyrl-UZ"/>
              </w:rPr>
              <w:t xml:space="preserve"> </w:t>
            </w:r>
            <w:r>
              <w:rPr>
                <w:rFonts w:ascii="Times New Roman" w:hAnsi="Times New Roman" w:cs="Times New Roman"/>
                <w:b/>
                <w:bCs/>
                <w:sz w:val="20"/>
                <w:szCs w:val="20"/>
                <w:lang w:val="uz-Cyrl-UZ"/>
              </w:rPr>
              <w:t>jami</w:t>
            </w:r>
            <w:r w:rsidRPr="004936A1">
              <w:rPr>
                <w:rFonts w:ascii="Times New Roman" w:hAnsi="Times New Roman" w:cs="Times New Roman"/>
                <w:b/>
                <w:bCs/>
                <w:sz w:val="20"/>
                <w:szCs w:val="20"/>
                <w:lang w:val="uz-Cyrl-UZ"/>
              </w:rPr>
              <w:t>:</w:t>
            </w:r>
            <w:bookmarkEnd w:id="2"/>
          </w:p>
        </w:tc>
        <w:tc>
          <w:tcPr>
            <w:tcW w:w="11331" w:type="dxa"/>
            <w:gridSpan w:val="3"/>
            <w:shd w:val="clear" w:color="auto" w:fill="FFFFFF" w:themeFill="background1"/>
          </w:tcPr>
          <w:p w14:paraId="4141CF44" w14:textId="17D42E6D" w:rsidR="009C10F7" w:rsidRPr="004936A1" w:rsidRDefault="005A3DF5" w:rsidP="009C10F7">
            <w:pPr>
              <w:jc w:val="center"/>
              <w:rPr>
                <w:rFonts w:ascii="Times New Roman" w:hAnsi="Times New Roman" w:cs="Times New Roman"/>
                <w:sz w:val="20"/>
                <w:szCs w:val="20"/>
                <w:lang w:val="uz-Cyrl-UZ"/>
              </w:rPr>
            </w:pPr>
            <w:r>
              <w:rPr>
                <w:rFonts w:ascii="Times New Roman" w:hAnsi="Times New Roman" w:cs="Times New Roman"/>
                <w:sz w:val="20"/>
                <w:szCs w:val="20"/>
                <w:lang w:val="uz-Cyrl-UZ"/>
              </w:rPr>
              <w:t>3</w:t>
            </w:r>
          </w:p>
        </w:tc>
      </w:tr>
    </w:tbl>
    <w:bookmarkEnd w:id="0"/>
    <w:p w14:paraId="24CBE21F" w14:textId="3D00CF3D" w:rsidR="00672896" w:rsidRPr="004936A1" w:rsidRDefault="003E51BC" w:rsidP="00DE6035">
      <w:pPr>
        <w:spacing w:after="0"/>
        <w:jc w:val="center"/>
        <w:rPr>
          <w:rFonts w:ascii="Times New Roman" w:hAnsi="Times New Roman" w:cs="Times New Roman"/>
          <w:b/>
          <w:sz w:val="12"/>
          <w:szCs w:val="12"/>
          <w:lang w:val="uz-Cyrl-UZ"/>
        </w:rPr>
      </w:pPr>
      <w:r w:rsidRPr="004936A1">
        <w:rPr>
          <w:rFonts w:ascii="Times New Roman" w:hAnsi="Times New Roman" w:cs="Times New Roman"/>
          <w:b/>
          <w:sz w:val="12"/>
          <w:szCs w:val="12"/>
          <w:lang w:val="uz-Cyrl-UZ"/>
        </w:rPr>
        <w:tab/>
      </w:r>
      <w:r w:rsidRPr="004936A1">
        <w:rPr>
          <w:rFonts w:ascii="Times New Roman" w:hAnsi="Times New Roman" w:cs="Times New Roman"/>
          <w:b/>
          <w:sz w:val="12"/>
          <w:szCs w:val="12"/>
          <w:lang w:val="uz-Cyrl-UZ"/>
        </w:rPr>
        <w:tab/>
      </w:r>
      <w:r w:rsidRPr="004936A1">
        <w:rPr>
          <w:rFonts w:ascii="Times New Roman" w:hAnsi="Times New Roman" w:cs="Times New Roman"/>
          <w:b/>
          <w:sz w:val="12"/>
          <w:szCs w:val="12"/>
          <w:lang w:val="uz-Cyrl-UZ"/>
        </w:rPr>
        <w:tab/>
      </w:r>
    </w:p>
    <w:p w14:paraId="6994A287" w14:textId="7C287F67" w:rsidR="00217336" w:rsidRPr="004936A1" w:rsidRDefault="004936A1" w:rsidP="00217336">
      <w:pPr>
        <w:tabs>
          <w:tab w:val="left" w:pos="426"/>
        </w:tabs>
        <w:spacing w:after="0"/>
        <w:ind w:right="-456" w:firstLine="426"/>
        <w:jc w:val="both"/>
        <w:rPr>
          <w:rFonts w:ascii="Times New Roman" w:hAnsi="Times New Roman" w:cs="Times New Roman"/>
          <w:b/>
          <w:sz w:val="24"/>
          <w:szCs w:val="24"/>
          <w:lang w:val="uz-Cyrl-UZ"/>
        </w:rPr>
      </w:pPr>
      <w:r>
        <w:rPr>
          <w:rFonts w:ascii="Times New Roman" w:hAnsi="Times New Roman" w:cs="Times New Roman"/>
          <w:b/>
          <w:sz w:val="24"/>
          <w:szCs w:val="24"/>
          <w:lang w:val="uz-Cyrl-UZ"/>
        </w:rPr>
        <w:t>Izoh</w:t>
      </w:r>
      <w:r w:rsidR="00593CCD" w:rsidRPr="004936A1">
        <w:rPr>
          <w:rFonts w:ascii="Times New Roman" w:hAnsi="Times New Roman" w:cs="Times New Roman"/>
          <w:b/>
          <w:sz w:val="24"/>
          <w:szCs w:val="24"/>
          <w:lang w:val="uz-Cyrl-UZ"/>
        </w:rPr>
        <w:t xml:space="preserve">: </w:t>
      </w:r>
    </w:p>
    <w:p w14:paraId="1487ED0A" w14:textId="0941E508" w:rsidR="00105E06" w:rsidRPr="004936A1" w:rsidRDefault="003E51BC" w:rsidP="003E51BC">
      <w:pPr>
        <w:tabs>
          <w:tab w:val="left" w:pos="426"/>
        </w:tabs>
        <w:spacing w:after="0"/>
        <w:ind w:right="-456" w:firstLine="426"/>
        <w:jc w:val="both"/>
        <w:rPr>
          <w:rFonts w:ascii="Times New Roman" w:hAnsi="Times New Roman" w:cs="Times New Roman"/>
          <w:bCs/>
          <w:sz w:val="24"/>
          <w:szCs w:val="24"/>
          <w:lang w:val="uz-Cyrl-UZ"/>
        </w:rPr>
      </w:pPr>
      <w:r w:rsidRPr="004936A1">
        <w:rPr>
          <w:rFonts w:ascii="Times New Roman" w:hAnsi="Times New Roman" w:cs="Times New Roman"/>
          <w:b/>
          <w:sz w:val="24"/>
          <w:szCs w:val="24"/>
          <w:lang w:val="uz-Cyrl-UZ"/>
        </w:rPr>
        <w:t>1. </w:t>
      </w:r>
      <w:r w:rsidR="004936A1">
        <w:rPr>
          <w:rFonts w:ascii="Times New Roman" w:hAnsi="Times New Roman" w:cs="Times New Roman"/>
          <w:bCs/>
          <w:sz w:val="24"/>
          <w:szCs w:val="24"/>
          <w:lang w:val="uz-Cyrl-UZ"/>
        </w:rPr>
        <w:t>Ma’lumotlar</w:t>
      </w:r>
      <w:r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har</w:t>
      </w:r>
      <w:r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bir</w:t>
      </w:r>
      <w:r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bo‘sh</w:t>
      </w:r>
      <w:r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ish</w:t>
      </w:r>
      <w:r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o‘rinlari</w:t>
      </w:r>
      <w:r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asosida</w:t>
      </w:r>
      <w:r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shakllantirilib</w:t>
      </w:r>
      <w:r w:rsidRPr="004936A1">
        <w:rPr>
          <w:rFonts w:ascii="Times New Roman" w:hAnsi="Times New Roman" w:cs="Times New Roman"/>
          <w:bCs/>
          <w:sz w:val="24"/>
          <w:szCs w:val="24"/>
          <w:lang w:val="uz-Cyrl-UZ"/>
        </w:rPr>
        <w:t xml:space="preserve"> </w:t>
      </w:r>
      <w:r w:rsidRPr="004936A1">
        <w:rPr>
          <w:rFonts w:ascii="Times New Roman" w:hAnsi="Times New Roman" w:cs="Times New Roman"/>
          <w:bCs/>
          <w:i/>
          <w:iCs/>
          <w:sz w:val="24"/>
          <w:szCs w:val="24"/>
          <w:lang w:val="uz-Cyrl-UZ"/>
        </w:rPr>
        <w:t>(</w:t>
      </w:r>
      <w:r w:rsidRPr="004936A1">
        <w:rPr>
          <w:rFonts w:ascii="Times New Roman" w:hAnsi="Times New Roman" w:cs="Times New Roman"/>
          <w:b/>
          <w:i/>
          <w:iCs/>
          <w:sz w:val="24"/>
          <w:szCs w:val="24"/>
          <w:lang w:val="uz-Cyrl-UZ"/>
        </w:rPr>
        <w:t>“</w:t>
      </w:r>
      <w:r w:rsidR="004936A1">
        <w:rPr>
          <w:rFonts w:ascii="Times New Roman" w:hAnsi="Times New Roman" w:cs="Times New Roman"/>
          <w:b/>
          <w:i/>
          <w:iCs/>
          <w:sz w:val="24"/>
          <w:szCs w:val="24"/>
          <w:lang w:val="uz-Cyrl-UZ"/>
        </w:rPr>
        <w:t>Ma’lumotlar</w:t>
      </w:r>
      <w:r w:rsidR="00105E06" w:rsidRPr="004936A1">
        <w:rPr>
          <w:rFonts w:ascii="Times New Roman" w:hAnsi="Times New Roman" w:cs="Times New Roman"/>
          <w:b/>
          <w:i/>
          <w:iCs/>
          <w:sz w:val="24"/>
          <w:szCs w:val="24"/>
          <w:lang w:val="uz-Cyrl-UZ"/>
        </w:rPr>
        <w:t xml:space="preserve"> </w:t>
      </w:r>
      <w:r w:rsidR="004936A1">
        <w:rPr>
          <w:rFonts w:ascii="Times New Roman" w:hAnsi="Times New Roman" w:cs="Times New Roman"/>
          <w:b/>
          <w:i/>
          <w:iCs/>
          <w:sz w:val="24"/>
          <w:szCs w:val="24"/>
          <w:lang w:val="uz-Cyrl-UZ"/>
        </w:rPr>
        <w:t>e’lon</w:t>
      </w:r>
      <w:r w:rsidR="00105E06" w:rsidRPr="004936A1">
        <w:rPr>
          <w:rFonts w:ascii="Times New Roman" w:hAnsi="Times New Roman" w:cs="Times New Roman"/>
          <w:b/>
          <w:i/>
          <w:iCs/>
          <w:sz w:val="24"/>
          <w:szCs w:val="24"/>
          <w:lang w:val="uz-Cyrl-UZ"/>
        </w:rPr>
        <w:t xml:space="preserve"> </w:t>
      </w:r>
      <w:r w:rsidR="004936A1">
        <w:rPr>
          <w:rFonts w:ascii="Times New Roman" w:hAnsi="Times New Roman" w:cs="Times New Roman"/>
          <w:b/>
          <w:i/>
          <w:iCs/>
          <w:sz w:val="24"/>
          <w:szCs w:val="24"/>
          <w:lang w:val="uz-Cyrl-UZ"/>
        </w:rPr>
        <w:t>qilinayotgan</w:t>
      </w:r>
      <w:r w:rsidR="00105E06" w:rsidRPr="004936A1">
        <w:rPr>
          <w:rFonts w:ascii="Times New Roman" w:hAnsi="Times New Roman" w:cs="Times New Roman"/>
          <w:b/>
          <w:i/>
          <w:iCs/>
          <w:sz w:val="24"/>
          <w:szCs w:val="24"/>
          <w:lang w:val="uz-Cyrl-UZ"/>
        </w:rPr>
        <w:t xml:space="preserve"> </w:t>
      </w:r>
      <w:r w:rsidR="004936A1">
        <w:rPr>
          <w:rFonts w:ascii="Times New Roman" w:hAnsi="Times New Roman" w:cs="Times New Roman"/>
          <w:b/>
          <w:i/>
          <w:iCs/>
          <w:sz w:val="24"/>
          <w:szCs w:val="24"/>
          <w:lang w:val="uz-Cyrl-UZ"/>
        </w:rPr>
        <w:t>davr</w:t>
      </w:r>
      <w:r w:rsidR="00105E06" w:rsidRPr="004936A1">
        <w:rPr>
          <w:rFonts w:ascii="Times New Roman" w:hAnsi="Times New Roman" w:cs="Times New Roman"/>
          <w:b/>
          <w:i/>
          <w:iCs/>
          <w:sz w:val="24"/>
          <w:szCs w:val="24"/>
          <w:lang w:val="uz-Cyrl-UZ"/>
        </w:rPr>
        <w:t xml:space="preserve"> </w:t>
      </w:r>
      <w:r w:rsidR="004936A1">
        <w:rPr>
          <w:rFonts w:ascii="Times New Roman" w:hAnsi="Times New Roman" w:cs="Times New Roman"/>
          <w:b/>
          <w:i/>
          <w:iCs/>
          <w:sz w:val="24"/>
          <w:szCs w:val="24"/>
          <w:lang w:val="uz-Cyrl-UZ"/>
        </w:rPr>
        <w:t>bo‘yicha</w:t>
      </w:r>
      <w:r w:rsidR="00105E06" w:rsidRPr="004936A1">
        <w:rPr>
          <w:rFonts w:ascii="Times New Roman" w:hAnsi="Times New Roman" w:cs="Times New Roman"/>
          <w:b/>
          <w:i/>
          <w:iCs/>
          <w:sz w:val="24"/>
          <w:szCs w:val="24"/>
          <w:lang w:val="uz-Cyrl-UZ"/>
        </w:rPr>
        <w:t xml:space="preserve"> </w:t>
      </w:r>
      <w:r w:rsidR="004936A1">
        <w:rPr>
          <w:rFonts w:ascii="Times New Roman" w:hAnsi="Times New Roman" w:cs="Times New Roman"/>
          <w:b/>
          <w:i/>
          <w:iCs/>
          <w:sz w:val="24"/>
          <w:szCs w:val="24"/>
          <w:lang w:val="uz-Cyrl-UZ"/>
        </w:rPr>
        <w:t>jami</w:t>
      </w:r>
      <w:r w:rsidRPr="004936A1">
        <w:rPr>
          <w:rFonts w:ascii="Times New Roman" w:hAnsi="Times New Roman" w:cs="Times New Roman"/>
          <w:b/>
          <w:i/>
          <w:iCs/>
          <w:sz w:val="24"/>
          <w:szCs w:val="24"/>
          <w:lang w:val="uz-Cyrl-UZ"/>
        </w:rPr>
        <w:t xml:space="preserve">” </w:t>
      </w:r>
      <w:r w:rsidR="004936A1">
        <w:rPr>
          <w:rFonts w:ascii="Times New Roman" w:hAnsi="Times New Roman" w:cs="Times New Roman"/>
          <w:bCs/>
          <w:i/>
          <w:iCs/>
          <w:sz w:val="24"/>
          <w:szCs w:val="24"/>
          <w:lang w:val="uz-Cyrl-UZ"/>
        </w:rPr>
        <w:t>satrida</w:t>
      </w:r>
      <w:r w:rsidRPr="004936A1">
        <w:rPr>
          <w:rFonts w:ascii="Times New Roman" w:hAnsi="Times New Roman" w:cs="Times New Roman"/>
          <w:bCs/>
          <w:i/>
          <w:iCs/>
          <w:sz w:val="24"/>
          <w:szCs w:val="24"/>
          <w:lang w:val="uz-Cyrl-UZ"/>
        </w:rPr>
        <w:t xml:space="preserve"> </w:t>
      </w:r>
      <w:r w:rsidR="002E00C1" w:rsidRPr="004936A1">
        <w:rPr>
          <w:rFonts w:ascii="Times New Roman" w:hAnsi="Times New Roman" w:cs="Times New Roman"/>
          <w:bCs/>
          <w:i/>
          <w:iCs/>
          <w:sz w:val="24"/>
          <w:szCs w:val="24"/>
          <w:lang w:val="uz-Cyrl-UZ"/>
        </w:rPr>
        <w:t>2</w:t>
      </w:r>
      <w:r w:rsidRPr="004936A1">
        <w:rPr>
          <w:rFonts w:ascii="Times New Roman" w:hAnsi="Times New Roman" w:cs="Times New Roman"/>
          <w:bCs/>
          <w:i/>
          <w:iCs/>
          <w:sz w:val="24"/>
          <w:szCs w:val="24"/>
          <w:lang w:val="uz-Cyrl-UZ"/>
        </w:rPr>
        <w:t>-</w:t>
      </w:r>
      <w:r w:rsidR="004936A1">
        <w:rPr>
          <w:rFonts w:ascii="Times New Roman" w:hAnsi="Times New Roman" w:cs="Times New Roman"/>
          <w:bCs/>
          <w:i/>
          <w:iCs/>
          <w:sz w:val="24"/>
          <w:szCs w:val="24"/>
          <w:lang w:val="uz-Cyrl-UZ"/>
        </w:rPr>
        <w:t>ustunning</w:t>
      </w:r>
      <w:r w:rsidRPr="004936A1">
        <w:rPr>
          <w:rFonts w:ascii="Times New Roman" w:hAnsi="Times New Roman" w:cs="Times New Roman"/>
          <w:bCs/>
          <w:i/>
          <w:iCs/>
          <w:sz w:val="24"/>
          <w:szCs w:val="24"/>
          <w:lang w:val="uz-Cyrl-UZ"/>
        </w:rPr>
        <w:t xml:space="preserve"> </w:t>
      </w:r>
      <w:r w:rsidR="004936A1">
        <w:rPr>
          <w:rFonts w:ascii="Times New Roman" w:hAnsi="Times New Roman" w:cs="Times New Roman"/>
          <w:bCs/>
          <w:i/>
          <w:iCs/>
          <w:sz w:val="24"/>
          <w:szCs w:val="24"/>
          <w:lang w:val="uz-Cyrl-UZ"/>
        </w:rPr>
        <w:t>ko‘rsatkichlari</w:t>
      </w:r>
      <w:r w:rsidRPr="004936A1">
        <w:rPr>
          <w:rFonts w:ascii="Times New Roman" w:hAnsi="Times New Roman" w:cs="Times New Roman"/>
          <w:bCs/>
          <w:i/>
          <w:iCs/>
          <w:sz w:val="24"/>
          <w:szCs w:val="24"/>
          <w:lang w:val="uz-Cyrl-UZ"/>
        </w:rPr>
        <w:t xml:space="preserve"> </w:t>
      </w:r>
      <w:r w:rsidR="004936A1">
        <w:rPr>
          <w:rFonts w:ascii="Times New Roman" w:hAnsi="Times New Roman" w:cs="Times New Roman"/>
          <w:bCs/>
          <w:i/>
          <w:iCs/>
          <w:sz w:val="24"/>
          <w:szCs w:val="24"/>
          <w:lang w:val="uz-Cyrl-UZ"/>
        </w:rPr>
        <w:t>hisobot</w:t>
      </w:r>
      <w:r w:rsidRPr="004936A1">
        <w:rPr>
          <w:rFonts w:ascii="Times New Roman" w:hAnsi="Times New Roman" w:cs="Times New Roman"/>
          <w:bCs/>
          <w:i/>
          <w:iCs/>
          <w:sz w:val="24"/>
          <w:szCs w:val="24"/>
          <w:lang w:val="uz-Cyrl-UZ"/>
        </w:rPr>
        <w:t xml:space="preserve"> </w:t>
      </w:r>
      <w:r w:rsidR="004936A1">
        <w:rPr>
          <w:rFonts w:ascii="Times New Roman" w:hAnsi="Times New Roman" w:cs="Times New Roman"/>
          <w:bCs/>
          <w:i/>
          <w:iCs/>
          <w:sz w:val="24"/>
          <w:szCs w:val="24"/>
          <w:lang w:val="uz-Cyrl-UZ"/>
        </w:rPr>
        <w:t>davri</w:t>
      </w:r>
      <w:r w:rsidR="00105E06" w:rsidRPr="004936A1">
        <w:rPr>
          <w:rFonts w:ascii="Times New Roman" w:hAnsi="Times New Roman" w:cs="Times New Roman"/>
          <w:bCs/>
          <w:i/>
          <w:iCs/>
          <w:sz w:val="24"/>
          <w:szCs w:val="24"/>
          <w:lang w:val="uz-Cyrl-UZ"/>
        </w:rPr>
        <w:t xml:space="preserve"> </w:t>
      </w:r>
      <w:r w:rsidR="004936A1">
        <w:rPr>
          <w:rFonts w:ascii="Times New Roman" w:hAnsi="Times New Roman" w:cs="Times New Roman"/>
          <w:bCs/>
          <w:i/>
          <w:iCs/>
          <w:sz w:val="24"/>
          <w:szCs w:val="24"/>
          <w:lang w:val="uz-Cyrl-UZ"/>
        </w:rPr>
        <w:t>davomida</w:t>
      </w:r>
      <w:r w:rsidRPr="004936A1">
        <w:rPr>
          <w:rFonts w:ascii="Times New Roman" w:hAnsi="Times New Roman" w:cs="Times New Roman"/>
          <w:bCs/>
          <w:i/>
          <w:iCs/>
          <w:sz w:val="24"/>
          <w:szCs w:val="24"/>
          <w:lang w:val="uz-Cyrl-UZ"/>
        </w:rPr>
        <w:t xml:space="preserve"> </w:t>
      </w:r>
      <w:r w:rsidR="004936A1">
        <w:rPr>
          <w:rFonts w:ascii="Times New Roman" w:hAnsi="Times New Roman" w:cs="Times New Roman"/>
          <w:bCs/>
          <w:i/>
          <w:iCs/>
          <w:sz w:val="24"/>
          <w:szCs w:val="24"/>
          <w:lang w:val="uz-Cyrl-UZ"/>
        </w:rPr>
        <w:t>o‘sib</w:t>
      </w:r>
      <w:r w:rsidRPr="004936A1">
        <w:rPr>
          <w:rFonts w:ascii="Times New Roman" w:hAnsi="Times New Roman" w:cs="Times New Roman"/>
          <w:bCs/>
          <w:i/>
          <w:iCs/>
          <w:sz w:val="24"/>
          <w:szCs w:val="24"/>
          <w:lang w:val="uz-Cyrl-UZ"/>
        </w:rPr>
        <w:t xml:space="preserve"> </w:t>
      </w:r>
      <w:r w:rsidR="004936A1">
        <w:rPr>
          <w:rFonts w:ascii="Times New Roman" w:hAnsi="Times New Roman" w:cs="Times New Roman"/>
          <w:bCs/>
          <w:i/>
          <w:iCs/>
          <w:sz w:val="24"/>
          <w:szCs w:val="24"/>
          <w:lang w:val="uz-Cyrl-UZ"/>
        </w:rPr>
        <w:t>boruvchi</w:t>
      </w:r>
      <w:r w:rsidRPr="004936A1">
        <w:rPr>
          <w:rFonts w:ascii="Times New Roman" w:hAnsi="Times New Roman" w:cs="Times New Roman"/>
          <w:bCs/>
          <w:i/>
          <w:iCs/>
          <w:sz w:val="24"/>
          <w:szCs w:val="24"/>
          <w:lang w:val="uz-Cyrl-UZ"/>
        </w:rPr>
        <w:t xml:space="preserve"> </w:t>
      </w:r>
      <w:r w:rsidR="004936A1">
        <w:rPr>
          <w:rFonts w:ascii="Times New Roman" w:hAnsi="Times New Roman" w:cs="Times New Roman"/>
          <w:bCs/>
          <w:i/>
          <w:iCs/>
          <w:sz w:val="24"/>
          <w:szCs w:val="24"/>
          <w:lang w:val="uz-Cyrl-UZ"/>
        </w:rPr>
        <w:t>tartibida</w:t>
      </w:r>
      <w:r w:rsidRPr="004936A1">
        <w:rPr>
          <w:rFonts w:ascii="Times New Roman" w:hAnsi="Times New Roman" w:cs="Times New Roman"/>
          <w:bCs/>
          <w:i/>
          <w:iCs/>
          <w:sz w:val="24"/>
          <w:szCs w:val="24"/>
          <w:lang w:val="uz-Cyrl-UZ"/>
        </w:rPr>
        <w:t xml:space="preserve"> </w:t>
      </w:r>
      <w:r w:rsidR="004936A1">
        <w:rPr>
          <w:rFonts w:ascii="Times New Roman" w:hAnsi="Times New Roman" w:cs="Times New Roman"/>
          <w:bCs/>
          <w:i/>
          <w:iCs/>
          <w:sz w:val="24"/>
          <w:szCs w:val="24"/>
          <w:lang w:val="uz-Cyrl-UZ"/>
        </w:rPr>
        <w:t>kiritiladi</w:t>
      </w:r>
      <w:r w:rsidRPr="004936A1">
        <w:rPr>
          <w:rFonts w:ascii="Times New Roman" w:hAnsi="Times New Roman" w:cs="Times New Roman"/>
          <w:bCs/>
          <w:i/>
          <w:iCs/>
          <w:sz w:val="24"/>
          <w:szCs w:val="24"/>
          <w:lang w:val="uz-Cyrl-UZ"/>
        </w:rPr>
        <w:t>)</w:t>
      </w:r>
      <w:r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davlat</w:t>
      </w:r>
      <w:r w:rsidR="00105E06"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organlari</w:t>
      </w:r>
      <w:r w:rsidR="00105E06"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va</w:t>
      </w:r>
      <w:r w:rsidR="00105E06"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tashkilotlarining</w:t>
      </w:r>
      <w:r w:rsidR="00105E06"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rasmiy</w:t>
      </w:r>
      <w:r w:rsidR="00105E06"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veb</w:t>
      </w:r>
      <w:r w:rsidR="00105E06" w:rsidRPr="004936A1">
        <w:rPr>
          <w:rFonts w:ascii="Times New Roman" w:hAnsi="Times New Roman" w:cs="Times New Roman"/>
          <w:bCs/>
          <w:sz w:val="24"/>
          <w:szCs w:val="24"/>
          <w:lang w:val="uz-Cyrl-UZ"/>
        </w:rPr>
        <w:t>-</w:t>
      </w:r>
      <w:r w:rsidR="004936A1">
        <w:rPr>
          <w:rFonts w:ascii="Times New Roman" w:hAnsi="Times New Roman" w:cs="Times New Roman"/>
          <w:bCs/>
          <w:sz w:val="24"/>
          <w:szCs w:val="24"/>
          <w:lang w:val="uz-Cyrl-UZ"/>
        </w:rPr>
        <w:t>sayti</w:t>
      </w:r>
      <w:r w:rsidR="00105E06"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sahifasida</w:t>
      </w:r>
      <w:r w:rsidR="00105E06"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joylashtiriladi</w:t>
      </w:r>
      <w:r w:rsidR="00105E06" w:rsidRPr="004936A1">
        <w:rPr>
          <w:rFonts w:ascii="Times New Roman" w:hAnsi="Times New Roman" w:cs="Times New Roman"/>
          <w:bCs/>
          <w:sz w:val="24"/>
          <w:szCs w:val="24"/>
          <w:lang w:val="uz-Cyrl-UZ"/>
        </w:rPr>
        <w:t>;</w:t>
      </w:r>
    </w:p>
    <w:p w14:paraId="540941E4" w14:textId="612043D9" w:rsidR="003E51BC" w:rsidRPr="004936A1" w:rsidRDefault="003E51BC" w:rsidP="003E51BC">
      <w:pPr>
        <w:tabs>
          <w:tab w:val="left" w:pos="426"/>
        </w:tabs>
        <w:spacing w:after="0"/>
        <w:ind w:right="-456" w:firstLine="426"/>
        <w:jc w:val="both"/>
        <w:rPr>
          <w:rFonts w:ascii="Times New Roman" w:hAnsi="Times New Roman" w:cs="Times New Roman"/>
          <w:b/>
          <w:sz w:val="24"/>
          <w:szCs w:val="24"/>
          <w:lang w:val="uz-Cyrl-UZ"/>
        </w:rPr>
      </w:pPr>
      <w:r w:rsidRPr="004936A1">
        <w:rPr>
          <w:rFonts w:ascii="Times New Roman" w:hAnsi="Times New Roman" w:cs="Times New Roman"/>
          <w:b/>
          <w:sz w:val="24"/>
          <w:szCs w:val="24"/>
          <w:lang w:val="uz-Cyrl-UZ"/>
        </w:rPr>
        <w:t>2. </w:t>
      </w:r>
      <w:r w:rsidR="004936A1">
        <w:rPr>
          <w:rFonts w:ascii="Times New Roman" w:hAnsi="Times New Roman" w:cs="Times New Roman"/>
          <w:bCs/>
          <w:sz w:val="24"/>
          <w:szCs w:val="24"/>
          <w:lang w:val="uz-Cyrl-UZ"/>
        </w:rPr>
        <w:t>Ma’lumotlar</w:t>
      </w:r>
      <w:r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har</w:t>
      </w:r>
      <w:r w:rsidR="00105E06"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bir</w:t>
      </w:r>
      <w:r w:rsidR="00105E06"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bo‘sh</w:t>
      </w:r>
      <w:r w:rsidR="00105E06"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ish</w:t>
      </w:r>
      <w:r w:rsidR="00105E06"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o‘rinlari</w:t>
      </w:r>
      <w:r w:rsidR="00105E06"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kesimida</w:t>
      </w:r>
      <w:r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har</w:t>
      </w:r>
      <w:r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oy</w:t>
      </w:r>
      <w:r w:rsidR="00105E06"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yakunidan</w:t>
      </w:r>
      <w:r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keyingi</w:t>
      </w:r>
      <w:r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oyning</w:t>
      </w:r>
      <w:r w:rsidRPr="004936A1">
        <w:rPr>
          <w:rFonts w:ascii="Times New Roman" w:hAnsi="Times New Roman" w:cs="Times New Roman"/>
          <w:bCs/>
          <w:sz w:val="24"/>
          <w:szCs w:val="24"/>
          <w:lang w:val="uz-Cyrl-UZ"/>
        </w:rPr>
        <w:t xml:space="preserve"> </w:t>
      </w:r>
      <w:r w:rsidR="004936A1">
        <w:rPr>
          <w:rFonts w:ascii="Times New Roman" w:hAnsi="Times New Roman" w:cs="Times New Roman"/>
          <w:b/>
          <w:sz w:val="24"/>
          <w:szCs w:val="24"/>
          <w:lang w:val="uz-Cyrl-UZ"/>
        </w:rPr>
        <w:t>beshinchi</w:t>
      </w:r>
      <w:r w:rsidRPr="004936A1">
        <w:rPr>
          <w:rFonts w:ascii="Times New Roman" w:hAnsi="Times New Roman" w:cs="Times New Roman"/>
          <w:b/>
          <w:sz w:val="24"/>
          <w:szCs w:val="24"/>
          <w:lang w:val="uz-Cyrl-UZ"/>
        </w:rPr>
        <w:t xml:space="preserve"> </w:t>
      </w:r>
      <w:r w:rsidR="004936A1">
        <w:rPr>
          <w:rFonts w:ascii="Times New Roman" w:hAnsi="Times New Roman" w:cs="Times New Roman"/>
          <w:b/>
          <w:sz w:val="24"/>
          <w:szCs w:val="24"/>
          <w:lang w:val="uz-Cyrl-UZ"/>
        </w:rPr>
        <w:t>sanasiga</w:t>
      </w:r>
      <w:r w:rsidRPr="004936A1">
        <w:rPr>
          <w:rFonts w:ascii="Times New Roman" w:hAnsi="Times New Roman" w:cs="Times New Roman"/>
          <w:b/>
          <w:sz w:val="24"/>
          <w:szCs w:val="24"/>
          <w:lang w:val="uz-Cyrl-UZ"/>
        </w:rPr>
        <w:t xml:space="preserve"> </w:t>
      </w:r>
      <w:r w:rsidR="004936A1">
        <w:rPr>
          <w:rFonts w:ascii="Times New Roman" w:hAnsi="Times New Roman" w:cs="Times New Roman"/>
          <w:b/>
          <w:sz w:val="24"/>
          <w:szCs w:val="24"/>
          <w:lang w:val="uz-Cyrl-UZ"/>
        </w:rPr>
        <w:t>qadar</w:t>
      </w:r>
      <w:r w:rsidRPr="004936A1">
        <w:rPr>
          <w:rFonts w:ascii="Times New Roman" w:hAnsi="Times New Roman" w:cs="Times New Roman"/>
          <w:b/>
          <w:sz w:val="24"/>
          <w:szCs w:val="24"/>
          <w:lang w:val="uz-Cyrl-UZ"/>
        </w:rPr>
        <w:t xml:space="preserve"> </w:t>
      </w:r>
      <w:r w:rsidR="004936A1">
        <w:rPr>
          <w:rFonts w:ascii="Times New Roman" w:hAnsi="Times New Roman" w:cs="Times New Roman"/>
          <w:bCs/>
          <w:sz w:val="24"/>
          <w:szCs w:val="24"/>
          <w:lang w:val="uz-Cyrl-UZ"/>
        </w:rPr>
        <w:t>belgilangan</w:t>
      </w:r>
      <w:r w:rsidRPr="004936A1">
        <w:rPr>
          <w:rFonts w:ascii="Times New Roman" w:hAnsi="Times New Roman" w:cs="Times New Roman"/>
          <w:b/>
          <w:sz w:val="24"/>
          <w:szCs w:val="24"/>
          <w:lang w:val="uz-Cyrl-UZ"/>
        </w:rPr>
        <w:t xml:space="preserve">  </w:t>
      </w:r>
      <w:r w:rsidR="004936A1">
        <w:rPr>
          <w:rFonts w:ascii="Times New Roman" w:hAnsi="Times New Roman" w:cs="Times New Roman"/>
          <w:bCs/>
          <w:sz w:val="24"/>
          <w:szCs w:val="24"/>
          <w:lang w:val="uz-Cyrl-UZ"/>
        </w:rPr>
        <w:t>axborot</w:t>
      </w:r>
      <w:r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resursida</w:t>
      </w:r>
      <w:r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joylashtirib</w:t>
      </w:r>
      <w:r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borilishi</w:t>
      </w:r>
      <w:r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lozim</w:t>
      </w:r>
      <w:r w:rsidRPr="004936A1">
        <w:rPr>
          <w:rFonts w:ascii="Times New Roman" w:hAnsi="Times New Roman" w:cs="Times New Roman"/>
          <w:bCs/>
          <w:sz w:val="24"/>
          <w:szCs w:val="24"/>
          <w:lang w:val="uz-Cyrl-UZ"/>
        </w:rPr>
        <w:t>.</w:t>
      </w:r>
    </w:p>
    <w:p w14:paraId="057F11B9" w14:textId="39F443A8" w:rsidR="00105E06" w:rsidRPr="004936A1" w:rsidRDefault="00105E06" w:rsidP="00D05A51">
      <w:pPr>
        <w:tabs>
          <w:tab w:val="left" w:pos="426"/>
        </w:tabs>
        <w:spacing w:after="0"/>
        <w:ind w:right="-456" w:firstLine="426"/>
        <w:jc w:val="both"/>
        <w:rPr>
          <w:rFonts w:ascii="Times New Roman" w:hAnsi="Times New Roman" w:cs="Times New Roman"/>
          <w:bCs/>
          <w:sz w:val="24"/>
          <w:szCs w:val="24"/>
          <w:lang w:val="uz-Cyrl-UZ"/>
        </w:rPr>
      </w:pPr>
      <w:r w:rsidRPr="004936A1">
        <w:rPr>
          <w:rFonts w:ascii="Times New Roman" w:hAnsi="Times New Roman" w:cs="Times New Roman"/>
          <w:b/>
          <w:sz w:val="24"/>
          <w:szCs w:val="24"/>
          <w:lang w:val="uz-Cyrl-UZ"/>
        </w:rPr>
        <w:t>3</w:t>
      </w:r>
      <w:r w:rsidR="009331C0" w:rsidRPr="004936A1">
        <w:rPr>
          <w:rFonts w:ascii="Times New Roman" w:hAnsi="Times New Roman" w:cs="Times New Roman"/>
          <w:b/>
          <w:sz w:val="24"/>
          <w:szCs w:val="24"/>
          <w:lang w:val="uz-Cyrl-UZ"/>
        </w:rPr>
        <w:t>. </w:t>
      </w:r>
      <w:r w:rsidR="004936A1">
        <w:rPr>
          <w:rFonts w:ascii="Times New Roman" w:hAnsi="Times New Roman" w:cs="Times New Roman"/>
          <w:bCs/>
          <w:sz w:val="24"/>
          <w:szCs w:val="24"/>
          <w:lang w:val="uz-Cyrl-UZ"/>
        </w:rPr>
        <w:t>Davlat</w:t>
      </w:r>
      <w:r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organlari</w:t>
      </w:r>
      <w:r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va</w:t>
      </w:r>
      <w:r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tashkilotlari</w:t>
      </w:r>
      <w:r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rasmiy</w:t>
      </w:r>
      <w:r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veb</w:t>
      </w:r>
      <w:r w:rsidRPr="004936A1">
        <w:rPr>
          <w:rFonts w:ascii="Times New Roman" w:hAnsi="Times New Roman" w:cs="Times New Roman"/>
          <w:bCs/>
          <w:sz w:val="24"/>
          <w:szCs w:val="24"/>
          <w:lang w:val="uz-Cyrl-UZ"/>
        </w:rPr>
        <w:t>-</w:t>
      </w:r>
      <w:r w:rsidR="004936A1">
        <w:rPr>
          <w:rFonts w:ascii="Times New Roman" w:hAnsi="Times New Roman" w:cs="Times New Roman"/>
          <w:bCs/>
          <w:sz w:val="24"/>
          <w:szCs w:val="24"/>
          <w:lang w:val="uz-Cyrl-UZ"/>
        </w:rPr>
        <w:t>saytining</w:t>
      </w:r>
      <w:r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texnik</w:t>
      </w:r>
      <w:r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imkoniyatlaridan</w:t>
      </w:r>
      <w:r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kelib</w:t>
      </w:r>
      <w:r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chiqib</w:t>
      </w:r>
      <w:r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mazkur</w:t>
      </w:r>
      <w:r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toifadagi</w:t>
      </w:r>
      <w:r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ma’lumotlarni</w:t>
      </w:r>
      <w:r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ma’lumotlar</w:t>
      </w:r>
      <w:r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hajmiga</w:t>
      </w:r>
      <w:r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qat’iy</w:t>
      </w:r>
      <w:r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rioya</w:t>
      </w:r>
      <w:r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qilgan</w:t>
      </w:r>
      <w:r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holda</w:t>
      </w:r>
      <w:r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o‘zlari</w:t>
      </w:r>
      <w:r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maqbul</w:t>
      </w:r>
      <w:r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deb</w:t>
      </w:r>
      <w:r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topgan</w:t>
      </w:r>
      <w:r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shakllarda</w:t>
      </w:r>
      <w:r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ham</w:t>
      </w:r>
      <w:r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joylashtirishga</w:t>
      </w:r>
      <w:r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yo‘l</w:t>
      </w:r>
      <w:r w:rsidRPr="004936A1">
        <w:rPr>
          <w:rFonts w:ascii="Times New Roman" w:hAnsi="Times New Roman" w:cs="Times New Roman"/>
          <w:bCs/>
          <w:sz w:val="24"/>
          <w:szCs w:val="24"/>
          <w:lang w:val="uz-Cyrl-UZ"/>
        </w:rPr>
        <w:t xml:space="preserve"> </w:t>
      </w:r>
      <w:r w:rsidR="004936A1">
        <w:rPr>
          <w:rFonts w:ascii="Times New Roman" w:hAnsi="Times New Roman" w:cs="Times New Roman"/>
          <w:bCs/>
          <w:sz w:val="24"/>
          <w:szCs w:val="24"/>
          <w:lang w:val="uz-Cyrl-UZ"/>
        </w:rPr>
        <w:t>qo‘yiladi</w:t>
      </w:r>
      <w:r w:rsidRPr="004936A1">
        <w:rPr>
          <w:rFonts w:ascii="Times New Roman" w:hAnsi="Times New Roman" w:cs="Times New Roman"/>
          <w:bCs/>
          <w:sz w:val="24"/>
          <w:szCs w:val="24"/>
          <w:lang w:val="uz-Cyrl-UZ"/>
        </w:rPr>
        <w:t xml:space="preserve">.  </w:t>
      </w:r>
    </w:p>
    <w:sectPr w:rsidR="00105E06" w:rsidRPr="004936A1" w:rsidSect="00D06ADC">
      <w:pgSz w:w="16838" w:h="11906" w:orient="landscape"/>
      <w:pgMar w:top="567" w:right="1134" w:bottom="56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950E2"/>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E7C635C"/>
    <w:multiLevelType w:val="hybridMultilevel"/>
    <w:tmpl w:val="A092B0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A833C35"/>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C0B0FDE"/>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D4214EC"/>
    <w:multiLevelType w:val="hybridMultilevel"/>
    <w:tmpl w:val="151C48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36231B5"/>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45759A7"/>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56641D2"/>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1C61C3F"/>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8ED6D8C"/>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C703C4D"/>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E23623F"/>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EB81D50"/>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EF8408D"/>
    <w:multiLevelType w:val="hybridMultilevel"/>
    <w:tmpl w:val="151C48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1AA7DD0"/>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5C32A34"/>
    <w:multiLevelType w:val="hybridMultilevel"/>
    <w:tmpl w:val="634CD3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7190649"/>
    <w:multiLevelType w:val="hybridMultilevel"/>
    <w:tmpl w:val="151C48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2CE27F1"/>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BC50467"/>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D556BD4"/>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DE50CFE"/>
    <w:multiLevelType w:val="hybridMultilevel"/>
    <w:tmpl w:val="890E6B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7E4E4270"/>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1"/>
  </w:num>
  <w:num w:numId="3">
    <w:abstractNumId w:val="0"/>
  </w:num>
  <w:num w:numId="4">
    <w:abstractNumId w:val="7"/>
  </w:num>
  <w:num w:numId="5">
    <w:abstractNumId w:val="11"/>
  </w:num>
  <w:num w:numId="6">
    <w:abstractNumId w:val="9"/>
  </w:num>
  <w:num w:numId="7">
    <w:abstractNumId w:val="17"/>
  </w:num>
  <w:num w:numId="8">
    <w:abstractNumId w:val="20"/>
  </w:num>
  <w:num w:numId="9">
    <w:abstractNumId w:val="2"/>
  </w:num>
  <w:num w:numId="10">
    <w:abstractNumId w:val="12"/>
  </w:num>
  <w:num w:numId="11">
    <w:abstractNumId w:val="8"/>
  </w:num>
  <w:num w:numId="12">
    <w:abstractNumId w:val="10"/>
  </w:num>
  <w:num w:numId="13">
    <w:abstractNumId w:val="21"/>
  </w:num>
  <w:num w:numId="14">
    <w:abstractNumId w:val="19"/>
  </w:num>
  <w:num w:numId="15">
    <w:abstractNumId w:val="18"/>
  </w:num>
  <w:num w:numId="16">
    <w:abstractNumId w:val="3"/>
  </w:num>
  <w:num w:numId="17">
    <w:abstractNumId w:val="15"/>
  </w:num>
  <w:num w:numId="18">
    <w:abstractNumId w:val="13"/>
  </w:num>
  <w:num w:numId="19">
    <w:abstractNumId w:val="4"/>
  </w:num>
  <w:num w:numId="20">
    <w:abstractNumId w:val="16"/>
  </w:num>
  <w:num w:numId="21">
    <w:abstractNumId w:val="1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4DD"/>
    <w:rsid w:val="000004D0"/>
    <w:rsid w:val="00016200"/>
    <w:rsid w:val="00025531"/>
    <w:rsid w:val="00025ACB"/>
    <w:rsid w:val="00032363"/>
    <w:rsid w:val="00045D64"/>
    <w:rsid w:val="00050571"/>
    <w:rsid w:val="000927F5"/>
    <w:rsid w:val="00095F4B"/>
    <w:rsid w:val="000A18AD"/>
    <w:rsid w:val="000A746A"/>
    <w:rsid w:val="000B3610"/>
    <w:rsid w:val="000B4392"/>
    <w:rsid w:val="000C5EBF"/>
    <w:rsid w:val="000D5E23"/>
    <w:rsid w:val="000E1819"/>
    <w:rsid w:val="000E52E0"/>
    <w:rsid w:val="00102534"/>
    <w:rsid w:val="00105E06"/>
    <w:rsid w:val="00120BF1"/>
    <w:rsid w:val="00120E1B"/>
    <w:rsid w:val="00123590"/>
    <w:rsid w:val="00130618"/>
    <w:rsid w:val="00134F8F"/>
    <w:rsid w:val="001563E0"/>
    <w:rsid w:val="00156736"/>
    <w:rsid w:val="00161BA5"/>
    <w:rsid w:val="00172866"/>
    <w:rsid w:val="00176E98"/>
    <w:rsid w:val="0018532D"/>
    <w:rsid w:val="0019674B"/>
    <w:rsid w:val="001A46FD"/>
    <w:rsid w:val="001A7C26"/>
    <w:rsid w:val="001B3CD4"/>
    <w:rsid w:val="001D4C31"/>
    <w:rsid w:val="001F07E2"/>
    <w:rsid w:val="00214255"/>
    <w:rsid w:val="00217336"/>
    <w:rsid w:val="00217CCD"/>
    <w:rsid w:val="0023370F"/>
    <w:rsid w:val="0024653A"/>
    <w:rsid w:val="002540F6"/>
    <w:rsid w:val="00273A04"/>
    <w:rsid w:val="00276E63"/>
    <w:rsid w:val="002B50F8"/>
    <w:rsid w:val="002B7387"/>
    <w:rsid w:val="002B7FB8"/>
    <w:rsid w:val="002C5FBE"/>
    <w:rsid w:val="002D073E"/>
    <w:rsid w:val="002E00C1"/>
    <w:rsid w:val="002E46DB"/>
    <w:rsid w:val="002F10D1"/>
    <w:rsid w:val="002F2F51"/>
    <w:rsid w:val="00304B6E"/>
    <w:rsid w:val="00311F6D"/>
    <w:rsid w:val="00314DFE"/>
    <w:rsid w:val="00344A5A"/>
    <w:rsid w:val="00352FB3"/>
    <w:rsid w:val="00361AA1"/>
    <w:rsid w:val="00363BB6"/>
    <w:rsid w:val="003713A8"/>
    <w:rsid w:val="003743BF"/>
    <w:rsid w:val="00381590"/>
    <w:rsid w:val="0039274D"/>
    <w:rsid w:val="003C045D"/>
    <w:rsid w:val="003C44D9"/>
    <w:rsid w:val="003D25A0"/>
    <w:rsid w:val="003D6788"/>
    <w:rsid w:val="003E51BC"/>
    <w:rsid w:val="003E54CB"/>
    <w:rsid w:val="003F29A7"/>
    <w:rsid w:val="00405F7F"/>
    <w:rsid w:val="00424F14"/>
    <w:rsid w:val="00441BE8"/>
    <w:rsid w:val="00454A86"/>
    <w:rsid w:val="00465ED4"/>
    <w:rsid w:val="0047710A"/>
    <w:rsid w:val="00483476"/>
    <w:rsid w:val="00483D68"/>
    <w:rsid w:val="00485ED5"/>
    <w:rsid w:val="004866AD"/>
    <w:rsid w:val="00487832"/>
    <w:rsid w:val="00490667"/>
    <w:rsid w:val="004936A1"/>
    <w:rsid w:val="00495328"/>
    <w:rsid w:val="004A2754"/>
    <w:rsid w:val="004B7CBA"/>
    <w:rsid w:val="004C207A"/>
    <w:rsid w:val="004E22F8"/>
    <w:rsid w:val="004E285F"/>
    <w:rsid w:val="004F2C19"/>
    <w:rsid w:val="0050209F"/>
    <w:rsid w:val="0050316D"/>
    <w:rsid w:val="005207F4"/>
    <w:rsid w:val="0054176C"/>
    <w:rsid w:val="00567098"/>
    <w:rsid w:val="00570317"/>
    <w:rsid w:val="005731EC"/>
    <w:rsid w:val="00582272"/>
    <w:rsid w:val="00593CCD"/>
    <w:rsid w:val="005A3DF5"/>
    <w:rsid w:val="005A5066"/>
    <w:rsid w:val="005C1964"/>
    <w:rsid w:val="005C1E1D"/>
    <w:rsid w:val="005C69B6"/>
    <w:rsid w:val="005D1864"/>
    <w:rsid w:val="005E0CB8"/>
    <w:rsid w:val="005E2455"/>
    <w:rsid w:val="006151A2"/>
    <w:rsid w:val="0063587B"/>
    <w:rsid w:val="00636DE8"/>
    <w:rsid w:val="00657BDF"/>
    <w:rsid w:val="00667855"/>
    <w:rsid w:val="00672896"/>
    <w:rsid w:val="00675AC5"/>
    <w:rsid w:val="00694D01"/>
    <w:rsid w:val="006A111B"/>
    <w:rsid w:val="006B06CD"/>
    <w:rsid w:val="006C6E85"/>
    <w:rsid w:val="006D086A"/>
    <w:rsid w:val="006D48FF"/>
    <w:rsid w:val="006D6228"/>
    <w:rsid w:val="006E68BE"/>
    <w:rsid w:val="006F0627"/>
    <w:rsid w:val="006F0B99"/>
    <w:rsid w:val="006F2DF8"/>
    <w:rsid w:val="006F4909"/>
    <w:rsid w:val="0071089B"/>
    <w:rsid w:val="00731D65"/>
    <w:rsid w:val="00731E38"/>
    <w:rsid w:val="00732C68"/>
    <w:rsid w:val="00734C16"/>
    <w:rsid w:val="00760A1D"/>
    <w:rsid w:val="00761AEA"/>
    <w:rsid w:val="00774526"/>
    <w:rsid w:val="00776C18"/>
    <w:rsid w:val="00777440"/>
    <w:rsid w:val="007940B3"/>
    <w:rsid w:val="007A25A0"/>
    <w:rsid w:val="007A6B3C"/>
    <w:rsid w:val="007B3219"/>
    <w:rsid w:val="007B6F4E"/>
    <w:rsid w:val="007C2B59"/>
    <w:rsid w:val="007D154B"/>
    <w:rsid w:val="007F0E09"/>
    <w:rsid w:val="0081217D"/>
    <w:rsid w:val="0081553E"/>
    <w:rsid w:val="00820A8A"/>
    <w:rsid w:val="00820EFF"/>
    <w:rsid w:val="008277E2"/>
    <w:rsid w:val="0083333C"/>
    <w:rsid w:val="008422A5"/>
    <w:rsid w:val="00844417"/>
    <w:rsid w:val="00850728"/>
    <w:rsid w:val="00855C41"/>
    <w:rsid w:val="00873DC0"/>
    <w:rsid w:val="00891F4F"/>
    <w:rsid w:val="008A11DA"/>
    <w:rsid w:val="008C0617"/>
    <w:rsid w:val="008D295C"/>
    <w:rsid w:val="008D2EA4"/>
    <w:rsid w:val="008D55A8"/>
    <w:rsid w:val="0091316D"/>
    <w:rsid w:val="009331C0"/>
    <w:rsid w:val="00944828"/>
    <w:rsid w:val="00947B96"/>
    <w:rsid w:val="009569A4"/>
    <w:rsid w:val="00970097"/>
    <w:rsid w:val="00981189"/>
    <w:rsid w:val="00985DA7"/>
    <w:rsid w:val="009872B3"/>
    <w:rsid w:val="009A0A4F"/>
    <w:rsid w:val="009A41E9"/>
    <w:rsid w:val="009A7AF3"/>
    <w:rsid w:val="009B5AA1"/>
    <w:rsid w:val="009C10F7"/>
    <w:rsid w:val="009E04DD"/>
    <w:rsid w:val="009E0E85"/>
    <w:rsid w:val="00A03CED"/>
    <w:rsid w:val="00A112AF"/>
    <w:rsid w:val="00A127E6"/>
    <w:rsid w:val="00A24E06"/>
    <w:rsid w:val="00A31AC9"/>
    <w:rsid w:val="00A363A8"/>
    <w:rsid w:val="00A43499"/>
    <w:rsid w:val="00A57D4F"/>
    <w:rsid w:val="00A729B4"/>
    <w:rsid w:val="00A75539"/>
    <w:rsid w:val="00A83911"/>
    <w:rsid w:val="00A916F8"/>
    <w:rsid w:val="00AA4BEF"/>
    <w:rsid w:val="00AA4F01"/>
    <w:rsid w:val="00AB18AF"/>
    <w:rsid w:val="00AB2CBC"/>
    <w:rsid w:val="00B06321"/>
    <w:rsid w:val="00B11300"/>
    <w:rsid w:val="00B14614"/>
    <w:rsid w:val="00B16F09"/>
    <w:rsid w:val="00B221BC"/>
    <w:rsid w:val="00B24184"/>
    <w:rsid w:val="00B245AF"/>
    <w:rsid w:val="00B30912"/>
    <w:rsid w:val="00B52546"/>
    <w:rsid w:val="00B660EC"/>
    <w:rsid w:val="00B71869"/>
    <w:rsid w:val="00B75B71"/>
    <w:rsid w:val="00BA1814"/>
    <w:rsid w:val="00BA5C74"/>
    <w:rsid w:val="00BB00C0"/>
    <w:rsid w:val="00BD31C8"/>
    <w:rsid w:val="00BE0658"/>
    <w:rsid w:val="00BE0AD5"/>
    <w:rsid w:val="00BE0F3D"/>
    <w:rsid w:val="00C10AA6"/>
    <w:rsid w:val="00C24F8E"/>
    <w:rsid w:val="00C30406"/>
    <w:rsid w:val="00C30B35"/>
    <w:rsid w:val="00C31AAD"/>
    <w:rsid w:val="00C676F1"/>
    <w:rsid w:val="00C74D42"/>
    <w:rsid w:val="00C81974"/>
    <w:rsid w:val="00CA0088"/>
    <w:rsid w:val="00CA096D"/>
    <w:rsid w:val="00CA40AB"/>
    <w:rsid w:val="00CA58E0"/>
    <w:rsid w:val="00CA644B"/>
    <w:rsid w:val="00CB0C3D"/>
    <w:rsid w:val="00CB296B"/>
    <w:rsid w:val="00CB34C9"/>
    <w:rsid w:val="00CB7040"/>
    <w:rsid w:val="00CC668A"/>
    <w:rsid w:val="00CD178E"/>
    <w:rsid w:val="00D04730"/>
    <w:rsid w:val="00D05A51"/>
    <w:rsid w:val="00D06ADC"/>
    <w:rsid w:val="00D07904"/>
    <w:rsid w:val="00D244C2"/>
    <w:rsid w:val="00D24EBB"/>
    <w:rsid w:val="00D64F5C"/>
    <w:rsid w:val="00D6546A"/>
    <w:rsid w:val="00D70F50"/>
    <w:rsid w:val="00D76403"/>
    <w:rsid w:val="00D76A9C"/>
    <w:rsid w:val="00D857E1"/>
    <w:rsid w:val="00D85CE1"/>
    <w:rsid w:val="00D92FC4"/>
    <w:rsid w:val="00D9364F"/>
    <w:rsid w:val="00DC1958"/>
    <w:rsid w:val="00DD293A"/>
    <w:rsid w:val="00DD6A53"/>
    <w:rsid w:val="00DE4946"/>
    <w:rsid w:val="00DE6035"/>
    <w:rsid w:val="00DF04AA"/>
    <w:rsid w:val="00DF1E15"/>
    <w:rsid w:val="00DF22D6"/>
    <w:rsid w:val="00DF304C"/>
    <w:rsid w:val="00DF3326"/>
    <w:rsid w:val="00DF6689"/>
    <w:rsid w:val="00E031A3"/>
    <w:rsid w:val="00E04868"/>
    <w:rsid w:val="00E07562"/>
    <w:rsid w:val="00E12B9A"/>
    <w:rsid w:val="00E26009"/>
    <w:rsid w:val="00E32258"/>
    <w:rsid w:val="00E46B36"/>
    <w:rsid w:val="00E50666"/>
    <w:rsid w:val="00E61585"/>
    <w:rsid w:val="00E739F4"/>
    <w:rsid w:val="00E95D63"/>
    <w:rsid w:val="00EA2A7B"/>
    <w:rsid w:val="00EB18A0"/>
    <w:rsid w:val="00ED538B"/>
    <w:rsid w:val="00F00099"/>
    <w:rsid w:val="00F0135A"/>
    <w:rsid w:val="00F053A8"/>
    <w:rsid w:val="00F070C1"/>
    <w:rsid w:val="00F2138F"/>
    <w:rsid w:val="00F31F53"/>
    <w:rsid w:val="00F3299F"/>
    <w:rsid w:val="00F3363B"/>
    <w:rsid w:val="00F419FD"/>
    <w:rsid w:val="00F4235D"/>
    <w:rsid w:val="00F43F3C"/>
    <w:rsid w:val="00F601B9"/>
    <w:rsid w:val="00F7667F"/>
    <w:rsid w:val="00F802E7"/>
    <w:rsid w:val="00F870EF"/>
    <w:rsid w:val="00FA259A"/>
    <w:rsid w:val="00FB637B"/>
    <w:rsid w:val="00FE4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74FBE"/>
  <w15:chartTrackingRefBased/>
  <w15:docId w15:val="{439836F7-13BB-46D0-B926-2238BAF9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6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27F5"/>
    <w:pPr>
      <w:ind w:left="720"/>
      <w:contextualSpacing/>
    </w:pPr>
  </w:style>
  <w:style w:type="paragraph" w:styleId="a5">
    <w:name w:val="Normal (Web)"/>
    <w:basedOn w:val="a"/>
    <w:uiPriority w:val="99"/>
    <w:semiHidden/>
    <w:unhideWhenUsed/>
    <w:rsid w:val="00C10A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71130">
      <w:bodyDiv w:val="1"/>
      <w:marLeft w:val="0"/>
      <w:marRight w:val="0"/>
      <w:marTop w:val="0"/>
      <w:marBottom w:val="0"/>
      <w:divBdr>
        <w:top w:val="none" w:sz="0" w:space="0" w:color="auto"/>
        <w:left w:val="none" w:sz="0" w:space="0" w:color="auto"/>
        <w:bottom w:val="none" w:sz="0" w:space="0" w:color="auto"/>
        <w:right w:val="none" w:sz="0" w:space="0" w:color="auto"/>
      </w:divBdr>
    </w:div>
    <w:div w:id="74859626">
      <w:bodyDiv w:val="1"/>
      <w:marLeft w:val="0"/>
      <w:marRight w:val="0"/>
      <w:marTop w:val="0"/>
      <w:marBottom w:val="0"/>
      <w:divBdr>
        <w:top w:val="none" w:sz="0" w:space="0" w:color="auto"/>
        <w:left w:val="none" w:sz="0" w:space="0" w:color="auto"/>
        <w:bottom w:val="none" w:sz="0" w:space="0" w:color="auto"/>
        <w:right w:val="none" w:sz="0" w:space="0" w:color="auto"/>
      </w:divBdr>
    </w:div>
    <w:div w:id="210505288">
      <w:bodyDiv w:val="1"/>
      <w:marLeft w:val="0"/>
      <w:marRight w:val="0"/>
      <w:marTop w:val="0"/>
      <w:marBottom w:val="0"/>
      <w:divBdr>
        <w:top w:val="none" w:sz="0" w:space="0" w:color="auto"/>
        <w:left w:val="none" w:sz="0" w:space="0" w:color="auto"/>
        <w:bottom w:val="none" w:sz="0" w:space="0" w:color="auto"/>
        <w:right w:val="none" w:sz="0" w:space="0" w:color="auto"/>
      </w:divBdr>
    </w:div>
    <w:div w:id="287665638">
      <w:bodyDiv w:val="1"/>
      <w:marLeft w:val="0"/>
      <w:marRight w:val="0"/>
      <w:marTop w:val="0"/>
      <w:marBottom w:val="0"/>
      <w:divBdr>
        <w:top w:val="none" w:sz="0" w:space="0" w:color="auto"/>
        <w:left w:val="none" w:sz="0" w:space="0" w:color="auto"/>
        <w:bottom w:val="none" w:sz="0" w:space="0" w:color="auto"/>
        <w:right w:val="none" w:sz="0" w:space="0" w:color="auto"/>
      </w:divBdr>
    </w:div>
    <w:div w:id="365524021">
      <w:bodyDiv w:val="1"/>
      <w:marLeft w:val="0"/>
      <w:marRight w:val="0"/>
      <w:marTop w:val="0"/>
      <w:marBottom w:val="0"/>
      <w:divBdr>
        <w:top w:val="none" w:sz="0" w:space="0" w:color="auto"/>
        <w:left w:val="none" w:sz="0" w:space="0" w:color="auto"/>
        <w:bottom w:val="none" w:sz="0" w:space="0" w:color="auto"/>
        <w:right w:val="none" w:sz="0" w:space="0" w:color="auto"/>
      </w:divBdr>
    </w:div>
    <w:div w:id="444350068">
      <w:bodyDiv w:val="1"/>
      <w:marLeft w:val="0"/>
      <w:marRight w:val="0"/>
      <w:marTop w:val="0"/>
      <w:marBottom w:val="0"/>
      <w:divBdr>
        <w:top w:val="none" w:sz="0" w:space="0" w:color="auto"/>
        <w:left w:val="none" w:sz="0" w:space="0" w:color="auto"/>
        <w:bottom w:val="none" w:sz="0" w:space="0" w:color="auto"/>
        <w:right w:val="none" w:sz="0" w:space="0" w:color="auto"/>
      </w:divBdr>
    </w:div>
    <w:div w:id="532694392">
      <w:bodyDiv w:val="1"/>
      <w:marLeft w:val="0"/>
      <w:marRight w:val="0"/>
      <w:marTop w:val="0"/>
      <w:marBottom w:val="0"/>
      <w:divBdr>
        <w:top w:val="none" w:sz="0" w:space="0" w:color="auto"/>
        <w:left w:val="none" w:sz="0" w:space="0" w:color="auto"/>
        <w:bottom w:val="none" w:sz="0" w:space="0" w:color="auto"/>
        <w:right w:val="none" w:sz="0" w:space="0" w:color="auto"/>
      </w:divBdr>
    </w:div>
    <w:div w:id="602033420">
      <w:bodyDiv w:val="1"/>
      <w:marLeft w:val="0"/>
      <w:marRight w:val="0"/>
      <w:marTop w:val="0"/>
      <w:marBottom w:val="0"/>
      <w:divBdr>
        <w:top w:val="none" w:sz="0" w:space="0" w:color="auto"/>
        <w:left w:val="none" w:sz="0" w:space="0" w:color="auto"/>
        <w:bottom w:val="none" w:sz="0" w:space="0" w:color="auto"/>
        <w:right w:val="none" w:sz="0" w:space="0" w:color="auto"/>
      </w:divBdr>
    </w:div>
    <w:div w:id="621301323">
      <w:bodyDiv w:val="1"/>
      <w:marLeft w:val="0"/>
      <w:marRight w:val="0"/>
      <w:marTop w:val="0"/>
      <w:marBottom w:val="0"/>
      <w:divBdr>
        <w:top w:val="none" w:sz="0" w:space="0" w:color="auto"/>
        <w:left w:val="none" w:sz="0" w:space="0" w:color="auto"/>
        <w:bottom w:val="none" w:sz="0" w:space="0" w:color="auto"/>
        <w:right w:val="none" w:sz="0" w:space="0" w:color="auto"/>
      </w:divBdr>
    </w:div>
    <w:div w:id="628054936">
      <w:bodyDiv w:val="1"/>
      <w:marLeft w:val="0"/>
      <w:marRight w:val="0"/>
      <w:marTop w:val="0"/>
      <w:marBottom w:val="0"/>
      <w:divBdr>
        <w:top w:val="none" w:sz="0" w:space="0" w:color="auto"/>
        <w:left w:val="none" w:sz="0" w:space="0" w:color="auto"/>
        <w:bottom w:val="none" w:sz="0" w:space="0" w:color="auto"/>
        <w:right w:val="none" w:sz="0" w:space="0" w:color="auto"/>
      </w:divBdr>
    </w:div>
    <w:div w:id="701053631">
      <w:bodyDiv w:val="1"/>
      <w:marLeft w:val="0"/>
      <w:marRight w:val="0"/>
      <w:marTop w:val="0"/>
      <w:marBottom w:val="0"/>
      <w:divBdr>
        <w:top w:val="none" w:sz="0" w:space="0" w:color="auto"/>
        <w:left w:val="none" w:sz="0" w:space="0" w:color="auto"/>
        <w:bottom w:val="none" w:sz="0" w:space="0" w:color="auto"/>
        <w:right w:val="none" w:sz="0" w:space="0" w:color="auto"/>
      </w:divBdr>
    </w:div>
    <w:div w:id="743724352">
      <w:bodyDiv w:val="1"/>
      <w:marLeft w:val="0"/>
      <w:marRight w:val="0"/>
      <w:marTop w:val="0"/>
      <w:marBottom w:val="0"/>
      <w:divBdr>
        <w:top w:val="none" w:sz="0" w:space="0" w:color="auto"/>
        <w:left w:val="none" w:sz="0" w:space="0" w:color="auto"/>
        <w:bottom w:val="none" w:sz="0" w:space="0" w:color="auto"/>
        <w:right w:val="none" w:sz="0" w:space="0" w:color="auto"/>
      </w:divBdr>
    </w:div>
    <w:div w:id="779883661">
      <w:bodyDiv w:val="1"/>
      <w:marLeft w:val="0"/>
      <w:marRight w:val="0"/>
      <w:marTop w:val="0"/>
      <w:marBottom w:val="0"/>
      <w:divBdr>
        <w:top w:val="none" w:sz="0" w:space="0" w:color="auto"/>
        <w:left w:val="none" w:sz="0" w:space="0" w:color="auto"/>
        <w:bottom w:val="none" w:sz="0" w:space="0" w:color="auto"/>
        <w:right w:val="none" w:sz="0" w:space="0" w:color="auto"/>
      </w:divBdr>
    </w:div>
    <w:div w:id="811794945">
      <w:bodyDiv w:val="1"/>
      <w:marLeft w:val="0"/>
      <w:marRight w:val="0"/>
      <w:marTop w:val="0"/>
      <w:marBottom w:val="0"/>
      <w:divBdr>
        <w:top w:val="none" w:sz="0" w:space="0" w:color="auto"/>
        <w:left w:val="none" w:sz="0" w:space="0" w:color="auto"/>
        <w:bottom w:val="none" w:sz="0" w:space="0" w:color="auto"/>
        <w:right w:val="none" w:sz="0" w:space="0" w:color="auto"/>
      </w:divBdr>
    </w:div>
    <w:div w:id="879513845">
      <w:bodyDiv w:val="1"/>
      <w:marLeft w:val="0"/>
      <w:marRight w:val="0"/>
      <w:marTop w:val="0"/>
      <w:marBottom w:val="0"/>
      <w:divBdr>
        <w:top w:val="none" w:sz="0" w:space="0" w:color="auto"/>
        <w:left w:val="none" w:sz="0" w:space="0" w:color="auto"/>
        <w:bottom w:val="none" w:sz="0" w:space="0" w:color="auto"/>
        <w:right w:val="none" w:sz="0" w:space="0" w:color="auto"/>
      </w:divBdr>
    </w:div>
    <w:div w:id="890921758">
      <w:bodyDiv w:val="1"/>
      <w:marLeft w:val="0"/>
      <w:marRight w:val="0"/>
      <w:marTop w:val="0"/>
      <w:marBottom w:val="0"/>
      <w:divBdr>
        <w:top w:val="none" w:sz="0" w:space="0" w:color="auto"/>
        <w:left w:val="none" w:sz="0" w:space="0" w:color="auto"/>
        <w:bottom w:val="none" w:sz="0" w:space="0" w:color="auto"/>
        <w:right w:val="none" w:sz="0" w:space="0" w:color="auto"/>
      </w:divBdr>
    </w:div>
    <w:div w:id="1027683731">
      <w:bodyDiv w:val="1"/>
      <w:marLeft w:val="0"/>
      <w:marRight w:val="0"/>
      <w:marTop w:val="0"/>
      <w:marBottom w:val="0"/>
      <w:divBdr>
        <w:top w:val="none" w:sz="0" w:space="0" w:color="auto"/>
        <w:left w:val="none" w:sz="0" w:space="0" w:color="auto"/>
        <w:bottom w:val="none" w:sz="0" w:space="0" w:color="auto"/>
        <w:right w:val="none" w:sz="0" w:space="0" w:color="auto"/>
      </w:divBdr>
    </w:div>
    <w:div w:id="1096827062">
      <w:bodyDiv w:val="1"/>
      <w:marLeft w:val="0"/>
      <w:marRight w:val="0"/>
      <w:marTop w:val="0"/>
      <w:marBottom w:val="0"/>
      <w:divBdr>
        <w:top w:val="none" w:sz="0" w:space="0" w:color="auto"/>
        <w:left w:val="none" w:sz="0" w:space="0" w:color="auto"/>
        <w:bottom w:val="none" w:sz="0" w:space="0" w:color="auto"/>
        <w:right w:val="none" w:sz="0" w:space="0" w:color="auto"/>
      </w:divBdr>
    </w:div>
    <w:div w:id="1117795603">
      <w:bodyDiv w:val="1"/>
      <w:marLeft w:val="0"/>
      <w:marRight w:val="0"/>
      <w:marTop w:val="0"/>
      <w:marBottom w:val="0"/>
      <w:divBdr>
        <w:top w:val="none" w:sz="0" w:space="0" w:color="auto"/>
        <w:left w:val="none" w:sz="0" w:space="0" w:color="auto"/>
        <w:bottom w:val="none" w:sz="0" w:space="0" w:color="auto"/>
        <w:right w:val="none" w:sz="0" w:space="0" w:color="auto"/>
      </w:divBdr>
    </w:div>
    <w:div w:id="1217202103">
      <w:bodyDiv w:val="1"/>
      <w:marLeft w:val="0"/>
      <w:marRight w:val="0"/>
      <w:marTop w:val="0"/>
      <w:marBottom w:val="0"/>
      <w:divBdr>
        <w:top w:val="none" w:sz="0" w:space="0" w:color="auto"/>
        <w:left w:val="none" w:sz="0" w:space="0" w:color="auto"/>
        <w:bottom w:val="none" w:sz="0" w:space="0" w:color="auto"/>
        <w:right w:val="none" w:sz="0" w:space="0" w:color="auto"/>
      </w:divBdr>
    </w:div>
    <w:div w:id="1230766715">
      <w:bodyDiv w:val="1"/>
      <w:marLeft w:val="0"/>
      <w:marRight w:val="0"/>
      <w:marTop w:val="0"/>
      <w:marBottom w:val="0"/>
      <w:divBdr>
        <w:top w:val="none" w:sz="0" w:space="0" w:color="auto"/>
        <w:left w:val="none" w:sz="0" w:space="0" w:color="auto"/>
        <w:bottom w:val="none" w:sz="0" w:space="0" w:color="auto"/>
        <w:right w:val="none" w:sz="0" w:space="0" w:color="auto"/>
      </w:divBdr>
    </w:div>
    <w:div w:id="1247232792">
      <w:bodyDiv w:val="1"/>
      <w:marLeft w:val="0"/>
      <w:marRight w:val="0"/>
      <w:marTop w:val="0"/>
      <w:marBottom w:val="0"/>
      <w:divBdr>
        <w:top w:val="none" w:sz="0" w:space="0" w:color="auto"/>
        <w:left w:val="none" w:sz="0" w:space="0" w:color="auto"/>
        <w:bottom w:val="none" w:sz="0" w:space="0" w:color="auto"/>
        <w:right w:val="none" w:sz="0" w:space="0" w:color="auto"/>
      </w:divBdr>
    </w:div>
    <w:div w:id="1347558665">
      <w:bodyDiv w:val="1"/>
      <w:marLeft w:val="0"/>
      <w:marRight w:val="0"/>
      <w:marTop w:val="0"/>
      <w:marBottom w:val="0"/>
      <w:divBdr>
        <w:top w:val="none" w:sz="0" w:space="0" w:color="auto"/>
        <w:left w:val="none" w:sz="0" w:space="0" w:color="auto"/>
        <w:bottom w:val="none" w:sz="0" w:space="0" w:color="auto"/>
        <w:right w:val="none" w:sz="0" w:space="0" w:color="auto"/>
      </w:divBdr>
    </w:div>
    <w:div w:id="1362170222">
      <w:bodyDiv w:val="1"/>
      <w:marLeft w:val="0"/>
      <w:marRight w:val="0"/>
      <w:marTop w:val="0"/>
      <w:marBottom w:val="0"/>
      <w:divBdr>
        <w:top w:val="none" w:sz="0" w:space="0" w:color="auto"/>
        <w:left w:val="none" w:sz="0" w:space="0" w:color="auto"/>
        <w:bottom w:val="none" w:sz="0" w:space="0" w:color="auto"/>
        <w:right w:val="none" w:sz="0" w:space="0" w:color="auto"/>
      </w:divBdr>
    </w:div>
    <w:div w:id="1565556453">
      <w:bodyDiv w:val="1"/>
      <w:marLeft w:val="0"/>
      <w:marRight w:val="0"/>
      <w:marTop w:val="0"/>
      <w:marBottom w:val="0"/>
      <w:divBdr>
        <w:top w:val="none" w:sz="0" w:space="0" w:color="auto"/>
        <w:left w:val="none" w:sz="0" w:space="0" w:color="auto"/>
        <w:bottom w:val="none" w:sz="0" w:space="0" w:color="auto"/>
        <w:right w:val="none" w:sz="0" w:space="0" w:color="auto"/>
      </w:divBdr>
    </w:div>
    <w:div w:id="1659530499">
      <w:bodyDiv w:val="1"/>
      <w:marLeft w:val="0"/>
      <w:marRight w:val="0"/>
      <w:marTop w:val="0"/>
      <w:marBottom w:val="0"/>
      <w:divBdr>
        <w:top w:val="none" w:sz="0" w:space="0" w:color="auto"/>
        <w:left w:val="none" w:sz="0" w:space="0" w:color="auto"/>
        <w:bottom w:val="none" w:sz="0" w:space="0" w:color="auto"/>
        <w:right w:val="none" w:sz="0" w:space="0" w:color="auto"/>
      </w:divBdr>
    </w:div>
    <w:div w:id="1691292836">
      <w:bodyDiv w:val="1"/>
      <w:marLeft w:val="0"/>
      <w:marRight w:val="0"/>
      <w:marTop w:val="0"/>
      <w:marBottom w:val="0"/>
      <w:divBdr>
        <w:top w:val="none" w:sz="0" w:space="0" w:color="auto"/>
        <w:left w:val="none" w:sz="0" w:space="0" w:color="auto"/>
        <w:bottom w:val="none" w:sz="0" w:space="0" w:color="auto"/>
        <w:right w:val="none" w:sz="0" w:space="0" w:color="auto"/>
      </w:divBdr>
    </w:div>
    <w:div w:id="1693144415">
      <w:bodyDiv w:val="1"/>
      <w:marLeft w:val="0"/>
      <w:marRight w:val="0"/>
      <w:marTop w:val="0"/>
      <w:marBottom w:val="0"/>
      <w:divBdr>
        <w:top w:val="none" w:sz="0" w:space="0" w:color="auto"/>
        <w:left w:val="none" w:sz="0" w:space="0" w:color="auto"/>
        <w:bottom w:val="none" w:sz="0" w:space="0" w:color="auto"/>
        <w:right w:val="none" w:sz="0" w:space="0" w:color="auto"/>
      </w:divBdr>
    </w:div>
    <w:div w:id="1802308211">
      <w:bodyDiv w:val="1"/>
      <w:marLeft w:val="0"/>
      <w:marRight w:val="0"/>
      <w:marTop w:val="0"/>
      <w:marBottom w:val="0"/>
      <w:divBdr>
        <w:top w:val="none" w:sz="0" w:space="0" w:color="auto"/>
        <w:left w:val="none" w:sz="0" w:space="0" w:color="auto"/>
        <w:bottom w:val="none" w:sz="0" w:space="0" w:color="auto"/>
        <w:right w:val="none" w:sz="0" w:space="0" w:color="auto"/>
      </w:divBdr>
    </w:div>
    <w:div w:id="1846748449">
      <w:bodyDiv w:val="1"/>
      <w:marLeft w:val="0"/>
      <w:marRight w:val="0"/>
      <w:marTop w:val="0"/>
      <w:marBottom w:val="0"/>
      <w:divBdr>
        <w:top w:val="none" w:sz="0" w:space="0" w:color="auto"/>
        <w:left w:val="none" w:sz="0" w:space="0" w:color="auto"/>
        <w:bottom w:val="none" w:sz="0" w:space="0" w:color="auto"/>
        <w:right w:val="none" w:sz="0" w:space="0" w:color="auto"/>
      </w:divBdr>
    </w:div>
    <w:div w:id="1942256307">
      <w:bodyDiv w:val="1"/>
      <w:marLeft w:val="0"/>
      <w:marRight w:val="0"/>
      <w:marTop w:val="0"/>
      <w:marBottom w:val="0"/>
      <w:divBdr>
        <w:top w:val="none" w:sz="0" w:space="0" w:color="auto"/>
        <w:left w:val="none" w:sz="0" w:space="0" w:color="auto"/>
        <w:bottom w:val="none" w:sz="0" w:space="0" w:color="auto"/>
        <w:right w:val="none" w:sz="0" w:space="0" w:color="auto"/>
      </w:divBdr>
    </w:div>
    <w:div w:id="2025008923">
      <w:bodyDiv w:val="1"/>
      <w:marLeft w:val="0"/>
      <w:marRight w:val="0"/>
      <w:marTop w:val="0"/>
      <w:marBottom w:val="0"/>
      <w:divBdr>
        <w:top w:val="none" w:sz="0" w:space="0" w:color="auto"/>
        <w:left w:val="none" w:sz="0" w:space="0" w:color="auto"/>
        <w:bottom w:val="none" w:sz="0" w:space="0" w:color="auto"/>
        <w:right w:val="none" w:sz="0" w:space="0" w:color="auto"/>
      </w:divBdr>
    </w:div>
    <w:div w:id="2033648044">
      <w:bodyDiv w:val="1"/>
      <w:marLeft w:val="0"/>
      <w:marRight w:val="0"/>
      <w:marTop w:val="0"/>
      <w:marBottom w:val="0"/>
      <w:divBdr>
        <w:top w:val="none" w:sz="0" w:space="0" w:color="auto"/>
        <w:left w:val="none" w:sz="0" w:space="0" w:color="auto"/>
        <w:bottom w:val="none" w:sz="0" w:space="0" w:color="auto"/>
        <w:right w:val="none" w:sz="0" w:space="0" w:color="auto"/>
      </w:divBdr>
    </w:div>
    <w:div w:id="2036808865">
      <w:bodyDiv w:val="1"/>
      <w:marLeft w:val="0"/>
      <w:marRight w:val="0"/>
      <w:marTop w:val="0"/>
      <w:marBottom w:val="0"/>
      <w:divBdr>
        <w:top w:val="none" w:sz="0" w:space="0" w:color="auto"/>
        <w:left w:val="none" w:sz="0" w:space="0" w:color="auto"/>
        <w:bottom w:val="none" w:sz="0" w:space="0" w:color="auto"/>
        <w:right w:val="none" w:sz="0" w:space="0" w:color="auto"/>
      </w:divBdr>
    </w:div>
    <w:div w:id="214192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6953F-EB21-44A1-9D24-2BEED8E4E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885</Words>
  <Characters>5050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Kaxramon Niyazxadjaev</dc:creator>
  <cp:keywords/>
  <dc:description/>
  <cp:lastModifiedBy>Professional</cp:lastModifiedBy>
  <cp:revision>3</cp:revision>
  <dcterms:created xsi:type="dcterms:W3CDTF">2024-07-08T13:30:00Z</dcterms:created>
  <dcterms:modified xsi:type="dcterms:W3CDTF">2024-07-09T10:58:00Z</dcterms:modified>
</cp:coreProperties>
</file>