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6BA95" w14:textId="4E568A1B" w:rsidR="00CD2867" w:rsidRPr="001D6422" w:rsidRDefault="00B575E3" w:rsidP="00CD2867">
      <w:pPr>
        <w:spacing w:after="0"/>
        <w:ind w:firstLine="709"/>
        <w:jc w:val="center"/>
        <w:rPr>
          <w:rFonts w:eastAsia="Times New Roman"/>
          <w:b/>
          <w:bCs/>
          <w:noProof/>
          <w:color w:val="000000"/>
          <w:sz w:val="24"/>
          <w:szCs w:val="24"/>
          <w:lang w:val="en-US"/>
        </w:rPr>
      </w:pPr>
      <w:r w:rsidRPr="001D6422">
        <w:rPr>
          <w:rFonts w:eastAsia="Times New Roman"/>
          <w:b/>
          <w:bCs/>
          <w:noProof/>
          <w:color w:val="000000"/>
          <w:sz w:val="24"/>
          <w:szCs w:val="24"/>
          <w:lang w:val="en-US"/>
        </w:rPr>
        <w:t>Sog’liqni saqlash tizimida olib borilayotgan i</w:t>
      </w:r>
      <w:r w:rsidR="00CD2867" w:rsidRPr="001D6422">
        <w:rPr>
          <w:rFonts w:eastAsia="Times New Roman"/>
          <w:b/>
          <w:bCs/>
          <w:noProof/>
          <w:color w:val="000000"/>
          <w:sz w:val="24"/>
          <w:szCs w:val="24"/>
          <w:lang w:val="uz-Cyrl-UZ"/>
        </w:rPr>
        <w:t>lmiy-tadqiqot ish</w:t>
      </w:r>
      <w:r w:rsidRPr="001D6422">
        <w:rPr>
          <w:rFonts w:eastAsia="Times New Roman"/>
          <w:b/>
          <w:bCs/>
          <w:noProof/>
          <w:color w:val="000000"/>
          <w:sz w:val="24"/>
          <w:szCs w:val="24"/>
          <w:lang w:val="en-US"/>
        </w:rPr>
        <w:t>lari</w:t>
      </w:r>
      <w:r w:rsidR="00CD2867" w:rsidRPr="001D6422">
        <w:rPr>
          <w:rFonts w:eastAsia="Times New Roman"/>
          <w:b/>
          <w:bCs/>
          <w:noProof/>
          <w:color w:val="000000"/>
          <w:sz w:val="24"/>
          <w:szCs w:val="24"/>
          <w:lang w:val="uz-Cyrl-UZ"/>
        </w:rPr>
        <w:t xml:space="preserve"> natijalarini amaliyotga tatbigʻi </w:t>
      </w:r>
      <w:r w:rsidRPr="001D6422">
        <w:rPr>
          <w:rFonts w:eastAsia="Times New Roman"/>
          <w:b/>
          <w:bCs/>
          <w:noProof/>
          <w:color w:val="000000"/>
          <w:sz w:val="24"/>
          <w:szCs w:val="24"/>
          <w:lang w:val="en-US"/>
        </w:rPr>
        <w:t xml:space="preserve">hamda erishilgan ilmiy samaradorlik va yangiliklar bo’yicha </w:t>
      </w:r>
    </w:p>
    <w:p w14:paraId="68FCFF2E" w14:textId="031B6A94" w:rsidR="00B575E3" w:rsidRPr="001D6422" w:rsidRDefault="00B575E3" w:rsidP="00CD2867">
      <w:pPr>
        <w:spacing w:after="0"/>
        <w:ind w:firstLine="709"/>
        <w:jc w:val="center"/>
        <w:rPr>
          <w:rFonts w:eastAsia="Times New Roman"/>
          <w:b/>
          <w:bCs/>
          <w:noProof/>
          <w:color w:val="000000"/>
          <w:sz w:val="24"/>
          <w:szCs w:val="24"/>
          <w:lang w:val="uz-Cyrl-UZ"/>
        </w:rPr>
      </w:pPr>
      <w:r w:rsidRPr="001D6422">
        <w:rPr>
          <w:rFonts w:eastAsia="Times New Roman"/>
          <w:b/>
          <w:bCs/>
          <w:noProof/>
          <w:color w:val="000000"/>
          <w:sz w:val="24"/>
          <w:szCs w:val="24"/>
          <w:lang w:val="en-US"/>
        </w:rPr>
        <w:t>Ma’lumotlar</w:t>
      </w:r>
    </w:p>
    <w:p w14:paraId="3CB0A9B7" w14:textId="77777777" w:rsidR="00CD2867" w:rsidRPr="001D6422" w:rsidRDefault="00CD2867" w:rsidP="00CD2867">
      <w:pPr>
        <w:spacing w:after="0"/>
        <w:ind w:firstLine="709"/>
        <w:jc w:val="center"/>
        <w:rPr>
          <w:rFonts w:eastAsia="Times New Roman"/>
          <w:b/>
          <w:bCs/>
          <w:noProof/>
          <w:color w:val="000000"/>
          <w:sz w:val="24"/>
          <w:szCs w:val="24"/>
          <w:lang w:val="en-US"/>
        </w:rPr>
      </w:pPr>
    </w:p>
    <w:tbl>
      <w:tblPr>
        <w:tblStyle w:val="a3"/>
        <w:tblW w:w="14737" w:type="dxa"/>
        <w:tblLayout w:type="fixed"/>
        <w:tblLook w:val="04A0" w:firstRow="1" w:lastRow="0" w:firstColumn="1" w:lastColumn="0" w:noHBand="0" w:noVBand="1"/>
      </w:tblPr>
      <w:tblGrid>
        <w:gridCol w:w="645"/>
        <w:gridCol w:w="2044"/>
        <w:gridCol w:w="1984"/>
        <w:gridCol w:w="2126"/>
        <w:gridCol w:w="1843"/>
        <w:gridCol w:w="6095"/>
      </w:tblGrid>
      <w:tr w:rsidR="00B575E3" w:rsidRPr="001D6422" w14:paraId="1A0F17BA" w14:textId="77777777" w:rsidTr="002F53A8">
        <w:trPr>
          <w:trHeight w:val="774"/>
        </w:trPr>
        <w:tc>
          <w:tcPr>
            <w:tcW w:w="645" w:type="dxa"/>
            <w:vAlign w:val="center"/>
          </w:tcPr>
          <w:p w14:paraId="606BA52C" w14:textId="77777777" w:rsidR="00B575E3" w:rsidRPr="001D6422" w:rsidRDefault="00B575E3" w:rsidP="00596126">
            <w:pPr>
              <w:jc w:val="center"/>
              <w:rPr>
                <w:noProof/>
                <w:sz w:val="24"/>
                <w:szCs w:val="24"/>
                <w:lang w:val="uz-Cyrl-UZ"/>
              </w:rPr>
            </w:pPr>
            <w:r w:rsidRPr="001D6422">
              <w:rPr>
                <w:noProof/>
                <w:sz w:val="24"/>
                <w:szCs w:val="24"/>
                <w:lang w:val="uz-Cyrl-UZ"/>
              </w:rPr>
              <w:t>№</w:t>
            </w:r>
          </w:p>
        </w:tc>
        <w:tc>
          <w:tcPr>
            <w:tcW w:w="2044" w:type="dxa"/>
            <w:vAlign w:val="center"/>
          </w:tcPr>
          <w:p w14:paraId="1CAC8511" w14:textId="77777777" w:rsidR="00B575E3" w:rsidRPr="001D6422" w:rsidRDefault="00B575E3" w:rsidP="00596126">
            <w:pPr>
              <w:jc w:val="center"/>
              <w:rPr>
                <w:b/>
                <w:bCs/>
                <w:noProof/>
                <w:sz w:val="24"/>
                <w:szCs w:val="24"/>
                <w:lang w:val="uz-Cyrl-UZ"/>
              </w:rPr>
            </w:pPr>
            <w:r w:rsidRPr="001D6422">
              <w:rPr>
                <w:b/>
                <w:bCs/>
                <w:noProof/>
                <w:sz w:val="24"/>
                <w:szCs w:val="24"/>
                <w:lang w:val="uz-Cyrl-UZ"/>
              </w:rPr>
              <w:t>Izlanuvchi F.I.Sh</w:t>
            </w:r>
            <w:r w:rsidRPr="001D6422">
              <w:rPr>
                <w:b/>
                <w:bCs/>
                <w:noProof/>
                <w:sz w:val="24"/>
                <w:szCs w:val="24"/>
                <w:lang w:val="en-US"/>
              </w:rPr>
              <w:t>.</w:t>
            </w:r>
          </w:p>
        </w:tc>
        <w:tc>
          <w:tcPr>
            <w:tcW w:w="1984" w:type="dxa"/>
            <w:vAlign w:val="center"/>
          </w:tcPr>
          <w:p w14:paraId="2179AF39" w14:textId="77777777" w:rsidR="00B575E3" w:rsidRPr="001D6422" w:rsidRDefault="00B575E3" w:rsidP="00596126">
            <w:pPr>
              <w:jc w:val="center"/>
              <w:rPr>
                <w:b/>
                <w:bCs/>
                <w:noProof/>
                <w:sz w:val="24"/>
                <w:szCs w:val="24"/>
              </w:rPr>
            </w:pPr>
            <w:r w:rsidRPr="001D6422">
              <w:rPr>
                <w:b/>
                <w:bCs/>
                <w:noProof/>
                <w:sz w:val="24"/>
                <w:szCs w:val="24"/>
                <w:lang w:val="uz-Cyrl-UZ"/>
              </w:rPr>
              <w:t>Tashkilot nomi</w:t>
            </w:r>
          </w:p>
        </w:tc>
        <w:tc>
          <w:tcPr>
            <w:tcW w:w="2126" w:type="dxa"/>
            <w:vAlign w:val="center"/>
          </w:tcPr>
          <w:p w14:paraId="5443F393" w14:textId="77777777" w:rsidR="00B575E3" w:rsidRPr="001D6422" w:rsidRDefault="00B575E3" w:rsidP="00596126">
            <w:pPr>
              <w:jc w:val="center"/>
              <w:rPr>
                <w:b/>
                <w:bCs/>
                <w:noProof/>
                <w:sz w:val="24"/>
                <w:szCs w:val="24"/>
                <w:lang w:val="uz-Cyrl-UZ"/>
              </w:rPr>
            </w:pPr>
            <w:r w:rsidRPr="001D6422">
              <w:rPr>
                <w:b/>
                <w:bCs/>
                <w:noProof/>
                <w:sz w:val="24"/>
                <w:szCs w:val="24"/>
                <w:lang w:val="uz-Cyrl-UZ"/>
              </w:rPr>
              <w:t>Dissertatsiya mavzusi</w:t>
            </w:r>
          </w:p>
        </w:tc>
        <w:tc>
          <w:tcPr>
            <w:tcW w:w="1843" w:type="dxa"/>
            <w:vAlign w:val="center"/>
          </w:tcPr>
          <w:p w14:paraId="4DE42E63" w14:textId="77777777" w:rsidR="00B575E3" w:rsidRPr="001D6422" w:rsidRDefault="00B575E3" w:rsidP="00596126">
            <w:pPr>
              <w:jc w:val="center"/>
              <w:rPr>
                <w:b/>
                <w:bCs/>
                <w:noProof/>
                <w:sz w:val="24"/>
                <w:szCs w:val="24"/>
                <w:lang w:val="uz-Cyrl-UZ"/>
              </w:rPr>
            </w:pPr>
            <w:r w:rsidRPr="001D6422">
              <w:rPr>
                <w:b/>
                <w:bCs/>
                <w:noProof/>
                <w:sz w:val="24"/>
                <w:szCs w:val="24"/>
                <w:lang w:val="uz-Cyrl-UZ"/>
              </w:rPr>
              <w:t>Ixtisoslik shifri</w:t>
            </w:r>
          </w:p>
        </w:tc>
        <w:tc>
          <w:tcPr>
            <w:tcW w:w="6095" w:type="dxa"/>
            <w:vAlign w:val="center"/>
          </w:tcPr>
          <w:p w14:paraId="7E7DD696" w14:textId="7F6E19B0" w:rsidR="00B575E3" w:rsidRPr="001D6422" w:rsidRDefault="00B575E3" w:rsidP="00B575E3">
            <w:pPr>
              <w:jc w:val="center"/>
              <w:rPr>
                <w:b/>
                <w:bCs/>
                <w:noProof/>
                <w:sz w:val="24"/>
                <w:szCs w:val="24"/>
                <w:lang w:val="en-US"/>
              </w:rPr>
            </w:pPr>
            <w:r w:rsidRPr="001D6422">
              <w:rPr>
                <w:rFonts w:eastAsia="Times New Roman"/>
                <w:b/>
                <w:bCs/>
                <w:noProof/>
                <w:color w:val="000000"/>
                <w:sz w:val="24"/>
                <w:szCs w:val="24"/>
                <w:lang w:val="en-US"/>
              </w:rPr>
              <w:t>Erishilgan ilmiy  samaradorlik va yangiliklar</w:t>
            </w:r>
          </w:p>
          <w:p w14:paraId="3C9E2570" w14:textId="77777777" w:rsidR="00B575E3" w:rsidRPr="001D6422" w:rsidRDefault="00B575E3" w:rsidP="00596126">
            <w:pPr>
              <w:jc w:val="center"/>
              <w:rPr>
                <w:b/>
                <w:bCs/>
                <w:noProof/>
                <w:sz w:val="24"/>
                <w:szCs w:val="24"/>
                <w:lang w:val="uz-Cyrl-UZ"/>
              </w:rPr>
            </w:pPr>
          </w:p>
        </w:tc>
      </w:tr>
      <w:tr w:rsidR="00CA781C" w:rsidRPr="001D6422" w14:paraId="2AF12C87" w14:textId="77777777" w:rsidTr="002F53A8">
        <w:trPr>
          <w:trHeight w:val="1434"/>
        </w:trPr>
        <w:tc>
          <w:tcPr>
            <w:tcW w:w="645" w:type="dxa"/>
          </w:tcPr>
          <w:p w14:paraId="001063A0" w14:textId="3554ED55" w:rsidR="00CA781C" w:rsidRPr="001D6422" w:rsidRDefault="002F53A8" w:rsidP="002F53A8">
            <w:pPr>
              <w:rPr>
                <w:b/>
                <w:noProof/>
                <w:sz w:val="24"/>
                <w:szCs w:val="24"/>
                <w:lang w:val="en-US"/>
              </w:rPr>
            </w:pPr>
            <w:bookmarkStart w:id="0" w:name="_Hlk169856274"/>
            <w:r w:rsidRPr="001D6422">
              <w:rPr>
                <w:b/>
                <w:noProof/>
                <w:sz w:val="24"/>
                <w:szCs w:val="24"/>
                <w:lang w:val="en-US"/>
              </w:rPr>
              <w:t>1</w:t>
            </w:r>
          </w:p>
        </w:tc>
        <w:tc>
          <w:tcPr>
            <w:tcW w:w="2044" w:type="dxa"/>
          </w:tcPr>
          <w:p w14:paraId="0FCA9E89" w14:textId="0C59C5E1" w:rsidR="00CA781C" w:rsidRPr="001D6422" w:rsidRDefault="00CA781C" w:rsidP="002035F5">
            <w:pPr>
              <w:jc w:val="center"/>
              <w:rPr>
                <w:noProof/>
                <w:sz w:val="24"/>
                <w:szCs w:val="24"/>
                <w:lang w:val="en-US"/>
              </w:rPr>
            </w:pPr>
            <w:r w:rsidRPr="001D6422">
              <w:rPr>
                <w:rFonts w:eastAsia="Times New Roman" w:cs="Times New Roman"/>
                <w:noProof/>
                <w:sz w:val="24"/>
                <w:szCs w:val="24"/>
                <w:lang w:val="en-US"/>
              </w:rPr>
              <w:t>Idiyev Zohidullo Ziyodulloyevich</w:t>
            </w:r>
          </w:p>
        </w:tc>
        <w:tc>
          <w:tcPr>
            <w:tcW w:w="1984" w:type="dxa"/>
          </w:tcPr>
          <w:p w14:paraId="3634D9DF" w14:textId="77777777" w:rsidR="00CA781C" w:rsidRPr="001D6422" w:rsidRDefault="00CA781C" w:rsidP="002035F5">
            <w:pPr>
              <w:jc w:val="center"/>
              <w:rPr>
                <w:noProof/>
                <w:sz w:val="24"/>
                <w:szCs w:val="24"/>
                <w:lang w:val="uz-Cyrl-UZ"/>
              </w:rPr>
            </w:pPr>
            <w:r w:rsidRPr="001D6422">
              <w:rPr>
                <w:noProof/>
                <w:sz w:val="24"/>
                <w:szCs w:val="24"/>
                <w:lang w:val="uz-Cyrl-UZ"/>
              </w:rPr>
              <w:t>Respublika ixtisoslashtirilgan Pediatriya ilmiy- amaliy tibbiyot markazi</w:t>
            </w:r>
          </w:p>
          <w:p w14:paraId="6B30A417" w14:textId="0FA717DB" w:rsidR="00CA781C" w:rsidRPr="001D6422" w:rsidRDefault="00CA781C" w:rsidP="002035F5">
            <w:pPr>
              <w:jc w:val="center"/>
              <w:rPr>
                <w:noProof/>
                <w:sz w:val="24"/>
                <w:szCs w:val="24"/>
                <w:lang w:val="uz-Cyrl-UZ"/>
              </w:rPr>
            </w:pPr>
          </w:p>
        </w:tc>
        <w:tc>
          <w:tcPr>
            <w:tcW w:w="2126" w:type="dxa"/>
          </w:tcPr>
          <w:p w14:paraId="4414084D" w14:textId="6E87366D" w:rsidR="00CA781C" w:rsidRPr="001D6422" w:rsidRDefault="00CA781C" w:rsidP="002035F5">
            <w:pPr>
              <w:jc w:val="center"/>
              <w:rPr>
                <w:noProof/>
                <w:sz w:val="24"/>
                <w:szCs w:val="24"/>
                <w:lang w:val="en-US"/>
              </w:rPr>
            </w:pPr>
            <w:r w:rsidRPr="001D6422">
              <w:rPr>
                <w:noProof/>
                <w:sz w:val="24"/>
                <w:szCs w:val="24"/>
                <w:lang w:val="en-US"/>
              </w:rPr>
              <w:t>«</w:t>
            </w:r>
            <w:r w:rsidRPr="001D6422">
              <w:rPr>
                <w:noProof/>
                <w:sz w:val="24"/>
                <w:szCs w:val="24"/>
                <w:lang w:val="uz-Cyrl-UZ"/>
              </w:rPr>
              <w:t>Bolalarda surunkali rinosinusitlarni kompleks tashxislash</w:t>
            </w:r>
            <w:r w:rsidRPr="001D6422">
              <w:rPr>
                <w:noProof/>
                <w:sz w:val="24"/>
                <w:szCs w:val="24"/>
                <w:lang w:val="en-US"/>
              </w:rPr>
              <w:t xml:space="preserve"> va davo usulini tanlash»</w:t>
            </w:r>
          </w:p>
        </w:tc>
        <w:tc>
          <w:tcPr>
            <w:tcW w:w="1843" w:type="dxa"/>
          </w:tcPr>
          <w:p w14:paraId="4F8F42AB" w14:textId="04720CA7" w:rsidR="00CA781C" w:rsidRPr="001D6422" w:rsidRDefault="00CA781C" w:rsidP="002035F5">
            <w:pPr>
              <w:jc w:val="center"/>
              <w:rPr>
                <w:noProof/>
                <w:sz w:val="24"/>
                <w:szCs w:val="24"/>
                <w:lang w:val="uz-Cyrl-UZ"/>
              </w:rPr>
            </w:pPr>
            <w:r w:rsidRPr="001D6422">
              <w:rPr>
                <w:rFonts w:eastAsia="Times New Roman" w:cs="Times New Roman"/>
                <w:noProof/>
                <w:sz w:val="24"/>
                <w:szCs w:val="24"/>
                <w:lang w:val="en-US"/>
              </w:rPr>
              <w:t>14.00.04.- Otorinolaringologiya</w:t>
            </w:r>
          </w:p>
        </w:tc>
        <w:tc>
          <w:tcPr>
            <w:tcW w:w="6095" w:type="dxa"/>
          </w:tcPr>
          <w:p w14:paraId="45FD8C03" w14:textId="3BB3EA72" w:rsidR="00CA781C" w:rsidRPr="001D6422" w:rsidRDefault="00CA781C" w:rsidP="00DB2572">
            <w:pPr>
              <w:jc w:val="both"/>
              <w:rPr>
                <w:b/>
                <w:bCs/>
                <w:noProof/>
                <w:color w:val="C00000"/>
                <w:sz w:val="24"/>
                <w:szCs w:val="24"/>
                <w:lang w:val="uz-Cyrl-UZ"/>
              </w:rPr>
            </w:pPr>
            <w:r w:rsidRPr="001D6422">
              <w:rPr>
                <w:sz w:val="24"/>
                <w:szCs w:val="24"/>
                <w:lang w:val="uz-Cyrl-UZ"/>
              </w:rPr>
              <w:t xml:space="preserve">Bolalarda surunkali rinosinusitlarni kompleks tashxislash uchun videoendoskopiya, mikrobiologik, biokimyoviy laborator ko‘rsatkichlar va nur tashxis tekshirishlarini qo‘llash, ularda kuzatiladigan yuqori nafas yo‘llari kasalliklari, jumladan rinosinusitlarni erta tashxislash, burun sohasidagi yuzaga kelishi mumkin bo‘lgan patologik o‘zgarishlarni sababini aniqlashga va davolash taktikasini o‘z vaqtida to‘g‘ri tanlash imkonini beradi, shuningdek, profilaktik jihatdan ham muhim ahamiyat kasb etadi. </w:t>
            </w:r>
          </w:p>
        </w:tc>
      </w:tr>
      <w:tr w:rsidR="00CA781C" w:rsidRPr="001D6422" w14:paraId="26D28C1C" w14:textId="77777777" w:rsidTr="002F53A8">
        <w:trPr>
          <w:trHeight w:val="1434"/>
        </w:trPr>
        <w:tc>
          <w:tcPr>
            <w:tcW w:w="645" w:type="dxa"/>
          </w:tcPr>
          <w:p w14:paraId="7BA1D850" w14:textId="1621B291" w:rsidR="00CA781C" w:rsidRPr="001D6422" w:rsidRDefault="002F53A8" w:rsidP="002F53A8">
            <w:pPr>
              <w:rPr>
                <w:b/>
                <w:noProof/>
                <w:sz w:val="24"/>
                <w:szCs w:val="24"/>
                <w:lang w:val="en-US"/>
              </w:rPr>
            </w:pPr>
            <w:r w:rsidRPr="001D6422">
              <w:rPr>
                <w:b/>
                <w:noProof/>
                <w:sz w:val="24"/>
                <w:szCs w:val="24"/>
                <w:lang w:val="en-US"/>
              </w:rPr>
              <w:t>2</w:t>
            </w:r>
          </w:p>
        </w:tc>
        <w:tc>
          <w:tcPr>
            <w:tcW w:w="2044" w:type="dxa"/>
          </w:tcPr>
          <w:p w14:paraId="0AF4750B" w14:textId="4B2E57B2" w:rsidR="00CA781C" w:rsidRPr="001D6422" w:rsidRDefault="00CA781C" w:rsidP="002035F5">
            <w:pPr>
              <w:jc w:val="center"/>
              <w:rPr>
                <w:rFonts w:eastAsia="Times New Roman" w:cs="Times New Roman"/>
                <w:noProof/>
                <w:sz w:val="24"/>
                <w:szCs w:val="24"/>
                <w:lang w:val="en-US"/>
              </w:rPr>
            </w:pPr>
            <w:r w:rsidRPr="001D6422">
              <w:rPr>
                <w:noProof/>
                <w:sz w:val="24"/>
                <w:szCs w:val="24"/>
                <w:lang w:val="en-US"/>
              </w:rPr>
              <w:t>Abdulxakimov Arsen Renatovich</w:t>
            </w:r>
          </w:p>
        </w:tc>
        <w:tc>
          <w:tcPr>
            <w:tcW w:w="1984" w:type="dxa"/>
          </w:tcPr>
          <w:p w14:paraId="5F3AE3C3" w14:textId="0CEBC904" w:rsidR="00CA781C" w:rsidRPr="001D6422" w:rsidRDefault="00CA781C" w:rsidP="002035F5">
            <w:pPr>
              <w:jc w:val="center"/>
              <w:rPr>
                <w:noProof/>
                <w:sz w:val="24"/>
                <w:szCs w:val="24"/>
                <w:lang w:val="en-US"/>
              </w:rPr>
            </w:pPr>
            <w:r w:rsidRPr="001D6422">
              <w:rPr>
                <w:noProof/>
                <w:sz w:val="24"/>
                <w:szCs w:val="24"/>
                <w:lang w:val="uz-Cyrl-UZ"/>
              </w:rPr>
              <w:t>Farg‘ona jamoat salomatligi tibbiyot instituti</w:t>
            </w:r>
          </w:p>
        </w:tc>
        <w:tc>
          <w:tcPr>
            <w:tcW w:w="2126" w:type="dxa"/>
          </w:tcPr>
          <w:p w14:paraId="71409597" w14:textId="67A5560F" w:rsidR="00CA781C" w:rsidRPr="001D6422" w:rsidRDefault="00CA781C" w:rsidP="002035F5">
            <w:pPr>
              <w:jc w:val="center"/>
              <w:rPr>
                <w:noProof/>
                <w:sz w:val="24"/>
                <w:szCs w:val="24"/>
                <w:lang w:val="en-US"/>
              </w:rPr>
            </w:pPr>
            <w:r w:rsidRPr="001D6422">
              <w:rPr>
                <w:noProof/>
                <w:sz w:val="24"/>
                <w:szCs w:val="24"/>
                <w:lang w:val="en-US"/>
              </w:rPr>
              <w:t>«Bolalarda tashqi quloqning morfofunksional parametrlarining antropometrik koʻrsatkichlar bilan oʻzaro bogʻliqligi»</w:t>
            </w:r>
          </w:p>
        </w:tc>
        <w:tc>
          <w:tcPr>
            <w:tcW w:w="1843" w:type="dxa"/>
          </w:tcPr>
          <w:p w14:paraId="55B7B552" w14:textId="2BB210D5" w:rsidR="00CA781C" w:rsidRPr="001D6422" w:rsidRDefault="00CA781C" w:rsidP="002035F5">
            <w:pPr>
              <w:jc w:val="center"/>
              <w:rPr>
                <w:rFonts w:eastAsia="Times New Roman" w:cs="Times New Roman"/>
                <w:noProof/>
                <w:sz w:val="24"/>
                <w:szCs w:val="24"/>
                <w:lang w:val="en-US"/>
              </w:rPr>
            </w:pPr>
            <w:r w:rsidRPr="001D6422">
              <w:rPr>
                <w:noProof/>
                <w:sz w:val="24"/>
                <w:szCs w:val="24"/>
                <w:lang w:val="uz-Cyrl-UZ"/>
              </w:rPr>
              <w:t>14.00.02 - Morfologiya</w:t>
            </w:r>
          </w:p>
        </w:tc>
        <w:tc>
          <w:tcPr>
            <w:tcW w:w="6095" w:type="dxa"/>
          </w:tcPr>
          <w:p w14:paraId="03B3E12F" w14:textId="7353B8F3" w:rsidR="00CA781C" w:rsidRPr="001D6422" w:rsidRDefault="00CA781C" w:rsidP="00DB2572">
            <w:pPr>
              <w:jc w:val="both"/>
              <w:rPr>
                <w:sz w:val="24"/>
                <w:szCs w:val="24"/>
                <w:lang w:val="uz-Cyrl-UZ"/>
              </w:rPr>
            </w:pPr>
            <w:r w:rsidRPr="001D6422">
              <w:rPr>
                <w:rFonts w:eastAsia="Calibri"/>
                <w:noProof/>
                <w:sz w:val="24"/>
                <w:szCs w:val="24"/>
                <w:lang w:val="uz-Cyrl-UZ" w:eastAsia="ru-RU"/>
              </w:rPr>
              <w:t xml:space="preserve">Maktab yoshidagi bolalarda antropometrik koʼrsatkichlar, tashqi quloqning kattaligi va eshitish oʼtkirligi bir-biriga mutanosib ravishda oʼzgarib, bu nisbatlar qizlarda yaqqol namoyon boʼlishi, eshitish oʼtkirligi jins, yosh va tashqi eshitish yoʼlining uzunligiga bogʼliq boʼlishi, eshitish oʼtkirligi va antropometrik koʼrsatkichlar korrelyatsion tahlilida oʼng quloq koʼrsatkichlari bilan oʼzaro bogʼliqliklar yanada yaqqol namoyon boʼlishi, shuningdek, turli yoshdagi quyon quloqlarining gistologik tahlilida togʼay toʼqimalarining tuzilishidagi oʼzgarishlar aniqlangan. </w:t>
            </w:r>
            <w:r w:rsidRPr="001D6422">
              <w:rPr>
                <w:noProof/>
                <w:sz w:val="24"/>
                <w:szCs w:val="24"/>
                <w:lang w:val="uz-Cyrl-UZ"/>
              </w:rPr>
              <w:t>Tovushlarni eshitish turli yosh davrlarda turlicha boʼlganligi maktablarda tibbiy koʼriklar oʼtkazishda, dars jarayonlarida, sport mashgʼulotlarida xamda bolalarni sinfda oʼtirishning huquqiy meʼyorlarini ishlab chiqishda hisobga olinib korrektsiya ishlari olib boriladi.</w:t>
            </w:r>
          </w:p>
        </w:tc>
      </w:tr>
      <w:tr w:rsidR="002035F5" w:rsidRPr="001D6422" w14:paraId="31BCAB19" w14:textId="77777777" w:rsidTr="002F53A8">
        <w:trPr>
          <w:trHeight w:val="1434"/>
        </w:trPr>
        <w:tc>
          <w:tcPr>
            <w:tcW w:w="645" w:type="dxa"/>
          </w:tcPr>
          <w:p w14:paraId="1E18F3A4" w14:textId="25CC329A" w:rsidR="002035F5" w:rsidRPr="001D6422" w:rsidRDefault="002F53A8" w:rsidP="002F53A8">
            <w:pPr>
              <w:rPr>
                <w:b/>
                <w:noProof/>
                <w:sz w:val="24"/>
                <w:szCs w:val="24"/>
                <w:lang w:val="en-US"/>
              </w:rPr>
            </w:pPr>
            <w:r w:rsidRPr="001D6422">
              <w:rPr>
                <w:b/>
                <w:noProof/>
                <w:sz w:val="24"/>
                <w:szCs w:val="24"/>
                <w:lang w:val="en-US"/>
              </w:rPr>
              <w:t>3</w:t>
            </w:r>
          </w:p>
        </w:tc>
        <w:tc>
          <w:tcPr>
            <w:tcW w:w="2044" w:type="dxa"/>
          </w:tcPr>
          <w:p w14:paraId="70433C04" w14:textId="77777777" w:rsidR="002035F5" w:rsidRPr="001D6422" w:rsidRDefault="002035F5" w:rsidP="002035F5">
            <w:pPr>
              <w:jc w:val="center"/>
              <w:rPr>
                <w:sz w:val="24"/>
                <w:szCs w:val="24"/>
                <w:lang w:val="en-US"/>
              </w:rPr>
            </w:pPr>
            <w:proofErr w:type="spellStart"/>
            <w:r w:rsidRPr="001D6422">
              <w:rPr>
                <w:sz w:val="24"/>
                <w:szCs w:val="24"/>
                <w:lang w:val="en-US"/>
              </w:rPr>
              <w:t>Musashayxova</w:t>
            </w:r>
            <w:proofErr w:type="spellEnd"/>
            <w:r w:rsidRPr="001D6422">
              <w:rPr>
                <w:sz w:val="24"/>
                <w:szCs w:val="24"/>
                <w:lang w:val="en-US"/>
              </w:rPr>
              <w:t xml:space="preserve"> </w:t>
            </w:r>
            <w:proofErr w:type="spellStart"/>
            <w:r w:rsidRPr="001D6422">
              <w:rPr>
                <w:sz w:val="24"/>
                <w:szCs w:val="24"/>
                <w:lang w:val="en-US"/>
              </w:rPr>
              <w:t>Shaxnoza</w:t>
            </w:r>
            <w:proofErr w:type="spellEnd"/>
            <w:r w:rsidRPr="001D6422">
              <w:rPr>
                <w:sz w:val="24"/>
                <w:szCs w:val="24"/>
                <w:lang w:val="en-US"/>
              </w:rPr>
              <w:t xml:space="preserve"> </w:t>
            </w:r>
            <w:proofErr w:type="spellStart"/>
            <w:r w:rsidRPr="001D6422">
              <w:rPr>
                <w:sz w:val="24"/>
                <w:szCs w:val="24"/>
                <w:lang w:val="en-US"/>
              </w:rPr>
              <w:t>Mamirbekovna</w:t>
            </w:r>
            <w:proofErr w:type="spellEnd"/>
          </w:p>
          <w:p w14:paraId="3E479C5E" w14:textId="77777777" w:rsidR="002035F5" w:rsidRPr="001D6422" w:rsidRDefault="002035F5" w:rsidP="002035F5">
            <w:pPr>
              <w:jc w:val="center"/>
              <w:rPr>
                <w:noProof/>
                <w:sz w:val="24"/>
                <w:szCs w:val="24"/>
                <w:lang w:val="en-US"/>
              </w:rPr>
            </w:pPr>
          </w:p>
        </w:tc>
        <w:tc>
          <w:tcPr>
            <w:tcW w:w="1984" w:type="dxa"/>
          </w:tcPr>
          <w:p w14:paraId="5E625911" w14:textId="77777777" w:rsidR="002035F5" w:rsidRPr="001D6422" w:rsidRDefault="002035F5" w:rsidP="002035F5">
            <w:pPr>
              <w:jc w:val="center"/>
              <w:rPr>
                <w:sz w:val="24"/>
                <w:szCs w:val="24"/>
                <w:lang w:val="en-US"/>
              </w:rPr>
            </w:pPr>
            <w:proofErr w:type="spellStart"/>
            <w:r w:rsidRPr="001D6422">
              <w:rPr>
                <w:sz w:val="24"/>
                <w:szCs w:val="24"/>
                <w:lang w:val="en-US"/>
              </w:rPr>
              <w:t>Andijon</w:t>
            </w:r>
            <w:proofErr w:type="spellEnd"/>
            <w:r w:rsidRPr="001D6422">
              <w:rPr>
                <w:sz w:val="24"/>
                <w:szCs w:val="24"/>
                <w:lang w:val="en-US"/>
              </w:rPr>
              <w:t xml:space="preserve"> </w:t>
            </w:r>
            <w:proofErr w:type="spellStart"/>
            <w:r w:rsidRPr="001D6422">
              <w:rPr>
                <w:sz w:val="24"/>
                <w:szCs w:val="24"/>
                <w:lang w:val="en-US"/>
              </w:rPr>
              <w:t>davlat</w:t>
            </w:r>
            <w:proofErr w:type="spellEnd"/>
            <w:r w:rsidRPr="001D6422">
              <w:rPr>
                <w:sz w:val="24"/>
                <w:szCs w:val="24"/>
                <w:lang w:val="en-US"/>
              </w:rPr>
              <w:t xml:space="preserve"> </w:t>
            </w:r>
            <w:proofErr w:type="spellStart"/>
            <w:r w:rsidRPr="001D6422">
              <w:rPr>
                <w:sz w:val="24"/>
                <w:szCs w:val="24"/>
                <w:lang w:val="en-US"/>
              </w:rPr>
              <w:t>tibbiyot</w:t>
            </w:r>
            <w:proofErr w:type="spellEnd"/>
            <w:r w:rsidRPr="001D6422">
              <w:rPr>
                <w:sz w:val="24"/>
                <w:szCs w:val="24"/>
                <w:lang w:val="en-US"/>
              </w:rPr>
              <w:t xml:space="preserve"> </w:t>
            </w:r>
            <w:proofErr w:type="spellStart"/>
            <w:r w:rsidRPr="001D6422">
              <w:rPr>
                <w:sz w:val="24"/>
                <w:szCs w:val="24"/>
                <w:lang w:val="en-US"/>
              </w:rPr>
              <w:t>instituti</w:t>
            </w:r>
            <w:proofErr w:type="spellEnd"/>
          </w:p>
          <w:p w14:paraId="5C46880E" w14:textId="77777777" w:rsidR="002035F5" w:rsidRPr="001D6422" w:rsidRDefault="002035F5" w:rsidP="002035F5">
            <w:pPr>
              <w:jc w:val="center"/>
              <w:rPr>
                <w:noProof/>
                <w:sz w:val="24"/>
                <w:szCs w:val="24"/>
                <w:lang w:val="uz-Cyrl-UZ"/>
              </w:rPr>
            </w:pPr>
          </w:p>
        </w:tc>
        <w:tc>
          <w:tcPr>
            <w:tcW w:w="2126" w:type="dxa"/>
          </w:tcPr>
          <w:p w14:paraId="18DE6CFC" w14:textId="5848C805" w:rsidR="002035F5" w:rsidRPr="001D6422" w:rsidRDefault="002035F5" w:rsidP="002035F5">
            <w:pPr>
              <w:jc w:val="center"/>
              <w:rPr>
                <w:noProof/>
                <w:sz w:val="24"/>
                <w:szCs w:val="24"/>
                <w:lang w:val="uz-Cyrl-UZ"/>
              </w:rPr>
            </w:pPr>
            <w:r w:rsidRPr="001D6422">
              <w:rPr>
                <w:sz w:val="24"/>
                <w:szCs w:val="24"/>
                <w:lang w:val="uz-Cyrl-UZ"/>
              </w:rPr>
              <w:t>«</w:t>
            </w:r>
            <w:r w:rsidRPr="001D6422">
              <w:rPr>
                <w:rFonts w:eastAsia="Calibri"/>
                <w:sz w:val="24"/>
                <w:szCs w:val="24"/>
                <w:lang w:val="uz-Cyrl-UZ"/>
              </w:rPr>
              <w:t>O</w:t>
            </w:r>
            <w:r w:rsidRPr="001D6422">
              <w:rPr>
                <w:sz w:val="24"/>
                <w:szCs w:val="24"/>
                <w:lang w:val="uz-Cyrl-UZ"/>
              </w:rPr>
              <w:t>‘</w:t>
            </w:r>
            <w:r w:rsidRPr="001D6422">
              <w:rPr>
                <w:rFonts w:eastAsia="Calibri"/>
                <w:sz w:val="24"/>
                <w:szCs w:val="24"/>
                <w:lang w:val="uz-Cyrl-UZ"/>
              </w:rPr>
              <w:t xml:space="preserve">tkir miyeloid </w:t>
            </w:r>
            <w:r w:rsidRPr="001D6422">
              <w:rPr>
                <w:sz w:val="24"/>
                <w:szCs w:val="24"/>
                <w:lang w:val="uz-Cyrl-UZ"/>
              </w:rPr>
              <w:t>leykoz</w:t>
            </w:r>
            <w:r w:rsidRPr="001D6422">
              <w:rPr>
                <w:rFonts w:eastAsia="Calibri"/>
                <w:sz w:val="24"/>
                <w:szCs w:val="24"/>
                <w:lang w:val="uz-Cyrl-UZ"/>
              </w:rPr>
              <w:t xml:space="preserve"> bilan og</w:t>
            </w:r>
            <w:r w:rsidRPr="001D6422">
              <w:rPr>
                <w:sz w:val="24"/>
                <w:szCs w:val="24"/>
                <w:lang w:val="uz-Cyrl-UZ"/>
              </w:rPr>
              <w:t>‘</w:t>
            </w:r>
            <w:r w:rsidRPr="001D6422">
              <w:rPr>
                <w:rFonts w:eastAsia="Calibri"/>
                <w:sz w:val="24"/>
                <w:szCs w:val="24"/>
                <w:lang w:val="uz-Cyrl-UZ"/>
              </w:rPr>
              <w:t xml:space="preserve">rigan bemorlarni tashxislash, klinik kechishini bashorat qilish va davolash </w:t>
            </w:r>
            <w:r w:rsidRPr="001D6422">
              <w:rPr>
                <w:rFonts w:eastAsia="Calibri"/>
                <w:sz w:val="24"/>
                <w:szCs w:val="24"/>
                <w:lang w:val="uz-Cyrl-UZ"/>
              </w:rPr>
              <w:lastRenderedPageBreak/>
              <w:t xml:space="preserve">monitoringining molekulyar-biologik </w:t>
            </w:r>
            <w:r w:rsidRPr="001D6422">
              <w:rPr>
                <w:sz w:val="24"/>
                <w:szCs w:val="24"/>
                <w:lang w:val="uz-Cyrl-UZ"/>
              </w:rPr>
              <w:t>markyorlari»</w:t>
            </w:r>
          </w:p>
        </w:tc>
        <w:tc>
          <w:tcPr>
            <w:tcW w:w="1843" w:type="dxa"/>
          </w:tcPr>
          <w:p w14:paraId="2807C89B" w14:textId="7B2E3FDB" w:rsidR="002035F5" w:rsidRPr="001D6422" w:rsidRDefault="002035F5" w:rsidP="002035F5">
            <w:pPr>
              <w:jc w:val="center"/>
              <w:rPr>
                <w:noProof/>
                <w:sz w:val="24"/>
                <w:szCs w:val="24"/>
                <w:lang w:val="uz-Cyrl-UZ"/>
              </w:rPr>
            </w:pPr>
            <w:r w:rsidRPr="001D6422">
              <w:rPr>
                <w:rFonts w:eastAsia="Calibri"/>
                <w:sz w:val="24"/>
                <w:szCs w:val="24"/>
              </w:rPr>
              <w:lastRenderedPageBreak/>
              <w:t>14.00.29</w:t>
            </w:r>
            <w:r w:rsidRPr="001D6422">
              <w:rPr>
                <w:rFonts w:eastAsia="Calibri"/>
                <w:sz w:val="24"/>
                <w:szCs w:val="24"/>
                <w:lang w:val="uz-Cyrl-UZ"/>
              </w:rPr>
              <w:t xml:space="preserve"> </w:t>
            </w:r>
            <w:r w:rsidRPr="001D6422">
              <w:rPr>
                <w:rFonts w:eastAsia="Calibri"/>
                <w:sz w:val="24"/>
                <w:szCs w:val="24"/>
              </w:rPr>
              <w:t>-</w:t>
            </w:r>
            <w:r w:rsidRPr="001D6422">
              <w:rPr>
                <w:rFonts w:eastAsia="Calibri"/>
                <w:sz w:val="24"/>
                <w:szCs w:val="24"/>
                <w:lang w:val="uz-Cyrl-UZ"/>
              </w:rPr>
              <w:t xml:space="preserve"> </w:t>
            </w:r>
            <w:proofErr w:type="spellStart"/>
            <w:r w:rsidRPr="001D6422">
              <w:rPr>
                <w:rFonts w:eastAsia="Calibri"/>
                <w:sz w:val="24"/>
                <w:szCs w:val="24"/>
                <w:lang w:val="en-US"/>
              </w:rPr>
              <w:t>Gematologiya</w:t>
            </w:r>
            <w:proofErr w:type="spellEnd"/>
            <w:r w:rsidRPr="001D6422">
              <w:rPr>
                <w:rFonts w:eastAsia="Calibri"/>
                <w:sz w:val="24"/>
                <w:szCs w:val="24"/>
              </w:rPr>
              <w:t xml:space="preserve"> </w:t>
            </w:r>
            <w:proofErr w:type="spellStart"/>
            <w:r w:rsidRPr="001D6422">
              <w:rPr>
                <w:rFonts w:eastAsia="Calibri"/>
                <w:sz w:val="24"/>
                <w:szCs w:val="24"/>
                <w:lang w:val="en-US"/>
              </w:rPr>
              <w:t>va</w:t>
            </w:r>
            <w:proofErr w:type="spellEnd"/>
            <w:r w:rsidRPr="001D6422">
              <w:rPr>
                <w:rFonts w:eastAsia="Calibri"/>
                <w:sz w:val="24"/>
                <w:szCs w:val="24"/>
              </w:rPr>
              <w:t xml:space="preserve"> </w:t>
            </w:r>
            <w:proofErr w:type="spellStart"/>
            <w:r w:rsidRPr="001D6422">
              <w:rPr>
                <w:rFonts w:eastAsia="Calibri"/>
                <w:sz w:val="24"/>
                <w:szCs w:val="24"/>
                <w:lang w:val="en-US"/>
              </w:rPr>
              <w:t>transfuziologiya</w:t>
            </w:r>
            <w:proofErr w:type="spellEnd"/>
          </w:p>
        </w:tc>
        <w:tc>
          <w:tcPr>
            <w:tcW w:w="6095" w:type="dxa"/>
          </w:tcPr>
          <w:p w14:paraId="38549ECF" w14:textId="77777777" w:rsidR="002035F5" w:rsidRPr="001D6422" w:rsidRDefault="002035F5" w:rsidP="00DB2572">
            <w:pPr>
              <w:adjustRightInd w:val="0"/>
              <w:ind w:firstLine="567"/>
              <w:jc w:val="both"/>
              <w:rPr>
                <w:sz w:val="24"/>
                <w:szCs w:val="24"/>
                <w:lang w:val="uz-Cyrl-UZ"/>
              </w:rPr>
            </w:pPr>
            <w:r w:rsidRPr="001D6422">
              <w:rPr>
                <w:rFonts w:eastAsia="Calibri"/>
                <w:sz w:val="24"/>
                <w:szCs w:val="24"/>
                <w:lang w:val="uz-Cyrl-UZ"/>
              </w:rPr>
              <w:t>O</w:t>
            </w:r>
            <w:r w:rsidRPr="001D6422">
              <w:rPr>
                <w:sz w:val="24"/>
                <w:szCs w:val="24"/>
                <w:lang w:val="uz-Cyrl-UZ"/>
              </w:rPr>
              <w:t>‘</w:t>
            </w:r>
            <w:r w:rsidRPr="001D6422">
              <w:rPr>
                <w:rFonts w:eastAsia="Calibri"/>
                <w:sz w:val="24"/>
                <w:szCs w:val="24"/>
                <w:lang w:val="uz-Cyrl-UZ"/>
              </w:rPr>
              <w:t xml:space="preserve">tkir miyeloid </w:t>
            </w:r>
            <w:r w:rsidRPr="001D6422">
              <w:rPr>
                <w:sz w:val="24"/>
                <w:szCs w:val="24"/>
                <w:lang w:val="uz-Cyrl-UZ"/>
              </w:rPr>
              <w:t xml:space="preserve">leykoz М3 morfologik turi bilan og'rigan bemorlarda, PML–RARA mutasyasining uchirash chastotasi t (8;21), inv (16;9) va NPM1 genetik markyorlari mutasiyalari bilan solishtirganda sezilarli darajada yuqori ekanligi ko'rsatilgan (p&lt;0.001); </w:t>
            </w:r>
          </w:p>
          <w:p w14:paraId="215D348E" w14:textId="77777777" w:rsidR="002035F5" w:rsidRPr="001D6422" w:rsidRDefault="002035F5" w:rsidP="00DB2572">
            <w:pPr>
              <w:adjustRightInd w:val="0"/>
              <w:ind w:firstLine="567"/>
              <w:jc w:val="both"/>
              <w:rPr>
                <w:sz w:val="24"/>
                <w:szCs w:val="24"/>
                <w:lang w:val="uz-Cyrl-UZ"/>
              </w:rPr>
            </w:pPr>
            <w:r w:rsidRPr="001D6422">
              <w:rPr>
                <w:sz w:val="24"/>
                <w:szCs w:val="24"/>
                <w:lang w:val="uz-Cyrl-UZ"/>
              </w:rPr>
              <w:t xml:space="preserve">NPM1 mutasiyasining tarqalish darajasi xromosoma buzilishlari mavjud bemorlarga nisbatan normal kariotipli </w:t>
            </w:r>
            <w:r w:rsidRPr="001D6422">
              <w:rPr>
                <w:sz w:val="24"/>
                <w:szCs w:val="24"/>
                <w:lang w:val="uz-Cyrl-UZ"/>
              </w:rPr>
              <w:lastRenderedPageBreak/>
              <w:t>bemorlarda sezilarli darajada yuqori ekanligini aniqlangan (35.3% qarshi 9.4% χ2=7.0; OR=0.2; r=0.01; 95%CI:0.06–0.65 da);</w:t>
            </w:r>
          </w:p>
          <w:p w14:paraId="0FB5FEC2" w14:textId="77777777" w:rsidR="002035F5" w:rsidRPr="001D6422" w:rsidRDefault="002035F5" w:rsidP="00DB2572">
            <w:pPr>
              <w:adjustRightInd w:val="0"/>
              <w:ind w:firstLine="567"/>
              <w:jc w:val="both"/>
              <w:rPr>
                <w:sz w:val="24"/>
                <w:szCs w:val="24"/>
                <w:lang w:val="uz-Cyrl-UZ"/>
              </w:rPr>
            </w:pPr>
            <w:r w:rsidRPr="001D6422">
              <w:rPr>
                <w:sz w:val="24"/>
                <w:szCs w:val="24"/>
                <w:lang w:val="uz-Cyrl-UZ"/>
              </w:rPr>
              <w:t xml:space="preserve">PML–RARA mutasiyasi mavjud bo'lganda, to'liq remissiyaning rivojlanishi mutasiyasiz bemorlarga qaraganda sezilarli darajada 12.4 baravar yuqori bo'lganligi ko'rsatilgan (OR=12.4; 95%CI:1.62–95.24). </w:t>
            </w:r>
          </w:p>
          <w:p w14:paraId="53FB23C7" w14:textId="77777777" w:rsidR="002035F5" w:rsidRPr="001D6422" w:rsidRDefault="002035F5" w:rsidP="00DB2572">
            <w:pPr>
              <w:adjustRightInd w:val="0"/>
              <w:ind w:firstLine="567"/>
              <w:jc w:val="both"/>
              <w:rPr>
                <w:sz w:val="24"/>
                <w:szCs w:val="24"/>
                <w:lang w:val="uz-Cyrl-UZ"/>
              </w:rPr>
            </w:pPr>
            <w:r w:rsidRPr="001D6422">
              <w:rPr>
                <w:sz w:val="24"/>
                <w:szCs w:val="24"/>
                <w:lang w:val="uz-Cyrl-UZ"/>
              </w:rPr>
              <w:t>TP53 geninidagi Pro72Arg polimorfizmining Arg/Arg noqulay genotipi o'tkir mieloid leykoz rivojlanish xavfini oshirishi va asosiy patologiyaning noqulay kechishini ko'rsatishi, residiv rivojlanishiga, shuningdek, kimyoterapiyaga rezistentlikka olib kelishi asoslangan;</w:t>
            </w:r>
          </w:p>
          <w:p w14:paraId="6498782F" w14:textId="77777777" w:rsidR="002035F5" w:rsidRPr="001D6422" w:rsidRDefault="002035F5" w:rsidP="00DB2572">
            <w:pPr>
              <w:ind w:firstLine="607"/>
              <w:jc w:val="both"/>
              <w:rPr>
                <w:sz w:val="24"/>
                <w:szCs w:val="24"/>
                <w:lang w:val="uz-Cyrl-UZ" w:eastAsia="zh-CN"/>
              </w:rPr>
            </w:pPr>
            <w:r w:rsidRPr="001D6422">
              <w:rPr>
                <w:sz w:val="24"/>
                <w:szCs w:val="24"/>
                <w:lang w:val="uz-Cyrl-UZ"/>
              </w:rPr>
              <w:t>TP53 geninidagi Pro72Arg polimorfizmining noqulay Arg/Arg genotipi o'tkir mieloid leykoz bilan og'rigan bemorlarda t (8;21) va PML–RARA mutasiyalarini aniqlash imkoniyatini baholash uchun mustaqil markyor sifatida yuqori prognostik samaradorlikka ega ekanligi ko'rsatilgan;</w:t>
            </w:r>
          </w:p>
          <w:p w14:paraId="4DA7999B" w14:textId="48479CAF" w:rsidR="002035F5" w:rsidRPr="001D6422" w:rsidRDefault="002035F5" w:rsidP="00DB2572">
            <w:pPr>
              <w:jc w:val="both"/>
              <w:rPr>
                <w:rFonts w:eastAsia="Calibri"/>
                <w:noProof/>
                <w:sz w:val="24"/>
                <w:szCs w:val="24"/>
                <w:lang w:val="uz-Cyrl-UZ" w:eastAsia="ru-RU"/>
              </w:rPr>
            </w:pPr>
            <w:r w:rsidRPr="001D6422">
              <w:rPr>
                <w:sz w:val="24"/>
                <w:szCs w:val="24"/>
                <w:lang w:val="uz-Cyrl-UZ"/>
              </w:rPr>
              <w:t xml:space="preserve">Tadbiq etish natijalari </w:t>
            </w:r>
            <w:r w:rsidRPr="001D6422">
              <w:rPr>
                <w:noProof/>
                <w:sz w:val="24"/>
                <w:szCs w:val="24"/>
                <w:lang w:val="uz-Cyrl-UZ"/>
              </w:rPr>
              <w:t xml:space="preserve">o'tkir miyeloid leykozning rivojlanish xavf omillari va klinik kechishini erta bashorat qilishga imkon bergan. </w:t>
            </w:r>
            <w:r w:rsidRPr="001D6422">
              <w:rPr>
                <w:bCs/>
                <w:noProof/>
                <w:sz w:val="24"/>
                <w:szCs w:val="24"/>
                <w:lang w:val="uz-Cyrl-UZ"/>
              </w:rPr>
              <w:t>Ishlab chiqilgan usulning joriy etilishi o'tkir miyeloid leykemiya va uning salbiy oqibatlarini erta bashorat qilish, nogironlikni kamaytirish va bemorlarning hayot sifatini yaxshilashga imkon berdi. Ishlab chiqilgan usulning iqtisodiy samaradorligiga o'tkir miyeloid leykoz uchun xavf omillarini erta aniqlash, zarur profilaktika choralarini ko'rish va davolanishni individual tarzda tuzish orqali erishilgan.</w:t>
            </w:r>
          </w:p>
        </w:tc>
      </w:tr>
      <w:tr w:rsidR="002035F5" w:rsidRPr="001D6422" w14:paraId="3334E66F" w14:textId="77777777" w:rsidTr="002F53A8">
        <w:trPr>
          <w:trHeight w:val="1434"/>
        </w:trPr>
        <w:tc>
          <w:tcPr>
            <w:tcW w:w="645" w:type="dxa"/>
          </w:tcPr>
          <w:p w14:paraId="5856C013" w14:textId="25BE1431" w:rsidR="002035F5" w:rsidRPr="001D6422" w:rsidRDefault="002F53A8" w:rsidP="002F53A8">
            <w:pPr>
              <w:rPr>
                <w:b/>
                <w:noProof/>
                <w:sz w:val="24"/>
                <w:szCs w:val="24"/>
                <w:lang w:val="en-US"/>
              </w:rPr>
            </w:pPr>
            <w:r w:rsidRPr="001D6422">
              <w:rPr>
                <w:b/>
                <w:noProof/>
                <w:sz w:val="24"/>
                <w:szCs w:val="24"/>
                <w:lang w:val="en-US"/>
              </w:rPr>
              <w:lastRenderedPageBreak/>
              <w:t>4</w:t>
            </w:r>
          </w:p>
        </w:tc>
        <w:tc>
          <w:tcPr>
            <w:tcW w:w="2044" w:type="dxa"/>
          </w:tcPr>
          <w:p w14:paraId="131377D7" w14:textId="3969DD62" w:rsidR="002035F5" w:rsidRPr="001D6422" w:rsidRDefault="002035F5" w:rsidP="002035F5">
            <w:pPr>
              <w:jc w:val="center"/>
              <w:rPr>
                <w:noProof/>
                <w:sz w:val="24"/>
                <w:szCs w:val="24"/>
                <w:lang w:val="uz-Cyrl-UZ"/>
              </w:rPr>
            </w:pPr>
            <w:r w:rsidRPr="001D6422">
              <w:rPr>
                <w:rFonts w:cs="Times New Roman"/>
                <w:sz w:val="24"/>
                <w:szCs w:val="24"/>
                <w:lang w:val="uz-Cyrl-UZ"/>
              </w:rPr>
              <w:t>Мamatxujaeva Gulnaraxan Najmidinovna</w:t>
            </w:r>
          </w:p>
        </w:tc>
        <w:tc>
          <w:tcPr>
            <w:tcW w:w="1984" w:type="dxa"/>
          </w:tcPr>
          <w:p w14:paraId="2C326D18" w14:textId="77777777" w:rsidR="002035F5" w:rsidRPr="001D6422" w:rsidRDefault="002035F5" w:rsidP="002035F5">
            <w:pPr>
              <w:jc w:val="center"/>
              <w:rPr>
                <w:noProof/>
                <w:sz w:val="24"/>
                <w:szCs w:val="24"/>
              </w:rPr>
            </w:pPr>
            <w:r w:rsidRPr="001D6422">
              <w:rPr>
                <w:noProof/>
                <w:sz w:val="24"/>
                <w:szCs w:val="24"/>
                <w:lang w:val="uz-Cyrl-UZ"/>
              </w:rPr>
              <w:t>Andijon davlat tibbiyot instituti</w:t>
            </w:r>
          </w:p>
          <w:p w14:paraId="6CE92BE6" w14:textId="77777777" w:rsidR="002035F5" w:rsidRPr="001D6422" w:rsidRDefault="002035F5" w:rsidP="002035F5">
            <w:pPr>
              <w:jc w:val="center"/>
              <w:rPr>
                <w:noProof/>
                <w:sz w:val="24"/>
                <w:szCs w:val="24"/>
                <w:lang w:val="uz-Cyrl-UZ"/>
              </w:rPr>
            </w:pPr>
          </w:p>
        </w:tc>
        <w:tc>
          <w:tcPr>
            <w:tcW w:w="2126" w:type="dxa"/>
          </w:tcPr>
          <w:p w14:paraId="48460A9E" w14:textId="258FF708" w:rsidR="002035F5" w:rsidRPr="001D6422" w:rsidRDefault="002035F5" w:rsidP="002035F5">
            <w:pPr>
              <w:jc w:val="center"/>
              <w:rPr>
                <w:noProof/>
                <w:sz w:val="24"/>
                <w:szCs w:val="24"/>
                <w:lang w:val="uz-Cyrl-UZ"/>
              </w:rPr>
            </w:pPr>
            <w:r w:rsidRPr="001D6422">
              <w:rPr>
                <w:sz w:val="24"/>
                <w:szCs w:val="24"/>
                <w:lang w:val="en-US"/>
              </w:rPr>
              <w:t>«</w:t>
            </w:r>
            <w:r w:rsidRPr="001D6422">
              <w:rPr>
                <w:sz w:val="24"/>
                <w:szCs w:val="24"/>
                <w:lang w:val="uz-Cyrl-UZ"/>
              </w:rPr>
              <w:t xml:space="preserve"> Sil bilan xastalangan bemor bolalar va o’smirlarda ko’z kasalliklarining kechishi, davolash va oldini olish xususiyatlari</w:t>
            </w:r>
            <w:r w:rsidRPr="001D6422">
              <w:rPr>
                <w:sz w:val="24"/>
                <w:szCs w:val="24"/>
                <w:lang w:val="en-US"/>
              </w:rPr>
              <w:t xml:space="preserve"> »</w:t>
            </w:r>
          </w:p>
        </w:tc>
        <w:tc>
          <w:tcPr>
            <w:tcW w:w="1843" w:type="dxa"/>
          </w:tcPr>
          <w:p w14:paraId="4212372D" w14:textId="1F04A20F" w:rsidR="002035F5" w:rsidRPr="001D6422" w:rsidRDefault="002035F5" w:rsidP="002035F5">
            <w:pPr>
              <w:jc w:val="center"/>
              <w:rPr>
                <w:noProof/>
                <w:sz w:val="24"/>
                <w:szCs w:val="24"/>
                <w:lang w:val="uz-Cyrl-UZ"/>
              </w:rPr>
            </w:pPr>
            <w:r w:rsidRPr="001D6422">
              <w:rPr>
                <w:rFonts w:cs="Times New Roman"/>
                <w:sz w:val="24"/>
                <w:szCs w:val="24"/>
                <w:lang w:val="uz-Cyrl-UZ"/>
              </w:rPr>
              <w:t>14.00.08-Oftalmologiya</w:t>
            </w:r>
          </w:p>
        </w:tc>
        <w:tc>
          <w:tcPr>
            <w:tcW w:w="6095" w:type="dxa"/>
          </w:tcPr>
          <w:p w14:paraId="0FC9DD1D" w14:textId="77777777" w:rsidR="002035F5" w:rsidRPr="001D6422" w:rsidRDefault="002035F5" w:rsidP="00DB2572">
            <w:pPr>
              <w:jc w:val="both"/>
              <w:rPr>
                <w:noProof/>
                <w:sz w:val="24"/>
                <w:szCs w:val="24"/>
                <w:lang w:val="uz-Cyrl-UZ"/>
              </w:rPr>
            </w:pPr>
            <w:r w:rsidRPr="001D6422">
              <w:rPr>
                <w:sz w:val="24"/>
                <w:szCs w:val="24"/>
                <w:lang w:val="uz-Cyrl-UZ"/>
              </w:rPr>
              <w:t xml:space="preserve">Ko'z kasalliklarini erta tashxislash, </w:t>
            </w:r>
            <w:r w:rsidRPr="001D6422">
              <w:rPr>
                <w:rFonts w:eastAsia="Times New Roman" w:cs="Times New Roman"/>
                <w:noProof/>
                <w:sz w:val="24"/>
                <w:szCs w:val="24"/>
                <w:lang w:val="bg-BG"/>
              </w:rPr>
              <w:t xml:space="preserve">immunomodulyatorlarga individual sezuvchanlikni </w:t>
            </w:r>
            <w:r w:rsidRPr="001D6422">
              <w:rPr>
                <w:sz w:val="24"/>
                <w:szCs w:val="24"/>
                <w:lang w:val="uz-Cyrl-UZ"/>
              </w:rPr>
              <w:t xml:space="preserve">hisobga olgan holda davolashni amalga oshirish, sil bilan </w:t>
            </w:r>
            <w:r w:rsidRPr="001D6422">
              <w:rPr>
                <w:rFonts w:eastAsia="Times New Roman" w:cs="Times New Roman"/>
                <w:noProof/>
                <w:sz w:val="24"/>
                <w:szCs w:val="24"/>
                <w:lang w:val="bg-BG"/>
              </w:rPr>
              <w:t xml:space="preserve">xastlangan </w:t>
            </w:r>
            <w:r w:rsidRPr="001D6422">
              <w:rPr>
                <w:sz w:val="24"/>
                <w:szCs w:val="24"/>
                <w:lang w:val="uz-Cyrl-UZ"/>
              </w:rPr>
              <w:t>bolalar va o'smirlarda profilaktika choralarini maqsadli o'tkazish</w:t>
            </w:r>
            <w:r w:rsidRPr="001D6422">
              <w:rPr>
                <w:noProof/>
                <w:sz w:val="24"/>
                <w:szCs w:val="24"/>
                <w:lang w:val="uz-Cyrl-UZ"/>
              </w:rPr>
              <w:t>ga imkon berdi.</w:t>
            </w:r>
          </w:p>
          <w:p w14:paraId="4E3455D6" w14:textId="77777777" w:rsidR="002035F5" w:rsidRPr="001D6422" w:rsidRDefault="002035F5" w:rsidP="00DB2572">
            <w:pPr>
              <w:jc w:val="both"/>
              <w:rPr>
                <w:sz w:val="24"/>
                <w:szCs w:val="24"/>
                <w:lang w:val="en-US"/>
              </w:rPr>
            </w:pPr>
            <w:proofErr w:type="spellStart"/>
            <w:r w:rsidRPr="001D6422">
              <w:rPr>
                <w:sz w:val="24"/>
                <w:szCs w:val="24"/>
                <w:lang w:val="en-US"/>
              </w:rPr>
              <w:t>Andijon</w:t>
            </w:r>
            <w:proofErr w:type="spellEnd"/>
            <w:r w:rsidRPr="001D6422">
              <w:rPr>
                <w:sz w:val="24"/>
                <w:szCs w:val="24"/>
                <w:lang w:val="en-US"/>
              </w:rPr>
              <w:t xml:space="preserve"> </w:t>
            </w:r>
            <w:proofErr w:type="spellStart"/>
            <w:r w:rsidRPr="001D6422">
              <w:rPr>
                <w:sz w:val="24"/>
                <w:szCs w:val="24"/>
                <w:lang w:val="en-US"/>
              </w:rPr>
              <w:t>viloyatida</w:t>
            </w:r>
            <w:proofErr w:type="spellEnd"/>
            <w:r w:rsidRPr="001D6422">
              <w:rPr>
                <w:sz w:val="24"/>
                <w:szCs w:val="24"/>
                <w:lang w:val="en-US"/>
              </w:rPr>
              <w:t xml:space="preserve"> </w:t>
            </w:r>
            <w:proofErr w:type="spellStart"/>
            <w:r w:rsidRPr="001D6422">
              <w:rPr>
                <w:sz w:val="24"/>
                <w:szCs w:val="24"/>
                <w:lang w:val="en-US"/>
              </w:rPr>
              <w:t>sil</w:t>
            </w:r>
            <w:proofErr w:type="spellEnd"/>
            <w:r w:rsidRPr="001D6422">
              <w:rPr>
                <w:sz w:val="24"/>
                <w:szCs w:val="24"/>
                <w:lang w:val="en-US"/>
              </w:rPr>
              <w:t xml:space="preserve"> </w:t>
            </w:r>
            <w:r w:rsidRPr="001D6422">
              <w:rPr>
                <w:sz w:val="24"/>
                <w:szCs w:val="24"/>
                <w:lang w:val="uz-Cyrl-UZ"/>
              </w:rPr>
              <w:t>bilan xastalangan</w:t>
            </w:r>
            <w:r w:rsidRPr="001D6422">
              <w:rPr>
                <w:sz w:val="24"/>
                <w:szCs w:val="24"/>
                <w:lang w:val="en-US"/>
              </w:rPr>
              <w:t xml:space="preserve"> </w:t>
            </w:r>
            <w:proofErr w:type="spellStart"/>
            <w:r w:rsidRPr="001D6422">
              <w:rPr>
                <w:sz w:val="24"/>
                <w:szCs w:val="24"/>
                <w:lang w:val="en-US"/>
              </w:rPr>
              <w:t>bolalar</w:t>
            </w:r>
            <w:proofErr w:type="spellEnd"/>
            <w:r w:rsidRPr="001D6422">
              <w:rPr>
                <w:sz w:val="24"/>
                <w:szCs w:val="24"/>
                <w:lang w:val="en-US"/>
              </w:rPr>
              <w:t xml:space="preserve"> </w:t>
            </w:r>
            <w:proofErr w:type="spellStart"/>
            <w:r w:rsidRPr="001D6422">
              <w:rPr>
                <w:sz w:val="24"/>
                <w:szCs w:val="24"/>
                <w:lang w:val="en-US"/>
              </w:rPr>
              <w:t>va</w:t>
            </w:r>
            <w:proofErr w:type="spellEnd"/>
            <w:r w:rsidRPr="001D6422">
              <w:rPr>
                <w:sz w:val="24"/>
                <w:szCs w:val="24"/>
                <w:lang w:val="en-US"/>
              </w:rPr>
              <w:t xml:space="preserve"> </w:t>
            </w:r>
            <w:proofErr w:type="spellStart"/>
            <w:r w:rsidRPr="001D6422">
              <w:rPr>
                <w:sz w:val="24"/>
                <w:szCs w:val="24"/>
                <w:lang w:val="en-US"/>
              </w:rPr>
              <w:t>o‘smirlarda</w:t>
            </w:r>
            <w:proofErr w:type="spellEnd"/>
            <w:r w:rsidRPr="001D6422">
              <w:rPr>
                <w:sz w:val="24"/>
                <w:szCs w:val="24"/>
                <w:lang w:val="en-US"/>
              </w:rPr>
              <w:t xml:space="preserve"> </w:t>
            </w:r>
            <w:proofErr w:type="spellStart"/>
            <w:r w:rsidRPr="001D6422">
              <w:rPr>
                <w:sz w:val="24"/>
                <w:szCs w:val="24"/>
                <w:lang w:val="en-US"/>
              </w:rPr>
              <w:t>ko‘z</w:t>
            </w:r>
            <w:proofErr w:type="spellEnd"/>
            <w:r w:rsidRPr="001D6422">
              <w:rPr>
                <w:sz w:val="24"/>
                <w:szCs w:val="24"/>
                <w:lang w:val="en-US"/>
              </w:rPr>
              <w:t xml:space="preserve"> </w:t>
            </w:r>
            <w:proofErr w:type="spellStart"/>
            <w:r w:rsidRPr="001D6422">
              <w:rPr>
                <w:sz w:val="24"/>
                <w:szCs w:val="24"/>
                <w:lang w:val="en-US"/>
              </w:rPr>
              <w:t>patologiyasining</w:t>
            </w:r>
            <w:proofErr w:type="spellEnd"/>
            <w:r w:rsidRPr="001D6422">
              <w:rPr>
                <w:sz w:val="24"/>
                <w:szCs w:val="24"/>
                <w:lang w:val="en-US"/>
              </w:rPr>
              <w:t xml:space="preserve"> </w:t>
            </w:r>
            <w:proofErr w:type="spellStart"/>
            <w:r w:rsidRPr="001D6422">
              <w:rPr>
                <w:sz w:val="24"/>
                <w:szCs w:val="24"/>
                <w:lang w:val="en-US"/>
              </w:rPr>
              <w:t>tarqalishi</w:t>
            </w:r>
            <w:proofErr w:type="spellEnd"/>
            <w:r w:rsidRPr="001D6422">
              <w:rPr>
                <w:sz w:val="24"/>
                <w:szCs w:val="24"/>
                <w:lang w:val="en-US"/>
              </w:rPr>
              <w:t xml:space="preserve"> </w:t>
            </w:r>
            <w:proofErr w:type="spellStart"/>
            <w:r w:rsidRPr="001D6422">
              <w:rPr>
                <w:sz w:val="24"/>
                <w:szCs w:val="24"/>
                <w:lang w:val="en-US"/>
              </w:rPr>
              <w:t>va</w:t>
            </w:r>
            <w:proofErr w:type="spellEnd"/>
            <w:r w:rsidRPr="001D6422">
              <w:rPr>
                <w:sz w:val="24"/>
                <w:szCs w:val="24"/>
                <w:lang w:val="en-US"/>
              </w:rPr>
              <w:t xml:space="preserve"> </w:t>
            </w:r>
            <w:proofErr w:type="spellStart"/>
            <w:r w:rsidRPr="001D6422">
              <w:rPr>
                <w:sz w:val="24"/>
                <w:szCs w:val="24"/>
                <w:lang w:val="en-US"/>
              </w:rPr>
              <w:t>tuzilishi</w:t>
            </w:r>
            <w:proofErr w:type="spellEnd"/>
            <w:r w:rsidRPr="001D6422">
              <w:rPr>
                <w:sz w:val="24"/>
                <w:szCs w:val="24"/>
                <w:lang w:val="en-US"/>
              </w:rPr>
              <w:t xml:space="preserve"> </w:t>
            </w:r>
            <w:proofErr w:type="spellStart"/>
            <w:r w:rsidRPr="001D6422">
              <w:rPr>
                <w:sz w:val="24"/>
                <w:szCs w:val="24"/>
                <w:lang w:val="en-US"/>
              </w:rPr>
              <w:t>aniqlandi</w:t>
            </w:r>
            <w:proofErr w:type="spellEnd"/>
            <w:r w:rsidRPr="001D6422">
              <w:rPr>
                <w:sz w:val="24"/>
                <w:szCs w:val="24"/>
                <w:lang w:val="en-US"/>
              </w:rPr>
              <w:t>;</w:t>
            </w:r>
          </w:p>
          <w:p w14:paraId="48CDC457" w14:textId="77777777" w:rsidR="002035F5" w:rsidRPr="001D6422" w:rsidRDefault="002035F5" w:rsidP="00DB2572">
            <w:pPr>
              <w:jc w:val="both"/>
              <w:rPr>
                <w:sz w:val="24"/>
                <w:szCs w:val="24"/>
                <w:lang w:val="uz-Cyrl-UZ"/>
              </w:rPr>
            </w:pPr>
            <w:r w:rsidRPr="001D6422">
              <w:rPr>
                <w:sz w:val="24"/>
                <w:szCs w:val="24"/>
                <w:lang w:val="uz-Cyrl-UZ"/>
              </w:rPr>
              <w:t xml:space="preserve">     sil bilan xastalangan bolalar va o‘smirlarda turli xil ko‘z kasalliklarida ko‘z yoshidagi mahalliy interleykin holatining ko‘rsatkichlari o‘zgarishi aniqlandi: yallig‘lanishga qarshi interleykin TNF–</w:t>
            </w:r>
            <w:r w:rsidRPr="001D6422">
              <w:rPr>
                <w:sz w:val="24"/>
                <w:szCs w:val="24"/>
              </w:rPr>
              <w:t>α</w:t>
            </w:r>
            <w:r w:rsidRPr="001D6422">
              <w:rPr>
                <w:sz w:val="24"/>
                <w:szCs w:val="24"/>
                <w:lang w:val="uz-Cyrl-UZ"/>
              </w:rPr>
              <w:t xml:space="preserve"> darajasi sezilarli darajada oshadi va </w:t>
            </w:r>
            <w:r w:rsidRPr="001D6422">
              <w:rPr>
                <w:sz w:val="24"/>
                <w:szCs w:val="24"/>
                <w:lang w:val="uz-Cyrl-UZ"/>
              </w:rPr>
              <w:lastRenderedPageBreak/>
              <w:t>yallig‘lanishga qarshi interleykin IL-10 va</w:t>
            </w:r>
            <w:r w:rsidRPr="001D6422">
              <w:rPr>
                <w:sz w:val="24"/>
                <w:szCs w:val="24"/>
                <w:lang w:val="uz-Latn-UZ"/>
              </w:rPr>
              <w:t xml:space="preserve"> </w:t>
            </w:r>
            <w:r w:rsidRPr="001D6422">
              <w:rPr>
                <w:sz w:val="24"/>
                <w:szCs w:val="24"/>
                <w:bdr w:val="none" w:sz="0" w:space="0" w:color="auto" w:frame="1"/>
                <w:lang w:val="uz-Cyrl-UZ"/>
              </w:rPr>
              <w:t>TGF-</w:t>
            </w:r>
            <w:r w:rsidRPr="001D6422">
              <w:rPr>
                <w:sz w:val="24"/>
                <w:szCs w:val="24"/>
                <w:bdr w:val="none" w:sz="0" w:space="0" w:color="auto" w:frame="1"/>
              </w:rPr>
              <w:t>β</w:t>
            </w:r>
            <w:r w:rsidRPr="001D6422">
              <w:rPr>
                <w:sz w:val="24"/>
                <w:szCs w:val="24"/>
                <w:bdr w:val="none" w:sz="0" w:space="0" w:color="auto" w:frame="1"/>
                <w:lang w:val="uz-Cyrl-UZ"/>
              </w:rPr>
              <w:t xml:space="preserve">1 </w:t>
            </w:r>
            <w:r w:rsidRPr="001D6422">
              <w:rPr>
                <w:sz w:val="24"/>
                <w:szCs w:val="24"/>
                <w:lang w:val="uz-Cyrl-UZ"/>
              </w:rPr>
              <w:t>darajasi sezilarli darajada pasayadi;</w:t>
            </w:r>
          </w:p>
          <w:p w14:paraId="18F21008" w14:textId="77777777" w:rsidR="002035F5" w:rsidRPr="001D6422" w:rsidRDefault="002035F5" w:rsidP="00DB2572">
            <w:pPr>
              <w:jc w:val="both"/>
              <w:rPr>
                <w:sz w:val="24"/>
                <w:szCs w:val="24"/>
                <w:lang w:val="uz-Cyrl-UZ"/>
              </w:rPr>
            </w:pPr>
            <w:r w:rsidRPr="001D6422">
              <w:rPr>
                <w:sz w:val="24"/>
                <w:szCs w:val="24"/>
                <w:lang w:val="uz-Cyrl-UZ"/>
              </w:rPr>
              <w:t xml:space="preserve">    sil bilan xastalangan bolalar va o‘smirlarda turli xil ko‘z kasalliklarida ko‘z yosh suyuqlikdagi proteazа ingibitorlari tarkibining sezilarli darajada pasayishi aniqlandi;</w:t>
            </w:r>
          </w:p>
          <w:p w14:paraId="195DAEE4" w14:textId="77777777" w:rsidR="002035F5" w:rsidRPr="001D6422" w:rsidRDefault="002035F5" w:rsidP="00DB2572">
            <w:pPr>
              <w:jc w:val="both"/>
              <w:rPr>
                <w:sz w:val="24"/>
                <w:szCs w:val="24"/>
                <w:lang w:val="uz-Cyrl-UZ"/>
              </w:rPr>
            </w:pPr>
            <w:r w:rsidRPr="001D6422">
              <w:rPr>
                <w:sz w:val="24"/>
                <w:szCs w:val="24"/>
                <w:lang w:val="uz-Cyrl-UZ"/>
              </w:rPr>
              <w:t xml:space="preserve">     sil bilan xastalangan bolalar va o‘smirlarda turli xil ko‘z kasalliklarida mahalliy interleykinlar va proteaz ingibitorlarining o‘zgarishini hisobga olgan holda ko‘z kasalliklarini erta tashxislash usullari ishlab chiqilgan;</w:t>
            </w:r>
          </w:p>
          <w:p w14:paraId="3A0B2C35" w14:textId="77777777" w:rsidR="002035F5" w:rsidRPr="001D6422" w:rsidRDefault="002035F5" w:rsidP="00DB2572">
            <w:pPr>
              <w:jc w:val="both"/>
              <w:rPr>
                <w:sz w:val="24"/>
                <w:szCs w:val="24"/>
                <w:lang w:val="uz-Cyrl-UZ"/>
              </w:rPr>
            </w:pPr>
            <w:r w:rsidRPr="001D6422">
              <w:rPr>
                <w:sz w:val="24"/>
                <w:szCs w:val="24"/>
                <w:lang w:val="uz-Cyrl-UZ"/>
              </w:rPr>
              <w:t xml:space="preserve">      sil bilan xastalangan bolalar va o‘smirlarda interleykinlar va proteaz ingibitorlarining o‘zgarishini hisobga olgan holda ko‘z kasalliklarini davolash usullari ishlab chiqilgan;</w:t>
            </w:r>
          </w:p>
          <w:p w14:paraId="59ABBCC0" w14:textId="77777777" w:rsidR="002035F5" w:rsidRPr="001D6422" w:rsidRDefault="002035F5" w:rsidP="00DB2572">
            <w:pPr>
              <w:jc w:val="both"/>
              <w:rPr>
                <w:sz w:val="24"/>
                <w:szCs w:val="24"/>
                <w:lang w:val="uz-Cyrl-UZ"/>
              </w:rPr>
            </w:pPr>
            <w:r w:rsidRPr="001D6422">
              <w:rPr>
                <w:sz w:val="24"/>
                <w:szCs w:val="24"/>
                <w:lang w:val="uz-Cyrl-UZ"/>
              </w:rPr>
              <w:t xml:space="preserve">     sil bilan xastalangan bolalar va o‘smirlarda immunomodulyatorlarga individual sezuvchanligini aniqlagandan so‘ng, ko‘z patologiyasida immunokorreksiyani o‘tkazish taklifi kiritildi;</w:t>
            </w:r>
          </w:p>
          <w:p w14:paraId="4FDB82C7" w14:textId="2C75073D" w:rsidR="002035F5" w:rsidRPr="001D6422" w:rsidRDefault="002035F5" w:rsidP="00DB2572">
            <w:pPr>
              <w:jc w:val="both"/>
              <w:rPr>
                <w:rFonts w:eastAsia="Calibri"/>
                <w:noProof/>
                <w:sz w:val="24"/>
                <w:szCs w:val="24"/>
                <w:lang w:val="uz-Cyrl-UZ" w:eastAsia="ru-RU"/>
              </w:rPr>
            </w:pPr>
            <w:r w:rsidRPr="001D6422">
              <w:rPr>
                <w:sz w:val="24"/>
                <w:szCs w:val="24"/>
                <w:lang w:val="uz-Cyrl-UZ"/>
              </w:rPr>
              <w:t xml:space="preserve">     sil bilan xastalangan bolalar va o‘smirlarda ko‘z patologiyasini kamaytirishga qaratilgan profilaktika choralari algoritmi ishlab chiqilgan.</w:t>
            </w:r>
          </w:p>
        </w:tc>
      </w:tr>
      <w:tr w:rsidR="002035F5" w:rsidRPr="001D6422" w14:paraId="39B2E1ED" w14:textId="77777777" w:rsidTr="002F53A8">
        <w:trPr>
          <w:trHeight w:val="1434"/>
        </w:trPr>
        <w:tc>
          <w:tcPr>
            <w:tcW w:w="645" w:type="dxa"/>
          </w:tcPr>
          <w:p w14:paraId="4E2BBDB9" w14:textId="1C576E3A" w:rsidR="002035F5" w:rsidRPr="001D6422" w:rsidRDefault="002F53A8" w:rsidP="002F53A8">
            <w:pPr>
              <w:rPr>
                <w:b/>
                <w:noProof/>
                <w:sz w:val="24"/>
                <w:szCs w:val="24"/>
                <w:lang w:val="en-US"/>
              </w:rPr>
            </w:pPr>
            <w:r w:rsidRPr="001D6422">
              <w:rPr>
                <w:b/>
                <w:noProof/>
                <w:sz w:val="24"/>
                <w:szCs w:val="24"/>
                <w:lang w:val="en-US"/>
              </w:rPr>
              <w:lastRenderedPageBreak/>
              <w:t>5</w:t>
            </w:r>
          </w:p>
        </w:tc>
        <w:tc>
          <w:tcPr>
            <w:tcW w:w="2044" w:type="dxa"/>
          </w:tcPr>
          <w:p w14:paraId="7F1A3C31" w14:textId="20A381CF" w:rsidR="002035F5" w:rsidRPr="001D6422" w:rsidRDefault="002035F5" w:rsidP="002035F5">
            <w:pPr>
              <w:jc w:val="center"/>
              <w:rPr>
                <w:noProof/>
                <w:sz w:val="24"/>
                <w:szCs w:val="24"/>
                <w:lang w:val="uz-Cyrl-UZ"/>
              </w:rPr>
            </w:pPr>
            <w:r w:rsidRPr="001D6422">
              <w:rPr>
                <w:sz w:val="24"/>
                <w:szCs w:val="24"/>
                <w:lang w:val="uz-Cyrl-UZ"/>
              </w:rPr>
              <w:t>Safarov Sunatulla Satorovich</w:t>
            </w:r>
          </w:p>
        </w:tc>
        <w:tc>
          <w:tcPr>
            <w:tcW w:w="1984" w:type="dxa"/>
          </w:tcPr>
          <w:p w14:paraId="3BB7A316" w14:textId="77777777" w:rsidR="002035F5" w:rsidRPr="001D6422" w:rsidRDefault="002035F5" w:rsidP="002035F5">
            <w:pPr>
              <w:jc w:val="center"/>
              <w:rPr>
                <w:noProof/>
                <w:sz w:val="24"/>
                <w:szCs w:val="24"/>
              </w:rPr>
            </w:pPr>
            <w:r w:rsidRPr="001D6422">
              <w:rPr>
                <w:noProof/>
                <w:sz w:val="24"/>
                <w:szCs w:val="24"/>
                <w:lang w:val="en-US"/>
              </w:rPr>
              <w:t>Buxoro</w:t>
            </w:r>
            <w:r w:rsidRPr="001D6422">
              <w:rPr>
                <w:noProof/>
                <w:sz w:val="24"/>
                <w:szCs w:val="24"/>
                <w:lang w:val="uz-Cyrl-UZ"/>
              </w:rPr>
              <w:t xml:space="preserve"> davlat tibbiyot instituti</w:t>
            </w:r>
          </w:p>
          <w:p w14:paraId="2C8429C6" w14:textId="77777777" w:rsidR="002035F5" w:rsidRPr="001D6422" w:rsidRDefault="002035F5" w:rsidP="002035F5">
            <w:pPr>
              <w:jc w:val="center"/>
              <w:rPr>
                <w:noProof/>
                <w:sz w:val="24"/>
                <w:szCs w:val="24"/>
                <w:lang w:val="uz-Cyrl-UZ"/>
              </w:rPr>
            </w:pPr>
          </w:p>
        </w:tc>
        <w:tc>
          <w:tcPr>
            <w:tcW w:w="2126" w:type="dxa"/>
          </w:tcPr>
          <w:p w14:paraId="65436213" w14:textId="0EF86860" w:rsidR="002035F5" w:rsidRPr="001D6422" w:rsidRDefault="002035F5" w:rsidP="002035F5">
            <w:pPr>
              <w:jc w:val="center"/>
              <w:rPr>
                <w:noProof/>
                <w:sz w:val="24"/>
                <w:szCs w:val="24"/>
                <w:lang w:val="uz-Cyrl-UZ"/>
              </w:rPr>
            </w:pPr>
            <w:r w:rsidRPr="001D6422">
              <w:rPr>
                <w:sz w:val="24"/>
                <w:szCs w:val="24"/>
                <w:lang w:val="uz-Cyrl-UZ"/>
              </w:rPr>
              <w:t>“Jigar exinokokkozi yiringli-septik asoratlarning profilaktikasi va yakuni istiqbolini belgilashning klinik-immunologik jihatlari”</w:t>
            </w:r>
          </w:p>
        </w:tc>
        <w:tc>
          <w:tcPr>
            <w:tcW w:w="1843" w:type="dxa"/>
          </w:tcPr>
          <w:p w14:paraId="6AC8D522" w14:textId="77777777" w:rsidR="002035F5" w:rsidRPr="001D6422" w:rsidRDefault="002035F5" w:rsidP="002035F5">
            <w:pPr>
              <w:spacing w:line="276" w:lineRule="auto"/>
              <w:jc w:val="center"/>
              <w:rPr>
                <w:noProof/>
                <w:sz w:val="24"/>
                <w:szCs w:val="24"/>
                <w:lang w:val="uz-Cyrl-UZ"/>
              </w:rPr>
            </w:pPr>
            <w:r w:rsidRPr="001D6422">
              <w:rPr>
                <w:sz w:val="24"/>
                <w:szCs w:val="24"/>
                <w:lang w:val="en-US"/>
              </w:rPr>
              <w:t>14.00.</w:t>
            </w:r>
            <w:r w:rsidRPr="001D6422">
              <w:rPr>
                <w:sz w:val="24"/>
                <w:szCs w:val="24"/>
                <w:lang w:val="en-GB"/>
              </w:rPr>
              <w:t>27</w:t>
            </w:r>
            <w:r w:rsidRPr="001D6422">
              <w:rPr>
                <w:sz w:val="24"/>
                <w:szCs w:val="24"/>
                <w:lang w:val="en-US"/>
              </w:rPr>
              <w:t xml:space="preserve"> – </w:t>
            </w:r>
            <w:proofErr w:type="spellStart"/>
            <w:r w:rsidRPr="001D6422">
              <w:rPr>
                <w:sz w:val="24"/>
                <w:szCs w:val="24"/>
                <w:lang w:val="en-GB"/>
              </w:rPr>
              <w:t>Xirurgiya</w:t>
            </w:r>
            <w:proofErr w:type="spellEnd"/>
            <w:r w:rsidRPr="001D6422">
              <w:rPr>
                <w:sz w:val="24"/>
                <w:szCs w:val="24"/>
                <w:lang w:val="uz-Cyrl-UZ"/>
              </w:rPr>
              <w:t>, 14.00.36 – Allergologiya va immunologiya</w:t>
            </w:r>
          </w:p>
          <w:p w14:paraId="6516683D" w14:textId="77777777" w:rsidR="002035F5" w:rsidRPr="001D6422" w:rsidRDefault="002035F5" w:rsidP="002035F5">
            <w:pPr>
              <w:jc w:val="center"/>
              <w:rPr>
                <w:noProof/>
                <w:sz w:val="24"/>
                <w:szCs w:val="24"/>
                <w:lang w:val="uz-Cyrl-UZ"/>
              </w:rPr>
            </w:pPr>
          </w:p>
        </w:tc>
        <w:tc>
          <w:tcPr>
            <w:tcW w:w="6095" w:type="dxa"/>
          </w:tcPr>
          <w:p w14:paraId="27A9D73C" w14:textId="35A56446" w:rsidR="002035F5" w:rsidRPr="001D6422" w:rsidRDefault="002035F5" w:rsidP="00DB2572">
            <w:pPr>
              <w:jc w:val="both"/>
              <w:rPr>
                <w:rFonts w:eastAsia="Calibri"/>
                <w:noProof/>
                <w:sz w:val="24"/>
                <w:szCs w:val="24"/>
                <w:lang w:val="uz-Cyrl-UZ" w:eastAsia="ru-RU"/>
              </w:rPr>
            </w:pPr>
            <w:r w:rsidRPr="001D6422">
              <w:rPr>
                <w:sz w:val="24"/>
                <w:szCs w:val="24"/>
                <w:lang w:val="uz-Cyrl-UZ"/>
              </w:rPr>
              <w:t>Yiringli-septik asoratlar kuzatilgan jigar exinokokkozi bo‘lgan bemorlarni takomillashtirilgan davolashning diagnostik va xirurgik taktikasi algoritmi qo‘llanilishi kasallikni, davolash samaradorligini oshirishga, asoratlarni kamaytirish, kasalxonada yotoq kunlari davomiyligini qisqartirish, oʼlim koʼrsatgichlarini kamaytirishga imkon bergan.</w:t>
            </w:r>
          </w:p>
        </w:tc>
      </w:tr>
      <w:tr w:rsidR="002035F5" w:rsidRPr="001D6422" w14:paraId="11ECF4BD" w14:textId="77777777" w:rsidTr="002F53A8">
        <w:trPr>
          <w:trHeight w:val="1434"/>
        </w:trPr>
        <w:tc>
          <w:tcPr>
            <w:tcW w:w="645" w:type="dxa"/>
          </w:tcPr>
          <w:p w14:paraId="5D682C22" w14:textId="612C67F5" w:rsidR="002035F5" w:rsidRPr="001D6422" w:rsidRDefault="002F53A8" w:rsidP="002F53A8">
            <w:pPr>
              <w:rPr>
                <w:b/>
                <w:noProof/>
                <w:sz w:val="24"/>
                <w:szCs w:val="24"/>
                <w:lang w:val="en-US"/>
              </w:rPr>
            </w:pPr>
            <w:r w:rsidRPr="001D6422">
              <w:rPr>
                <w:b/>
                <w:noProof/>
                <w:sz w:val="24"/>
                <w:szCs w:val="24"/>
                <w:lang w:val="en-US"/>
              </w:rPr>
              <w:t>6</w:t>
            </w:r>
          </w:p>
        </w:tc>
        <w:tc>
          <w:tcPr>
            <w:tcW w:w="2044" w:type="dxa"/>
          </w:tcPr>
          <w:p w14:paraId="007203B3" w14:textId="2D5EC3C2" w:rsidR="002035F5" w:rsidRPr="001D6422" w:rsidRDefault="002035F5" w:rsidP="002035F5">
            <w:pPr>
              <w:jc w:val="center"/>
              <w:rPr>
                <w:noProof/>
                <w:sz w:val="24"/>
                <w:szCs w:val="24"/>
                <w:lang w:val="uz-Cyrl-UZ"/>
              </w:rPr>
            </w:pPr>
            <w:r w:rsidRPr="001D6422">
              <w:rPr>
                <w:noProof/>
                <w:sz w:val="24"/>
                <w:szCs w:val="24"/>
                <w:lang w:val="en-US"/>
              </w:rPr>
              <w:t>Adullayeva Umida Kurbanovna</w:t>
            </w:r>
          </w:p>
        </w:tc>
        <w:tc>
          <w:tcPr>
            <w:tcW w:w="1984" w:type="dxa"/>
          </w:tcPr>
          <w:p w14:paraId="1E9A253A" w14:textId="77777777" w:rsidR="002035F5" w:rsidRPr="001D6422" w:rsidRDefault="002035F5" w:rsidP="002035F5">
            <w:pPr>
              <w:jc w:val="center"/>
              <w:rPr>
                <w:sz w:val="24"/>
                <w:szCs w:val="24"/>
                <w:lang w:val="en-US"/>
              </w:rPr>
            </w:pPr>
            <w:proofErr w:type="spellStart"/>
            <w:r w:rsidRPr="001D6422">
              <w:rPr>
                <w:sz w:val="24"/>
                <w:szCs w:val="24"/>
                <w:lang w:val="en-US"/>
              </w:rPr>
              <w:t>Buxoro</w:t>
            </w:r>
            <w:proofErr w:type="spellEnd"/>
            <w:r w:rsidRPr="001D6422">
              <w:rPr>
                <w:sz w:val="24"/>
                <w:szCs w:val="24"/>
                <w:lang w:val="en-US"/>
              </w:rPr>
              <w:t xml:space="preserve"> </w:t>
            </w:r>
            <w:proofErr w:type="spellStart"/>
            <w:r w:rsidRPr="001D6422">
              <w:rPr>
                <w:sz w:val="24"/>
                <w:szCs w:val="24"/>
                <w:lang w:val="en-US"/>
              </w:rPr>
              <w:t>davlat</w:t>
            </w:r>
            <w:proofErr w:type="spellEnd"/>
            <w:r w:rsidRPr="001D6422">
              <w:rPr>
                <w:sz w:val="24"/>
                <w:szCs w:val="24"/>
                <w:lang w:val="en-US"/>
              </w:rPr>
              <w:t xml:space="preserve"> </w:t>
            </w:r>
            <w:proofErr w:type="spellStart"/>
            <w:r w:rsidRPr="001D6422">
              <w:rPr>
                <w:sz w:val="24"/>
                <w:szCs w:val="24"/>
                <w:lang w:val="en-US"/>
              </w:rPr>
              <w:t>tibbiyot</w:t>
            </w:r>
            <w:proofErr w:type="spellEnd"/>
            <w:r w:rsidRPr="001D6422">
              <w:rPr>
                <w:sz w:val="24"/>
                <w:szCs w:val="24"/>
                <w:lang w:val="en-US"/>
              </w:rPr>
              <w:t xml:space="preserve"> </w:t>
            </w:r>
            <w:proofErr w:type="spellStart"/>
            <w:r w:rsidRPr="001D6422">
              <w:rPr>
                <w:sz w:val="24"/>
                <w:szCs w:val="24"/>
                <w:lang w:val="en-US"/>
              </w:rPr>
              <w:t>instituti</w:t>
            </w:r>
            <w:proofErr w:type="spellEnd"/>
          </w:p>
          <w:p w14:paraId="438FBA29" w14:textId="77777777" w:rsidR="002035F5" w:rsidRPr="001D6422" w:rsidRDefault="002035F5" w:rsidP="002035F5">
            <w:pPr>
              <w:jc w:val="center"/>
              <w:rPr>
                <w:sz w:val="24"/>
                <w:szCs w:val="24"/>
                <w:lang w:val="en-US"/>
              </w:rPr>
            </w:pPr>
          </w:p>
          <w:p w14:paraId="7BE59454" w14:textId="77777777" w:rsidR="002035F5" w:rsidRPr="001D6422" w:rsidRDefault="002035F5" w:rsidP="002035F5">
            <w:pPr>
              <w:jc w:val="center"/>
              <w:rPr>
                <w:sz w:val="24"/>
                <w:szCs w:val="24"/>
                <w:lang w:val="en-US"/>
              </w:rPr>
            </w:pPr>
          </w:p>
          <w:p w14:paraId="31049A5B" w14:textId="77777777" w:rsidR="002035F5" w:rsidRPr="001D6422" w:rsidRDefault="002035F5" w:rsidP="002035F5">
            <w:pPr>
              <w:jc w:val="center"/>
              <w:rPr>
                <w:noProof/>
                <w:sz w:val="24"/>
                <w:szCs w:val="24"/>
                <w:lang w:val="uz-Cyrl-UZ"/>
              </w:rPr>
            </w:pPr>
          </w:p>
        </w:tc>
        <w:tc>
          <w:tcPr>
            <w:tcW w:w="2126" w:type="dxa"/>
          </w:tcPr>
          <w:p w14:paraId="18A274F9" w14:textId="317847C3" w:rsidR="002035F5" w:rsidRPr="001D6422" w:rsidRDefault="002035F5" w:rsidP="002035F5">
            <w:pPr>
              <w:jc w:val="center"/>
              <w:rPr>
                <w:noProof/>
                <w:sz w:val="24"/>
                <w:szCs w:val="24"/>
                <w:lang w:val="uz-Cyrl-UZ"/>
              </w:rPr>
            </w:pPr>
            <w:r w:rsidRPr="001D6422">
              <w:rPr>
                <w:sz w:val="24"/>
                <w:szCs w:val="24"/>
                <w:lang w:val="en-US"/>
              </w:rPr>
              <w:t>«</w:t>
            </w:r>
            <w:proofErr w:type="spellStart"/>
            <w:r w:rsidRPr="001D6422">
              <w:rPr>
                <w:sz w:val="24"/>
                <w:szCs w:val="24"/>
                <w:lang w:val="en-US"/>
              </w:rPr>
              <w:t>Yarali</w:t>
            </w:r>
            <w:proofErr w:type="spellEnd"/>
            <w:r w:rsidRPr="001D6422">
              <w:rPr>
                <w:sz w:val="24"/>
                <w:szCs w:val="24"/>
                <w:lang w:val="en-US"/>
              </w:rPr>
              <w:t xml:space="preserve"> </w:t>
            </w:r>
            <w:proofErr w:type="spellStart"/>
            <w:r w:rsidRPr="001D6422">
              <w:rPr>
                <w:sz w:val="24"/>
                <w:szCs w:val="24"/>
                <w:lang w:val="en-US"/>
              </w:rPr>
              <w:t>kolitli</w:t>
            </w:r>
            <w:proofErr w:type="spellEnd"/>
            <w:r w:rsidRPr="001D6422">
              <w:rPr>
                <w:sz w:val="24"/>
                <w:szCs w:val="24"/>
                <w:lang w:val="en-US"/>
              </w:rPr>
              <w:t xml:space="preserve"> </w:t>
            </w:r>
            <w:proofErr w:type="spellStart"/>
            <w:r w:rsidRPr="001D6422">
              <w:rPr>
                <w:sz w:val="24"/>
                <w:szCs w:val="24"/>
                <w:lang w:val="en-US"/>
              </w:rPr>
              <w:t>bemorlarni</w:t>
            </w:r>
            <w:proofErr w:type="spellEnd"/>
            <w:r w:rsidRPr="001D6422">
              <w:rPr>
                <w:sz w:val="24"/>
                <w:szCs w:val="24"/>
                <w:lang w:val="en-US"/>
              </w:rPr>
              <w:t xml:space="preserve"> </w:t>
            </w:r>
            <w:proofErr w:type="spellStart"/>
            <w:r w:rsidRPr="001D6422">
              <w:rPr>
                <w:sz w:val="24"/>
                <w:szCs w:val="24"/>
                <w:lang w:val="en-US"/>
              </w:rPr>
              <w:t>nutritiv</w:t>
            </w:r>
            <w:proofErr w:type="spellEnd"/>
            <w:r w:rsidRPr="001D6422">
              <w:rPr>
                <w:sz w:val="24"/>
                <w:szCs w:val="24"/>
                <w:lang w:val="en-US"/>
              </w:rPr>
              <w:t xml:space="preserve"> </w:t>
            </w:r>
            <w:proofErr w:type="spellStart"/>
            <w:r w:rsidRPr="001D6422">
              <w:rPr>
                <w:sz w:val="24"/>
                <w:szCs w:val="24"/>
                <w:lang w:val="en-US"/>
              </w:rPr>
              <w:t>statusining</w:t>
            </w:r>
            <w:proofErr w:type="spellEnd"/>
            <w:r w:rsidRPr="001D6422">
              <w:rPr>
                <w:sz w:val="24"/>
                <w:szCs w:val="24"/>
                <w:lang w:val="en-US"/>
              </w:rPr>
              <w:t xml:space="preserve"> </w:t>
            </w:r>
            <w:proofErr w:type="spellStart"/>
            <w:r w:rsidRPr="001D6422">
              <w:rPr>
                <w:sz w:val="24"/>
                <w:szCs w:val="24"/>
                <w:lang w:val="en-US"/>
              </w:rPr>
              <w:t>xolatiga</w:t>
            </w:r>
            <w:proofErr w:type="spellEnd"/>
            <w:r w:rsidRPr="001D6422">
              <w:rPr>
                <w:sz w:val="24"/>
                <w:szCs w:val="24"/>
                <w:lang w:val="en-US"/>
              </w:rPr>
              <w:t xml:space="preserve"> </w:t>
            </w:r>
            <w:proofErr w:type="spellStart"/>
            <w:r w:rsidRPr="001D6422">
              <w:rPr>
                <w:sz w:val="24"/>
                <w:szCs w:val="24"/>
                <w:lang w:val="en-US"/>
              </w:rPr>
              <w:t>qarab</w:t>
            </w:r>
            <w:proofErr w:type="spellEnd"/>
            <w:r w:rsidRPr="001D6422">
              <w:rPr>
                <w:sz w:val="24"/>
                <w:szCs w:val="24"/>
                <w:lang w:val="en-US"/>
              </w:rPr>
              <w:t xml:space="preserve"> </w:t>
            </w:r>
            <w:proofErr w:type="spellStart"/>
            <w:r w:rsidRPr="001D6422">
              <w:rPr>
                <w:sz w:val="24"/>
                <w:szCs w:val="24"/>
                <w:lang w:val="en-US"/>
              </w:rPr>
              <w:t>davolash</w:t>
            </w:r>
            <w:proofErr w:type="spellEnd"/>
            <w:r w:rsidRPr="001D6422">
              <w:rPr>
                <w:sz w:val="24"/>
                <w:szCs w:val="24"/>
                <w:lang w:val="en-US"/>
              </w:rPr>
              <w:t xml:space="preserve"> </w:t>
            </w:r>
            <w:proofErr w:type="spellStart"/>
            <w:r w:rsidRPr="001D6422">
              <w:rPr>
                <w:sz w:val="24"/>
                <w:szCs w:val="24"/>
                <w:lang w:val="en-US"/>
              </w:rPr>
              <w:t>va</w:t>
            </w:r>
            <w:proofErr w:type="spellEnd"/>
            <w:r w:rsidRPr="001D6422">
              <w:rPr>
                <w:sz w:val="24"/>
                <w:szCs w:val="24"/>
                <w:lang w:val="en-US"/>
              </w:rPr>
              <w:t xml:space="preserve"> </w:t>
            </w:r>
            <w:proofErr w:type="spellStart"/>
            <w:r w:rsidRPr="001D6422">
              <w:rPr>
                <w:sz w:val="24"/>
                <w:szCs w:val="24"/>
                <w:lang w:val="en-US"/>
              </w:rPr>
              <w:t>reabilitatsiya</w:t>
            </w:r>
            <w:proofErr w:type="spellEnd"/>
            <w:r w:rsidRPr="001D6422">
              <w:rPr>
                <w:sz w:val="24"/>
                <w:szCs w:val="24"/>
                <w:lang w:val="en-US"/>
              </w:rPr>
              <w:t xml:space="preserve"> </w:t>
            </w:r>
            <w:proofErr w:type="spellStart"/>
            <w:r w:rsidRPr="001D6422">
              <w:rPr>
                <w:sz w:val="24"/>
                <w:szCs w:val="24"/>
                <w:lang w:val="en-US"/>
              </w:rPr>
              <w:t>usullarini</w:t>
            </w:r>
            <w:proofErr w:type="spellEnd"/>
            <w:r w:rsidRPr="001D6422">
              <w:rPr>
                <w:sz w:val="24"/>
                <w:szCs w:val="24"/>
                <w:lang w:val="en-US"/>
              </w:rPr>
              <w:t xml:space="preserve"> </w:t>
            </w:r>
            <w:proofErr w:type="spellStart"/>
            <w:r w:rsidRPr="001D6422">
              <w:rPr>
                <w:sz w:val="24"/>
                <w:szCs w:val="24"/>
                <w:lang w:val="en-US"/>
              </w:rPr>
              <w:t>takomillashtirish</w:t>
            </w:r>
            <w:proofErr w:type="spellEnd"/>
            <w:r w:rsidRPr="001D6422">
              <w:rPr>
                <w:sz w:val="24"/>
                <w:szCs w:val="24"/>
                <w:lang w:val="en-US"/>
              </w:rPr>
              <w:t xml:space="preserve"> »</w:t>
            </w:r>
          </w:p>
        </w:tc>
        <w:tc>
          <w:tcPr>
            <w:tcW w:w="1843" w:type="dxa"/>
          </w:tcPr>
          <w:p w14:paraId="6E65D762" w14:textId="77777777" w:rsidR="002035F5" w:rsidRPr="001D6422" w:rsidRDefault="002035F5" w:rsidP="002035F5">
            <w:pPr>
              <w:jc w:val="center"/>
              <w:rPr>
                <w:bCs/>
                <w:sz w:val="24"/>
                <w:lang w:val="uz-Cyrl-UZ"/>
              </w:rPr>
            </w:pPr>
            <w:r w:rsidRPr="001D6422">
              <w:rPr>
                <w:bCs/>
                <w:sz w:val="24"/>
                <w:lang w:val="uz-Cyrl-UZ"/>
              </w:rPr>
              <w:t>14.00.05-Ichki kasalliklar</w:t>
            </w:r>
          </w:p>
          <w:p w14:paraId="2B6E2041" w14:textId="5404B8BF" w:rsidR="002035F5" w:rsidRPr="001D6422" w:rsidRDefault="002035F5" w:rsidP="002035F5">
            <w:pPr>
              <w:jc w:val="center"/>
              <w:rPr>
                <w:noProof/>
                <w:sz w:val="24"/>
                <w:szCs w:val="24"/>
                <w:lang w:val="uz-Cyrl-UZ"/>
              </w:rPr>
            </w:pPr>
            <w:r w:rsidRPr="001D6422">
              <w:rPr>
                <w:sz w:val="24"/>
                <w:szCs w:val="24"/>
                <w:lang w:val="en-US"/>
              </w:rPr>
              <w:t xml:space="preserve">14.00.12 - </w:t>
            </w:r>
            <w:proofErr w:type="spellStart"/>
            <w:r w:rsidRPr="001D6422">
              <w:rPr>
                <w:sz w:val="24"/>
                <w:szCs w:val="24"/>
                <w:lang w:val="en-US"/>
              </w:rPr>
              <w:t>Tibbiy</w:t>
            </w:r>
            <w:proofErr w:type="spellEnd"/>
            <w:r w:rsidRPr="001D6422">
              <w:rPr>
                <w:sz w:val="24"/>
                <w:szCs w:val="24"/>
                <w:lang w:val="en-US"/>
              </w:rPr>
              <w:t xml:space="preserve"> </w:t>
            </w:r>
            <w:proofErr w:type="spellStart"/>
            <w:r w:rsidRPr="001D6422">
              <w:rPr>
                <w:sz w:val="24"/>
                <w:szCs w:val="24"/>
                <w:lang w:val="en-US"/>
              </w:rPr>
              <w:t>reabilitologiya</w:t>
            </w:r>
            <w:proofErr w:type="spellEnd"/>
          </w:p>
        </w:tc>
        <w:tc>
          <w:tcPr>
            <w:tcW w:w="6095" w:type="dxa"/>
          </w:tcPr>
          <w:p w14:paraId="543051D3" w14:textId="77777777" w:rsidR="002035F5" w:rsidRPr="001D6422" w:rsidRDefault="002035F5" w:rsidP="00DB2572">
            <w:pPr>
              <w:jc w:val="both"/>
              <w:rPr>
                <w:rFonts w:eastAsia="Calibri"/>
                <w:noProof/>
                <w:sz w:val="24"/>
                <w:szCs w:val="24"/>
                <w:lang w:val="uz-Cyrl-UZ" w:eastAsia="ru-RU"/>
              </w:rPr>
            </w:pPr>
            <w:r w:rsidRPr="001D6422">
              <w:rPr>
                <w:rFonts w:eastAsia="Calibri"/>
                <w:noProof/>
                <w:sz w:val="24"/>
                <w:szCs w:val="24"/>
                <w:lang w:val="uz-Cyrl-UZ" w:eastAsia="ru-RU"/>
              </w:rPr>
              <w:t>Tadqiqotda yarali kolit bilan kasallangan, ayniqsa GKSga qarshi ko’rsatmasi mavjud bemorlarda TGF-</w:t>
            </w:r>
            <w:r w:rsidRPr="001D6422">
              <w:rPr>
                <w:rFonts w:eastAsia="Calibri"/>
                <w:noProof/>
                <w:sz w:val="24"/>
                <w:szCs w:val="24"/>
                <w:lang w:val="en-US" w:eastAsia="ru-RU"/>
              </w:rPr>
              <w:t>β</w:t>
            </w:r>
            <w:r w:rsidRPr="001D6422">
              <w:rPr>
                <w:rFonts w:eastAsia="Calibri"/>
                <w:noProof/>
                <w:sz w:val="24"/>
                <w:szCs w:val="24"/>
                <w:lang w:val="uz-Cyrl-UZ" w:eastAsia="ru-RU"/>
              </w:rPr>
              <w:t>2 omilini qoʻllash natijasida yalligʻlanish sitokinlarini (TNF-α, IL-6, IL-17A) faolligini cheklash va nutritiv holatni tiklash hisobiga davolash hamda reabilitatsiya samaradorligi va xafsizligini oshirishning yangi usuli yaratilgan.</w:t>
            </w:r>
          </w:p>
          <w:p w14:paraId="5CBFEEB5" w14:textId="77777777" w:rsidR="002035F5" w:rsidRPr="001D6422" w:rsidRDefault="002035F5" w:rsidP="00DB2572">
            <w:pPr>
              <w:jc w:val="both"/>
              <w:rPr>
                <w:rFonts w:eastAsia="Calibri"/>
                <w:noProof/>
                <w:sz w:val="24"/>
                <w:szCs w:val="24"/>
                <w:lang w:val="uz-Cyrl-UZ" w:eastAsia="ru-RU"/>
              </w:rPr>
            </w:pPr>
            <w:r w:rsidRPr="001D6422">
              <w:rPr>
                <w:sz w:val="24"/>
                <w:szCs w:val="24"/>
                <w:lang w:val="uz-Cyrl-UZ"/>
              </w:rPr>
              <w:t xml:space="preserve">Ilmiy tadqiqot yarali kolitda tizimli yallig’lanish chaqiruvchi va yallig’lanishga qarshi markerlar ko’rsatkichlarini aniqlash </w:t>
            </w:r>
            <w:r w:rsidRPr="001D6422">
              <w:rPr>
                <w:sz w:val="24"/>
                <w:szCs w:val="24"/>
                <w:lang w:val="uz-Cyrl-UZ"/>
              </w:rPr>
              <w:lastRenderedPageBreak/>
              <w:t>orqali  davolash va reabilitasiya usullarini takomillashtirishga yo’naltirilgan.</w:t>
            </w:r>
          </w:p>
          <w:p w14:paraId="4A35748A" w14:textId="77777777" w:rsidR="002035F5" w:rsidRPr="001D6422" w:rsidRDefault="002035F5" w:rsidP="00DB2572">
            <w:pPr>
              <w:jc w:val="both"/>
              <w:rPr>
                <w:sz w:val="24"/>
                <w:szCs w:val="24"/>
                <w:lang w:val="uz-Cyrl-UZ"/>
              </w:rPr>
            </w:pPr>
            <w:r w:rsidRPr="001D6422">
              <w:rPr>
                <w:sz w:val="24"/>
                <w:szCs w:val="24"/>
                <w:lang w:val="uz-Cyrl-UZ"/>
              </w:rPr>
              <w:t>Yarali kolit bilan kasallangan nutritiv yetishmovchiligi bo’lgan bemorlarda tizimli yallig’lanish chaqiruvchi va yallig’lanishga qarshi markerlar holatini baholangan. Standart terapiyaga qo’shimcha ravishda tavsiya etilgan TGF-</w:t>
            </w:r>
            <w:r w:rsidRPr="001D6422">
              <w:rPr>
                <w:sz w:val="24"/>
                <w:szCs w:val="24"/>
                <w:lang w:val="en-US"/>
              </w:rPr>
              <w:t>β</w:t>
            </w:r>
            <w:r w:rsidRPr="001D6422">
              <w:rPr>
                <w:sz w:val="24"/>
                <w:szCs w:val="24"/>
                <w:vertAlign w:val="subscript"/>
                <w:lang w:val="uz-Cyrl-UZ"/>
              </w:rPr>
              <w:t>2</w:t>
            </w:r>
            <w:r w:rsidRPr="001D6422">
              <w:rPr>
                <w:sz w:val="24"/>
                <w:szCs w:val="24"/>
                <w:lang w:val="uz-Cyrl-UZ"/>
              </w:rPr>
              <w:t xml:space="preserve"> saqlovchi aralashmaning qo’llanilishi yarali kolitda klinik belgilarning barqaror remissiyasi hamda nutritiv holatning yaxshilanishiga olib kelgan.</w:t>
            </w:r>
          </w:p>
          <w:p w14:paraId="7FC4A35A" w14:textId="77777777" w:rsidR="002035F5" w:rsidRPr="001D6422" w:rsidRDefault="002035F5" w:rsidP="00DB2572">
            <w:pPr>
              <w:suppressAutoHyphens/>
              <w:jc w:val="both"/>
              <w:rPr>
                <w:sz w:val="24"/>
                <w:szCs w:val="24"/>
                <w:lang w:val="uz-Cyrl-UZ"/>
              </w:rPr>
            </w:pPr>
            <w:r w:rsidRPr="001D6422">
              <w:rPr>
                <w:sz w:val="24"/>
                <w:szCs w:val="24"/>
                <w:lang w:val="uz-Cyrl-UZ"/>
              </w:rPr>
              <w:t>Bemorlarning hayot sifatini yaxshilash, uzoq muddatli barqaror remissiyani ta’minlash va mehnatga layoqatsizlik kunlarini qisqartirish tavsiya etilayotgan usulning ijtimoiy ahamiyatini oshirgan.</w:t>
            </w:r>
          </w:p>
          <w:p w14:paraId="35BBB001" w14:textId="77777777" w:rsidR="002035F5" w:rsidRPr="001D6422" w:rsidRDefault="002035F5" w:rsidP="00DB2572">
            <w:pPr>
              <w:suppressAutoHyphens/>
              <w:jc w:val="both"/>
              <w:rPr>
                <w:sz w:val="24"/>
                <w:szCs w:val="24"/>
                <w:lang w:val="uz-Cyrl-UZ"/>
              </w:rPr>
            </w:pPr>
            <w:r w:rsidRPr="001D6422">
              <w:rPr>
                <w:sz w:val="24"/>
                <w:szCs w:val="24"/>
                <w:lang w:val="uz-Cyrl-UZ"/>
              </w:rPr>
              <w:t>Iqtisodiy samaradorlikka uzoq muddatli remissiya chaqirish, asoratlarni oldini olish, yotoq kunlari davomiyligini qisqartirish va mehnatga layoqatsizlik kunlarini kamaytirish orqali erishilgan.</w:t>
            </w:r>
          </w:p>
          <w:p w14:paraId="3AD82AC1" w14:textId="77777777" w:rsidR="002035F5" w:rsidRPr="001D6422" w:rsidRDefault="002035F5" w:rsidP="00DB2572">
            <w:pPr>
              <w:jc w:val="both"/>
              <w:rPr>
                <w:rFonts w:eastAsia="Calibri"/>
                <w:noProof/>
                <w:sz w:val="24"/>
                <w:szCs w:val="24"/>
                <w:lang w:val="uz-Cyrl-UZ" w:eastAsia="ru-RU"/>
              </w:rPr>
            </w:pPr>
          </w:p>
        </w:tc>
      </w:tr>
      <w:tr w:rsidR="002035F5" w:rsidRPr="001D6422" w14:paraId="0AE5AE63" w14:textId="77777777" w:rsidTr="002F53A8">
        <w:trPr>
          <w:trHeight w:val="1434"/>
        </w:trPr>
        <w:tc>
          <w:tcPr>
            <w:tcW w:w="645" w:type="dxa"/>
          </w:tcPr>
          <w:p w14:paraId="6F345799" w14:textId="7F9D0761" w:rsidR="002035F5" w:rsidRPr="001D6422" w:rsidRDefault="002F53A8" w:rsidP="002F53A8">
            <w:pPr>
              <w:rPr>
                <w:b/>
                <w:noProof/>
                <w:sz w:val="24"/>
                <w:szCs w:val="24"/>
                <w:lang w:val="en-US"/>
              </w:rPr>
            </w:pPr>
            <w:r w:rsidRPr="001D6422">
              <w:rPr>
                <w:b/>
                <w:noProof/>
                <w:sz w:val="24"/>
                <w:szCs w:val="24"/>
                <w:lang w:val="en-US"/>
              </w:rPr>
              <w:lastRenderedPageBreak/>
              <w:t>7</w:t>
            </w:r>
          </w:p>
        </w:tc>
        <w:tc>
          <w:tcPr>
            <w:tcW w:w="2044" w:type="dxa"/>
          </w:tcPr>
          <w:p w14:paraId="46116C03" w14:textId="7C5BD706" w:rsidR="002035F5" w:rsidRPr="001D6422" w:rsidRDefault="002035F5" w:rsidP="002035F5">
            <w:pPr>
              <w:jc w:val="center"/>
              <w:rPr>
                <w:noProof/>
                <w:sz w:val="24"/>
                <w:szCs w:val="24"/>
                <w:lang w:val="uz-Cyrl-UZ"/>
              </w:rPr>
            </w:pPr>
            <w:r w:rsidRPr="001D6422">
              <w:rPr>
                <w:sz w:val="24"/>
                <w:szCs w:val="24"/>
                <w:lang w:val="uz-Cyrl-UZ"/>
              </w:rPr>
              <w:t xml:space="preserve">Yo‘lchiyev </w:t>
            </w:r>
            <w:proofErr w:type="spellStart"/>
            <w:r w:rsidRPr="001D6422">
              <w:rPr>
                <w:sz w:val="24"/>
                <w:szCs w:val="24"/>
                <w:lang w:val="en-US"/>
              </w:rPr>
              <w:t>Elmurod</w:t>
            </w:r>
            <w:proofErr w:type="spellEnd"/>
            <w:r w:rsidRPr="001D6422">
              <w:rPr>
                <w:sz w:val="24"/>
                <w:szCs w:val="24"/>
                <w:lang w:val="en-US"/>
              </w:rPr>
              <w:t xml:space="preserve"> </w:t>
            </w:r>
            <w:proofErr w:type="spellStart"/>
            <w:r w:rsidRPr="001D6422">
              <w:rPr>
                <w:sz w:val="24"/>
                <w:szCs w:val="24"/>
                <w:lang w:val="en-US"/>
              </w:rPr>
              <w:t>O‘ktamovich</w:t>
            </w:r>
            <w:proofErr w:type="spellEnd"/>
          </w:p>
        </w:tc>
        <w:tc>
          <w:tcPr>
            <w:tcW w:w="1984" w:type="dxa"/>
          </w:tcPr>
          <w:p w14:paraId="6A54F804" w14:textId="77777777" w:rsidR="002035F5" w:rsidRPr="001D6422" w:rsidRDefault="002035F5" w:rsidP="002035F5">
            <w:pPr>
              <w:jc w:val="center"/>
              <w:rPr>
                <w:noProof/>
                <w:sz w:val="24"/>
                <w:szCs w:val="24"/>
                <w:lang w:val="en-US"/>
              </w:rPr>
            </w:pPr>
            <w:r w:rsidRPr="001D6422">
              <w:rPr>
                <w:noProof/>
                <w:sz w:val="24"/>
                <w:szCs w:val="24"/>
                <w:lang w:val="en-US"/>
              </w:rPr>
              <w:t>Farg‘ona jamoat salomatligi tibbiyot instituti</w:t>
            </w:r>
          </w:p>
          <w:p w14:paraId="25698A6E" w14:textId="4C8B665D" w:rsidR="002035F5" w:rsidRPr="001D6422" w:rsidRDefault="002035F5" w:rsidP="002035F5">
            <w:pPr>
              <w:jc w:val="center"/>
              <w:rPr>
                <w:noProof/>
                <w:sz w:val="24"/>
                <w:szCs w:val="24"/>
                <w:lang w:val="uz-Cyrl-UZ"/>
              </w:rPr>
            </w:pPr>
          </w:p>
        </w:tc>
        <w:tc>
          <w:tcPr>
            <w:tcW w:w="2126" w:type="dxa"/>
          </w:tcPr>
          <w:p w14:paraId="5CF0618B" w14:textId="2E5A083B" w:rsidR="002035F5" w:rsidRPr="001D6422" w:rsidRDefault="002035F5" w:rsidP="002035F5">
            <w:pPr>
              <w:jc w:val="center"/>
              <w:rPr>
                <w:noProof/>
                <w:sz w:val="24"/>
                <w:szCs w:val="24"/>
                <w:lang w:val="uz-Cyrl-UZ"/>
              </w:rPr>
            </w:pPr>
            <w:r w:rsidRPr="001D6422">
              <w:rPr>
                <w:sz w:val="24"/>
                <w:szCs w:val="24"/>
                <w:lang w:val="uz-Cyrl-UZ" w:eastAsia="ru-RU"/>
              </w:rPr>
              <w:t>«Koronovirus infeksiyasi bilan kasallangan bemorlarda takroriy insultning klinik, nevrologik va biokimyoviy xususiyatlari</w:t>
            </w:r>
            <w:r w:rsidRPr="001D6422">
              <w:rPr>
                <w:sz w:val="24"/>
                <w:szCs w:val="24"/>
                <w:lang w:val="uz-Cyrl-UZ"/>
              </w:rPr>
              <w:t>»</w:t>
            </w:r>
          </w:p>
        </w:tc>
        <w:tc>
          <w:tcPr>
            <w:tcW w:w="1843" w:type="dxa"/>
          </w:tcPr>
          <w:p w14:paraId="0CDB0B8F" w14:textId="4EFA7CF3" w:rsidR="002035F5" w:rsidRPr="001D6422" w:rsidRDefault="002035F5" w:rsidP="002035F5">
            <w:pPr>
              <w:jc w:val="center"/>
              <w:rPr>
                <w:noProof/>
                <w:sz w:val="24"/>
                <w:szCs w:val="24"/>
                <w:lang w:val="uz-Cyrl-UZ"/>
              </w:rPr>
            </w:pPr>
            <w:r w:rsidRPr="001D6422">
              <w:rPr>
                <w:noProof/>
                <w:sz w:val="24"/>
                <w:szCs w:val="24"/>
                <w:lang w:val="en-US"/>
              </w:rPr>
              <w:t>14.00.13 – Nevrologiya</w:t>
            </w:r>
          </w:p>
        </w:tc>
        <w:tc>
          <w:tcPr>
            <w:tcW w:w="6095" w:type="dxa"/>
          </w:tcPr>
          <w:p w14:paraId="7A9854FC" w14:textId="77777777" w:rsidR="002035F5" w:rsidRPr="001D6422" w:rsidRDefault="002035F5" w:rsidP="00DB2572">
            <w:pPr>
              <w:jc w:val="both"/>
              <w:rPr>
                <w:sz w:val="24"/>
                <w:szCs w:val="24"/>
                <w:lang w:val="uz-Cyrl-UZ"/>
              </w:rPr>
            </w:pPr>
            <w:r w:rsidRPr="001D6422">
              <w:rPr>
                <w:rFonts w:eastAsia="Calibri"/>
                <w:noProof/>
                <w:sz w:val="24"/>
                <w:szCs w:val="24"/>
                <w:lang w:val="uz-Cyrl-UZ" w:eastAsia="ru-RU"/>
              </w:rPr>
              <w:t xml:space="preserve">Tadqiqot </w:t>
            </w:r>
            <w:r w:rsidRPr="001D6422">
              <w:rPr>
                <w:sz w:val="24"/>
                <w:szCs w:val="24"/>
                <w:lang w:val="uz-Cyrl-UZ"/>
              </w:rPr>
              <w:t>COVID-19 va ishemik insult o‘tkazgan bemorlarda anksietik-depressiv sindrom tashhisoti va davolashni optimallashtirishga va COVID-19 fonida qayta ishemik insult yuzaga kelishini prognozlashga qaratilgan.</w:t>
            </w:r>
          </w:p>
          <w:p w14:paraId="4101382A" w14:textId="77777777" w:rsidR="002035F5" w:rsidRPr="001D6422" w:rsidRDefault="002035F5" w:rsidP="00DB2572">
            <w:pPr>
              <w:jc w:val="both"/>
              <w:rPr>
                <w:lang w:val="uz-Cyrl-UZ"/>
              </w:rPr>
            </w:pPr>
            <w:r w:rsidRPr="001D6422">
              <w:rPr>
                <w:sz w:val="24"/>
                <w:szCs w:val="24"/>
                <w:lang w:val="uz-Cyrl-UZ"/>
              </w:rPr>
              <w:t>Ishemik insult oqibatida yuzaga kelgan anksietik-depressiv sindromni tashhislash ob’ektiv sabablarga ko‘ra (bemorlar nutqiy kamomati, o‘z holatini noto‘g‘ri baholash) qiyinchiliklar tug‘dirgani sababli psixo-emotsional o‘zgarishlarni aniq tashhislash maqsadida qon zardobida β-endorfinlarga nisbatan antitanachalar miqdorini aniqlangan.</w:t>
            </w:r>
            <w:r w:rsidRPr="001D6422">
              <w:rPr>
                <w:lang w:val="uz-Cyrl-UZ"/>
              </w:rPr>
              <w:t xml:space="preserve"> </w:t>
            </w:r>
          </w:p>
          <w:p w14:paraId="66D47D65" w14:textId="77777777" w:rsidR="002035F5" w:rsidRPr="001D6422" w:rsidRDefault="002035F5" w:rsidP="00DB2572">
            <w:pPr>
              <w:jc w:val="both"/>
              <w:rPr>
                <w:b/>
                <w:bCs/>
                <w:sz w:val="24"/>
                <w:szCs w:val="24"/>
                <w:lang w:val="uz-Cyrl-UZ"/>
              </w:rPr>
            </w:pPr>
            <w:r w:rsidRPr="001D6422">
              <w:rPr>
                <w:sz w:val="24"/>
                <w:szCs w:val="24"/>
                <w:lang w:val="uz-Cyrl-UZ"/>
              </w:rPr>
              <w:t>Insultdan keyingi depressiyani davolash maqsadida antidepressanlarni erta qo‘llash bilan bemorlarda gospitalizatsiya kunini kamayishiga olib kelingan. Insultdan keyingi takroriy insultni ikkilamchi profilakikasida klopidogrel preparatini qo‘llash takroriy insult ehtimolini kamaytirishi hisobiga iqtisodiy samarasini oshishiga imkon bergan.</w:t>
            </w:r>
          </w:p>
          <w:p w14:paraId="4A571C4E" w14:textId="77777777" w:rsidR="002035F5" w:rsidRPr="001D6422" w:rsidRDefault="002035F5" w:rsidP="00DB2572">
            <w:pPr>
              <w:jc w:val="both"/>
              <w:rPr>
                <w:rFonts w:eastAsia="Calibri"/>
                <w:noProof/>
                <w:sz w:val="24"/>
                <w:szCs w:val="24"/>
                <w:lang w:val="uz-Cyrl-UZ" w:eastAsia="ru-RU"/>
              </w:rPr>
            </w:pPr>
          </w:p>
        </w:tc>
      </w:tr>
      <w:tr w:rsidR="002035F5" w:rsidRPr="001D6422" w14:paraId="21FA13C1" w14:textId="77777777" w:rsidTr="002F53A8">
        <w:trPr>
          <w:trHeight w:val="1434"/>
        </w:trPr>
        <w:tc>
          <w:tcPr>
            <w:tcW w:w="645" w:type="dxa"/>
          </w:tcPr>
          <w:p w14:paraId="11A01A61" w14:textId="46310B39" w:rsidR="002035F5" w:rsidRPr="001D6422" w:rsidRDefault="002F53A8" w:rsidP="002F53A8">
            <w:pPr>
              <w:rPr>
                <w:b/>
                <w:noProof/>
                <w:sz w:val="24"/>
                <w:szCs w:val="24"/>
                <w:lang w:val="en-US"/>
              </w:rPr>
            </w:pPr>
            <w:r w:rsidRPr="001D6422">
              <w:rPr>
                <w:b/>
                <w:noProof/>
                <w:sz w:val="24"/>
                <w:szCs w:val="24"/>
                <w:lang w:val="en-US"/>
              </w:rPr>
              <w:lastRenderedPageBreak/>
              <w:t>8</w:t>
            </w:r>
          </w:p>
        </w:tc>
        <w:tc>
          <w:tcPr>
            <w:tcW w:w="2044" w:type="dxa"/>
          </w:tcPr>
          <w:p w14:paraId="4620AF2A" w14:textId="11D49940" w:rsidR="002035F5" w:rsidRPr="001D6422" w:rsidRDefault="002035F5" w:rsidP="002035F5">
            <w:pPr>
              <w:jc w:val="center"/>
              <w:rPr>
                <w:sz w:val="24"/>
                <w:szCs w:val="24"/>
                <w:lang w:val="uz-Cyrl-UZ"/>
              </w:rPr>
            </w:pPr>
            <w:r w:rsidRPr="001D6422">
              <w:rPr>
                <w:rFonts w:eastAsia="Calibri" w:cs="Times New Roman"/>
                <w:sz w:val="24"/>
                <w:szCs w:val="24"/>
                <w:lang w:val="en-US"/>
              </w:rPr>
              <w:t xml:space="preserve">Safarova </w:t>
            </w:r>
            <w:proofErr w:type="spellStart"/>
            <w:r w:rsidRPr="001D6422">
              <w:rPr>
                <w:rFonts w:eastAsia="Calibri" w:cs="Times New Roman"/>
                <w:sz w:val="24"/>
                <w:szCs w:val="24"/>
                <w:lang w:val="en-US"/>
              </w:rPr>
              <w:t>Mijgona</w:t>
            </w:r>
            <w:proofErr w:type="spellEnd"/>
            <w:r w:rsidRPr="001D6422">
              <w:rPr>
                <w:rFonts w:eastAsia="Calibri" w:cs="Times New Roman"/>
                <w:sz w:val="24"/>
                <w:szCs w:val="24"/>
                <w:lang w:val="en-US"/>
              </w:rPr>
              <w:t xml:space="preserve"> Sobir </w:t>
            </w:r>
            <w:proofErr w:type="spellStart"/>
            <w:r w:rsidRPr="001D6422">
              <w:rPr>
                <w:rFonts w:eastAsia="Calibri" w:cs="Times New Roman"/>
                <w:sz w:val="24"/>
                <w:szCs w:val="24"/>
                <w:lang w:val="en-US"/>
              </w:rPr>
              <w:t>qizi</w:t>
            </w:r>
            <w:proofErr w:type="spellEnd"/>
          </w:p>
        </w:tc>
        <w:tc>
          <w:tcPr>
            <w:tcW w:w="1984" w:type="dxa"/>
          </w:tcPr>
          <w:p w14:paraId="2407E054" w14:textId="77777777" w:rsidR="002035F5" w:rsidRPr="001D6422" w:rsidRDefault="002035F5" w:rsidP="002035F5">
            <w:pPr>
              <w:jc w:val="center"/>
              <w:rPr>
                <w:rFonts w:cs="Times New Roman"/>
                <w:sz w:val="24"/>
                <w:szCs w:val="24"/>
                <w:lang w:val="uz-Cyrl-UZ"/>
              </w:rPr>
            </w:pPr>
            <w:r w:rsidRPr="001D6422">
              <w:rPr>
                <w:rFonts w:cs="Times New Roman"/>
                <w:sz w:val="24"/>
                <w:szCs w:val="24"/>
                <w:lang w:val="uz-Cyrl-UZ"/>
              </w:rPr>
              <w:t>Akademik</w:t>
            </w:r>
            <w:r w:rsidRPr="001D6422">
              <w:rPr>
                <w:rFonts w:cs="Times New Roman"/>
                <w:caps/>
                <w:sz w:val="24"/>
                <w:szCs w:val="24"/>
                <w:lang w:val="uz-Cyrl-UZ"/>
              </w:rPr>
              <w:t xml:space="preserve"> y.X. T</w:t>
            </w:r>
            <w:r w:rsidRPr="001D6422">
              <w:rPr>
                <w:rFonts w:cs="Times New Roman"/>
                <w:sz w:val="24"/>
                <w:szCs w:val="24"/>
                <w:lang w:val="uz-Cyrl-UZ"/>
              </w:rPr>
              <w:t>o’raqulov</w:t>
            </w:r>
            <w:r w:rsidRPr="001D6422">
              <w:rPr>
                <w:rFonts w:cs="Times New Roman"/>
                <w:caps/>
                <w:sz w:val="24"/>
                <w:szCs w:val="24"/>
                <w:lang w:val="uz-Cyrl-UZ"/>
              </w:rPr>
              <w:t xml:space="preserve"> </w:t>
            </w:r>
            <w:r w:rsidRPr="001D6422">
              <w:rPr>
                <w:rFonts w:cs="Times New Roman"/>
                <w:sz w:val="24"/>
                <w:szCs w:val="24"/>
                <w:lang w:val="uz-Cyrl-UZ"/>
              </w:rPr>
              <w:t>nomidagi</w:t>
            </w:r>
            <w:r w:rsidRPr="001D6422">
              <w:rPr>
                <w:rFonts w:cs="Times New Roman"/>
                <w:caps/>
                <w:sz w:val="24"/>
                <w:szCs w:val="24"/>
                <w:lang w:val="uz-Cyrl-UZ"/>
              </w:rPr>
              <w:t xml:space="preserve"> R</w:t>
            </w:r>
            <w:r w:rsidRPr="001D6422">
              <w:rPr>
                <w:rFonts w:cs="Times New Roman"/>
                <w:sz w:val="24"/>
                <w:szCs w:val="24"/>
                <w:lang w:val="uz-Cyrl-UZ"/>
              </w:rPr>
              <w:t>espublika</w:t>
            </w:r>
            <w:r w:rsidRPr="001D6422">
              <w:rPr>
                <w:rFonts w:cs="Times New Roman"/>
                <w:caps/>
                <w:sz w:val="24"/>
                <w:szCs w:val="24"/>
                <w:lang w:val="uz-Cyrl-UZ"/>
              </w:rPr>
              <w:t xml:space="preserve"> I</w:t>
            </w:r>
            <w:r w:rsidRPr="001D6422">
              <w:rPr>
                <w:rFonts w:cs="Times New Roman"/>
                <w:sz w:val="24"/>
                <w:szCs w:val="24"/>
                <w:lang w:val="uz-Cyrl-UZ"/>
              </w:rPr>
              <w:t>xtisoslashtirilgan</w:t>
            </w:r>
            <w:r w:rsidRPr="001D6422">
              <w:rPr>
                <w:rFonts w:cs="Times New Roman"/>
                <w:caps/>
                <w:sz w:val="24"/>
                <w:szCs w:val="24"/>
                <w:lang w:val="uz-Cyrl-UZ"/>
              </w:rPr>
              <w:t xml:space="preserve"> E</w:t>
            </w:r>
            <w:r w:rsidRPr="001D6422">
              <w:rPr>
                <w:rFonts w:cs="Times New Roman"/>
                <w:sz w:val="24"/>
                <w:szCs w:val="24"/>
                <w:lang w:val="uz-Cyrl-UZ"/>
              </w:rPr>
              <w:t>ndokrinologiya ilmiy-amaliy Tibbiyot Markazi</w:t>
            </w:r>
          </w:p>
          <w:p w14:paraId="6EECB360" w14:textId="1AE2EDDD" w:rsidR="002035F5" w:rsidRPr="001D6422" w:rsidRDefault="002035F5" w:rsidP="002035F5">
            <w:pPr>
              <w:jc w:val="center"/>
              <w:rPr>
                <w:noProof/>
                <w:sz w:val="24"/>
                <w:szCs w:val="24"/>
                <w:lang w:val="uz-Cyrl-UZ"/>
              </w:rPr>
            </w:pPr>
          </w:p>
        </w:tc>
        <w:tc>
          <w:tcPr>
            <w:tcW w:w="2126" w:type="dxa"/>
          </w:tcPr>
          <w:p w14:paraId="09AA50E8" w14:textId="7028D709" w:rsidR="002035F5" w:rsidRPr="001D6422" w:rsidRDefault="002035F5" w:rsidP="002035F5">
            <w:pPr>
              <w:jc w:val="center"/>
              <w:rPr>
                <w:sz w:val="24"/>
                <w:szCs w:val="24"/>
                <w:lang w:val="uz-Cyrl-UZ" w:eastAsia="ru-RU"/>
              </w:rPr>
            </w:pPr>
            <w:r w:rsidRPr="001D6422">
              <w:rPr>
                <w:sz w:val="24"/>
                <w:szCs w:val="24"/>
                <w:lang w:val="uz-Cyrl-UZ" w:eastAsia="ru-RU"/>
              </w:rPr>
              <w:t>“</w:t>
            </w:r>
            <w:r w:rsidRPr="001D6422">
              <w:rPr>
                <w:rFonts w:eastAsia="Calibri" w:cs="Times New Roman"/>
                <w:sz w:val="24"/>
                <w:szCs w:val="24"/>
                <w:lang w:val="uz-Cyrl-UZ"/>
              </w:rPr>
              <w:t>Gipofiz prolaktinomalarining molekulyar-genetik, klinik jihatlari va davolashning yangi yondashuvlari</w:t>
            </w:r>
            <w:r w:rsidRPr="001D6422">
              <w:rPr>
                <w:sz w:val="24"/>
                <w:szCs w:val="24"/>
                <w:lang w:val="uz-Cyrl-UZ" w:eastAsia="ru-RU"/>
              </w:rPr>
              <w:t>”</w:t>
            </w:r>
          </w:p>
        </w:tc>
        <w:tc>
          <w:tcPr>
            <w:tcW w:w="1843" w:type="dxa"/>
          </w:tcPr>
          <w:p w14:paraId="69CE6BDA" w14:textId="77777777" w:rsidR="002035F5" w:rsidRPr="001D6422" w:rsidRDefault="002035F5" w:rsidP="002035F5">
            <w:pPr>
              <w:jc w:val="center"/>
              <w:rPr>
                <w:noProof/>
                <w:sz w:val="24"/>
                <w:szCs w:val="24"/>
              </w:rPr>
            </w:pPr>
            <w:r w:rsidRPr="001D6422">
              <w:rPr>
                <w:noProof/>
                <w:sz w:val="24"/>
                <w:szCs w:val="24"/>
                <w:lang w:val="uz-Cyrl-UZ"/>
              </w:rPr>
              <w:t>14.00.0</w:t>
            </w:r>
            <w:r w:rsidRPr="001D6422">
              <w:rPr>
                <w:noProof/>
                <w:sz w:val="24"/>
                <w:szCs w:val="24"/>
                <w:lang w:val="en-US"/>
              </w:rPr>
              <w:t>3</w:t>
            </w:r>
            <w:r w:rsidRPr="001D6422">
              <w:rPr>
                <w:noProof/>
                <w:sz w:val="24"/>
                <w:szCs w:val="24"/>
                <w:lang w:val="uz-Cyrl-UZ"/>
              </w:rPr>
              <w:t xml:space="preserve"> </w:t>
            </w:r>
            <w:r w:rsidRPr="001D6422">
              <w:rPr>
                <w:noProof/>
                <w:sz w:val="24"/>
                <w:szCs w:val="24"/>
                <w:lang w:val="en-US"/>
              </w:rPr>
              <w:t>Endokrinologiy</w:t>
            </w:r>
            <w:r w:rsidRPr="001D6422">
              <w:rPr>
                <w:noProof/>
                <w:sz w:val="24"/>
                <w:szCs w:val="24"/>
                <w:lang w:val="uz-Cyrl-UZ"/>
              </w:rPr>
              <w:t>a</w:t>
            </w:r>
          </w:p>
          <w:p w14:paraId="65EE7E77" w14:textId="77777777" w:rsidR="002035F5" w:rsidRPr="001D6422" w:rsidRDefault="002035F5" w:rsidP="002035F5">
            <w:pPr>
              <w:jc w:val="center"/>
              <w:rPr>
                <w:noProof/>
                <w:sz w:val="24"/>
                <w:szCs w:val="24"/>
                <w:lang w:val="en-US"/>
              </w:rPr>
            </w:pPr>
          </w:p>
        </w:tc>
        <w:tc>
          <w:tcPr>
            <w:tcW w:w="6095" w:type="dxa"/>
          </w:tcPr>
          <w:p w14:paraId="2F0C8681" w14:textId="77777777" w:rsidR="002035F5" w:rsidRPr="001D6422" w:rsidRDefault="002035F5" w:rsidP="00DB2572">
            <w:pPr>
              <w:jc w:val="both"/>
              <w:rPr>
                <w:rFonts w:eastAsia="Calibri" w:cs="Times New Roman"/>
                <w:noProof/>
                <w:sz w:val="24"/>
                <w:szCs w:val="24"/>
                <w:lang w:val="en-US" w:eastAsia="ru-RU"/>
              </w:rPr>
            </w:pPr>
            <w:r w:rsidRPr="001D6422">
              <w:rPr>
                <w:rFonts w:eastAsia="Calibri"/>
                <w:noProof/>
                <w:sz w:val="24"/>
                <w:szCs w:val="24"/>
                <w:lang w:val="uz-Cyrl-UZ" w:eastAsia="ru-RU"/>
              </w:rPr>
              <w:t>Tadqiqot</w:t>
            </w:r>
            <w:r w:rsidRPr="001D6422">
              <w:rPr>
                <w:rFonts w:eastAsia="Calibri"/>
                <w:noProof/>
                <w:sz w:val="24"/>
                <w:szCs w:val="24"/>
                <w:lang w:val="en-US" w:eastAsia="ru-RU"/>
              </w:rPr>
              <w:t>da</w:t>
            </w:r>
            <w:r w:rsidRPr="001D6422">
              <w:rPr>
                <w:rFonts w:eastAsia="Calibri" w:cs="Times New Roman"/>
                <w:noProof/>
                <w:sz w:val="24"/>
                <w:szCs w:val="24"/>
                <w:lang w:val="uz-Cyrl-UZ" w:eastAsia="ru-RU"/>
              </w:rPr>
              <w:t xml:space="preserve"> dofamin retseptorlari agonistlari bilan davolashga turlicha sezuvchanligi boʻlgan prolaktinomalarda qondagi turli prolaktin izoformalarining darajasini qiyosiy baholash oʻtqazil</w:t>
            </w:r>
            <w:r w:rsidRPr="001D6422">
              <w:rPr>
                <w:rFonts w:eastAsia="Calibri" w:cs="Times New Roman"/>
                <w:noProof/>
                <w:sz w:val="24"/>
                <w:szCs w:val="24"/>
                <w:lang w:val="en-US" w:eastAsia="ru-RU"/>
              </w:rPr>
              <w:t xml:space="preserve">gan xamda </w:t>
            </w:r>
            <w:r w:rsidRPr="001D6422">
              <w:rPr>
                <w:rFonts w:eastAsia="Calibri" w:cs="Times New Roman"/>
                <w:noProof/>
                <w:sz w:val="24"/>
                <w:szCs w:val="24"/>
                <w:lang w:val="uz-Cyrl-UZ" w:eastAsia="ru-RU"/>
              </w:rPr>
              <w:t>VEGFA (rs2010963) va HIF1A (rs11549465) gen polimorfizmlarining turli allellari va genotiplarining tashuvchanligi dofamin retseptorlari agonistlari bilan davolashga turlicha sezuvchanligi boʻlgan prolaktinomalarda oʻrganil</w:t>
            </w:r>
            <w:r w:rsidRPr="001D6422">
              <w:rPr>
                <w:rFonts w:eastAsia="Calibri" w:cs="Times New Roman"/>
                <w:noProof/>
                <w:sz w:val="24"/>
                <w:szCs w:val="24"/>
                <w:lang w:val="en-US" w:eastAsia="ru-RU"/>
              </w:rPr>
              <w:t>gan. D</w:t>
            </w:r>
            <w:r w:rsidRPr="001D6422">
              <w:rPr>
                <w:rFonts w:eastAsia="Calibri" w:cs="Times New Roman"/>
                <w:noProof/>
                <w:sz w:val="24"/>
                <w:szCs w:val="24"/>
                <w:lang w:val="uz-Cyrl-UZ" w:eastAsia="ru-RU"/>
              </w:rPr>
              <w:t>ofamin retseptorlari agonistlari bilan davolashga chidamlilik rivojlanishida VEGFA (rs2010963) va HIF1A (rs11549465) gen  polimorfizmlarining geterozigotali genotiplarinini tashuvchanlikning  prognostik ahamiyati aniqlan</w:t>
            </w:r>
            <w:r w:rsidRPr="001D6422">
              <w:rPr>
                <w:rFonts w:eastAsia="Calibri" w:cs="Times New Roman"/>
                <w:noProof/>
                <w:sz w:val="24"/>
                <w:szCs w:val="24"/>
                <w:lang w:val="en-US" w:eastAsia="ru-RU"/>
              </w:rPr>
              <w:t xml:space="preserve">gan.   VEGFA (rs2010963) va HIF1A (rs11549465) gen polimorfizmlarining geterozigotali genotiplarini prolaktinomada yuqori darajadagi  invazivlik bilan tashish assotsiatsiyasi </w:t>
            </w:r>
            <w:r w:rsidRPr="001D6422">
              <w:rPr>
                <w:rFonts w:eastAsia="Calibri" w:cs="Times New Roman"/>
                <w:noProof/>
                <w:sz w:val="24"/>
                <w:szCs w:val="24"/>
                <w:lang w:val="uz-Cyrl-UZ" w:eastAsia="ru-RU"/>
              </w:rPr>
              <w:t>oʻ</w:t>
            </w:r>
            <w:r w:rsidRPr="001D6422">
              <w:rPr>
                <w:rFonts w:eastAsia="Calibri" w:cs="Times New Roman"/>
                <w:noProof/>
                <w:sz w:val="24"/>
                <w:szCs w:val="24"/>
                <w:lang w:val="en-US" w:eastAsia="ru-RU"/>
              </w:rPr>
              <w:t>rganilgan.</w:t>
            </w:r>
          </w:p>
          <w:p w14:paraId="09767F30" w14:textId="0E90C374" w:rsidR="002035F5" w:rsidRPr="001D6422" w:rsidRDefault="002035F5" w:rsidP="00DB2572">
            <w:pPr>
              <w:jc w:val="both"/>
              <w:rPr>
                <w:rFonts w:eastAsia="Calibri"/>
                <w:noProof/>
                <w:sz w:val="24"/>
                <w:szCs w:val="24"/>
                <w:lang w:val="uz-Cyrl-UZ" w:eastAsia="ru-RU"/>
              </w:rPr>
            </w:pPr>
            <w:r w:rsidRPr="001D6422">
              <w:rPr>
                <w:rFonts w:eastAsia="Calibri"/>
                <w:noProof/>
                <w:sz w:val="24"/>
                <w:szCs w:val="24"/>
                <w:lang w:val="uz-Cyrl-UZ" w:eastAsia="ru-RU"/>
              </w:rPr>
              <w:t>Tadqiqot</w:t>
            </w:r>
            <w:r w:rsidRPr="001D6422">
              <w:rPr>
                <w:rFonts w:eastAsia="Calibri"/>
                <w:noProof/>
                <w:sz w:val="24"/>
                <w:szCs w:val="24"/>
                <w:lang w:val="en-US" w:eastAsia="ru-RU"/>
              </w:rPr>
              <w:t xml:space="preserve"> natijalari </w:t>
            </w:r>
            <w:r w:rsidRPr="001D6422">
              <w:rPr>
                <w:rFonts w:eastAsia="Times New Roman" w:cs="Times New Roman"/>
                <w:noProof/>
                <w:color w:val="000000" w:themeColor="text1"/>
                <w:sz w:val="24"/>
                <w:szCs w:val="24"/>
                <w:lang w:val="uz-Cyrl-UZ"/>
              </w:rPr>
              <w:t>koʻkrak bezi saratoni va giperprolaktinemiya bilan ogʻrigan bemorlarni erta tashxislash va boshqarish samaradorligini oshirgan</w:t>
            </w:r>
            <w:r w:rsidRPr="001D6422">
              <w:rPr>
                <w:rFonts w:eastAsia="Times New Roman" w:cs="Times New Roman"/>
                <w:noProof/>
                <w:color w:val="000000" w:themeColor="text1"/>
                <w:sz w:val="24"/>
                <w:szCs w:val="24"/>
                <w:lang w:val="en-US"/>
              </w:rPr>
              <w:t>. P</w:t>
            </w:r>
            <w:r w:rsidRPr="001D6422">
              <w:rPr>
                <w:rFonts w:eastAsia="Times New Roman" w:cs="Times New Roman"/>
                <w:noProof/>
                <w:color w:val="000000" w:themeColor="text1"/>
                <w:sz w:val="24"/>
                <w:szCs w:val="24"/>
                <w:lang w:val="bg-BG"/>
              </w:rPr>
              <w:t>rolaktinomalarning klinik, vizual, laborator va molekulyar-genetik koʻrsatkichkarini har tomonlama oʻrganish asosida chidamli shakllarini davolashni</w:t>
            </w:r>
            <w:r w:rsidRPr="001D6422">
              <w:rPr>
                <w:rFonts w:eastAsia="Times New Roman" w:cs="Times New Roman"/>
                <w:noProof/>
                <w:color w:val="000000" w:themeColor="text1"/>
                <w:sz w:val="24"/>
                <w:szCs w:val="24"/>
                <w:lang w:val="en-US"/>
              </w:rPr>
              <w:t xml:space="preserve"> </w:t>
            </w:r>
            <w:r w:rsidRPr="001D6422">
              <w:rPr>
                <w:rFonts w:eastAsia="Times New Roman" w:cs="Times New Roman"/>
                <w:noProof/>
                <w:color w:val="000000" w:themeColor="text1"/>
                <w:sz w:val="24"/>
                <w:szCs w:val="24"/>
                <w:lang w:val="bg-BG"/>
              </w:rPr>
              <w:t>optimallashtirish uchun maxsus mezonlar va modifikatsiyalangan algoritm ishlab chiqil</w:t>
            </w:r>
            <w:r w:rsidRPr="001D6422">
              <w:rPr>
                <w:rFonts w:eastAsia="Times New Roman" w:cs="Times New Roman"/>
                <w:noProof/>
                <w:color w:val="000000" w:themeColor="text1"/>
                <w:sz w:val="24"/>
                <w:szCs w:val="24"/>
                <w:lang w:val="en-US"/>
              </w:rPr>
              <w:t>gan</w:t>
            </w:r>
            <w:r w:rsidRPr="001D6422">
              <w:rPr>
                <w:rFonts w:eastAsia="Times New Roman" w:cs="Times New Roman"/>
                <w:noProof/>
                <w:color w:val="000000" w:themeColor="text1"/>
                <w:sz w:val="24"/>
                <w:szCs w:val="24"/>
                <w:lang w:val="bg-BG"/>
              </w:rPr>
              <w:t xml:space="preserve">. </w:t>
            </w:r>
            <w:r w:rsidRPr="001D6422">
              <w:rPr>
                <w:rFonts w:eastAsia="Times New Roman" w:cs="Times New Roman"/>
                <w:noProof/>
                <w:color w:val="000000" w:themeColor="text1"/>
                <w:sz w:val="24"/>
                <w:szCs w:val="24"/>
                <w:lang w:val="uz-Cyrl-UZ"/>
              </w:rPr>
              <w:t>Tadqiqotning ilmiy natijalarini joriy etish giperprolaktinemiyada bilan ogʻrigan bemorlarning sogʻligʻini oʻz vaqtida kuzatish,  giperprolaktinemiyaning xavfli shakllanishining tez, tajovuzkorona oʻsishi natijasida yuzaga keladigan asoratlarni oʻz vaqtida bartaraf etish va shu bilan nogironlik va oʻlim xavfini kamaytirish orqali hayot sifatini yaxshilash imkonini bergan</w:t>
            </w:r>
            <w:r w:rsidRPr="001D6422">
              <w:rPr>
                <w:rFonts w:eastAsia="Times New Roman" w:cs="Times New Roman"/>
                <w:noProof/>
                <w:color w:val="000000" w:themeColor="text1"/>
                <w:sz w:val="24"/>
                <w:szCs w:val="24"/>
                <w:lang w:val="bg-BG"/>
              </w:rPr>
              <w:t>.</w:t>
            </w:r>
          </w:p>
        </w:tc>
      </w:tr>
      <w:tr w:rsidR="002035F5" w:rsidRPr="001D6422" w14:paraId="7CA758E6" w14:textId="77777777" w:rsidTr="002F53A8">
        <w:trPr>
          <w:trHeight w:val="1434"/>
        </w:trPr>
        <w:tc>
          <w:tcPr>
            <w:tcW w:w="645" w:type="dxa"/>
          </w:tcPr>
          <w:p w14:paraId="1E4B3117" w14:textId="628874A1" w:rsidR="002035F5" w:rsidRPr="001D6422" w:rsidRDefault="002F53A8" w:rsidP="002F53A8">
            <w:pPr>
              <w:rPr>
                <w:b/>
                <w:noProof/>
                <w:sz w:val="24"/>
                <w:szCs w:val="24"/>
                <w:lang w:val="en-US"/>
              </w:rPr>
            </w:pPr>
            <w:r w:rsidRPr="001D6422">
              <w:rPr>
                <w:b/>
                <w:noProof/>
                <w:sz w:val="24"/>
                <w:szCs w:val="24"/>
                <w:lang w:val="en-US"/>
              </w:rPr>
              <w:t>9</w:t>
            </w:r>
          </w:p>
        </w:tc>
        <w:tc>
          <w:tcPr>
            <w:tcW w:w="2044" w:type="dxa"/>
          </w:tcPr>
          <w:p w14:paraId="45A6EFC2" w14:textId="3B0A729B" w:rsidR="002035F5" w:rsidRPr="001D6422" w:rsidRDefault="002035F5" w:rsidP="002035F5">
            <w:pPr>
              <w:jc w:val="center"/>
              <w:rPr>
                <w:rFonts w:eastAsia="Calibri" w:cs="Times New Roman"/>
                <w:sz w:val="24"/>
                <w:szCs w:val="24"/>
                <w:lang w:val="en-US"/>
              </w:rPr>
            </w:pPr>
            <w:r w:rsidRPr="001D6422">
              <w:rPr>
                <w:rFonts w:eastAsia="Times New Roman" w:cs="Times New Roman"/>
                <w:noProof/>
                <w:sz w:val="24"/>
                <w:szCs w:val="24"/>
                <w:lang w:val="en-US"/>
              </w:rPr>
              <w:t>Ubaydullayev Shaxboz Abbosovich</w:t>
            </w:r>
          </w:p>
        </w:tc>
        <w:tc>
          <w:tcPr>
            <w:tcW w:w="1984" w:type="dxa"/>
          </w:tcPr>
          <w:p w14:paraId="0F3CE262" w14:textId="0ECBE871" w:rsidR="002035F5" w:rsidRPr="001D6422" w:rsidRDefault="002035F5" w:rsidP="002035F5">
            <w:pPr>
              <w:jc w:val="center"/>
              <w:rPr>
                <w:noProof/>
                <w:sz w:val="24"/>
                <w:szCs w:val="24"/>
                <w:lang w:val="uz-Cyrl-UZ"/>
              </w:rPr>
            </w:pPr>
            <w:r w:rsidRPr="001D6422">
              <w:rPr>
                <w:noProof/>
                <w:sz w:val="24"/>
                <w:szCs w:val="24"/>
                <w:lang w:val="uz-Cyrl-UZ"/>
              </w:rPr>
              <w:t>Respublika ixtisoslashtirilgan terapiya va tibbiy reabilitatsiya ilmiy-amaliy</w:t>
            </w:r>
            <w:r w:rsidRPr="001D6422">
              <w:rPr>
                <w:noProof/>
                <w:szCs w:val="28"/>
                <w:lang w:val="uz-Cyrl-UZ"/>
              </w:rPr>
              <w:t xml:space="preserve"> </w:t>
            </w:r>
            <w:r w:rsidRPr="001D6422">
              <w:rPr>
                <w:noProof/>
                <w:sz w:val="24"/>
                <w:szCs w:val="24"/>
                <w:lang w:val="uz-Cyrl-UZ"/>
              </w:rPr>
              <w:t>tibbiyot markazi</w:t>
            </w:r>
          </w:p>
          <w:p w14:paraId="3048CC5B" w14:textId="77777777" w:rsidR="002035F5" w:rsidRPr="001D6422" w:rsidRDefault="002035F5" w:rsidP="002035F5">
            <w:pPr>
              <w:jc w:val="center"/>
              <w:rPr>
                <w:rFonts w:cs="Times New Roman"/>
                <w:sz w:val="24"/>
                <w:szCs w:val="24"/>
                <w:lang w:val="uz-Cyrl-UZ"/>
              </w:rPr>
            </w:pPr>
          </w:p>
        </w:tc>
        <w:tc>
          <w:tcPr>
            <w:tcW w:w="2126" w:type="dxa"/>
          </w:tcPr>
          <w:p w14:paraId="73D48198" w14:textId="2DC5894B" w:rsidR="002035F5" w:rsidRPr="001D6422" w:rsidRDefault="002035F5" w:rsidP="002035F5">
            <w:pPr>
              <w:jc w:val="center"/>
              <w:rPr>
                <w:sz w:val="24"/>
                <w:szCs w:val="24"/>
                <w:lang w:val="uz-Cyrl-UZ" w:eastAsia="ru-RU"/>
              </w:rPr>
            </w:pPr>
            <w:r w:rsidRPr="001D6422">
              <w:rPr>
                <w:bCs/>
                <w:noProof/>
                <w:sz w:val="24"/>
                <w:szCs w:val="28"/>
                <w:lang w:val="uz-Cyrl-UZ"/>
              </w:rPr>
              <w:t>“Qandli diabet fonida yurak ishemik kassaligi bilan og</w:t>
            </w:r>
            <w:r w:rsidRPr="001D6422">
              <w:rPr>
                <w:noProof/>
                <w:sz w:val="24"/>
                <w:szCs w:val="28"/>
                <w:lang w:val="uz-Cyrl-UZ"/>
              </w:rPr>
              <w:t>ʻ</w:t>
            </w:r>
            <w:r w:rsidRPr="001D6422">
              <w:rPr>
                <w:bCs/>
                <w:noProof/>
                <w:sz w:val="24"/>
                <w:szCs w:val="28"/>
                <w:lang w:val="uz-Cyrl-UZ"/>
              </w:rPr>
              <w:t>rigan va COVID-19 o</w:t>
            </w:r>
            <w:r w:rsidRPr="001D6422">
              <w:rPr>
                <w:rFonts w:eastAsia="Times New Roman" w:cs="Times New Roman"/>
                <w:bCs/>
                <w:noProof/>
                <w:color w:val="0D0D0D"/>
                <w:sz w:val="24"/>
                <w:szCs w:val="24"/>
                <w:lang w:val="uz-Cyrl-UZ"/>
              </w:rPr>
              <w:t>ʻ</w:t>
            </w:r>
            <w:r w:rsidRPr="001D6422">
              <w:rPr>
                <w:bCs/>
                <w:noProof/>
                <w:sz w:val="24"/>
                <w:szCs w:val="28"/>
                <w:lang w:val="uz-Cyrl-UZ"/>
              </w:rPr>
              <w:t xml:space="preserve">tqazgan bemorlarda </w:t>
            </w:r>
            <w:r w:rsidRPr="001D6422">
              <w:rPr>
                <w:bCs/>
                <w:noProof/>
                <w:sz w:val="24"/>
                <w:szCs w:val="28"/>
                <w:lang w:val="uz-Cyrl-UZ"/>
              </w:rPr>
              <w:lastRenderedPageBreak/>
              <w:t>markaziy gemodinamika funktsional holati va endotelial funktsiyasi”</w:t>
            </w:r>
          </w:p>
        </w:tc>
        <w:tc>
          <w:tcPr>
            <w:tcW w:w="1843" w:type="dxa"/>
          </w:tcPr>
          <w:p w14:paraId="3A7C8973" w14:textId="0E30C4DC" w:rsidR="002035F5" w:rsidRPr="001D6422" w:rsidRDefault="002035F5" w:rsidP="002035F5">
            <w:pPr>
              <w:jc w:val="center"/>
              <w:rPr>
                <w:noProof/>
                <w:sz w:val="24"/>
                <w:szCs w:val="24"/>
                <w:lang w:val="uz-Cyrl-UZ"/>
              </w:rPr>
            </w:pPr>
            <w:r w:rsidRPr="001D6422">
              <w:rPr>
                <w:rFonts w:eastAsia="Times New Roman" w:cs="Times New Roman"/>
                <w:noProof/>
                <w:sz w:val="24"/>
                <w:szCs w:val="24"/>
                <w:lang w:val="en-US"/>
              </w:rPr>
              <w:lastRenderedPageBreak/>
              <w:t>14.00.06 - Kardiologiya</w:t>
            </w:r>
          </w:p>
        </w:tc>
        <w:tc>
          <w:tcPr>
            <w:tcW w:w="6095" w:type="dxa"/>
          </w:tcPr>
          <w:p w14:paraId="7FFCF1C0" w14:textId="77777777" w:rsidR="002035F5" w:rsidRPr="001D6422" w:rsidRDefault="002035F5" w:rsidP="00DB2572">
            <w:pPr>
              <w:jc w:val="both"/>
              <w:rPr>
                <w:sz w:val="24"/>
                <w:szCs w:val="24"/>
                <w:lang w:val="en-US"/>
              </w:rPr>
            </w:pPr>
            <w:r w:rsidRPr="001D6422">
              <w:rPr>
                <w:rFonts w:eastAsia="Calibri"/>
                <w:noProof/>
                <w:sz w:val="24"/>
                <w:szCs w:val="24"/>
                <w:lang w:val="uz-Cyrl-UZ" w:eastAsia="ru-RU"/>
              </w:rPr>
              <w:t>Tadqiqot natijalari k</w:t>
            </w:r>
            <w:r w:rsidRPr="001D6422">
              <w:rPr>
                <w:sz w:val="24"/>
                <w:szCs w:val="24"/>
                <w:lang w:val="uz-Cyrl-UZ"/>
              </w:rPr>
              <w:t xml:space="preserve">linik amaliyotda COVID-19 o‘tkazgan 2 tip qandli diabet fonida yurak ishemik kasalligiga chalingan bemorlarda endotelial disfunksiya va gemodinamik ko‘rsatkichlarini baholagan. Ushbu tadqiqotda chap qorincha diastolik disfunksiyasi, o‘pka gemodinamikasi, intima-media qalinligi, arterial qon bosimi va endotelial disfunksiya og‘irligi o‘rtasidagi bog‘liqlik tahlil qilingan. </w:t>
            </w:r>
            <w:proofErr w:type="spellStart"/>
            <w:r w:rsidRPr="001D6422">
              <w:rPr>
                <w:sz w:val="24"/>
                <w:szCs w:val="24"/>
                <w:lang w:val="en-US"/>
              </w:rPr>
              <w:t>Shuningdek</w:t>
            </w:r>
            <w:proofErr w:type="spellEnd"/>
            <w:r w:rsidRPr="001D6422">
              <w:rPr>
                <w:sz w:val="24"/>
                <w:szCs w:val="24"/>
                <w:lang w:val="en-US"/>
              </w:rPr>
              <w:t xml:space="preserve">, </w:t>
            </w:r>
            <w:proofErr w:type="spellStart"/>
            <w:r w:rsidRPr="001D6422">
              <w:rPr>
                <w:sz w:val="24"/>
                <w:szCs w:val="24"/>
                <w:lang w:val="en-US"/>
              </w:rPr>
              <w:lastRenderedPageBreak/>
              <w:t>endotelial</w:t>
            </w:r>
            <w:proofErr w:type="spellEnd"/>
            <w:r w:rsidRPr="001D6422">
              <w:rPr>
                <w:sz w:val="24"/>
                <w:szCs w:val="24"/>
                <w:lang w:val="en-US"/>
              </w:rPr>
              <w:t xml:space="preserve"> </w:t>
            </w:r>
            <w:proofErr w:type="spellStart"/>
            <w:r w:rsidRPr="001D6422">
              <w:rPr>
                <w:sz w:val="24"/>
                <w:szCs w:val="24"/>
                <w:lang w:val="en-US"/>
              </w:rPr>
              <w:t>disfunksiyaning</w:t>
            </w:r>
            <w:proofErr w:type="spellEnd"/>
            <w:r w:rsidRPr="001D6422">
              <w:rPr>
                <w:sz w:val="24"/>
                <w:szCs w:val="24"/>
                <w:lang w:val="en-US"/>
              </w:rPr>
              <w:t xml:space="preserve"> </w:t>
            </w:r>
            <w:proofErr w:type="spellStart"/>
            <w:r w:rsidRPr="001D6422">
              <w:rPr>
                <w:sz w:val="24"/>
                <w:szCs w:val="24"/>
                <w:lang w:val="en-US"/>
              </w:rPr>
              <w:t>biomarkerlari</w:t>
            </w:r>
            <w:proofErr w:type="spellEnd"/>
            <w:r w:rsidRPr="001D6422">
              <w:rPr>
                <w:sz w:val="24"/>
                <w:szCs w:val="24"/>
                <w:lang w:val="en-US"/>
              </w:rPr>
              <w:t xml:space="preserve"> (endotelin-1, MMP-3, </w:t>
            </w:r>
            <w:proofErr w:type="spellStart"/>
            <w:r w:rsidRPr="001D6422">
              <w:rPr>
                <w:sz w:val="24"/>
                <w:szCs w:val="24"/>
                <w:lang w:val="en-US"/>
              </w:rPr>
              <w:t>yutCRO</w:t>
            </w:r>
            <w:proofErr w:type="spellEnd"/>
            <w:r w:rsidRPr="001D6422">
              <w:rPr>
                <w:sz w:val="24"/>
                <w:szCs w:val="24"/>
                <w:lang w:val="en-US"/>
              </w:rPr>
              <w:t xml:space="preserve">, interleykin-6 </w:t>
            </w:r>
            <w:proofErr w:type="spellStart"/>
            <w:r w:rsidRPr="001D6422">
              <w:rPr>
                <w:sz w:val="24"/>
                <w:szCs w:val="24"/>
                <w:lang w:val="en-US"/>
              </w:rPr>
              <w:t>va</w:t>
            </w:r>
            <w:proofErr w:type="spellEnd"/>
            <w:r w:rsidRPr="001D6422">
              <w:rPr>
                <w:sz w:val="24"/>
                <w:szCs w:val="24"/>
                <w:lang w:val="en-US"/>
              </w:rPr>
              <w:t xml:space="preserve"> TNF-ɑ) </w:t>
            </w:r>
            <w:proofErr w:type="spellStart"/>
            <w:r w:rsidRPr="001D6422">
              <w:rPr>
                <w:sz w:val="24"/>
                <w:szCs w:val="24"/>
                <w:lang w:val="en-US"/>
              </w:rPr>
              <w:t>darajasining</w:t>
            </w:r>
            <w:proofErr w:type="spellEnd"/>
            <w:r w:rsidRPr="001D6422">
              <w:rPr>
                <w:sz w:val="24"/>
                <w:szCs w:val="24"/>
                <w:lang w:val="en-US"/>
              </w:rPr>
              <w:t xml:space="preserve"> </w:t>
            </w:r>
            <w:proofErr w:type="spellStart"/>
            <w:r w:rsidRPr="001D6422">
              <w:rPr>
                <w:sz w:val="24"/>
                <w:szCs w:val="24"/>
                <w:lang w:val="en-US"/>
              </w:rPr>
              <w:t>sezilarli</w:t>
            </w:r>
            <w:proofErr w:type="spellEnd"/>
            <w:r w:rsidRPr="001D6422">
              <w:rPr>
                <w:sz w:val="24"/>
                <w:szCs w:val="24"/>
                <w:lang w:val="en-US"/>
              </w:rPr>
              <w:t xml:space="preserve"> </w:t>
            </w:r>
            <w:proofErr w:type="spellStart"/>
            <w:r w:rsidRPr="001D6422">
              <w:rPr>
                <w:sz w:val="24"/>
                <w:szCs w:val="24"/>
                <w:lang w:val="en-US"/>
              </w:rPr>
              <w:t>oshishi</w:t>
            </w:r>
            <w:proofErr w:type="spellEnd"/>
            <w:r w:rsidRPr="001D6422">
              <w:rPr>
                <w:sz w:val="24"/>
                <w:szCs w:val="24"/>
                <w:lang w:val="en-US"/>
              </w:rPr>
              <w:t xml:space="preserve"> </w:t>
            </w:r>
            <w:r w:rsidRPr="001D6422">
              <w:rPr>
                <w:rFonts w:eastAsia="Calibri" w:cs="Times New Roman"/>
                <w:noProof/>
                <w:sz w:val="24"/>
                <w:szCs w:val="24"/>
                <w:lang w:val="uz-Cyrl-UZ" w:eastAsia="ru-RU"/>
              </w:rPr>
              <w:t>oʻ</w:t>
            </w:r>
            <w:r w:rsidRPr="001D6422">
              <w:rPr>
                <w:rFonts w:eastAsia="Calibri" w:cs="Times New Roman"/>
                <w:noProof/>
                <w:sz w:val="24"/>
                <w:szCs w:val="24"/>
                <w:lang w:val="en-US" w:eastAsia="ru-RU"/>
              </w:rPr>
              <w:t>rganilgan</w:t>
            </w:r>
            <w:r w:rsidRPr="001D6422">
              <w:rPr>
                <w:sz w:val="24"/>
                <w:szCs w:val="24"/>
                <w:lang w:val="en-US"/>
              </w:rPr>
              <w:t xml:space="preserve">. </w:t>
            </w:r>
            <w:proofErr w:type="spellStart"/>
            <w:r w:rsidRPr="001D6422">
              <w:rPr>
                <w:sz w:val="24"/>
                <w:szCs w:val="24"/>
                <w:lang w:val="en-US"/>
              </w:rPr>
              <w:t>Ushbu</w:t>
            </w:r>
            <w:proofErr w:type="spellEnd"/>
            <w:r w:rsidRPr="001D6422">
              <w:rPr>
                <w:rFonts w:eastAsia="Calibri"/>
                <w:noProof/>
                <w:sz w:val="24"/>
                <w:szCs w:val="24"/>
                <w:lang w:val="uz-Cyrl-UZ" w:eastAsia="ru-RU"/>
              </w:rPr>
              <w:t xml:space="preserve"> </w:t>
            </w:r>
            <w:r w:rsidRPr="001D6422">
              <w:rPr>
                <w:rFonts w:eastAsia="Calibri"/>
                <w:noProof/>
                <w:sz w:val="24"/>
                <w:szCs w:val="24"/>
                <w:lang w:val="en-US" w:eastAsia="ru-RU"/>
              </w:rPr>
              <w:t>t</w:t>
            </w:r>
            <w:r w:rsidRPr="001D6422">
              <w:rPr>
                <w:rFonts w:eastAsia="Calibri"/>
                <w:noProof/>
                <w:sz w:val="24"/>
                <w:szCs w:val="24"/>
                <w:lang w:val="uz-Cyrl-UZ" w:eastAsia="ru-RU"/>
              </w:rPr>
              <w:t>adqiqot</w:t>
            </w:r>
            <w:r w:rsidRPr="001D6422">
              <w:rPr>
                <w:rFonts w:eastAsia="Calibri"/>
                <w:noProof/>
                <w:sz w:val="24"/>
                <w:szCs w:val="24"/>
                <w:lang w:val="en-US" w:eastAsia="ru-RU"/>
              </w:rPr>
              <w:t xml:space="preserve"> natijalari</w:t>
            </w:r>
            <w:r w:rsidRPr="001D6422">
              <w:rPr>
                <w:sz w:val="24"/>
                <w:szCs w:val="24"/>
                <w:lang w:val="en-US"/>
              </w:rPr>
              <w:t xml:space="preserve"> </w:t>
            </w:r>
            <w:proofErr w:type="spellStart"/>
            <w:r w:rsidRPr="001D6422">
              <w:rPr>
                <w:sz w:val="24"/>
                <w:szCs w:val="24"/>
                <w:lang w:val="en-US"/>
              </w:rPr>
              <w:t>asosida</w:t>
            </w:r>
            <w:proofErr w:type="spellEnd"/>
            <w:r w:rsidRPr="001D6422">
              <w:rPr>
                <w:sz w:val="24"/>
                <w:szCs w:val="24"/>
                <w:lang w:val="en-US"/>
              </w:rPr>
              <w:t xml:space="preserve"> </w:t>
            </w:r>
            <w:proofErr w:type="spellStart"/>
            <w:r w:rsidRPr="001D6422">
              <w:rPr>
                <w:sz w:val="24"/>
                <w:szCs w:val="24"/>
                <w:lang w:val="en-US"/>
              </w:rPr>
              <w:t>klinik</w:t>
            </w:r>
            <w:proofErr w:type="spellEnd"/>
            <w:r w:rsidRPr="001D6422">
              <w:rPr>
                <w:sz w:val="24"/>
                <w:szCs w:val="24"/>
                <w:lang w:val="en-US"/>
              </w:rPr>
              <w:t xml:space="preserve">, </w:t>
            </w:r>
            <w:proofErr w:type="spellStart"/>
            <w:r w:rsidRPr="001D6422">
              <w:rPr>
                <w:sz w:val="24"/>
                <w:szCs w:val="24"/>
                <w:lang w:val="en-US"/>
              </w:rPr>
              <w:t>antropometrik</w:t>
            </w:r>
            <w:proofErr w:type="spellEnd"/>
            <w:r w:rsidRPr="001D6422">
              <w:rPr>
                <w:sz w:val="24"/>
                <w:szCs w:val="24"/>
                <w:lang w:val="en-US"/>
              </w:rPr>
              <w:t xml:space="preserve">, </w:t>
            </w:r>
            <w:proofErr w:type="spellStart"/>
            <w:r w:rsidRPr="001D6422">
              <w:rPr>
                <w:sz w:val="24"/>
                <w:szCs w:val="24"/>
                <w:lang w:val="en-US"/>
              </w:rPr>
              <w:t>laborator</w:t>
            </w:r>
            <w:proofErr w:type="spellEnd"/>
            <w:r w:rsidRPr="001D6422">
              <w:rPr>
                <w:sz w:val="24"/>
                <w:szCs w:val="24"/>
                <w:lang w:val="en-US"/>
              </w:rPr>
              <w:t xml:space="preserve"> </w:t>
            </w:r>
            <w:proofErr w:type="spellStart"/>
            <w:r w:rsidRPr="001D6422">
              <w:rPr>
                <w:sz w:val="24"/>
                <w:szCs w:val="24"/>
                <w:lang w:val="en-US"/>
              </w:rPr>
              <w:t>va</w:t>
            </w:r>
            <w:proofErr w:type="spellEnd"/>
            <w:r w:rsidRPr="001D6422">
              <w:rPr>
                <w:sz w:val="24"/>
                <w:szCs w:val="24"/>
                <w:lang w:val="en-US"/>
              </w:rPr>
              <w:t xml:space="preserve"> </w:t>
            </w:r>
            <w:proofErr w:type="spellStart"/>
            <w:r w:rsidRPr="001D6422">
              <w:rPr>
                <w:sz w:val="24"/>
                <w:szCs w:val="24"/>
                <w:lang w:val="en-US"/>
              </w:rPr>
              <w:t>funksional</w:t>
            </w:r>
            <w:proofErr w:type="spellEnd"/>
            <w:r w:rsidRPr="001D6422">
              <w:rPr>
                <w:sz w:val="24"/>
                <w:szCs w:val="24"/>
                <w:lang w:val="en-US"/>
              </w:rPr>
              <w:t xml:space="preserve"> </w:t>
            </w:r>
            <w:proofErr w:type="spellStart"/>
            <w:r w:rsidRPr="001D6422">
              <w:rPr>
                <w:sz w:val="24"/>
                <w:szCs w:val="24"/>
                <w:lang w:val="en-US"/>
              </w:rPr>
              <w:t>testlar</w:t>
            </w:r>
            <w:proofErr w:type="spellEnd"/>
            <w:r w:rsidRPr="001D6422">
              <w:rPr>
                <w:sz w:val="24"/>
                <w:szCs w:val="24"/>
                <w:lang w:val="en-US"/>
              </w:rPr>
              <w:t xml:space="preserve"> </w:t>
            </w:r>
            <w:proofErr w:type="spellStart"/>
            <w:r w:rsidRPr="001D6422">
              <w:rPr>
                <w:sz w:val="24"/>
                <w:szCs w:val="24"/>
                <w:lang w:val="en-US"/>
              </w:rPr>
              <w:t>yordamida</w:t>
            </w:r>
            <w:proofErr w:type="spellEnd"/>
            <w:r w:rsidRPr="001D6422">
              <w:rPr>
                <w:sz w:val="24"/>
                <w:szCs w:val="24"/>
                <w:lang w:val="en-US"/>
              </w:rPr>
              <w:t xml:space="preserve"> </w:t>
            </w:r>
            <w:proofErr w:type="spellStart"/>
            <w:r w:rsidRPr="001D6422">
              <w:rPr>
                <w:sz w:val="24"/>
                <w:szCs w:val="24"/>
                <w:lang w:val="en-US"/>
              </w:rPr>
              <w:t>yangicha</w:t>
            </w:r>
            <w:proofErr w:type="spellEnd"/>
            <w:r w:rsidRPr="001D6422">
              <w:rPr>
                <w:sz w:val="24"/>
                <w:szCs w:val="24"/>
                <w:lang w:val="en-US"/>
              </w:rPr>
              <w:t xml:space="preserve"> </w:t>
            </w:r>
            <w:proofErr w:type="spellStart"/>
            <w:r w:rsidRPr="001D6422">
              <w:rPr>
                <w:sz w:val="24"/>
                <w:szCs w:val="24"/>
                <w:lang w:val="en-US"/>
              </w:rPr>
              <w:t>tashxislash</w:t>
            </w:r>
            <w:proofErr w:type="spellEnd"/>
            <w:r w:rsidRPr="001D6422">
              <w:rPr>
                <w:sz w:val="24"/>
                <w:szCs w:val="24"/>
                <w:lang w:val="en-US"/>
              </w:rPr>
              <w:t xml:space="preserve"> </w:t>
            </w:r>
            <w:proofErr w:type="spellStart"/>
            <w:r w:rsidRPr="001D6422">
              <w:rPr>
                <w:sz w:val="24"/>
                <w:szCs w:val="24"/>
                <w:lang w:val="en-US"/>
              </w:rPr>
              <w:t>mezonlari</w:t>
            </w:r>
            <w:proofErr w:type="spellEnd"/>
            <w:r w:rsidRPr="001D6422">
              <w:rPr>
                <w:sz w:val="24"/>
                <w:szCs w:val="24"/>
                <w:lang w:val="en-US"/>
              </w:rPr>
              <w:t xml:space="preserve"> </w:t>
            </w:r>
            <w:proofErr w:type="spellStart"/>
            <w:r w:rsidRPr="001D6422">
              <w:rPr>
                <w:sz w:val="24"/>
                <w:szCs w:val="24"/>
                <w:lang w:val="en-US"/>
              </w:rPr>
              <w:t>ishlab</w:t>
            </w:r>
            <w:proofErr w:type="spellEnd"/>
            <w:r w:rsidRPr="001D6422">
              <w:rPr>
                <w:sz w:val="24"/>
                <w:szCs w:val="24"/>
                <w:lang w:val="en-US"/>
              </w:rPr>
              <w:t xml:space="preserve"> </w:t>
            </w:r>
            <w:proofErr w:type="spellStart"/>
            <w:r w:rsidRPr="001D6422">
              <w:rPr>
                <w:sz w:val="24"/>
                <w:szCs w:val="24"/>
                <w:lang w:val="en-US"/>
              </w:rPr>
              <w:t>chiqilgan</w:t>
            </w:r>
            <w:proofErr w:type="spellEnd"/>
            <w:r w:rsidRPr="001D6422">
              <w:rPr>
                <w:sz w:val="24"/>
                <w:szCs w:val="24"/>
                <w:lang w:val="en-US"/>
              </w:rPr>
              <w:t>.</w:t>
            </w:r>
          </w:p>
          <w:p w14:paraId="25D35E0B" w14:textId="77777777" w:rsidR="002035F5" w:rsidRPr="001D6422" w:rsidRDefault="002035F5" w:rsidP="00DB2572">
            <w:pPr>
              <w:jc w:val="both"/>
              <w:rPr>
                <w:rFonts w:cs="Times New Roman"/>
                <w:sz w:val="24"/>
                <w:szCs w:val="24"/>
                <w:lang w:val="uz-Latn-UZ"/>
              </w:rPr>
            </w:pPr>
            <w:r w:rsidRPr="001D6422">
              <w:rPr>
                <w:rFonts w:cs="Times New Roman"/>
                <w:sz w:val="24"/>
                <w:szCs w:val="24"/>
                <w:lang w:val="uz-Latn-UZ"/>
              </w:rPr>
              <w:t>Ilmiy tadqiqot natijalariga k</w:t>
            </w:r>
            <w:r w:rsidRPr="001D6422">
              <w:rPr>
                <w:sz w:val="24"/>
                <w:szCs w:val="24"/>
                <w:lang w:val="uz-Cyrl-UZ"/>
              </w:rPr>
              <w:t>o‘</w:t>
            </w:r>
            <w:r w:rsidRPr="001D6422">
              <w:rPr>
                <w:sz w:val="24"/>
                <w:szCs w:val="24"/>
                <w:lang w:val="en-US"/>
              </w:rPr>
              <w:t xml:space="preserve">ra </w:t>
            </w:r>
            <w:r w:rsidRPr="001D6422">
              <w:rPr>
                <w:rFonts w:cs="Times New Roman"/>
                <w:sz w:val="24"/>
                <w:szCs w:val="24"/>
                <w:lang w:val="uz-Latn-UZ"/>
              </w:rPr>
              <w:t>YuIK bemorlarida koronavirus infeksiyasidan keyingi miokardning funksional xususiyatlari va endoteliy faoliyatini buzilishlarini erta tashxislash hamda davolashning yangi algoritmi ishlab chiqilgan..</w:t>
            </w:r>
          </w:p>
          <w:p w14:paraId="56B1C38A" w14:textId="38CB993F" w:rsidR="002035F5" w:rsidRPr="001D6422" w:rsidRDefault="002035F5" w:rsidP="00DB2572">
            <w:pPr>
              <w:jc w:val="both"/>
              <w:rPr>
                <w:rFonts w:eastAsia="Calibri"/>
                <w:noProof/>
                <w:sz w:val="24"/>
                <w:szCs w:val="24"/>
                <w:lang w:val="uz-Cyrl-UZ" w:eastAsia="ru-RU"/>
              </w:rPr>
            </w:pPr>
            <w:r w:rsidRPr="001D6422">
              <w:rPr>
                <w:sz w:val="24"/>
                <w:szCs w:val="24"/>
                <w:lang w:val="uz-Latn-UZ"/>
              </w:rPr>
              <w:t xml:space="preserve">COVID-19 o’tkazgan YuIK bilan og’rigan bemorlarni erta tashxislashda sifat, tezkorlik  va samaradorlik mezonlarini hisobga olgan holda belgilangan vazifalarga erishilgan. </w:t>
            </w:r>
            <w:r w:rsidRPr="001D6422">
              <w:rPr>
                <w:rFonts w:eastAsia="Calibri"/>
                <w:noProof/>
                <w:sz w:val="24"/>
                <w:szCs w:val="24"/>
                <w:lang w:val="uz-Cyrl-UZ" w:eastAsia="ru-RU"/>
              </w:rPr>
              <w:t>Tadqiqot</w:t>
            </w:r>
            <w:r w:rsidRPr="001D6422">
              <w:rPr>
                <w:rFonts w:eastAsia="Calibri"/>
                <w:noProof/>
                <w:sz w:val="24"/>
                <w:szCs w:val="24"/>
                <w:lang w:val="uz-Latn-UZ" w:eastAsia="ru-RU"/>
              </w:rPr>
              <w:t xml:space="preserve"> natijalari b</w:t>
            </w:r>
            <w:r w:rsidRPr="001D6422">
              <w:rPr>
                <w:sz w:val="24"/>
                <w:szCs w:val="24"/>
                <w:lang w:val="uz-Latn-UZ"/>
              </w:rPr>
              <w:t>emorlarda COVID-19 infeksiyasi bilan kasallangandan keyingi davrda  endoteliy buzilishlarini to‘g‘ri tashxislash, azot donatorni tiklash orqali davolashda tez samaraga erishishga yo‘naltirilgan.</w:t>
            </w:r>
          </w:p>
        </w:tc>
      </w:tr>
      <w:tr w:rsidR="002035F5" w:rsidRPr="001D6422" w14:paraId="0D51E737" w14:textId="77777777" w:rsidTr="002F53A8">
        <w:trPr>
          <w:trHeight w:val="1434"/>
        </w:trPr>
        <w:tc>
          <w:tcPr>
            <w:tcW w:w="645" w:type="dxa"/>
          </w:tcPr>
          <w:p w14:paraId="50292E66" w14:textId="27EF260C" w:rsidR="002035F5" w:rsidRPr="001D6422" w:rsidRDefault="002F53A8" w:rsidP="002F53A8">
            <w:pPr>
              <w:rPr>
                <w:b/>
                <w:noProof/>
                <w:sz w:val="24"/>
                <w:szCs w:val="24"/>
                <w:lang w:val="en-US"/>
              </w:rPr>
            </w:pPr>
            <w:r w:rsidRPr="001D6422">
              <w:rPr>
                <w:b/>
                <w:noProof/>
                <w:sz w:val="24"/>
                <w:szCs w:val="24"/>
                <w:lang w:val="en-US"/>
              </w:rPr>
              <w:lastRenderedPageBreak/>
              <w:t>10</w:t>
            </w:r>
          </w:p>
        </w:tc>
        <w:tc>
          <w:tcPr>
            <w:tcW w:w="2044" w:type="dxa"/>
          </w:tcPr>
          <w:p w14:paraId="1A1FE7B3" w14:textId="77777777" w:rsidR="002035F5" w:rsidRPr="001D6422" w:rsidRDefault="002035F5" w:rsidP="002035F5">
            <w:pPr>
              <w:jc w:val="center"/>
              <w:rPr>
                <w:bCs/>
                <w:sz w:val="24"/>
                <w:szCs w:val="24"/>
              </w:rPr>
            </w:pPr>
            <w:proofErr w:type="spellStart"/>
            <w:r w:rsidRPr="001D6422">
              <w:rPr>
                <w:bCs/>
                <w:sz w:val="24"/>
                <w:szCs w:val="24"/>
                <w:lang w:val="en-US"/>
              </w:rPr>
              <w:t>Shamsutdinova</w:t>
            </w:r>
            <w:proofErr w:type="spellEnd"/>
            <w:r w:rsidRPr="001D6422">
              <w:rPr>
                <w:bCs/>
                <w:sz w:val="24"/>
                <w:szCs w:val="24"/>
              </w:rPr>
              <w:t xml:space="preserve"> </w:t>
            </w:r>
            <w:proofErr w:type="spellStart"/>
            <w:r w:rsidRPr="001D6422">
              <w:rPr>
                <w:bCs/>
                <w:sz w:val="24"/>
                <w:szCs w:val="24"/>
                <w:lang w:val="en-US"/>
              </w:rPr>
              <w:t>Guzel</w:t>
            </w:r>
            <w:proofErr w:type="spellEnd"/>
            <w:r w:rsidRPr="001D6422">
              <w:rPr>
                <w:bCs/>
                <w:sz w:val="24"/>
                <w:szCs w:val="24"/>
              </w:rPr>
              <w:t xml:space="preserve"> </w:t>
            </w:r>
            <w:proofErr w:type="spellStart"/>
            <w:r w:rsidRPr="001D6422">
              <w:rPr>
                <w:bCs/>
                <w:sz w:val="24"/>
                <w:szCs w:val="24"/>
                <w:lang w:val="en-US"/>
              </w:rPr>
              <w:t>Baxodirovna</w:t>
            </w:r>
            <w:proofErr w:type="spellEnd"/>
          </w:p>
          <w:p w14:paraId="56E5D49F" w14:textId="77777777" w:rsidR="002035F5" w:rsidRPr="001D6422" w:rsidRDefault="002035F5" w:rsidP="002035F5">
            <w:pPr>
              <w:jc w:val="center"/>
              <w:rPr>
                <w:rFonts w:eastAsia="Times New Roman" w:cs="Times New Roman"/>
                <w:noProof/>
                <w:sz w:val="24"/>
                <w:szCs w:val="24"/>
                <w:lang w:val="en-US"/>
              </w:rPr>
            </w:pPr>
          </w:p>
        </w:tc>
        <w:tc>
          <w:tcPr>
            <w:tcW w:w="1984" w:type="dxa"/>
          </w:tcPr>
          <w:p w14:paraId="550872C7" w14:textId="77777777" w:rsidR="002035F5" w:rsidRPr="001D6422" w:rsidRDefault="002035F5" w:rsidP="002035F5">
            <w:pPr>
              <w:jc w:val="center"/>
              <w:rPr>
                <w:noProof/>
                <w:sz w:val="24"/>
                <w:szCs w:val="24"/>
                <w:lang w:val="en-US"/>
              </w:rPr>
            </w:pPr>
            <w:r w:rsidRPr="001D6422">
              <w:rPr>
                <w:noProof/>
                <w:sz w:val="24"/>
                <w:szCs w:val="24"/>
                <w:lang w:val="en-US"/>
              </w:rPr>
              <w:t>Farg‘ona jamoat salomatligi tibbiyot instituti</w:t>
            </w:r>
          </w:p>
          <w:p w14:paraId="4A1AC23C" w14:textId="77777777" w:rsidR="002035F5" w:rsidRPr="001D6422" w:rsidRDefault="002035F5" w:rsidP="002035F5">
            <w:pPr>
              <w:jc w:val="center"/>
              <w:rPr>
                <w:noProof/>
                <w:sz w:val="24"/>
                <w:szCs w:val="24"/>
                <w:lang w:val="uz-Cyrl-UZ"/>
              </w:rPr>
            </w:pPr>
          </w:p>
        </w:tc>
        <w:tc>
          <w:tcPr>
            <w:tcW w:w="2126" w:type="dxa"/>
          </w:tcPr>
          <w:p w14:paraId="7F9A55E7" w14:textId="2788A413" w:rsidR="002035F5" w:rsidRPr="001D6422" w:rsidRDefault="002035F5" w:rsidP="002035F5">
            <w:pPr>
              <w:jc w:val="center"/>
              <w:rPr>
                <w:bCs/>
                <w:noProof/>
                <w:sz w:val="24"/>
                <w:szCs w:val="28"/>
                <w:lang w:val="uz-Cyrl-UZ"/>
              </w:rPr>
            </w:pPr>
            <w:r w:rsidRPr="001D6422">
              <w:rPr>
                <w:bCs/>
                <w:sz w:val="24"/>
                <w:lang w:val="uz-Cyrl-UZ"/>
              </w:rPr>
              <w:t>“</w:t>
            </w:r>
            <w:r w:rsidRPr="001D6422">
              <w:rPr>
                <w:rFonts w:cs="Calibri"/>
                <w:bCs/>
                <w:color w:val="000000"/>
                <w:sz w:val="24"/>
                <w:lang w:val="uz-Cyrl-UZ"/>
              </w:rPr>
              <w:t>Surunkali yurak yetishmovchiligining turli tarkibli muolajalarini endotelial disfunksiya va buyrak funksional zaxirasiga ta’siri</w:t>
            </w:r>
            <w:r w:rsidRPr="001D6422">
              <w:rPr>
                <w:bCs/>
                <w:sz w:val="24"/>
                <w:lang w:val="uz-Cyrl-UZ"/>
              </w:rPr>
              <w:t>”</w:t>
            </w:r>
          </w:p>
        </w:tc>
        <w:tc>
          <w:tcPr>
            <w:tcW w:w="1843" w:type="dxa"/>
          </w:tcPr>
          <w:p w14:paraId="5EDE8483" w14:textId="69688E91" w:rsidR="002035F5" w:rsidRPr="001D6422" w:rsidRDefault="002035F5" w:rsidP="002035F5">
            <w:pPr>
              <w:jc w:val="center"/>
              <w:rPr>
                <w:rFonts w:eastAsia="Times New Roman" w:cs="Times New Roman"/>
                <w:noProof/>
                <w:sz w:val="24"/>
                <w:szCs w:val="24"/>
                <w:lang w:val="en-US"/>
              </w:rPr>
            </w:pPr>
            <w:r w:rsidRPr="001D6422">
              <w:rPr>
                <w:bCs/>
                <w:sz w:val="24"/>
                <w:lang w:val="uz-Cyrl-UZ"/>
              </w:rPr>
              <w:t>14.00.05-Ichki kasalliklar</w:t>
            </w:r>
          </w:p>
        </w:tc>
        <w:tc>
          <w:tcPr>
            <w:tcW w:w="6095" w:type="dxa"/>
          </w:tcPr>
          <w:p w14:paraId="6B322D49" w14:textId="77777777" w:rsidR="002035F5" w:rsidRPr="001D6422" w:rsidRDefault="002035F5" w:rsidP="00DB2572">
            <w:pPr>
              <w:jc w:val="both"/>
              <w:rPr>
                <w:szCs w:val="28"/>
                <w:lang w:val="uz-Cyrl-UZ"/>
              </w:rPr>
            </w:pPr>
            <w:r w:rsidRPr="001D6422">
              <w:rPr>
                <w:rFonts w:eastAsia="Calibri"/>
                <w:noProof/>
                <w:sz w:val="24"/>
                <w:szCs w:val="24"/>
                <w:lang w:val="uz-Cyrl-UZ" w:eastAsia="ru-RU"/>
              </w:rPr>
              <w:t xml:space="preserve">Ilmiy tadqiqot surunkali yurak yetishmovchiligi bor bemorlarni  </w:t>
            </w:r>
            <w:r w:rsidRPr="001D6422">
              <w:rPr>
                <w:sz w:val="24"/>
                <w:szCs w:val="24"/>
                <w:lang w:val="uz-Cyrl-UZ"/>
              </w:rPr>
              <w:t>shifoxonada davolanish kunlarini qisqarishi,</w:t>
            </w:r>
            <w:r w:rsidRPr="001D6422">
              <w:rPr>
                <w:rFonts w:eastAsia="Calibri"/>
                <w:noProof/>
                <w:sz w:val="24"/>
                <w:szCs w:val="24"/>
                <w:lang w:val="uz-Cyrl-UZ" w:eastAsia="ru-RU"/>
              </w:rPr>
              <w:t xml:space="preserve"> asoratlarini oldini olish va </w:t>
            </w:r>
            <w:r w:rsidRPr="001D6422">
              <w:rPr>
                <w:sz w:val="24"/>
                <w:szCs w:val="24"/>
                <w:lang w:val="uz-Cyrl-UZ"/>
              </w:rPr>
              <w:t xml:space="preserve">hayot sifatini yaxshilash maqsadida </w:t>
            </w:r>
            <w:r w:rsidRPr="001D6422">
              <w:rPr>
                <w:noProof/>
                <w:sz w:val="24"/>
                <w:szCs w:val="24"/>
                <w:lang w:val="uz-Cyrl-UZ"/>
              </w:rPr>
              <w:t>oʻ</w:t>
            </w:r>
            <w:r w:rsidRPr="001D6422">
              <w:rPr>
                <w:sz w:val="24"/>
                <w:szCs w:val="24"/>
                <w:lang w:val="uz-Cyrl-UZ"/>
              </w:rPr>
              <w:t>tkazil</w:t>
            </w:r>
            <w:proofErr w:type="spellStart"/>
            <w:r w:rsidRPr="001D6422">
              <w:rPr>
                <w:sz w:val="24"/>
                <w:szCs w:val="24"/>
                <w:lang w:val="en-US"/>
              </w:rPr>
              <w:t>gan</w:t>
            </w:r>
            <w:proofErr w:type="spellEnd"/>
            <w:r w:rsidRPr="001D6422">
              <w:rPr>
                <w:szCs w:val="28"/>
                <w:lang w:val="uz-Cyrl-UZ"/>
              </w:rPr>
              <w:t>.</w:t>
            </w:r>
          </w:p>
          <w:p w14:paraId="7F0036D6" w14:textId="77777777" w:rsidR="002035F5" w:rsidRPr="001D6422" w:rsidRDefault="002035F5" w:rsidP="00DB2572">
            <w:pPr>
              <w:jc w:val="both"/>
              <w:rPr>
                <w:sz w:val="24"/>
                <w:szCs w:val="24"/>
                <w:lang w:val="uz-Cyrl-UZ"/>
              </w:rPr>
            </w:pPr>
            <w:r w:rsidRPr="001D6422">
              <w:rPr>
                <w:noProof/>
                <w:sz w:val="24"/>
                <w:szCs w:val="24"/>
                <w:lang w:val="uz-Cyrl-UZ"/>
              </w:rPr>
              <w:t xml:space="preserve">Natijalarning joriy etilishi </w:t>
            </w:r>
            <w:r w:rsidRPr="001D6422">
              <w:rPr>
                <w:sz w:val="24"/>
                <w:szCs w:val="24"/>
                <w:lang w:val="uz-Cyrl-UZ" w:eastAsia="ru-RU"/>
              </w:rPr>
              <w:t>surunkali yurak yetishmovchiligi</w:t>
            </w:r>
            <w:r w:rsidRPr="001D6422">
              <w:rPr>
                <w:sz w:val="24"/>
                <w:szCs w:val="24"/>
                <w:lang w:val="uz-Cyrl-UZ"/>
              </w:rPr>
              <w:t>ning negizida rivojlangan surunkali buyrak kasalliklarida tarkibiga glyukoza natriy kotransportori 2 tip ingibitori (dapagliflozin) bo‘lgan standart davo kompleksini qo‘llashni tavsiya etadi.</w:t>
            </w:r>
          </w:p>
          <w:p w14:paraId="198E90B3" w14:textId="4644B08B" w:rsidR="002035F5" w:rsidRPr="001D6422" w:rsidRDefault="002035F5" w:rsidP="00DB2572">
            <w:pPr>
              <w:jc w:val="both"/>
              <w:rPr>
                <w:rFonts w:eastAsia="Calibri"/>
                <w:noProof/>
                <w:sz w:val="24"/>
                <w:szCs w:val="24"/>
                <w:lang w:val="uz-Cyrl-UZ" w:eastAsia="ru-RU"/>
              </w:rPr>
            </w:pPr>
            <w:r w:rsidRPr="001D6422">
              <w:rPr>
                <w:noProof/>
                <w:sz w:val="24"/>
                <w:szCs w:val="24"/>
                <w:lang w:val="uz-Cyrl-UZ"/>
              </w:rPr>
              <w:t>Natijalarning joriy etilishi surunkali yurak yetishmovchiligining og‘ir darajalarida bemorlarning oilaviy poliklinikaga, tez tibbiy yordamga murojatlarini, shifoxonaga yotishlar sonini kamaytirish imkonini bergan.</w:t>
            </w:r>
          </w:p>
        </w:tc>
      </w:tr>
      <w:tr w:rsidR="002035F5" w:rsidRPr="001D6422" w14:paraId="7B9262A2" w14:textId="77777777" w:rsidTr="002F53A8">
        <w:trPr>
          <w:trHeight w:val="1434"/>
        </w:trPr>
        <w:tc>
          <w:tcPr>
            <w:tcW w:w="645" w:type="dxa"/>
          </w:tcPr>
          <w:p w14:paraId="07DF2867" w14:textId="1C9360DF" w:rsidR="002035F5" w:rsidRPr="001D6422" w:rsidRDefault="002F53A8" w:rsidP="002F53A8">
            <w:pPr>
              <w:rPr>
                <w:b/>
                <w:noProof/>
                <w:sz w:val="24"/>
                <w:szCs w:val="24"/>
                <w:lang w:val="en-US"/>
              </w:rPr>
            </w:pPr>
            <w:r w:rsidRPr="001D6422">
              <w:rPr>
                <w:b/>
                <w:noProof/>
                <w:sz w:val="24"/>
                <w:szCs w:val="24"/>
                <w:lang w:val="en-US"/>
              </w:rPr>
              <w:t>11</w:t>
            </w:r>
          </w:p>
        </w:tc>
        <w:tc>
          <w:tcPr>
            <w:tcW w:w="2044" w:type="dxa"/>
          </w:tcPr>
          <w:p w14:paraId="4C1775FD" w14:textId="77777777" w:rsidR="002035F5" w:rsidRPr="001D6422" w:rsidRDefault="002035F5" w:rsidP="002035F5">
            <w:pPr>
              <w:jc w:val="center"/>
              <w:rPr>
                <w:bCs/>
                <w:sz w:val="24"/>
                <w:szCs w:val="24"/>
              </w:rPr>
            </w:pPr>
            <w:proofErr w:type="spellStart"/>
            <w:r w:rsidRPr="001D6422">
              <w:rPr>
                <w:bCs/>
                <w:sz w:val="24"/>
                <w:szCs w:val="24"/>
                <w:lang w:val="en-US"/>
              </w:rPr>
              <w:t>Kuchkorov</w:t>
            </w:r>
            <w:proofErr w:type="spellEnd"/>
            <w:r w:rsidRPr="001D6422">
              <w:rPr>
                <w:bCs/>
                <w:sz w:val="24"/>
                <w:szCs w:val="24"/>
                <w:lang w:val="en-US"/>
              </w:rPr>
              <w:t xml:space="preserve"> </w:t>
            </w:r>
            <w:proofErr w:type="spellStart"/>
            <w:r w:rsidRPr="001D6422">
              <w:rPr>
                <w:bCs/>
                <w:sz w:val="24"/>
                <w:szCs w:val="24"/>
                <w:lang w:val="en-US"/>
              </w:rPr>
              <w:t>Shvkatjon</w:t>
            </w:r>
            <w:proofErr w:type="spellEnd"/>
            <w:r w:rsidRPr="001D6422">
              <w:rPr>
                <w:bCs/>
                <w:sz w:val="24"/>
                <w:szCs w:val="24"/>
                <w:lang w:val="en-US"/>
              </w:rPr>
              <w:t xml:space="preserve"> </w:t>
            </w:r>
            <w:proofErr w:type="spellStart"/>
            <w:r w:rsidRPr="001D6422">
              <w:rPr>
                <w:bCs/>
                <w:sz w:val="24"/>
                <w:szCs w:val="24"/>
                <w:lang w:val="en-US"/>
              </w:rPr>
              <w:t>Shuxratovich</w:t>
            </w:r>
            <w:proofErr w:type="spellEnd"/>
          </w:p>
          <w:p w14:paraId="171DAB32" w14:textId="77777777" w:rsidR="002035F5" w:rsidRPr="001D6422" w:rsidRDefault="002035F5" w:rsidP="002035F5">
            <w:pPr>
              <w:jc w:val="center"/>
              <w:rPr>
                <w:bCs/>
                <w:sz w:val="24"/>
                <w:szCs w:val="24"/>
                <w:lang w:val="en-US"/>
              </w:rPr>
            </w:pPr>
          </w:p>
        </w:tc>
        <w:tc>
          <w:tcPr>
            <w:tcW w:w="1984" w:type="dxa"/>
          </w:tcPr>
          <w:p w14:paraId="3B165216" w14:textId="77777777" w:rsidR="002035F5" w:rsidRPr="001D6422" w:rsidRDefault="002035F5" w:rsidP="002035F5">
            <w:pPr>
              <w:jc w:val="center"/>
              <w:rPr>
                <w:sz w:val="24"/>
                <w:szCs w:val="24"/>
                <w:lang w:val="en-US"/>
              </w:rPr>
            </w:pPr>
            <w:proofErr w:type="spellStart"/>
            <w:r w:rsidRPr="001D6422">
              <w:rPr>
                <w:sz w:val="24"/>
                <w:szCs w:val="24"/>
                <w:lang w:val="en-US"/>
              </w:rPr>
              <w:t>Farg‘ona</w:t>
            </w:r>
            <w:proofErr w:type="spellEnd"/>
            <w:r w:rsidRPr="001D6422">
              <w:rPr>
                <w:sz w:val="24"/>
                <w:szCs w:val="24"/>
                <w:lang w:val="en-US"/>
              </w:rPr>
              <w:t xml:space="preserve"> </w:t>
            </w:r>
            <w:proofErr w:type="spellStart"/>
            <w:r w:rsidRPr="001D6422">
              <w:rPr>
                <w:sz w:val="24"/>
                <w:szCs w:val="24"/>
                <w:lang w:val="en-US"/>
              </w:rPr>
              <w:t>jamoat</w:t>
            </w:r>
            <w:proofErr w:type="spellEnd"/>
            <w:r w:rsidRPr="001D6422">
              <w:rPr>
                <w:sz w:val="24"/>
                <w:szCs w:val="24"/>
                <w:lang w:val="en-US"/>
              </w:rPr>
              <w:t xml:space="preserve"> </w:t>
            </w:r>
            <w:proofErr w:type="spellStart"/>
            <w:r w:rsidRPr="001D6422">
              <w:rPr>
                <w:sz w:val="24"/>
                <w:szCs w:val="24"/>
                <w:lang w:val="en-US"/>
              </w:rPr>
              <w:t>salomatligi</w:t>
            </w:r>
            <w:proofErr w:type="spellEnd"/>
            <w:r w:rsidRPr="001D6422">
              <w:rPr>
                <w:sz w:val="24"/>
                <w:szCs w:val="24"/>
                <w:lang w:val="en-US"/>
              </w:rPr>
              <w:t xml:space="preserve"> </w:t>
            </w:r>
            <w:proofErr w:type="spellStart"/>
            <w:r w:rsidRPr="001D6422">
              <w:rPr>
                <w:sz w:val="24"/>
                <w:szCs w:val="24"/>
                <w:lang w:val="en-US"/>
              </w:rPr>
              <w:t>tibbiyot</w:t>
            </w:r>
            <w:proofErr w:type="spellEnd"/>
            <w:r w:rsidRPr="001D6422">
              <w:rPr>
                <w:sz w:val="24"/>
                <w:szCs w:val="24"/>
                <w:lang w:val="en-US"/>
              </w:rPr>
              <w:t xml:space="preserve"> </w:t>
            </w:r>
            <w:proofErr w:type="spellStart"/>
            <w:r w:rsidRPr="001D6422">
              <w:rPr>
                <w:sz w:val="24"/>
                <w:szCs w:val="24"/>
                <w:lang w:val="en-US"/>
              </w:rPr>
              <w:t>instituti</w:t>
            </w:r>
            <w:proofErr w:type="spellEnd"/>
          </w:p>
          <w:p w14:paraId="683D6458" w14:textId="77777777" w:rsidR="002035F5" w:rsidRPr="001D6422" w:rsidRDefault="002035F5" w:rsidP="002035F5">
            <w:pPr>
              <w:jc w:val="center"/>
              <w:rPr>
                <w:noProof/>
                <w:sz w:val="24"/>
                <w:szCs w:val="24"/>
                <w:lang w:val="en-US"/>
              </w:rPr>
            </w:pPr>
          </w:p>
        </w:tc>
        <w:tc>
          <w:tcPr>
            <w:tcW w:w="2126" w:type="dxa"/>
          </w:tcPr>
          <w:p w14:paraId="163F733D" w14:textId="6347E829" w:rsidR="002035F5" w:rsidRPr="001D6422" w:rsidRDefault="002035F5" w:rsidP="002035F5">
            <w:pPr>
              <w:jc w:val="center"/>
              <w:rPr>
                <w:bCs/>
                <w:sz w:val="24"/>
                <w:lang w:val="uz-Cyrl-UZ"/>
              </w:rPr>
            </w:pPr>
            <w:r w:rsidRPr="001D6422">
              <w:rPr>
                <w:sz w:val="24"/>
                <w:szCs w:val="24"/>
                <w:lang w:val="en-US"/>
              </w:rPr>
              <w:t>«</w:t>
            </w:r>
            <w:r w:rsidRPr="001D6422">
              <w:rPr>
                <w:rFonts w:eastAsia="Cambria-Bold"/>
                <w:sz w:val="24"/>
                <w:szCs w:val="24"/>
                <w:lang w:val="uz-Cyrl-UZ" w:eastAsia="zh-CN"/>
              </w:rPr>
              <w:t xml:space="preserve">Surunkali yurak yetishmovchiligida qondagi elektrolitlar va paratgormonni standart muolajalar negizida buyraklar </w:t>
            </w:r>
            <w:r w:rsidRPr="001D6422">
              <w:rPr>
                <w:rFonts w:eastAsia="Cambria-Bold"/>
                <w:sz w:val="24"/>
                <w:szCs w:val="24"/>
                <w:lang w:val="uz-Cyrl-UZ" w:eastAsia="zh-CN"/>
              </w:rPr>
              <w:lastRenderedPageBreak/>
              <w:t>funksional holatiga taʼsirini baholash</w:t>
            </w:r>
            <w:r w:rsidRPr="001D6422">
              <w:rPr>
                <w:sz w:val="24"/>
                <w:szCs w:val="24"/>
                <w:lang w:val="en-US"/>
              </w:rPr>
              <w:t>»</w:t>
            </w:r>
          </w:p>
        </w:tc>
        <w:tc>
          <w:tcPr>
            <w:tcW w:w="1843" w:type="dxa"/>
          </w:tcPr>
          <w:p w14:paraId="1B34BAE3" w14:textId="58A25771" w:rsidR="002035F5" w:rsidRPr="001D6422" w:rsidRDefault="002035F5" w:rsidP="002035F5">
            <w:pPr>
              <w:jc w:val="center"/>
              <w:rPr>
                <w:bCs/>
                <w:sz w:val="24"/>
                <w:lang w:val="uz-Cyrl-UZ"/>
              </w:rPr>
            </w:pPr>
            <w:r w:rsidRPr="001D6422">
              <w:rPr>
                <w:bCs/>
                <w:sz w:val="24"/>
                <w:lang w:val="uz-Cyrl-UZ"/>
              </w:rPr>
              <w:lastRenderedPageBreak/>
              <w:t>14.00.05-Ichki kasalliklar</w:t>
            </w:r>
          </w:p>
        </w:tc>
        <w:tc>
          <w:tcPr>
            <w:tcW w:w="6095" w:type="dxa"/>
          </w:tcPr>
          <w:p w14:paraId="67016F21" w14:textId="77777777" w:rsidR="002035F5" w:rsidRPr="001D6422" w:rsidRDefault="002035F5" w:rsidP="00DB2572">
            <w:pPr>
              <w:jc w:val="both"/>
              <w:rPr>
                <w:sz w:val="24"/>
                <w:szCs w:val="24"/>
                <w:lang w:val="uz-Cyrl-UZ" w:eastAsia="zh-CN"/>
              </w:rPr>
            </w:pPr>
            <w:r w:rsidRPr="001D6422">
              <w:rPr>
                <w:sz w:val="24"/>
                <w:szCs w:val="24"/>
                <w:lang w:val="uz-Cyrl-UZ" w:eastAsia="zh-CN"/>
              </w:rPr>
              <w:t>Surunkali yurak yetishmovchiligida bemorlarda fosfor hamda kalsiy almashinuvining buzilishi  surunkali buyrak kasalligining erta prediktorlari ekanligi aniqlangan;</w:t>
            </w:r>
          </w:p>
          <w:p w14:paraId="3D11201A" w14:textId="77777777" w:rsidR="002035F5" w:rsidRPr="001D6422" w:rsidRDefault="002035F5" w:rsidP="00DB2572">
            <w:pPr>
              <w:jc w:val="both"/>
              <w:rPr>
                <w:sz w:val="24"/>
                <w:szCs w:val="24"/>
                <w:lang w:val="uz-Cyrl-UZ" w:eastAsia="zh-CN"/>
              </w:rPr>
            </w:pPr>
            <w:r w:rsidRPr="001D6422">
              <w:rPr>
                <w:sz w:val="24"/>
                <w:szCs w:val="24"/>
                <w:lang w:val="uz-Cyrl-UZ" w:eastAsia="zh-CN"/>
              </w:rPr>
              <w:t>koptokchalar filtratsiyasi tezligi va qondagi mikroelementlar orasida bog‘liqlik mavjudligi surunkali yurak yetishmovchiligida buyrak funksional holatiga salbiy taʼsiri asoslangan;</w:t>
            </w:r>
          </w:p>
          <w:p w14:paraId="55095A7D" w14:textId="77777777" w:rsidR="002035F5" w:rsidRPr="001D6422" w:rsidRDefault="002035F5" w:rsidP="00DB2572">
            <w:pPr>
              <w:jc w:val="both"/>
              <w:rPr>
                <w:sz w:val="24"/>
                <w:szCs w:val="24"/>
                <w:lang w:val="uz-Cyrl-UZ" w:eastAsia="zh-CN"/>
              </w:rPr>
            </w:pPr>
            <w:r w:rsidRPr="001D6422">
              <w:rPr>
                <w:sz w:val="24"/>
                <w:szCs w:val="24"/>
                <w:lang w:val="uz-Cyrl-UZ" w:eastAsia="zh-CN"/>
              </w:rPr>
              <w:lastRenderedPageBreak/>
              <w:t>surunkali yurak yetishmovchiligida qonda paratgormon oshishi va vitamin D ko‘rsatkichlarini pasayishi buyraklar disfunktsiyasiga parallel ravishda o‘zgarib borishi asoslangan;</w:t>
            </w:r>
          </w:p>
          <w:p w14:paraId="62E14D77" w14:textId="77777777" w:rsidR="002035F5" w:rsidRPr="001D6422" w:rsidRDefault="002035F5" w:rsidP="00DB2572">
            <w:pPr>
              <w:jc w:val="both"/>
              <w:rPr>
                <w:sz w:val="24"/>
                <w:szCs w:val="24"/>
                <w:lang w:val="uz-Cyrl-UZ" w:eastAsia="zh-CN"/>
              </w:rPr>
            </w:pPr>
            <w:r w:rsidRPr="001D6422">
              <w:rPr>
                <w:sz w:val="24"/>
                <w:szCs w:val="24"/>
                <w:lang w:val="uz-Cyrl-UZ" w:eastAsia="zh-CN"/>
              </w:rPr>
              <w:t>surunkali yurak yetishmovchilikning kompleks standart davosi tarkibida empagliflozinni vitamin D bilan birgalikda qo‘llash fosfor, kalsiy almashinuvi va paratgormon ko‘rsatkichlariga ijobiy taʼsir etishi isbotlangan;</w:t>
            </w:r>
          </w:p>
          <w:p w14:paraId="7865C92F" w14:textId="77777777" w:rsidR="002035F5" w:rsidRPr="001D6422" w:rsidRDefault="002035F5" w:rsidP="00DB2572">
            <w:pPr>
              <w:jc w:val="both"/>
              <w:rPr>
                <w:sz w:val="24"/>
                <w:szCs w:val="24"/>
                <w:lang w:val="uz-Cyrl-UZ" w:eastAsia="zh-CN"/>
              </w:rPr>
            </w:pPr>
            <w:r w:rsidRPr="001D6422">
              <w:rPr>
                <w:sz w:val="24"/>
                <w:szCs w:val="24"/>
                <w:lang w:val="uz-Cyrl-UZ" w:eastAsia="zh-CN"/>
              </w:rPr>
              <w:t>surunkali yurak yetishmovchilikning kompleks standart davosi tarkibida empagliflozinni vitamin D bilan birgalikda qoʼllash yallig‘lanish va fibroz jarayonlarini kamaytirishi, yurak va buyrak funktsional holatiga ijobiy taʼsir etishi asoslangan.</w:t>
            </w:r>
          </w:p>
          <w:p w14:paraId="73E4130C" w14:textId="77777777" w:rsidR="002035F5" w:rsidRPr="001D6422" w:rsidRDefault="002035F5" w:rsidP="00DB2572">
            <w:pPr>
              <w:jc w:val="both"/>
              <w:rPr>
                <w:sz w:val="24"/>
                <w:szCs w:val="24"/>
                <w:lang w:val="uz-Cyrl-UZ" w:eastAsia="zh-CN"/>
              </w:rPr>
            </w:pPr>
            <w:r w:rsidRPr="001D6422">
              <w:rPr>
                <w:sz w:val="24"/>
                <w:szCs w:val="24"/>
                <w:lang w:val="uz-Cyrl-UZ" w:eastAsia="zh-CN"/>
              </w:rPr>
              <w:t>Surunkali yurak yetishmovchiligi mavjud bemorlarda empagliflozinni vitamin D bilan birgalikda qo‘llash yurak va buyrak funksiyasini barqarorlashishiga olib kelgan. Surunkali yurak yetishmovchiligining standart davosi kompleksida empagliflozin tavsiya etish kalsiy, fosfor hamda paratgormon va vitamin D almashinuviga ijobiy ta’sir ko‘rsatishi isbotlangan.</w:t>
            </w:r>
          </w:p>
          <w:p w14:paraId="50F25421" w14:textId="0FBBA0AF" w:rsidR="002035F5" w:rsidRPr="001D6422" w:rsidRDefault="002035F5" w:rsidP="00DB2572">
            <w:pPr>
              <w:jc w:val="both"/>
              <w:rPr>
                <w:rFonts w:eastAsia="Calibri"/>
                <w:noProof/>
                <w:sz w:val="24"/>
                <w:szCs w:val="24"/>
                <w:lang w:val="uz-Cyrl-UZ" w:eastAsia="ru-RU"/>
              </w:rPr>
            </w:pPr>
            <w:r w:rsidRPr="001D6422">
              <w:rPr>
                <w:sz w:val="24"/>
                <w:szCs w:val="24"/>
                <w:lang w:val="uz-Cyrl-UZ"/>
              </w:rPr>
              <w:t xml:space="preserve">Tatbiq etish natijalari surunkali yurak yetishmovchiligining og‘ir darajalarida bemorlarning sog‘liqni saqlashning birlamchi bo‘g‘inlariga, tez tibbiy yordamga murojaatlarini va shifoxonada davolanishlar sonini kamaytirishga yo‘naltirilgan. </w:t>
            </w:r>
            <w:r w:rsidRPr="001D6422">
              <w:rPr>
                <w:bCs/>
                <w:sz w:val="24"/>
                <w:szCs w:val="24"/>
                <w:lang w:val="uz-Cyrl-UZ"/>
              </w:rPr>
              <w:t xml:space="preserve">Surunkali yurak yetishmovchiligi mavjud bemorlarni davolashda </w:t>
            </w:r>
            <w:r w:rsidRPr="001D6422">
              <w:rPr>
                <w:sz w:val="24"/>
                <w:szCs w:val="24"/>
                <w:lang w:val="uz-Cyrl-UZ" w:eastAsia="zh-CN"/>
              </w:rPr>
              <w:t xml:space="preserve">empagliflozinni vitamin D bilan birgalikda </w:t>
            </w:r>
            <w:r w:rsidRPr="001D6422">
              <w:rPr>
                <w:bCs/>
                <w:sz w:val="24"/>
                <w:szCs w:val="24"/>
                <w:lang w:val="uz-Cyrl-UZ"/>
              </w:rPr>
              <w:t>qo‘llanilishi bemorlar hayot sifati oshishiga, buyraklar funksional holati tiklanishiga yordam bergan.</w:t>
            </w:r>
          </w:p>
        </w:tc>
      </w:tr>
      <w:tr w:rsidR="002035F5" w:rsidRPr="001D6422" w14:paraId="76DA0312" w14:textId="77777777" w:rsidTr="002F53A8">
        <w:trPr>
          <w:trHeight w:val="1434"/>
        </w:trPr>
        <w:tc>
          <w:tcPr>
            <w:tcW w:w="645" w:type="dxa"/>
          </w:tcPr>
          <w:p w14:paraId="3BB1B31C" w14:textId="5CF7FB90" w:rsidR="002035F5" w:rsidRPr="001D6422" w:rsidRDefault="002F53A8" w:rsidP="002F53A8">
            <w:pPr>
              <w:rPr>
                <w:b/>
                <w:noProof/>
                <w:sz w:val="24"/>
                <w:szCs w:val="24"/>
                <w:lang w:val="en-US"/>
              </w:rPr>
            </w:pPr>
            <w:r w:rsidRPr="001D6422">
              <w:rPr>
                <w:b/>
                <w:noProof/>
                <w:sz w:val="24"/>
                <w:szCs w:val="24"/>
                <w:lang w:val="en-US"/>
              </w:rPr>
              <w:t>12</w:t>
            </w:r>
          </w:p>
        </w:tc>
        <w:tc>
          <w:tcPr>
            <w:tcW w:w="2044" w:type="dxa"/>
          </w:tcPr>
          <w:p w14:paraId="2B310AC5" w14:textId="400B2207" w:rsidR="002035F5" w:rsidRPr="001D6422" w:rsidRDefault="002035F5" w:rsidP="002035F5">
            <w:pPr>
              <w:jc w:val="center"/>
              <w:rPr>
                <w:bCs/>
                <w:sz w:val="24"/>
                <w:szCs w:val="24"/>
                <w:lang w:val="en-US"/>
              </w:rPr>
            </w:pPr>
            <w:r w:rsidRPr="001D6422">
              <w:rPr>
                <w:sz w:val="24"/>
                <w:szCs w:val="24"/>
                <w:lang w:val="uz-Cyrl-UZ"/>
              </w:rPr>
              <w:t>Jurayeva Nodira Tuxtapulatovna</w:t>
            </w:r>
          </w:p>
        </w:tc>
        <w:tc>
          <w:tcPr>
            <w:tcW w:w="1984" w:type="dxa"/>
          </w:tcPr>
          <w:p w14:paraId="3857EB44" w14:textId="77777777" w:rsidR="002035F5" w:rsidRPr="001D6422" w:rsidRDefault="002035F5" w:rsidP="002035F5">
            <w:pPr>
              <w:jc w:val="center"/>
              <w:rPr>
                <w:sz w:val="24"/>
                <w:szCs w:val="24"/>
                <w:lang w:val="uz-Cyrl-UZ"/>
              </w:rPr>
            </w:pPr>
            <w:r w:rsidRPr="001D6422">
              <w:rPr>
                <w:sz w:val="24"/>
                <w:szCs w:val="24"/>
                <w:lang w:val="uz-Cyrl-UZ"/>
              </w:rPr>
              <w:t>Республика ихтисослаштирилган гематология илмий амалий тиббиёт маркази</w:t>
            </w:r>
          </w:p>
          <w:p w14:paraId="1376F9FE" w14:textId="77777777" w:rsidR="002035F5" w:rsidRPr="001D6422" w:rsidRDefault="002035F5" w:rsidP="002035F5">
            <w:pPr>
              <w:jc w:val="center"/>
              <w:rPr>
                <w:sz w:val="24"/>
                <w:szCs w:val="24"/>
              </w:rPr>
            </w:pPr>
          </w:p>
        </w:tc>
        <w:tc>
          <w:tcPr>
            <w:tcW w:w="2126" w:type="dxa"/>
          </w:tcPr>
          <w:p w14:paraId="56613141" w14:textId="56C81F15" w:rsidR="002035F5" w:rsidRPr="001D6422" w:rsidRDefault="002035F5" w:rsidP="002035F5">
            <w:pPr>
              <w:jc w:val="center"/>
              <w:rPr>
                <w:sz w:val="24"/>
                <w:szCs w:val="24"/>
                <w:lang w:val="en-US"/>
              </w:rPr>
            </w:pPr>
            <w:r w:rsidRPr="001D6422">
              <w:rPr>
                <w:sz w:val="24"/>
                <w:szCs w:val="24"/>
                <w:lang w:val="en-US"/>
              </w:rPr>
              <w:t>«</w:t>
            </w:r>
            <w:r w:rsidRPr="001D6422">
              <w:rPr>
                <w:kern w:val="28"/>
                <w:sz w:val="24"/>
                <w:szCs w:val="24"/>
                <w:lang w:val="uz-Cyrl-UZ"/>
              </w:rPr>
              <w:t>O</w:t>
            </w:r>
            <w:r w:rsidRPr="001D6422">
              <w:rPr>
                <w:lang w:val="en-US"/>
              </w:rPr>
              <w:t>‘</w:t>
            </w:r>
            <w:r w:rsidRPr="001D6422">
              <w:rPr>
                <w:kern w:val="28"/>
                <w:sz w:val="24"/>
                <w:szCs w:val="24"/>
                <w:lang w:val="uz-Cyrl-UZ"/>
              </w:rPr>
              <w:t xml:space="preserve">zbekiston Respublikasida kam uchraydigan koagulopatiyalar bilan og’rigan bemorlarda kasallikning uchrash  chastotasi </w:t>
            </w:r>
            <w:r w:rsidRPr="001D6422">
              <w:rPr>
                <w:kern w:val="28"/>
                <w:sz w:val="24"/>
                <w:szCs w:val="24"/>
                <w:lang w:val="uz-Cyrl-UZ"/>
              </w:rPr>
              <w:lastRenderedPageBreak/>
              <w:t>va laborator ahamiyati</w:t>
            </w:r>
            <w:r w:rsidRPr="001D6422">
              <w:rPr>
                <w:sz w:val="24"/>
                <w:szCs w:val="24"/>
                <w:lang w:val="en-US"/>
              </w:rPr>
              <w:t xml:space="preserve"> »</w:t>
            </w:r>
          </w:p>
        </w:tc>
        <w:tc>
          <w:tcPr>
            <w:tcW w:w="1843" w:type="dxa"/>
          </w:tcPr>
          <w:p w14:paraId="69AB7C5A" w14:textId="565D56D9" w:rsidR="002035F5" w:rsidRPr="001D6422" w:rsidRDefault="002035F5" w:rsidP="002035F5">
            <w:pPr>
              <w:jc w:val="center"/>
              <w:rPr>
                <w:bCs/>
                <w:sz w:val="24"/>
                <w:lang w:val="uz-Cyrl-UZ"/>
              </w:rPr>
            </w:pPr>
            <w:r w:rsidRPr="001D6422">
              <w:rPr>
                <w:sz w:val="24"/>
                <w:szCs w:val="24"/>
                <w:lang w:val="uz-Cyrl-UZ"/>
              </w:rPr>
              <w:lastRenderedPageBreak/>
              <w:t>14.00.29- Gematologiya va transfuziologiya</w:t>
            </w:r>
          </w:p>
        </w:tc>
        <w:tc>
          <w:tcPr>
            <w:tcW w:w="6095" w:type="dxa"/>
          </w:tcPr>
          <w:p w14:paraId="55D9A417" w14:textId="77777777" w:rsidR="002035F5" w:rsidRPr="001D6422" w:rsidRDefault="002035F5" w:rsidP="00DB2572">
            <w:pPr>
              <w:jc w:val="both"/>
              <w:rPr>
                <w:rFonts w:eastAsia="Calibri"/>
                <w:noProof/>
                <w:sz w:val="24"/>
                <w:szCs w:val="24"/>
                <w:lang w:val="uz-Cyrl-UZ" w:eastAsia="ru-RU"/>
              </w:rPr>
            </w:pPr>
            <w:r w:rsidRPr="001D6422">
              <w:rPr>
                <w:rFonts w:eastAsia="Calibri"/>
                <w:noProof/>
                <w:sz w:val="24"/>
                <w:szCs w:val="24"/>
                <w:lang w:val="uz-Cyrl-UZ" w:eastAsia="ru-RU"/>
              </w:rPr>
              <w:t>O‘zbekiston Respublikasida birinchi marta kam uchraydigan koagulopatiya bilan og’rigan bemorlarni erta tashxislash usullari joriy etildi va takomillashtirildi, bemorlar o‘rtasida nogironlik va o‘limni kamaytirishga yordam beruvchi diagnostika algoritmi ishlab chiqilгan.</w:t>
            </w:r>
          </w:p>
          <w:p w14:paraId="1978D75B" w14:textId="77777777" w:rsidR="002035F5" w:rsidRPr="001D6422" w:rsidRDefault="002035F5" w:rsidP="00DB2572">
            <w:pPr>
              <w:jc w:val="both"/>
              <w:rPr>
                <w:rFonts w:eastAsia="Calibri"/>
                <w:noProof/>
                <w:sz w:val="24"/>
                <w:szCs w:val="24"/>
                <w:lang w:val="uz-Cyrl-UZ" w:eastAsia="ru-RU"/>
              </w:rPr>
            </w:pPr>
            <w:r w:rsidRPr="001D6422">
              <w:rPr>
                <w:rFonts w:eastAsia="Calibri"/>
                <w:noProof/>
                <w:sz w:val="24"/>
                <w:szCs w:val="24"/>
                <w:lang w:val="uz-Cyrl-UZ" w:eastAsia="ru-RU"/>
              </w:rPr>
              <w:t>Ushbu kasalliklar uchun skrining diagnostika tizimi (koagulologik) yordamida kam uchraydigan koagulopatiyalarning asosiy turlarini erta aniqlash texnologiyalari ishlab chiqil</w:t>
            </w:r>
            <w:r w:rsidRPr="001D6422">
              <w:rPr>
                <w:rFonts w:eastAsia="Calibri"/>
                <w:noProof/>
                <w:sz w:val="24"/>
                <w:szCs w:val="24"/>
                <w:lang w:val="uz-Latn-UZ" w:eastAsia="ru-RU"/>
              </w:rPr>
              <w:t>di</w:t>
            </w:r>
            <w:r w:rsidRPr="001D6422">
              <w:rPr>
                <w:rFonts w:eastAsia="Calibri"/>
                <w:noProof/>
                <w:sz w:val="24"/>
                <w:szCs w:val="24"/>
                <w:lang w:val="uz-Cyrl-UZ" w:eastAsia="ru-RU"/>
              </w:rPr>
              <w:t xml:space="preserve">. Ushbu patologiyani </w:t>
            </w:r>
            <w:r w:rsidRPr="001D6422">
              <w:rPr>
                <w:rFonts w:eastAsia="Calibri"/>
                <w:noProof/>
                <w:sz w:val="24"/>
                <w:szCs w:val="24"/>
                <w:lang w:val="uz-Cyrl-UZ" w:eastAsia="ru-RU"/>
              </w:rPr>
              <w:lastRenderedPageBreak/>
              <w:t>tashxislash, davolash va prognoz qilish usullari takomillashtirilgan.</w:t>
            </w:r>
          </w:p>
          <w:p w14:paraId="72CE7E8E" w14:textId="4BEA7F19" w:rsidR="002035F5" w:rsidRPr="001D6422" w:rsidRDefault="002035F5" w:rsidP="00DB2572">
            <w:pPr>
              <w:jc w:val="both"/>
              <w:rPr>
                <w:sz w:val="24"/>
                <w:szCs w:val="24"/>
                <w:lang w:val="uz-Cyrl-UZ" w:eastAsia="zh-CN"/>
              </w:rPr>
            </w:pPr>
            <w:r w:rsidRPr="001D6422">
              <w:rPr>
                <w:noProof/>
                <w:sz w:val="24"/>
                <w:szCs w:val="24"/>
                <w:lang w:val="uz-Cyrl-UZ"/>
              </w:rPr>
              <w:t xml:space="preserve">Tadqiqot ishlarining klinik amaliyotga joriy etilishi ushbu toifadagi bemorlarni o‘z vaqtida aniqlash, erta tashxis qo‘yish,  </w:t>
            </w:r>
            <w:r w:rsidRPr="001D6422">
              <w:rPr>
                <w:noProof/>
                <w:sz w:val="24"/>
                <w:szCs w:val="24"/>
                <w:lang w:val="uz-Latn-UZ"/>
              </w:rPr>
              <w:t>dispanser nazorati</w:t>
            </w:r>
            <w:r w:rsidRPr="001D6422">
              <w:rPr>
                <w:noProof/>
                <w:sz w:val="24"/>
                <w:szCs w:val="24"/>
                <w:lang w:val="uz-Cyrl-UZ"/>
              </w:rPr>
              <w:t xml:space="preserve">ga olish, kompleks tekshirish va bosqichma-bosqich davolash </w:t>
            </w:r>
            <w:r w:rsidRPr="001D6422">
              <w:rPr>
                <w:noProof/>
                <w:sz w:val="24"/>
                <w:szCs w:val="24"/>
                <w:lang w:val="uz-Latn-UZ"/>
              </w:rPr>
              <w:t>bemorlar orasida o</w:t>
            </w:r>
            <w:r w:rsidRPr="001D6422">
              <w:rPr>
                <w:rFonts w:eastAsia="Calibri"/>
                <w:noProof/>
                <w:sz w:val="24"/>
                <w:szCs w:val="24"/>
                <w:lang w:val="uz-Cyrl-UZ" w:eastAsia="ru-RU"/>
              </w:rPr>
              <w:t>‘</w:t>
            </w:r>
            <w:r w:rsidRPr="001D6422">
              <w:rPr>
                <w:noProof/>
                <w:sz w:val="24"/>
                <w:szCs w:val="24"/>
                <w:lang w:val="uz-Latn-UZ"/>
              </w:rPr>
              <w:t>lim va nogironlik ko’rsatkichlarini kamay</w:t>
            </w:r>
            <w:r w:rsidRPr="001D6422">
              <w:rPr>
                <w:noProof/>
                <w:sz w:val="24"/>
                <w:szCs w:val="24"/>
                <w:lang w:val="uz-Cyrl-UZ"/>
              </w:rPr>
              <w:t xml:space="preserve">tirish imkonini </w:t>
            </w:r>
            <w:r w:rsidRPr="001D6422">
              <w:rPr>
                <w:bCs/>
                <w:sz w:val="24"/>
                <w:szCs w:val="24"/>
                <w:lang w:val="uz-Cyrl-UZ"/>
              </w:rPr>
              <w:t>bergan.</w:t>
            </w:r>
          </w:p>
        </w:tc>
      </w:tr>
      <w:tr w:rsidR="002035F5" w:rsidRPr="001D6422" w14:paraId="7447BA4C" w14:textId="77777777" w:rsidTr="002F53A8">
        <w:trPr>
          <w:trHeight w:val="1434"/>
        </w:trPr>
        <w:tc>
          <w:tcPr>
            <w:tcW w:w="645" w:type="dxa"/>
          </w:tcPr>
          <w:p w14:paraId="5A711E8D" w14:textId="307AB821" w:rsidR="002035F5" w:rsidRPr="001D6422" w:rsidRDefault="002F53A8" w:rsidP="002F53A8">
            <w:pPr>
              <w:rPr>
                <w:b/>
                <w:noProof/>
                <w:sz w:val="24"/>
                <w:szCs w:val="24"/>
                <w:lang w:val="en-US"/>
              </w:rPr>
            </w:pPr>
            <w:r w:rsidRPr="001D6422">
              <w:rPr>
                <w:b/>
                <w:noProof/>
                <w:sz w:val="24"/>
                <w:szCs w:val="24"/>
                <w:lang w:val="en-US"/>
              </w:rPr>
              <w:lastRenderedPageBreak/>
              <w:t>13</w:t>
            </w:r>
          </w:p>
        </w:tc>
        <w:tc>
          <w:tcPr>
            <w:tcW w:w="2044" w:type="dxa"/>
          </w:tcPr>
          <w:p w14:paraId="40ADEC9A" w14:textId="7E1AAF08" w:rsidR="002035F5" w:rsidRPr="001D6422" w:rsidRDefault="002035F5" w:rsidP="002035F5">
            <w:pPr>
              <w:jc w:val="center"/>
              <w:rPr>
                <w:bCs/>
                <w:sz w:val="24"/>
                <w:szCs w:val="24"/>
                <w:lang w:val="en-US"/>
              </w:rPr>
            </w:pPr>
            <w:r w:rsidRPr="001D6422">
              <w:rPr>
                <w:rFonts w:eastAsia="Times New Roman" w:cs="Times New Roman"/>
                <w:noProof/>
                <w:sz w:val="24"/>
                <w:szCs w:val="24"/>
                <w:lang w:val="en-US"/>
              </w:rPr>
              <w:t>Karimova Maftuna Xudoybergan qizi</w:t>
            </w:r>
          </w:p>
        </w:tc>
        <w:tc>
          <w:tcPr>
            <w:tcW w:w="1984" w:type="dxa"/>
          </w:tcPr>
          <w:p w14:paraId="6B5AA091" w14:textId="3FA0F085" w:rsidR="002035F5" w:rsidRPr="001D6422" w:rsidRDefault="002035F5" w:rsidP="002035F5">
            <w:pPr>
              <w:jc w:val="center"/>
              <w:rPr>
                <w:sz w:val="24"/>
                <w:szCs w:val="24"/>
                <w:lang w:val="en-US"/>
              </w:rPr>
            </w:pPr>
            <w:r w:rsidRPr="001D6422">
              <w:rPr>
                <w:noProof/>
                <w:lang w:val="uz-Latn-UZ"/>
              </w:rPr>
              <w:t xml:space="preserve">Respublika ixtisoslashtirilgan pediatriya ilmiy-amaliy tibbiyot markazi </w:t>
            </w:r>
          </w:p>
        </w:tc>
        <w:tc>
          <w:tcPr>
            <w:tcW w:w="2126" w:type="dxa"/>
          </w:tcPr>
          <w:p w14:paraId="0ECEC59A" w14:textId="4F543020" w:rsidR="002035F5" w:rsidRPr="001D6422" w:rsidRDefault="002035F5" w:rsidP="002035F5">
            <w:pPr>
              <w:jc w:val="center"/>
              <w:rPr>
                <w:sz w:val="24"/>
                <w:szCs w:val="24"/>
                <w:lang w:val="en-US"/>
              </w:rPr>
            </w:pPr>
            <w:r w:rsidRPr="001D6422">
              <w:rPr>
                <w:rFonts w:eastAsia="Times New Roman" w:cs="Times New Roman"/>
                <w:noProof/>
                <w:sz w:val="24"/>
                <w:szCs w:val="24"/>
                <w:lang w:val="uz-Cyrl-UZ"/>
              </w:rPr>
              <w:t>“</w:t>
            </w:r>
            <w:r w:rsidRPr="001D6422">
              <w:rPr>
                <w:rFonts w:eastAsia="Times New Roman" w:cs="Times New Roman"/>
                <w:noProof/>
                <w:sz w:val="24"/>
                <w:szCs w:val="24"/>
                <w:lang w:val="en-US"/>
              </w:rPr>
              <w:t>Bolalarda bronxial astmaning klinik va immunogenetik aspektlari. Olib borish taktikasini takomillashtirish</w:t>
            </w:r>
            <w:r w:rsidRPr="001D6422">
              <w:rPr>
                <w:rFonts w:eastAsia="Times New Roman" w:cs="Times New Roman"/>
                <w:noProof/>
                <w:sz w:val="24"/>
                <w:szCs w:val="24"/>
                <w:lang w:val="uz-Cyrl-UZ"/>
              </w:rPr>
              <w:t>”</w:t>
            </w:r>
          </w:p>
        </w:tc>
        <w:tc>
          <w:tcPr>
            <w:tcW w:w="1843" w:type="dxa"/>
          </w:tcPr>
          <w:p w14:paraId="2D7F6037" w14:textId="6BC72413" w:rsidR="002035F5" w:rsidRPr="001D6422" w:rsidRDefault="002035F5" w:rsidP="002035F5">
            <w:pPr>
              <w:jc w:val="center"/>
              <w:rPr>
                <w:bCs/>
                <w:sz w:val="24"/>
                <w:lang w:val="uz-Cyrl-UZ"/>
              </w:rPr>
            </w:pPr>
            <w:r w:rsidRPr="001D6422">
              <w:rPr>
                <w:noProof/>
                <w:sz w:val="24"/>
                <w:szCs w:val="24"/>
                <w:lang w:val="uz-Cyrl-UZ"/>
              </w:rPr>
              <w:t>14.00.09 - Pediatriya</w:t>
            </w:r>
          </w:p>
        </w:tc>
        <w:tc>
          <w:tcPr>
            <w:tcW w:w="6095" w:type="dxa"/>
          </w:tcPr>
          <w:p w14:paraId="51BFCEAF" w14:textId="77777777" w:rsidR="002035F5" w:rsidRPr="001D6422" w:rsidRDefault="002035F5" w:rsidP="00DB2572">
            <w:pPr>
              <w:jc w:val="both"/>
              <w:rPr>
                <w:rFonts w:cs="Times New Roman"/>
                <w:color w:val="000000"/>
                <w:sz w:val="24"/>
                <w:szCs w:val="24"/>
                <w:lang w:val="uz-Cyrl-UZ"/>
              </w:rPr>
            </w:pPr>
            <w:r w:rsidRPr="001D6422">
              <w:rPr>
                <w:rFonts w:cs="Times New Roman"/>
                <w:bCs/>
                <w:color w:val="000000"/>
                <w:sz w:val="24"/>
                <w:szCs w:val="24"/>
                <w:lang w:val="uz-Cyrl-UZ" w:eastAsia="uz-Latn-UZ"/>
              </w:rPr>
              <w:t>Bronxial astma</w:t>
            </w:r>
            <w:r w:rsidRPr="001D6422">
              <w:rPr>
                <w:rFonts w:eastAsia="Calibri" w:cs="Times New Roman"/>
                <w:noProof/>
                <w:sz w:val="24"/>
                <w:szCs w:val="24"/>
                <w:lang w:val="uz-Cyrl-UZ" w:eastAsia="ru-RU"/>
              </w:rPr>
              <w:t xml:space="preserve"> bilan ogʼrigan bolalarda nafas bilan chiqarayotgan havoda azot oksidini aniqlash noinvaziv usulining prognostik ahamiyati koʼrsatilgan, bu kasallik ogʼir kechuvchi bolalar guruhida koʼproq namoyon boʼlib (FeNO koʼrsatkichi 6,6 va 4,3 barobar koʼtarilgan), ushbu patologiyada allergik yalligʼlanishning rolini aniqlashga imkon bergan. Ilk marotaba BA bilan kasallangan bolalar guruhida kasallik ogʼirligiga bogʼliq ravishda irsiy immunitet (TLR6) va sitokin (IL-4) genlari polimorfizmining xususiyatlari aniqlangan. BA bemorlarini olib borish uchun klinik-funktsional, sito-immunologik va immunogenetik prediktorlariga asoslangan xolda sxema ishlab chiqilgan, bu kasallikning kechishini prognozlashga imkon </w:t>
            </w:r>
            <w:r w:rsidRPr="001D6422">
              <w:rPr>
                <w:rFonts w:cs="Times New Roman"/>
                <w:color w:val="000000"/>
                <w:sz w:val="24"/>
                <w:szCs w:val="24"/>
                <w:lang w:val="uz-Cyrl-UZ"/>
              </w:rPr>
              <w:t>bergan.</w:t>
            </w:r>
          </w:p>
          <w:p w14:paraId="0A9AEB76" w14:textId="4668EB10" w:rsidR="002035F5" w:rsidRPr="001D6422" w:rsidRDefault="002035F5" w:rsidP="00DB2572">
            <w:pPr>
              <w:jc w:val="both"/>
              <w:rPr>
                <w:sz w:val="24"/>
                <w:szCs w:val="24"/>
                <w:lang w:val="uz-Cyrl-UZ" w:eastAsia="zh-CN"/>
              </w:rPr>
            </w:pPr>
            <w:r w:rsidRPr="001D6422">
              <w:rPr>
                <w:rStyle w:val="ezkurwreuab5ozgtqnkl"/>
                <w:sz w:val="24"/>
                <w:szCs w:val="24"/>
                <w:lang w:val="uz-Cyrl-UZ"/>
              </w:rPr>
              <w:t>Bolalarda</w:t>
            </w:r>
            <w:r w:rsidRPr="001D6422">
              <w:rPr>
                <w:sz w:val="24"/>
                <w:szCs w:val="24"/>
                <w:lang w:val="bg-BG"/>
              </w:rPr>
              <w:t xml:space="preserve"> </w:t>
            </w:r>
            <w:r w:rsidRPr="001D6422">
              <w:rPr>
                <w:rStyle w:val="ezkurwreuab5ozgtqnkl"/>
                <w:sz w:val="24"/>
                <w:szCs w:val="24"/>
                <w:lang w:val="uz-Cyrl-UZ"/>
              </w:rPr>
              <w:t>bronxial</w:t>
            </w:r>
            <w:r w:rsidRPr="001D6422">
              <w:rPr>
                <w:sz w:val="24"/>
                <w:szCs w:val="24"/>
                <w:lang w:val="bg-BG"/>
              </w:rPr>
              <w:t xml:space="preserve"> </w:t>
            </w:r>
            <w:r w:rsidRPr="001D6422">
              <w:rPr>
                <w:rStyle w:val="ezkurwreuab5ozgtqnkl"/>
                <w:sz w:val="24"/>
                <w:szCs w:val="24"/>
                <w:lang w:val="uz-Cyrl-UZ"/>
              </w:rPr>
              <w:t>astma</w:t>
            </w:r>
            <w:r w:rsidRPr="001D6422">
              <w:rPr>
                <w:rStyle w:val="ezkurwreuab5ozgtqnkl"/>
                <w:sz w:val="24"/>
                <w:szCs w:val="24"/>
                <w:lang w:val="bg-BG"/>
              </w:rPr>
              <w:t xml:space="preserve"> </w:t>
            </w:r>
            <w:r w:rsidRPr="001D6422">
              <w:rPr>
                <w:rStyle w:val="ezkurwreuab5ozgtqnkl"/>
                <w:sz w:val="24"/>
                <w:szCs w:val="24"/>
                <w:lang w:val="uz-Cyrl-UZ"/>
              </w:rPr>
              <w:t>rivojlanishi xavfini bashorat qilish uchun ishlab chiqilgan matematik model hamda klinik-immunogenetik tekshiruv natijalariga, kasallikni og‘irligiga qarab olib borish sxemasini jorish qilinishi hisobiga kasallikning erta davrda korreksiya qilish orqali ijtimoiy ahamiyati va iqtisodiy samaradorligi oshiriladi.</w:t>
            </w:r>
          </w:p>
        </w:tc>
      </w:tr>
      <w:tr w:rsidR="002035F5" w:rsidRPr="001D6422" w14:paraId="1603DBD0" w14:textId="77777777" w:rsidTr="002F53A8">
        <w:trPr>
          <w:trHeight w:val="1434"/>
        </w:trPr>
        <w:tc>
          <w:tcPr>
            <w:tcW w:w="645" w:type="dxa"/>
          </w:tcPr>
          <w:p w14:paraId="2928D93F" w14:textId="6EF68448" w:rsidR="002035F5" w:rsidRPr="001D6422" w:rsidRDefault="002F53A8" w:rsidP="002F53A8">
            <w:pPr>
              <w:rPr>
                <w:b/>
                <w:noProof/>
                <w:sz w:val="24"/>
                <w:szCs w:val="24"/>
                <w:lang w:val="en-US"/>
              </w:rPr>
            </w:pPr>
            <w:r w:rsidRPr="001D6422">
              <w:rPr>
                <w:b/>
                <w:noProof/>
                <w:sz w:val="24"/>
                <w:szCs w:val="24"/>
                <w:lang w:val="en-US"/>
              </w:rPr>
              <w:t>14</w:t>
            </w:r>
          </w:p>
        </w:tc>
        <w:tc>
          <w:tcPr>
            <w:tcW w:w="2044" w:type="dxa"/>
          </w:tcPr>
          <w:p w14:paraId="1F23019B" w14:textId="420E9656" w:rsidR="002035F5" w:rsidRPr="001D6422" w:rsidRDefault="002035F5" w:rsidP="002035F5">
            <w:pPr>
              <w:jc w:val="center"/>
              <w:rPr>
                <w:bCs/>
                <w:sz w:val="24"/>
                <w:szCs w:val="24"/>
                <w:lang w:val="en-US"/>
              </w:rPr>
            </w:pPr>
            <w:r w:rsidRPr="001D6422">
              <w:rPr>
                <w:noProof/>
                <w:sz w:val="24"/>
                <w:szCs w:val="24"/>
                <w:lang w:val="en-US"/>
              </w:rPr>
              <w:t>Gafurov Zafar Athamovich</w:t>
            </w:r>
          </w:p>
        </w:tc>
        <w:tc>
          <w:tcPr>
            <w:tcW w:w="1984" w:type="dxa"/>
          </w:tcPr>
          <w:p w14:paraId="3A43BF4A" w14:textId="77777777" w:rsidR="002035F5" w:rsidRPr="001D6422" w:rsidRDefault="002035F5" w:rsidP="002035F5">
            <w:pPr>
              <w:jc w:val="center"/>
              <w:rPr>
                <w:rFonts w:cs="Times New Roman"/>
                <w:sz w:val="24"/>
                <w:szCs w:val="24"/>
                <w:lang w:val="en-US"/>
              </w:rPr>
            </w:pPr>
            <w:r w:rsidRPr="001D6422">
              <w:rPr>
                <w:rFonts w:cs="Times New Roman"/>
                <w:sz w:val="24"/>
                <w:szCs w:val="24"/>
                <w:lang w:val="en-US"/>
              </w:rPr>
              <w:t xml:space="preserve">Toshkent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stomatologiya</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1D01683C" w14:textId="1C38045F" w:rsidR="002035F5" w:rsidRPr="001D6422" w:rsidRDefault="002035F5" w:rsidP="002035F5">
            <w:pPr>
              <w:jc w:val="center"/>
              <w:rPr>
                <w:sz w:val="24"/>
                <w:szCs w:val="24"/>
                <w:lang w:val="en-US"/>
              </w:rPr>
            </w:pPr>
          </w:p>
        </w:tc>
        <w:tc>
          <w:tcPr>
            <w:tcW w:w="2126" w:type="dxa"/>
          </w:tcPr>
          <w:p w14:paraId="5A087FDD" w14:textId="35F7065B" w:rsidR="002035F5" w:rsidRPr="001D6422" w:rsidRDefault="002035F5" w:rsidP="002035F5">
            <w:pPr>
              <w:jc w:val="center"/>
              <w:rPr>
                <w:sz w:val="24"/>
                <w:szCs w:val="24"/>
                <w:lang w:val="en-US"/>
              </w:rPr>
            </w:pPr>
            <w:r w:rsidRPr="001D6422">
              <w:rPr>
                <w:noProof/>
                <w:sz w:val="24"/>
                <w:szCs w:val="24"/>
                <w:lang w:val="uz-Cyrl-UZ"/>
              </w:rPr>
              <w:t>“</w:t>
            </w:r>
            <w:r w:rsidRPr="001D6422">
              <w:rPr>
                <w:noProof/>
                <w:sz w:val="24"/>
                <w:szCs w:val="24"/>
                <w:lang w:val="en-US"/>
              </w:rPr>
              <w:t>Orbitaning medial devorini sinishida jarrohlik davolashni takomillashtirish</w:t>
            </w:r>
            <w:r w:rsidRPr="001D6422">
              <w:rPr>
                <w:noProof/>
                <w:sz w:val="24"/>
                <w:szCs w:val="24"/>
                <w:lang w:val="uz-Cyrl-UZ"/>
              </w:rPr>
              <w:t>”</w:t>
            </w:r>
          </w:p>
        </w:tc>
        <w:tc>
          <w:tcPr>
            <w:tcW w:w="1843" w:type="dxa"/>
          </w:tcPr>
          <w:p w14:paraId="131E38B9" w14:textId="60BBA414" w:rsidR="002035F5" w:rsidRPr="001D6422" w:rsidRDefault="002035F5" w:rsidP="002035F5">
            <w:pPr>
              <w:jc w:val="center"/>
              <w:rPr>
                <w:bCs/>
                <w:sz w:val="24"/>
                <w:lang w:val="uz-Cyrl-UZ"/>
              </w:rPr>
            </w:pPr>
            <w:r w:rsidRPr="001D6422">
              <w:rPr>
                <w:noProof/>
                <w:sz w:val="24"/>
                <w:szCs w:val="24"/>
                <w:lang w:val="en-US"/>
              </w:rPr>
              <w:t>14.00.21</w:t>
            </w:r>
            <w:r w:rsidRPr="001D6422">
              <w:rPr>
                <w:noProof/>
                <w:sz w:val="24"/>
                <w:szCs w:val="24"/>
                <w:lang w:val="uz-Cyrl-UZ"/>
              </w:rPr>
              <w:t>-</w:t>
            </w:r>
            <w:r w:rsidRPr="001D6422">
              <w:rPr>
                <w:noProof/>
                <w:sz w:val="24"/>
                <w:szCs w:val="24"/>
                <w:lang w:val="en-US"/>
              </w:rPr>
              <w:t xml:space="preserve"> Stomatologiya</w:t>
            </w:r>
          </w:p>
        </w:tc>
        <w:tc>
          <w:tcPr>
            <w:tcW w:w="6095" w:type="dxa"/>
          </w:tcPr>
          <w:p w14:paraId="199276FF" w14:textId="77777777" w:rsidR="002035F5" w:rsidRPr="001D6422" w:rsidRDefault="002035F5" w:rsidP="00DB2572">
            <w:pPr>
              <w:jc w:val="both"/>
              <w:rPr>
                <w:color w:val="000000"/>
                <w:sz w:val="24"/>
                <w:szCs w:val="24"/>
                <w:lang w:val="uz-Cyrl-UZ"/>
              </w:rPr>
            </w:pPr>
            <w:r w:rsidRPr="001D6422">
              <w:rPr>
                <w:color w:val="000000"/>
                <w:sz w:val="24"/>
                <w:szCs w:val="24"/>
                <w:lang w:val="uz-Cyrl-UZ"/>
              </w:rPr>
              <w:t xml:space="preserve">Orbitaning medial devorini siniqlarini va uning atrofidagi yumshoq to'qimalarni fiksasiyasi uchun yodisirinlangan tamponni joriy etilishi operasiyani ayagan holda o'tkazish imkonini berishi va ko'z olmasi joylashuvini rebilitasiyalashi asoslangan; operasiyadan keyingi davrda diplopiyani dinamik korrektsiyasi va emfizema yuzaga kelish sabablarini bir vaqning o'zida bartaraf etishga erishish uchun oftalmologik jarohatlarni funktsional tekshiruv sullari yordamida erta tashhislash muhimlgi aniqlangan; orbitaning medial devorini sinishi bo'lgan bemorlarni jarrohlik davolashda suyak bo'laklarini fiksasiyasi va yallig'lanish asoratlarini oldini olish </w:t>
            </w:r>
            <w:r w:rsidRPr="001D6422">
              <w:rPr>
                <w:color w:val="000000"/>
                <w:sz w:val="24"/>
                <w:szCs w:val="24"/>
                <w:lang w:val="uz-Cyrl-UZ"/>
              </w:rPr>
              <w:lastRenderedPageBreak/>
              <w:t>maqsadida yodditserinli tamponni qo'llash samaradorligi isbotlangan; orbitaning medial devorini sinishlarida ikkilamchi deformasiyalar foizini pasaytiruvchi, fiksasiyalovchi va yara bitishini ta'minlovchi vosita bo'lgan yodditserinli tamponni qo'llagan holda burun ichi fiksasiya kam invaziv usuliga asoslangan jarrohlik davolash taktikasi ishlab chiqilgan.</w:t>
            </w:r>
          </w:p>
          <w:p w14:paraId="0972D937" w14:textId="22EBE569" w:rsidR="002035F5" w:rsidRPr="001D6422" w:rsidRDefault="002035F5" w:rsidP="00DB2572">
            <w:pPr>
              <w:jc w:val="both"/>
              <w:rPr>
                <w:sz w:val="24"/>
                <w:szCs w:val="24"/>
                <w:lang w:val="uz-Cyrl-UZ" w:eastAsia="zh-CN"/>
              </w:rPr>
            </w:pPr>
            <w:r w:rsidRPr="001D6422">
              <w:rPr>
                <w:color w:val="000000"/>
                <w:sz w:val="24"/>
                <w:szCs w:val="24"/>
                <w:lang w:val="uz-Cyrl-UZ"/>
              </w:rPr>
              <w:t xml:space="preserve">An'anaviy yondashuvlar bilan taqqoslaganda, taklif qilingan texnikadan foydalanish jarrohlik sohasidagi sifat xususiyatlarini oshirishga, yallig'lanish asoratlari va funktsional buzilishlarning rivojlanishiga to'sqinlik qilishga, og'riq sindromini sezilarli darajada kamaytirishga, ijtimoiy moslashuv va kasalxonada qolish muddatini qisqartirish, shuningdek bemorlarning psixo-emotsional holatini yaxshilash </w:t>
            </w:r>
            <w:r w:rsidRPr="001D6422">
              <w:rPr>
                <w:rStyle w:val="word"/>
                <w:color w:val="000000"/>
                <w:sz w:val="24"/>
                <w:szCs w:val="24"/>
                <w:bdr w:val="single" w:sz="2" w:space="0" w:color="E5E7EB" w:frame="1"/>
                <w:lang w:val="uz-Cyrl-UZ"/>
              </w:rPr>
              <w:t>hisobiga</w:t>
            </w:r>
            <w:r w:rsidRPr="001D6422">
              <w:rPr>
                <w:rFonts w:cs="Times New Roman"/>
                <w:color w:val="000000"/>
                <w:sz w:val="24"/>
                <w:szCs w:val="24"/>
                <w:lang w:val="uz-Cyrl-UZ"/>
              </w:rPr>
              <w:t> </w:t>
            </w:r>
            <w:r w:rsidRPr="001D6422">
              <w:rPr>
                <w:rStyle w:val="word"/>
                <w:color w:val="000000"/>
                <w:sz w:val="24"/>
                <w:szCs w:val="24"/>
                <w:bdr w:val="single" w:sz="2" w:space="0" w:color="E5E7EB" w:frame="1"/>
                <w:lang w:val="uz-Cyrl-UZ"/>
              </w:rPr>
              <w:t>ijtimoiy</w:t>
            </w:r>
            <w:r w:rsidRPr="001D6422">
              <w:rPr>
                <w:rFonts w:cs="Times New Roman"/>
                <w:color w:val="000000"/>
                <w:sz w:val="24"/>
                <w:szCs w:val="24"/>
                <w:lang w:val="uz-Cyrl-UZ"/>
              </w:rPr>
              <w:t> </w:t>
            </w:r>
            <w:r w:rsidRPr="001D6422">
              <w:rPr>
                <w:rStyle w:val="word"/>
                <w:color w:val="000000"/>
                <w:sz w:val="24"/>
                <w:szCs w:val="24"/>
                <w:bdr w:val="single" w:sz="2" w:space="0" w:color="E5E7EB" w:frame="1"/>
                <w:lang w:val="uz-Cyrl-UZ"/>
              </w:rPr>
              <w:t>ahamiyati</w:t>
            </w:r>
            <w:r w:rsidRPr="001D6422">
              <w:rPr>
                <w:rFonts w:cs="Times New Roman"/>
                <w:color w:val="000000"/>
                <w:sz w:val="24"/>
                <w:szCs w:val="24"/>
                <w:lang w:val="uz-Cyrl-UZ"/>
              </w:rPr>
              <w:t> </w:t>
            </w:r>
            <w:r w:rsidRPr="001D6422">
              <w:rPr>
                <w:rStyle w:val="word"/>
                <w:color w:val="000000"/>
                <w:sz w:val="24"/>
                <w:szCs w:val="24"/>
                <w:bdr w:val="single" w:sz="2" w:space="0" w:color="E5E7EB" w:frame="1"/>
                <w:lang w:val="uz-Cyrl-UZ"/>
              </w:rPr>
              <w:t>oshib,</w:t>
            </w:r>
            <w:r w:rsidRPr="001D6422">
              <w:rPr>
                <w:rFonts w:cs="Times New Roman"/>
                <w:color w:val="000000"/>
                <w:sz w:val="24"/>
                <w:szCs w:val="24"/>
                <w:lang w:val="uz-Cyrl-UZ"/>
              </w:rPr>
              <w:t> </w:t>
            </w:r>
            <w:r w:rsidRPr="001D6422">
              <w:rPr>
                <w:rStyle w:val="word"/>
                <w:color w:val="000000"/>
                <w:sz w:val="24"/>
                <w:szCs w:val="24"/>
                <w:bdr w:val="single" w:sz="2" w:space="0" w:color="E5E7EB" w:frame="1"/>
                <w:lang w:val="uz-Cyrl-UZ"/>
              </w:rPr>
              <w:t>bemorlarning</w:t>
            </w:r>
            <w:r w:rsidRPr="001D6422">
              <w:rPr>
                <w:rFonts w:cs="Times New Roman"/>
                <w:color w:val="000000"/>
                <w:sz w:val="24"/>
                <w:szCs w:val="24"/>
                <w:lang w:val="uz-Cyrl-UZ"/>
              </w:rPr>
              <w:t> </w:t>
            </w:r>
            <w:r w:rsidRPr="001D6422">
              <w:rPr>
                <w:rStyle w:val="word"/>
                <w:color w:val="000000"/>
                <w:sz w:val="24"/>
                <w:szCs w:val="24"/>
                <w:bdr w:val="single" w:sz="2" w:space="0" w:color="E5E7EB" w:frame="1"/>
                <w:lang w:val="uz-Cyrl-UZ"/>
              </w:rPr>
              <w:t>reabilitatsiya</w:t>
            </w:r>
            <w:r w:rsidRPr="001D6422">
              <w:rPr>
                <w:rFonts w:cs="Times New Roman"/>
                <w:color w:val="000000"/>
                <w:sz w:val="24"/>
                <w:szCs w:val="24"/>
                <w:lang w:val="uz-Cyrl-UZ"/>
              </w:rPr>
              <w:t> </w:t>
            </w:r>
            <w:r w:rsidRPr="001D6422">
              <w:rPr>
                <w:rStyle w:val="word"/>
                <w:color w:val="000000"/>
                <w:sz w:val="24"/>
                <w:szCs w:val="24"/>
                <w:bdr w:val="single" w:sz="2" w:space="0" w:color="E5E7EB" w:frame="1"/>
                <w:lang w:val="uz-Cyrl-UZ"/>
              </w:rPr>
              <w:t>davrining</w:t>
            </w:r>
            <w:r w:rsidRPr="001D6422">
              <w:rPr>
                <w:rFonts w:cs="Times New Roman"/>
                <w:color w:val="000000"/>
                <w:sz w:val="24"/>
                <w:szCs w:val="24"/>
                <w:lang w:val="uz-Cyrl-UZ"/>
              </w:rPr>
              <w:t> </w:t>
            </w:r>
            <w:r w:rsidRPr="001D6422">
              <w:rPr>
                <w:rStyle w:val="word"/>
                <w:color w:val="000000"/>
                <w:sz w:val="24"/>
                <w:szCs w:val="24"/>
                <w:bdr w:val="single" w:sz="2" w:space="0" w:color="E5E7EB" w:frame="1"/>
                <w:lang w:val="uz-Cyrl-UZ"/>
              </w:rPr>
              <w:t>qisqarishi</w:t>
            </w:r>
            <w:r w:rsidRPr="001D6422">
              <w:rPr>
                <w:rFonts w:cs="Times New Roman"/>
                <w:color w:val="000000"/>
                <w:sz w:val="24"/>
                <w:szCs w:val="24"/>
                <w:lang w:val="uz-Cyrl-UZ"/>
              </w:rPr>
              <w:t> </w:t>
            </w:r>
            <w:r w:rsidRPr="001D6422">
              <w:rPr>
                <w:rStyle w:val="word"/>
                <w:color w:val="000000"/>
                <w:sz w:val="24"/>
                <w:szCs w:val="24"/>
                <w:bdr w:val="single" w:sz="2" w:space="0" w:color="E5E7EB" w:frame="1"/>
                <w:lang w:val="uz-Cyrl-UZ"/>
              </w:rPr>
              <w:t>orqali</w:t>
            </w:r>
            <w:r w:rsidRPr="001D6422">
              <w:rPr>
                <w:rFonts w:cs="Times New Roman"/>
                <w:color w:val="000000"/>
                <w:sz w:val="24"/>
                <w:szCs w:val="24"/>
                <w:lang w:val="uz-Cyrl-UZ"/>
              </w:rPr>
              <w:t> </w:t>
            </w:r>
            <w:r w:rsidRPr="001D6422">
              <w:rPr>
                <w:rStyle w:val="word"/>
                <w:color w:val="000000"/>
                <w:sz w:val="24"/>
                <w:szCs w:val="24"/>
                <w:bdr w:val="single" w:sz="2" w:space="0" w:color="E5E7EB" w:frame="1"/>
                <w:lang w:val="uz-Cyrl-UZ"/>
              </w:rPr>
              <w:t>iqtisodiy</w:t>
            </w:r>
            <w:r w:rsidRPr="001D6422">
              <w:rPr>
                <w:rFonts w:cs="Times New Roman"/>
                <w:color w:val="000000"/>
                <w:sz w:val="24"/>
                <w:szCs w:val="24"/>
                <w:lang w:val="uz-Cyrl-UZ"/>
              </w:rPr>
              <w:t> </w:t>
            </w:r>
            <w:r w:rsidRPr="001D6422">
              <w:rPr>
                <w:rStyle w:val="word"/>
                <w:color w:val="000000"/>
                <w:sz w:val="24"/>
                <w:szCs w:val="24"/>
                <w:bdr w:val="single" w:sz="2" w:space="0" w:color="E5E7EB" w:frame="1"/>
                <w:lang w:val="uz-Cyrl-UZ"/>
              </w:rPr>
              <w:t>samaradorlikga</w:t>
            </w:r>
            <w:r w:rsidRPr="001D6422">
              <w:rPr>
                <w:rFonts w:cs="Times New Roman"/>
                <w:color w:val="000000"/>
                <w:sz w:val="24"/>
                <w:szCs w:val="24"/>
                <w:lang w:val="uz-Cyrl-UZ"/>
              </w:rPr>
              <w:t> </w:t>
            </w:r>
            <w:r w:rsidRPr="001D6422">
              <w:rPr>
                <w:rStyle w:val="word"/>
                <w:color w:val="000000"/>
                <w:sz w:val="24"/>
                <w:szCs w:val="24"/>
                <w:bdr w:val="single" w:sz="2" w:space="0" w:color="E5E7EB" w:frame="1"/>
                <w:lang w:val="uz-Cyrl-UZ"/>
              </w:rPr>
              <w:t>erishildi.</w:t>
            </w:r>
          </w:p>
        </w:tc>
      </w:tr>
      <w:tr w:rsidR="002035F5" w:rsidRPr="001D6422" w14:paraId="33BBE0A0" w14:textId="77777777" w:rsidTr="002F53A8">
        <w:trPr>
          <w:trHeight w:val="1434"/>
        </w:trPr>
        <w:tc>
          <w:tcPr>
            <w:tcW w:w="645" w:type="dxa"/>
          </w:tcPr>
          <w:p w14:paraId="7F728C10" w14:textId="023DA423" w:rsidR="002035F5" w:rsidRPr="001D6422" w:rsidRDefault="002F53A8" w:rsidP="002F53A8">
            <w:pPr>
              <w:rPr>
                <w:b/>
                <w:noProof/>
                <w:sz w:val="24"/>
                <w:szCs w:val="24"/>
                <w:lang w:val="en-US"/>
              </w:rPr>
            </w:pPr>
            <w:r w:rsidRPr="001D6422">
              <w:rPr>
                <w:b/>
                <w:noProof/>
                <w:sz w:val="24"/>
                <w:szCs w:val="24"/>
                <w:lang w:val="en-US"/>
              </w:rPr>
              <w:lastRenderedPageBreak/>
              <w:t>15</w:t>
            </w:r>
          </w:p>
        </w:tc>
        <w:tc>
          <w:tcPr>
            <w:tcW w:w="2044" w:type="dxa"/>
          </w:tcPr>
          <w:p w14:paraId="4ECCBFA4" w14:textId="77777777" w:rsidR="002035F5" w:rsidRPr="001D6422" w:rsidRDefault="002035F5" w:rsidP="002035F5">
            <w:pPr>
              <w:pStyle w:val="a4"/>
              <w:ind w:left="0"/>
              <w:jc w:val="center"/>
              <w:rPr>
                <w:rFonts w:cs="Times New Roman"/>
                <w:bCs/>
                <w:color w:val="000000" w:themeColor="text1"/>
                <w:sz w:val="24"/>
                <w:szCs w:val="24"/>
                <w:lang w:val="uz-Cyrl-UZ"/>
              </w:rPr>
            </w:pPr>
            <w:r w:rsidRPr="001D6422">
              <w:rPr>
                <w:rFonts w:cs="Times New Roman"/>
                <w:bCs/>
                <w:color w:val="000000" w:themeColor="text1"/>
                <w:sz w:val="24"/>
                <w:szCs w:val="24"/>
                <w:lang w:val="uz-Cyrl-UZ"/>
              </w:rPr>
              <w:t xml:space="preserve">Atajanov </w:t>
            </w:r>
            <w:r w:rsidRPr="001D6422">
              <w:rPr>
                <w:rFonts w:cs="Times New Roman"/>
                <w:bCs/>
                <w:color w:val="000000" w:themeColor="text1"/>
                <w:sz w:val="24"/>
                <w:szCs w:val="24"/>
              </w:rPr>
              <w:t>Х</w:t>
            </w:r>
            <w:r w:rsidRPr="001D6422">
              <w:rPr>
                <w:rFonts w:cs="Times New Roman"/>
                <w:bCs/>
                <w:color w:val="000000" w:themeColor="text1"/>
                <w:sz w:val="24"/>
                <w:szCs w:val="24"/>
                <w:lang w:val="uz-Cyrl-UZ"/>
              </w:rPr>
              <w:t>ikmatbek Pirnazarovich</w:t>
            </w:r>
          </w:p>
          <w:p w14:paraId="687431AE" w14:textId="77777777" w:rsidR="002035F5" w:rsidRPr="001D6422" w:rsidRDefault="002035F5" w:rsidP="002035F5">
            <w:pPr>
              <w:jc w:val="center"/>
              <w:rPr>
                <w:bCs/>
                <w:sz w:val="24"/>
                <w:szCs w:val="24"/>
                <w:lang w:val="en-US"/>
              </w:rPr>
            </w:pPr>
          </w:p>
        </w:tc>
        <w:tc>
          <w:tcPr>
            <w:tcW w:w="1984" w:type="dxa"/>
          </w:tcPr>
          <w:p w14:paraId="5CAAF2EC" w14:textId="1E4D5C4C" w:rsidR="002035F5" w:rsidRPr="001D6422" w:rsidRDefault="002035F5" w:rsidP="002035F5">
            <w:pPr>
              <w:jc w:val="center"/>
              <w:rPr>
                <w:bCs/>
                <w:sz w:val="24"/>
                <w:szCs w:val="24"/>
                <w:lang w:val="uz-Cyrl-UZ"/>
              </w:rPr>
            </w:pPr>
            <w:r w:rsidRPr="001D6422">
              <w:rPr>
                <w:sz w:val="24"/>
                <w:szCs w:val="24"/>
                <w:lang w:val="en-US"/>
              </w:rPr>
              <w:t>Toshkent </w:t>
            </w:r>
            <w:proofErr w:type="spellStart"/>
            <w:r w:rsidRPr="001D6422">
              <w:rPr>
                <w:sz w:val="24"/>
                <w:szCs w:val="24"/>
                <w:lang w:val="en-US"/>
              </w:rPr>
              <w:t>tibbiyot</w:t>
            </w:r>
            <w:proofErr w:type="spellEnd"/>
            <w:r w:rsidRPr="001D6422">
              <w:rPr>
                <w:sz w:val="24"/>
                <w:szCs w:val="24"/>
                <w:lang w:val="en-US"/>
              </w:rPr>
              <w:t> </w:t>
            </w:r>
            <w:r w:rsidRPr="001D6422">
              <w:rPr>
                <w:sz w:val="24"/>
                <w:szCs w:val="24"/>
                <w:lang w:val="en-US"/>
              </w:rPr>
              <w:br/>
            </w:r>
            <w:proofErr w:type="spellStart"/>
            <w:r w:rsidRPr="001D6422">
              <w:rPr>
                <w:sz w:val="24"/>
                <w:szCs w:val="24"/>
                <w:lang w:val="en-US"/>
              </w:rPr>
              <w:t>akademiyasi</w:t>
            </w:r>
            <w:proofErr w:type="spellEnd"/>
            <w:r w:rsidRPr="001D6422">
              <w:rPr>
                <w:sz w:val="24"/>
                <w:szCs w:val="24"/>
                <w:lang w:val="en-US"/>
              </w:rPr>
              <w:t> </w:t>
            </w:r>
            <w:r w:rsidRPr="001D6422">
              <w:rPr>
                <w:sz w:val="24"/>
                <w:szCs w:val="24"/>
                <w:lang w:val="en-US"/>
              </w:rPr>
              <w:br/>
            </w:r>
            <w:proofErr w:type="spellStart"/>
            <w:r w:rsidRPr="001D6422">
              <w:rPr>
                <w:sz w:val="24"/>
                <w:szCs w:val="24"/>
                <w:lang w:val="en-US"/>
              </w:rPr>
              <w:t>Urganch</w:t>
            </w:r>
            <w:proofErr w:type="spellEnd"/>
            <w:r w:rsidRPr="001D6422">
              <w:rPr>
                <w:sz w:val="24"/>
                <w:szCs w:val="24"/>
                <w:lang w:val="en-US"/>
              </w:rPr>
              <w:t> </w:t>
            </w:r>
            <w:proofErr w:type="spellStart"/>
            <w:r w:rsidRPr="001D6422">
              <w:rPr>
                <w:sz w:val="24"/>
                <w:szCs w:val="24"/>
                <w:lang w:val="en-US"/>
              </w:rPr>
              <w:t>filiali</w:t>
            </w:r>
            <w:proofErr w:type="spellEnd"/>
          </w:p>
          <w:p w14:paraId="4CA2C164" w14:textId="77777777" w:rsidR="002035F5" w:rsidRPr="001D6422" w:rsidRDefault="002035F5" w:rsidP="002035F5">
            <w:pPr>
              <w:jc w:val="center"/>
              <w:rPr>
                <w:sz w:val="24"/>
                <w:szCs w:val="24"/>
                <w:lang w:val="uz-Cyrl-UZ"/>
              </w:rPr>
            </w:pPr>
          </w:p>
        </w:tc>
        <w:tc>
          <w:tcPr>
            <w:tcW w:w="2126" w:type="dxa"/>
          </w:tcPr>
          <w:p w14:paraId="1AE209B9" w14:textId="0E944B74" w:rsidR="002035F5" w:rsidRPr="001D6422" w:rsidRDefault="002035F5" w:rsidP="002035F5">
            <w:pPr>
              <w:jc w:val="center"/>
              <w:rPr>
                <w:sz w:val="24"/>
                <w:szCs w:val="24"/>
                <w:lang w:val="en-US"/>
              </w:rPr>
            </w:pPr>
            <w:r w:rsidRPr="001D6422">
              <w:rPr>
                <w:rFonts w:cs="Times New Roman"/>
                <w:bCs/>
                <w:sz w:val="24"/>
                <w:szCs w:val="24"/>
                <w:lang w:val="uz-Cyrl-UZ"/>
              </w:rPr>
              <w:t>“</w:t>
            </w:r>
            <w:r w:rsidRPr="001D6422">
              <w:rPr>
                <w:rFonts w:eastAsiaTheme="majorEastAsia" w:cs="Times New Roman"/>
                <w:bCs/>
                <w:kern w:val="24"/>
                <w:sz w:val="24"/>
                <w:szCs w:val="24"/>
                <w:lang w:val="uz-Cyrl-UZ"/>
              </w:rPr>
              <w:t>O</w:t>
            </w:r>
            <w:r w:rsidRPr="001D6422">
              <w:rPr>
                <w:rFonts w:eastAsiaTheme="majorEastAsia" w:cs="Times New Roman"/>
                <w:bCs/>
                <w:kern w:val="24"/>
                <w:sz w:val="24"/>
                <w:szCs w:val="24"/>
                <w:lang w:val="uz-Latn-UZ"/>
              </w:rPr>
              <w:t>rolbo</w:t>
            </w:r>
            <w:r w:rsidRPr="001D6422">
              <w:rPr>
                <w:rFonts w:cs="Times New Roman"/>
                <w:bCs/>
                <w:sz w:val="24"/>
                <w:szCs w:val="24"/>
                <w:lang w:val="uz-Cyrl-UZ"/>
              </w:rPr>
              <w:t>‘</w:t>
            </w:r>
            <w:r w:rsidRPr="001D6422">
              <w:rPr>
                <w:rFonts w:eastAsiaTheme="majorEastAsia" w:cs="Times New Roman"/>
                <w:bCs/>
                <w:kern w:val="24"/>
                <w:sz w:val="24"/>
                <w:szCs w:val="24"/>
                <w:lang w:val="uz-Latn-UZ"/>
              </w:rPr>
              <w:t>yi mintaqasidagi mukovitsidoz bilan kasallangan bolalarda bronx-o</w:t>
            </w:r>
            <w:r w:rsidRPr="001D6422">
              <w:rPr>
                <w:rFonts w:cs="Times New Roman"/>
                <w:bCs/>
                <w:sz w:val="24"/>
                <w:szCs w:val="24"/>
                <w:lang w:val="uz-Cyrl-UZ"/>
              </w:rPr>
              <w:t>‘</w:t>
            </w:r>
            <w:r w:rsidRPr="001D6422">
              <w:rPr>
                <w:rFonts w:eastAsiaTheme="majorEastAsia" w:cs="Times New Roman"/>
                <w:bCs/>
                <w:kern w:val="24"/>
                <w:sz w:val="24"/>
                <w:szCs w:val="24"/>
                <w:lang w:val="uz-Latn-UZ"/>
              </w:rPr>
              <w:t>pka p</w:t>
            </w:r>
            <w:r w:rsidRPr="001D6422">
              <w:rPr>
                <w:rFonts w:eastAsiaTheme="majorEastAsia" w:cs="Times New Roman"/>
                <w:bCs/>
                <w:kern w:val="24"/>
                <w:sz w:val="24"/>
                <w:szCs w:val="24"/>
                <w:lang w:val="uz-Cyrl-UZ"/>
              </w:rPr>
              <w:t>a</w:t>
            </w:r>
            <w:r w:rsidRPr="001D6422">
              <w:rPr>
                <w:rFonts w:eastAsiaTheme="majorEastAsia" w:cs="Times New Roman"/>
                <w:bCs/>
                <w:kern w:val="24"/>
                <w:sz w:val="24"/>
                <w:szCs w:val="24"/>
                <w:lang w:val="uz-Latn-UZ"/>
              </w:rPr>
              <w:t>tologiyasining regional xususiyatlari</w:t>
            </w:r>
            <w:r w:rsidRPr="001D6422">
              <w:rPr>
                <w:rFonts w:cs="Times New Roman"/>
                <w:bCs/>
                <w:sz w:val="24"/>
                <w:szCs w:val="24"/>
                <w:lang w:val="uz-Cyrl-UZ"/>
              </w:rPr>
              <w:t>”</w:t>
            </w:r>
          </w:p>
        </w:tc>
        <w:tc>
          <w:tcPr>
            <w:tcW w:w="1843" w:type="dxa"/>
          </w:tcPr>
          <w:p w14:paraId="6C9BC35D" w14:textId="6A1F4AA6" w:rsidR="002035F5" w:rsidRPr="001D6422" w:rsidRDefault="002035F5" w:rsidP="002035F5">
            <w:pPr>
              <w:jc w:val="center"/>
              <w:rPr>
                <w:bCs/>
                <w:sz w:val="24"/>
                <w:lang w:val="uz-Cyrl-UZ"/>
              </w:rPr>
            </w:pPr>
            <w:r w:rsidRPr="001D6422">
              <w:rPr>
                <w:rFonts w:cs="Times New Roman"/>
                <w:bCs/>
                <w:sz w:val="24"/>
                <w:szCs w:val="24"/>
                <w:lang w:val="uz-Cyrl-UZ"/>
              </w:rPr>
              <w:t>14.00.09–Pediatriya</w:t>
            </w:r>
          </w:p>
        </w:tc>
        <w:tc>
          <w:tcPr>
            <w:tcW w:w="6095" w:type="dxa"/>
          </w:tcPr>
          <w:p w14:paraId="4D7FB445" w14:textId="77777777" w:rsidR="002035F5" w:rsidRPr="001D6422" w:rsidRDefault="002035F5" w:rsidP="00DB2572">
            <w:pPr>
              <w:pStyle w:val="2"/>
              <w:spacing w:after="0" w:line="240" w:lineRule="auto"/>
              <w:jc w:val="both"/>
              <w:rPr>
                <w:rFonts w:ascii="Times New Roman" w:hAnsi="Times New Roman"/>
                <w:bCs/>
                <w:color w:val="000000" w:themeColor="text1"/>
                <w:sz w:val="24"/>
                <w:szCs w:val="24"/>
                <w:lang w:val="uz-Cyrl-UZ"/>
              </w:rPr>
            </w:pPr>
            <w:r w:rsidRPr="001D6422">
              <w:rPr>
                <w:rFonts w:ascii="Times New Roman" w:hAnsi="Times New Roman"/>
                <w:bCs/>
                <w:color w:val="000000"/>
                <w:sz w:val="24"/>
                <w:szCs w:val="24"/>
                <w:lang w:val="uz-Cyrl-UZ"/>
              </w:rPr>
              <w:t>Orolbo</w:t>
            </w:r>
            <w:r w:rsidRPr="001D6422">
              <w:rPr>
                <w:rFonts w:ascii="Times New Roman" w:hAnsi="Times New Roman"/>
                <w:bCs/>
                <w:sz w:val="24"/>
                <w:szCs w:val="24"/>
                <w:lang w:val="uz-Cyrl-UZ"/>
              </w:rPr>
              <w:t>‘</w:t>
            </w:r>
            <w:r w:rsidRPr="001D6422">
              <w:rPr>
                <w:rFonts w:ascii="Times New Roman" w:hAnsi="Times New Roman"/>
                <w:bCs/>
                <w:color w:val="000000"/>
                <w:sz w:val="24"/>
                <w:szCs w:val="24"/>
                <w:lang w:val="uz-Cyrl-UZ"/>
              </w:rPr>
              <w:t>yi mintaqasidagi mukovitsidoz bilan kasallangan bolalarda</w:t>
            </w:r>
            <w:r w:rsidRPr="001D6422">
              <w:rPr>
                <w:rFonts w:ascii="Times New Roman" w:hAnsi="Times New Roman"/>
                <w:sz w:val="24"/>
                <w:szCs w:val="24"/>
                <w:lang w:val="uz-Cyrl-UZ"/>
              </w:rPr>
              <w:t xml:space="preserve"> taqqoslash guruhiga nisbatan D vitaminining yaqqol tanqisligi (25(ON)D)–44,0% (</w:t>
            </w:r>
            <w:r w:rsidRPr="001D6422">
              <w:rPr>
                <w:rFonts w:ascii="Times New Roman" w:hAnsi="Times New Roman"/>
                <w:caps/>
                <w:sz w:val="24"/>
                <w:szCs w:val="24"/>
                <w:lang w:val="uz-Cyrl-UZ"/>
              </w:rPr>
              <w:t>r</w:t>
            </w:r>
            <w:r w:rsidRPr="001D6422">
              <w:rPr>
                <w:rFonts w:ascii="Times New Roman" w:hAnsi="Times New Roman"/>
                <w:sz w:val="24"/>
                <w:szCs w:val="24"/>
                <w:lang w:val="uz-Cyrl-UZ"/>
              </w:rPr>
              <w:t xml:space="preserve">&lt;0,001), tanqislik–41,7% (r&lt;0,001), yetishmaslik darajasi–11% (R&lt;0,01) ni tashkil etishi, bu kasallikning noxush xavf omillariga xizmat qilishi isbotlangan. </w:t>
            </w:r>
            <w:r w:rsidRPr="001D6422">
              <w:rPr>
                <w:rFonts w:ascii="Times New Roman" w:hAnsi="Times New Roman"/>
                <w:bCs/>
                <w:color w:val="000000" w:themeColor="text1"/>
                <w:sz w:val="24"/>
                <w:szCs w:val="24"/>
                <w:lang w:val="uz-Cyrl-UZ"/>
              </w:rPr>
              <w:t xml:space="preserve">Tashqi </w:t>
            </w:r>
            <w:r w:rsidRPr="001D6422">
              <w:rPr>
                <w:rFonts w:ascii="Times New Roman" w:hAnsi="Times New Roman"/>
                <w:color w:val="000000" w:themeColor="text1"/>
                <w:sz w:val="24"/>
                <w:szCs w:val="24"/>
                <w:lang w:val="uz-Cyrl-UZ"/>
              </w:rPr>
              <w:t>nafas olish funksiyasining mintaqaviy ahamiyati asoslangan bo</w:t>
            </w:r>
            <w:r w:rsidRPr="001D6422">
              <w:rPr>
                <w:rFonts w:ascii="Times New Roman" w:hAnsi="Times New Roman"/>
                <w:bCs/>
                <w:color w:val="000000" w:themeColor="text1"/>
                <w:sz w:val="24"/>
                <w:szCs w:val="24"/>
                <w:lang w:val="uz-Cyrl-UZ"/>
              </w:rPr>
              <w:t>‘</w:t>
            </w:r>
            <w:r w:rsidRPr="001D6422">
              <w:rPr>
                <w:rFonts w:ascii="Times New Roman" w:hAnsi="Times New Roman"/>
                <w:color w:val="000000" w:themeColor="text1"/>
                <w:sz w:val="24"/>
                <w:szCs w:val="24"/>
                <w:lang w:val="uz-Cyrl-UZ"/>
              </w:rPr>
              <w:t xml:space="preserve">lib, uning </w:t>
            </w:r>
            <w:r w:rsidRPr="001D6422">
              <w:rPr>
                <w:rFonts w:ascii="Times New Roman" w:hAnsi="Times New Roman"/>
                <w:bCs/>
                <w:color w:val="000000" w:themeColor="text1"/>
                <w:sz w:val="24"/>
                <w:szCs w:val="24"/>
                <w:lang w:val="uz-Cyrl-UZ"/>
              </w:rPr>
              <w:t xml:space="preserve">57,1% ida o‘pka ventilyatsiyasi buzilishining </w:t>
            </w:r>
            <w:r w:rsidRPr="001D6422">
              <w:rPr>
                <w:rFonts w:ascii="Times New Roman" w:hAnsi="Times New Roman"/>
                <w:color w:val="000000" w:themeColor="text1"/>
                <w:sz w:val="24"/>
                <w:szCs w:val="24"/>
                <w:lang w:val="uz-Cyrl-UZ"/>
              </w:rPr>
              <w:t>restriktiv turi: NCHXT1, O</w:t>
            </w:r>
            <w:r w:rsidRPr="001D6422">
              <w:rPr>
                <w:rFonts w:ascii="Times New Roman" w:hAnsi="Times New Roman"/>
                <w:bCs/>
                <w:color w:val="000000" w:themeColor="text1"/>
                <w:sz w:val="24"/>
                <w:szCs w:val="24"/>
                <w:lang w:val="uz-Cyrl-UZ"/>
              </w:rPr>
              <w:t>‘</w:t>
            </w:r>
            <w:r w:rsidRPr="001D6422">
              <w:rPr>
                <w:rFonts w:ascii="Times New Roman" w:hAnsi="Times New Roman"/>
                <w:color w:val="000000" w:themeColor="text1"/>
                <w:sz w:val="24"/>
                <w:szCs w:val="24"/>
                <w:lang w:val="uz-Cyrl-UZ"/>
              </w:rPr>
              <w:t xml:space="preserve">TS, Tiffno indeksi, NCHMTX 50 ning kamayishi (1,1 barobar) aniqlangan. </w:t>
            </w:r>
            <w:r w:rsidRPr="001D6422">
              <w:rPr>
                <w:rFonts w:ascii="Times New Roman" w:hAnsi="Times New Roman"/>
                <w:bCs/>
                <w:color w:val="000000"/>
                <w:sz w:val="24"/>
                <w:szCs w:val="24"/>
                <w:lang w:val="uz-Cyrl-UZ"/>
              </w:rPr>
              <w:t>Orolbo</w:t>
            </w:r>
            <w:r w:rsidRPr="001D6422">
              <w:rPr>
                <w:rFonts w:ascii="Times New Roman" w:hAnsi="Times New Roman"/>
                <w:bCs/>
                <w:sz w:val="24"/>
                <w:szCs w:val="24"/>
                <w:lang w:val="uz-Cyrl-UZ"/>
              </w:rPr>
              <w:t>‘</w:t>
            </w:r>
            <w:r w:rsidRPr="001D6422">
              <w:rPr>
                <w:rFonts w:ascii="Times New Roman" w:hAnsi="Times New Roman"/>
                <w:bCs/>
                <w:color w:val="000000"/>
                <w:sz w:val="24"/>
                <w:szCs w:val="24"/>
                <w:lang w:val="uz-Cyrl-UZ"/>
              </w:rPr>
              <w:t>yi mintaqasidagi mukovitsidoz bilan kasallangan bolalarda bronx-o</w:t>
            </w:r>
            <w:r w:rsidRPr="001D6422">
              <w:rPr>
                <w:rFonts w:ascii="Times New Roman" w:hAnsi="Times New Roman"/>
                <w:bCs/>
                <w:sz w:val="24"/>
                <w:szCs w:val="24"/>
                <w:lang w:val="uz-Cyrl-UZ"/>
              </w:rPr>
              <w:t>‘</w:t>
            </w:r>
            <w:r w:rsidRPr="001D6422">
              <w:rPr>
                <w:rFonts w:ascii="Times New Roman" w:hAnsi="Times New Roman"/>
                <w:bCs/>
                <w:color w:val="000000"/>
                <w:sz w:val="24"/>
                <w:szCs w:val="24"/>
                <w:lang w:val="uz-Cyrl-UZ"/>
              </w:rPr>
              <w:t xml:space="preserve">pka patologiyasida S-reaktiv oqsil – 4,0 barobar, </w:t>
            </w:r>
            <w:r w:rsidRPr="001D6422">
              <w:rPr>
                <w:rFonts w:ascii="Times New Roman" w:hAnsi="Times New Roman"/>
                <w:sz w:val="24"/>
                <w:szCs w:val="24"/>
                <w:lang w:val="uz-Cyrl-UZ"/>
              </w:rPr>
              <w:t>prokalsitonin – 5,9 barobar va sitokinlarning (IL – 1</w:t>
            </w:r>
            <w:r w:rsidRPr="001D6422">
              <w:rPr>
                <w:rFonts w:ascii="Times New Roman" w:hAnsi="Times New Roman"/>
                <w:sz w:val="24"/>
                <w:szCs w:val="24"/>
              </w:rPr>
              <w:t>β</w:t>
            </w:r>
            <w:r w:rsidRPr="001D6422">
              <w:rPr>
                <w:rFonts w:ascii="Times New Roman" w:hAnsi="Times New Roman"/>
                <w:sz w:val="24"/>
                <w:szCs w:val="24"/>
                <w:lang w:val="uz-Cyrl-UZ"/>
              </w:rPr>
              <w:t>, IL – 4, IL – 8 – 1,2 – 1,4 barobar, INF</w:t>
            </w:r>
            <w:r w:rsidRPr="001D6422">
              <w:rPr>
                <w:rFonts w:ascii="Times New Roman" w:hAnsi="Times New Roman"/>
                <w:sz w:val="24"/>
                <w:szCs w:val="24"/>
              </w:rPr>
              <w:t>γ</w:t>
            </w:r>
            <w:r w:rsidRPr="001D6422">
              <w:rPr>
                <w:rFonts w:ascii="Times New Roman" w:hAnsi="Times New Roman"/>
                <w:sz w:val="24"/>
                <w:szCs w:val="24"/>
                <w:lang w:val="uz-Cyrl-UZ"/>
              </w:rPr>
              <w:t xml:space="preserve"> – 1,3 barobar) oshishi </w:t>
            </w:r>
            <w:r w:rsidRPr="001D6422">
              <w:rPr>
                <w:rFonts w:ascii="Times New Roman" w:hAnsi="Times New Roman"/>
                <w:bCs/>
                <w:color w:val="000000"/>
                <w:sz w:val="24"/>
                <w:szCs w:val="24"/>
                <w:lang w:val="uz-Cyrl-UZ"/>
              </w:rPr>
              <w:t>bilan aniqlanuvchi yallig</w:t>
            </w:r>
            <w:r w:rsidRPr="001D6422">
              <w:rPr>
                <w:rFonts w:ascii="Times New Roman" w:hAnsi="Times New Roman"/>
                <w:bCs/>
                <w:sz w:val="24"/>
                <w:szCs w:val="24"/>
                <w:lang w:val="uz-Cyrl-UZ"/>
              </w:rPr>
              <w:t>‘</w:t>
            </w:r>
            <w:r w:rsidRPr="001D6422">
              <w:rPr>
                <w:rFonts w:ascii="Times New Roman" w:hAnsi="Times New Roman"/>
                <w:bCs/>
                <w:color w:val="000000"/>
                <w:sz w:val="24"/>
                <w:szCs w:val="24"/>
                <w:lang w:val="uz-Cyrl-UZ"/>
              </w:rPr>
              <w:t>lanish markerlarining prognostik qiymati asoslangan,</w:t>
            </w:r>
            <w:r w:rsidRPr="001D6422">
              <w:rPr>
                <w:rFonts w:ascii="Times New Roman" w:hAnsi="Times New Roman"/>
                <w:sz w:val="24"/>
                <w:szCs w:val="24"/>
                <w:lang w:val="uz-Cyrl-UZ"/>
              </w:rPr>
              <w:t xml:space="preserve"> shuningdek, D vitamini bilan SRO va</w:t>
            </w:r>
            <w:r w:rsidRPr="001D6422">
              <w:rPr>
                <w:rFonts w:ascii="Times New Roman" w:hAnsi="Times New Roman"/>
                <w:color w:val="000000" w:themeColor="text1"/>
                <w:sz w:val="24"/>
                <w:szCs w:val="24"/>
                <w:lang w:val="uz-Cyrl-UZ"/>
              </w:rPr>
              <w:t xml:space="preserve"> sitokinlar ko</w:t>
            </w:r>
            <w:r w:rsidRPr="001D6422">
              <w:rPr>
                <w:rFonts w:ascii="Times New Roman" w:hAnsi="Times New Roman"/>
                <w:bCs/>
                <w:sz w:val="24"/>
                <w:szCs w:val="24"/>
                <w:lang w:val="uz-Cyrl-UZ"/>
              </w:rPr>
              <w:t>‘</w:t>
            </w:r>
            <w:r w:rsidRPr="001D6422">
              <w:rPr>
                <w:rFonts w:ascii="Times New Roman" w:hAnsi="Times New Roman"/>
                <w:color w:val="000000" w:themeColor="text1"/>
                <w:sz w:val="24"/>
                <w:szCs w:val="24"/>
                <w:lang w:val="uz-Cyrl-UZ"/>
              </w:rPr>
              <w:t>rsatkichlari</w:t>
            </w:r>
            <w:r w:rsidRPr="001D6422">
              <w:rPr>
                <w:rFonts w:ascii="Times New Roman" w:hAnsi="Times New Roman"/>
                <w:bCs/>
                <w:color w:val="000000" w:themeColor="text1"/>
                <w:sz w:val="24"/>
                <w:szCs w:val="24"/>
                <w:lang w:val="uz-Cyrl-UZ"/>
              </w:rPr>
              <w:t xml:space="preserve"> (r=+0,423–0,65</w:t>
            </w:r>
            <w:r w:rsidRPr="001D6422">
              <w:rPr>
                <w:rFonts w:ascii="Times New Roman" w:hAnsi="Times New Roman"/>
                <w:bCs/>
                <w:sz w:val="24"/>
                <w:szCs w:val="24"/>
                <w:lang w:val="uz-Cyrl-UZ"/>
              </w:rPr>
              <w:t>5; r</w:t>
            </w:r>
            <w:r w:rsidRPr="001D6422">
              <w:rPr>
                <w:rFonts w:ascii="Times New Roman" w:hAnsi="Times New Roman"/>
                <w:spacing w:val="-14"/>
                <w:sz w:val="24"/>
                <w:szCs w:val="24"/>
                <w:lang w:val="uz-Cyrl-UZ"/>
              </w:rPr>
              <w:t>&lt;</w:t>
            </w:r>
            <w:r w:rsidRPr="001D6422">
              <w:rPr>
                <w:rFonts w:ascii="Times New Roman" w:hAnsi="Times New Roman"/>
                <w:bCs/>
                <w:sz w:val="24"/>
                <w:szCs w:val="24"/>
                <w:lang w:val="uz-Cyrl-UZ"/>
              </w:rPr>
              <w:t>0,01dan &lt;0,001 gacha), tashqi nafas funksiyasi (TNF)</w:t>
            </w:r>
            <w:r w:rsidRPr="001D6422">
              <w:rPr>
                <w:rFonts w:ascii="Times New Roman" w:hAnsi="Times New Roman"/>
                <w:sz w:val="24"/>
                <w:szCs w:val="24"/>
                <w:lang w:val="uz-Cyrl-UZ"/>
              </w:rPr>
              <w:t xml:space="preserve"> va D vitamini ko</w:t>
            </w:r>
            <w:r w:rsidRPr="001D6422">
              <w:rPr>
                <w:rFonts w:ascii="Times New Roman" w:hAnsi="Times New Roman"/>
                <w:bCs/>
                <w:sz w:val="24"/>
                <w:szCs w:val="24"/>
                <w:lang w:val="uz-Cyrl-UZ"/>
              </w:rPr>
              <w:t>‘</w:t>
            </w:r>
            <w:r w:rsidRPr="001D6422">
              <w:rPr>
                <w:rFonts w:ascii="Times New Roman" w:hAnsi="Times New Roman"/>
                <w:sz w:val="24"/>
                <w:szCs w:val="24"/>
                <w:lang w:val="uz-Cyrl-UZ"/>
              </w:rPr>
              <w:t xml:space="preserve">rsatkichlari </w:t>
            </w:r>
            <w:r w:rsidRPr="001D6422">
              <w:rPr>
                <w:rFonts w:ascii="Times New Roman" w:hAnsi="Times New Roman"/>
                <w:spacing w:val="-14"/>
                <w:sz w:val="24"/>
                <w:szCs w:val="24"/>
                <w:lang w:val="uz-Cyrl-UZ"/>
              </w:rPr>
              <w:t>(</w:t>
            </w:r>
            <w:r w:rsidRPr="001D6422">
              <w:rPr>
                <w:rFonts w:ascii="Times New Roman" w:hAnsi="Times New Roman"/>
                <w:sz w:val="24"/>
                <w:szCs w:val="24"/>
                <w:lang w:val="uz-Cyrl-UZ"/>
              </w:rPr>
              <w:t>r=+0,42–0,54; r</w:t>
            </w:r>
            <w:r w:rsidRPr="001D6422">
              <w:rPr>
                <w:rFonts w:ascii="Times New Roman" w:hAnsi="Times New Roman"/>
                <w:spacing w:val="-14"/>
                <w:sz w:val="24"/>
                <w:szCs w:val="24"/>
                <w:lang w:val="uz-Cyrl-UZ"/>
              </w:rPr>
              <w:t xml:space="preserve">&lt; 0,01 dan &lt;0,001 gacha) </w:t>
            </w:r>
            <w:r w:rsidRPr="001D6422">
              <w:rPr>
                <w:rFonts w:ascii="Times New Roman" w:hAnsi="Times New Roman"/>
                <w:sz w:val="24"/>
                <w:szCs w:val="24"/>
                <w:lang w:val="uz-Cyrl-UZ"/>
              </w:rPr>
              <w:t>o</w:t>
            </w:r>
            <w:r w:rsidRPr="001D6422">
              <w:rPr>
                <w:rFonts w:ascii="Times New Roman" w:hAnsi="Times New Roman"/>
                <w:bCs/>
                <w:sz w:val="24"/>
                <w:szCs w:val="24"/>
                <w:lang w:val="uz-Cyrl-UZ"/>
              </w:rPr>
              <w:t>‘</w:t>
            </w:r>
            <w:r w:rsidRPr="001D6422">
              <w:rPr>
                <w:rFonts w:ascii="Times New Roman" w:hAnsi="Times New Roman"/>
                <w:sz w:val="24"/>
                <w:szCs w:val="24"/>
                <w:lang w:val="uz-Cyrl-UZ"/>
              </w:rPr>
              <w:t>rtasidagi ishonchli ijobiy korrelyatsion o</w:t>
            </w:r>
            <w:r w:rsidRPr="001D6422">
              <w:rPr>
                <w:rFonts w:ascii="Times New Roman" w:hAnsi="Times New Roman"/>
                <w:bCs/>
                <w:sz w:val="24"/>
                <w:szCs w:val="24"/>
                <w:lang w:val="uz-Cyrl-UZ"/>
              </w:rPr>
              <w:t>‘</w:t>
            </w:r>
            <w:r w:rsidRPr="001D6422">
              <w:rPr>
                <w:rFonts w:ascii="Times New Roman" w:hAnsi="Times New Roman"/>
                <w:sz w:val="24"/>
                <w:szCs w:val="24"/>
                <w:lang w:val="uz-Cyrl-UZ"/>
              </w:rPr>
              <w:t xml:space="preserve">zaro </w:t>
            </w:r>
            <w:r w:rsidRPr="001D6422">
              <w:rPr>
                <w:rFonts w:ascii="Times New Roman" w:hAnsi="Times New Roman"/>
                <w:sz w:val="24"/>
                <w:szCs w:val="24"/>
                <w:lang w:val="uz-Cyrl-UZ"/>
              </w:rPr>
              <w:lastRenderedPageBreak/>
              <w:t>aloqa mavjudligi isbotlangan</w:t>
            </w:r>
            <w:r w:rsidRPr="001D6422">
              <w:rPr>
                <w:rFonts w:ascii="Times New Roman" w:hAnsi="Times New Roman"/>
                <w:bCs/>
                <w:color w:val="000000"/>
                <w:sz w:val="24"/>
                <w:szCs w:val="24"/>
                <w:lang w:val="uz-Cyrl-UZ"/>
              </w:rPr>
              <w:t xml:space="preserve">. Mukovitsidoz bilan kasallangan bolalarni </w:t>
            </w:r>
            <w:r w:rsidRPr="001D6422">
              <w:rPr>
                <w:rFonts w:ascii="Times New Roman" w:hAnsi="Times New Roman"/>
                <w:color w:val="000000" w:themeColor="text1"/>
                <w:sz w:val="24"/>
                <w:szCs w:val="24"/>
                <w:lang w:val="uz-Cyrl-UZ"/>
              </w:rPr>
              <w:t>davolashga xolekalsiferol va immunkorreksiyalovchi Ergoferon, shuningdek, kasallikning cho</w:t>
            </w:r>
            <w:r w:rsidRPr="001D6422">
              <w:rPr>
                <w:rFonts w:ascii="Times New Roman" w:hAnsi="Times New Roman"/>
                <w:bCs/>
                <w:sz w:val="24"/>
                <w:szCs w:val="24"/>
                <w:lang w:val="uz-Cyrl-UZ"/>
              </w:rPr>
              <w:t>‘</w:t>
            </w:r>
            <w:r w:rsidRPr="001D6422">
              <w:rPr>
                <w:rFonts w:ascii="Times New Roman" w:hAnsi="Times New Roman"/>
                <w:color w:val="000000" w:themeColor="text1"/>
                <w:sz w:val="24"/>
                <w:szCs w:val="24"/>
                <w:lang w:val="uz-Cyrl-UZ"/>
              </w:rPr>
              <w:t>ziluvchan kechishini oldini olish maqsadida Difensikan-immunoglyukan dori vositasini qo</w:t>
            </w:r>
            <w:r w:rsidRPr="001D6422">
              <w:rPr>
                <w:rFonts w:ascii="Times New Roman" w:hAnsi="Times New Roman"/>
                <w:bCs/>
                <w:sz w:val="24"/>
                <w:szCs w:val="24"/>
                <w:lang w:val="uz-Cyrl-UZ"/>
              </w:rPr>
              <w:t>‘</w:t>
            </w:r>
            <w:r w:rsidRPr="001D6422">
              <w:rPr>
                <w:rFonts w:ascii="Times New Roman" w:hAnsi="Times New Roman"/>
                <w:color w:val="000000" w:themeColor="text1"/>
                <w:sz w:val="24"/>
                <w:szCs w:val="24"/>
                <w:lang w:val="uz-Cyrl-UZ"/>
              </w:rPr>
              <w:t>llanilishini o</w:t>
            </w:r>
            <w:r w:rsidRPr="001D6422">
              <w:rPr>
                <w:rFonts w:ascii="Times New Roman" w:hAnsi="Times New Roman"/>
                <w:bCs/>
                <w:sz w:val="24"/>
                <w:szCs w:val="24"/>
                <w:lang w:val="uz-Cyrl-UZ"/>
              </w:rPr>
              <w:t>‘</w:t>
            </w:r>
            <w:r w:rsidRPr="001D6422">
              <w:rPr>
                <w:rFonts w:ascii="Times New Roman" w:hAnsi="Times New Roman"/>
                <w:color w:val="000000" w:themeColor="text1"/>
                <w:sz w:val="24"/>
                <w:szCs w:val="24"/>
                <w:lang w:val="uz-Cyrl-UZ"/>
              </w:rPr>
              <w:t xml:space="preserve">z ichiga olgan holda ishlab chiqilgan personallashtirilgan davolash sxemasi </w:t>
            </w:r>
            <w:r w:rsidRPr="001D6422">
              <w:rPr>
                <w:rFonts w:ascii="Times New Roman" w:hAnsi="Times New Roman"/>
                <w:bCs/>
                <w:color w:val="000000" w:themeColor="text1"/>
                <w:sz w:val="24"/>
                <w:szCs w:val="24"/>
                <w:lang w:val="uz-Cyrl-UZ"/>
              </w:rPr>
              <w:t>klinik va laborator samaradorlikni ko</w:t>
            </w:r>
            <w:r w:rsidRPr="001D6422">
              <w:rPr>
                <w:rFonts w:ascii="Times New Roman" w:hAnsi="Times New Roman"/>
                <w:bCs/>
                <w:sz w:val="24"/>
                <w:szCs w:val="24"/>
                <w:lang w:val="uz-Cyrl-UZ"/>
              </w:rPr>
              <w:t>‘</w:t>
            </w:r>
            <w:r w:rsidRPr="001D6422">
              <w:rPr>
                <w:rFonts w:ascii="Times New Roman" w:hAnsi="Times New Roman"/>
                <w:bCs/>
                <w:color w:val="000000" w:themeColor="text1"/>
                <w:sz w:val="24"/>
                <w:szCs w:val="24"/>
                <w:lang w:val="uz-Cyrl-UZ"/>
              </w:rPr>
              <w:t>rsatadi va davolash taktikasini optimallashtirishga hissa qo</w:t>
            </w:r>
            <w:r w:rsidRPr="001D6422">
              <w:rPr>
                <w:rFonts w:ascii="Times New Roman" w:hAnsi="Times New Roman"/>
                <w:bCs/>
                <w:sz w:val="24"/>
                <w:szCs w:val="24"/>
                <w:lang w:val="uz-Cyrl-UZ"/>
              </w:rPr>
              <w:t>‘</w:t>
            </w:r>
            <w:r w:rsidRPr="001D6422">
              <w:rPr>
                <w:rFonts w:ascii="Times New Roman" w:hAnsi="Times New Roman"/>
                <w:bCs/>
                <w:color w:val="000000" w:themeColor="text1"/>
                <w:sz w:val="24"/>
                <w:szCs w:val="24"/>
                <w:lang w:val="uz-Cyrl-UZ"/>
              </w:rPr>
              <w:t>shgan.</w:t>
            </w:r>
          </w:p>
          <w:p w14:paraId="37339F79" w14:textId="77777777" w:rsidR="002035F5" w:rsidRPr="001D6422" w:rsidRDefault="002035F5" w:rsidP="00DB2572">
            <w:pPr>
              <w:pStyle w:val="2"/>
              <w:spacing w:after="0" w:line="240" w:lineRule="auto"/>
              <w:jc w:val="both"/>
              <w:rPr>
                <w:rFonts w:ascii="Times New Roman" w:hAnsi="Times New Roman"/>
                <w:color w:val="000000" w:themeColor="text1"/>
                <w:sz w:val="24"/>
                <w:szCs w:val="24"/>
                <w:lang w:val="uz-Cyrl-UZ"/>
              </w:rPr>
            </w:pPr>
            <w:r w:rsidRPr="001D6422">
              <w:rPr>
                <w:rFonts w:ascii="Times New Roman" w:eastAsiaTheme="majorEastAsia" w:hAnsi="Times New Roman"/>
                <w:bCs/>
                <w:kern w:val="24"/>
                <w:sz w:val="24"/>
                <w:szCs w:val="24"/>
                <w:lang w:val="uz-Cyrl-UZ"/>
              </w:rPr>
              <w:t>O</w:t>
            </w:r>
            <w:r w:rsidRPr="001D6422">
              <w:rPr>
                <w:rFonts w:ascii="Times New Roman" w:eastAsiaTheme="majorEastAsia" w:hAnsi="Times New Roman"/>
                <w:bCs/>
                <w:kern w:val="24"/>
                <w:sz w:val="24"/>
                <w:szCs w:val="24"/>
                <w:lang w:val="uz-Latn-UZ"/>
              </w:rPr>
              <w:t>rolbo</w:t>
            </w:r>
            <w:r w:rsidRPr="001D6422">
              <w:rPr>
                <w:rFonts w:ascii="Times New Roman" w:hAnsi="Times New Roman"/>
                <w:bCs/>
                <w:sz w:val="24"/>
                <w:szCs w:val="24"/>
                <w:lang w:val="uz-Cyrl-UZ"/>
              </w:rPr>
              <w:t>‘</w:t>
            </w:r>
            <w:r w:rsidRPr="001D6422">
              <w:rPr>
                <w:rFonts w:ascii="Times New Roman" w:eastAsiaTheme="majorEastAsia" w:hAnsi="Times New Roman"/>
                <w:bCs/>
                <w:kern w:val="24"/>
                <w:sz w:val="24"/>
                <w:szCs w:val="24"/>
                <w:lang w:val="uz-Latn-UZ"/>
              </w:rPr>
              <w:t>yi mintaqasidagi mukovitsidoz bilan kasallangan bolalarni</w:t>
            </w:r>
            <w:r w:rsidRPr="001D6422">
              <w:rPr>
                <w:rFonts w:ascii="Times New Roman" w:hAnsi="Times New Roman"/>
                <w:color w:val="000000" w:themeColor="text1"/>
                <w:sz w:val="24"/>
                <w:szCs w:val="24"/>
                <w:lang w:val="bg-BG"/>
              </w:rPr>
              <w:t xml:space="preserve"> </w:t>
            </w:r>
            <w:r w:rsidRPr="001D6422">
              <w:rPr>
                <w:rFonts w:ascii="Times New Roman" w:hAnsi="Times New Roman"/>
                <w:color w:val="000000" w:themeColor="text1"/>
                <w:sz w:val="24"/>
                <w:szCs w:val="24"/>
                <w:lang w:val="uz-Cyrl-UZ"/>
              </w:rPr>
              <w:t>shifoxonada yotib davolanish muddatini 10 kundan 8 kungacha qisqartiriш ҳисобига ижтимоий аҳамияти ҳамда иқтисодий самарадорлиги оширилган.</w:t>
            </w:r>
          </w:p>
          <w:p w14:paraId="2EA2B9BA" w14:textId="77777777" w:rsidR="002035F5" w:rsidRPr="001D6422" w:rsidRDefault="002035F5" w:rsidP="00DB2572">
            <w:pPr>
              <w:jc w:val="both"/>
              <w:rPr>
                <w:sz w:val="24"/>
                <w:szCs w:val="24"/>
                <w:lang w:val="uz-Cyrl-UZ" w:eastAsia="zh-CN"/>
              </w:rPr>
            </w:pPr>
          </w:p>
        </w:tc>
      </w:tr>
      <w:tr w:rsidR="002035F5" w:rsidRPr="001D6422" w14:paraId="3BBF5439" w14:textId="77777777" w:rsidTr="002F53A8">
        <w:trPr>
          <w:trHeight w:val="1434"/>
        </w:trPr>
        <w:tc>
          <w:tcPr>
            <w:tcW w:w="645" w:type="dxa"/>
          </w:tcPr>
          <w:p w14:paraId="501003CB" w14:textId="11CE8E70" w:rsidR="002035F5" w:rsidRPr="001D6422" w:rsidRDefault="002F53A8" w:rsidP="002F53A8">
            <w:pPr>
              <w:rPr>
                <w:b/>
                <w:noProof/>
                <w:sz w:val="24"/>
                <w:szCs w:val="24"/>
                <w:lang w:val="en-US"/>
              </w:rPr>
            </w:pPr>
            <w:r w:rsidRPr="001D6422">
              <w:rPr>
                <w:b/>
                <w:noProof/>
                <w:sz w:val="24"/>
                <w:szCs w:val="24"/>
                <w:lang w:val="en-US"/>
              </w:rPr>
              <w:lastRenderedPageBreak/>
              <w:t>16</w:t>
            </w:r>
          </w:p>
        </w:tc>
        <w:tc>
          <w:tcPr>
            <w:tcW w:w="2044" w:type="dxa"/>
          </w:tcPr>
          <w:p w14:paraId="116E52B3" w14:textId="725C85F7" w:rsidR="002035F5" w:rsidRPr="001D6422" w:rsidRDefault="002035F5" w:rsidP="002035F5">
            <w:pPr>
              <w:pStyle w:val="a4"/>
              <w:ind w:left="0"/>
              <w:jc w:val="center"/>
              <w:rPr>
                <w:rFonts w:cs="Times New Roman"/>
                <w:bCs/>
                <w:color w:val="000000" w:themeColor="text1"/>
                <w:sz w:val="24"/>
                <w:szCs w:val="24"/>
                <w:lang w:val="uz-Cyrl-UZ"/>
              </w:rPr>
            </w:pPr>
            <w:proofErr w:type="spellStart"/>
            <w:r w:rsidRPr="001D6422">
              <w:rPr>
                <w:rFonts w:eastAsia="Times New Roman" w:cs="Times New Roman"/>
                <w:sz w:val="24"/>
                <w:szCs w:val="24"/>
                <w:lang w:val="en-US"/>
              </w:rPr>
              <w:t>Rafiqov</w:t>
            </w:r>
            <w:proofErr w:type="spellEnd"/>
            <w:r w:rsidRPr="001D6422">
              <w:rPr>
                <w:rFonts w:eastAsia="Times New Roman" w:cs="Times New Roman"/>
                <w:sz w:val="24"/>
                <w:szCs w:val="24"/>
                <w:lang w:val="en-US"/>
              </w:rPr>
              <w:t xml:space="preserve"> </w:t>
            </w:r>
            <w:proofErr w:type="spellStart"/>
            <w:r w:rsidRPr="001D6422">
              <w:rPr>
                <w:rFonts w:eastAsia="Times New Roman" w:cs="Times New Roman"/>
                <w:sz w:val="24"/>
                <w:szCs w:val="24"/>
                <w:lang w:val="en-US"/>
              </w:rPr>
              <w:t>Komoliddin</w:t>
            </w:r>
            <w:proofErr w:type="spellEnd"/>
            <w:r w:rsidRPr="001D6422">
              <w:rPr>
                <w:rFonts w:eastAsia="Times New Roman" w:cs="Times New Roman"/>
                <w:sz w:val="24"/>
                <w:szCs w:val="24"/>
                <w:lang w:val="en-US"/>
              </w:rPr>
              <w:t xml:space="preserve"> </w:t>
            </w:r>
            <w:proofErr w:type="spellStart"/>
            <w:r w:rsidRPr="001D6422">
              <w:rPr>
                <w:rFonts w:eastAsia="Times New Roman" w:cs="Times New Roman"/>
                <w:sz w:val="24"/>
                <w:szCs w:val="24"/>
                <w:lang w:val="en-US"/>
              </w:rPr>
              <w:t>Muhiddin</w:t>
            </w:r>
            <w:proofErr w:type="spellEnd"/>
            <w:r w:rsidRPr="001D6422">
              <w:rPr>
                <w:rFonts w:eastAsia="Times New Roman" w:cs="Times New Roman"/>
                <w:sz w:val="24"/>
                <w:szCs w:val="24"/>
                <w:lang w:val="en-US"/>
              </w:rPr>
              <w:t xml:space="preserve"> </w:t>
            </w:r>
            <w:proofErr w:type="spellStart"/>
            <w:r w:rsidRPr="001D6422">
              <w:rPr>
                <w:rFonts w:eastAsia="Times New Roman" w:cs="Times New Roman"/>
                <w:sz w:val="24"/>
                <w:szCs w:val="24"/>
                <w:lang w:val="en-US"/>
              </w:rPr>
              <w:t>o’g’li</w:t>
            </w:r>
            <w:proofErr w:type="spellEnd"/>
          </w:p>
        </w:tc>
        <w:tc>
          <w:tcPr>
            <w:tcW w:w="1984" w:type="dxa"/>
          </w:tcPr>
          <w:p w14:paraId="628C57DA" w14:textId="77777777" w:rsidR="002035F5" w:rsidRPr="001D6422" w:rsidRDefault="002035F5" w:rsidP="002035F5">
            <w:pPr>
              <w:jc w:val="center"/>
              <w:rPr>
                <w:rFonts w:cs="Times New Roman"/>
                <w:sz w:val="24"/>
                <w:szCs w:val="24"/>
                <w:lang w:val="en-US"/>
              </w:rPr>
            </w:pPr>
            <w:r w:rsidRPr="001D6422">
              <w:rPr>
                <w:rFonts w:cs="Times New Roman"/>
                <w:sz w:val="24"/>
                <w:szCs w:val="24"/>
                <w:lang w:val="en-US"/>
              </w:rPr>
              <w:t xml:space="preserve">Toshkent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stomatologiya</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5067493C" w14:textId="18DA845D" w:rsidR="002035F5" w:rsidRPr="001D6422" w:rsidRDefault="002035F5" w:rsidP="002035F5">
            <w:pPr>
              <w:jc w:val="center"/>
              <w:rPr>
                <w:rStyle w:val="word"/>
                <w:color w:val="000000"/>
                <w:sz w:val="24"/>
                <w:szCs w:val="24"/>
                <w:bdr w:val="single" w:sz="2" w:space="0" w:color="E5E7EB" w:frame="1"/>
                <w:lang w:val="en-US"/>
              </w:rPr>
            </w:pPr>
          </w:p>
        </w:tc>
        <w:tc>
          <w:tcPr>
            <w:tcW w:w="2126" w:type="dxa"/>
          </w:tcPr>
          <w:p w14:paraId="25716315" w14:textId="26C89101" w:rsidR="002035F5" w:rsidRPr="001D6422" w:rsidRDefault="002035F5" w:rsidP="002035F5">
            <w:pPr>
              <w:jc w:val="center"/>
              <w:rPr>
                <w:rFonts w:cs="Times New Roman"/>
                <w:bCs/>
                <w:sz w:val="24"/>
                <w:szCs w:val="24"/>
                <w:lang w:val="uz-Cyrl-UZ"/>
              </w:rPr>
            </w:pPr>
            <w:r w:rsidRPr="001D6422">
              <w:rPr>
                <w:rFonts w:cs="Times New Roman"/>
                <w:bCs/>
                <w:sz w:val="24"/>
                <w:szCs w:val="24"/>
                <w:lang w:val="uz-Cyrl-UZ"/>
              </w:rPr>
              <w:t>«</w:t>
            </w:r>
            <w:r w:rsidRPr="001D6422">
              <w:rPr>
                <w:rFonts w:cs="Times New Roman"/>
                <w:bCs/>
                <w:sz w:val="24"/>
                <w:szCs w:val="24"/>
                <w:lang w:val="uz-Latn-UZ"/>
              </w:rPr>
              <w:t>Kollagen saqlovchi  sintetik suyak bloklarini va zarrachalarining yuqori jag' sinusi augmentatsiyasida samaradorligini asoslash</w:t>
            </w:r>
            <w:r w:rsidRPr="001D6422">
              <w:rPr>
                <w:rFonts w:cs="Times New Roman"/>
                <w:bCs/>
                <w:sz w:val="24"/>
                <w:szCs w:val="24"/>
                <w:lang w:val="uz-Cyrl-UZ"/>
              </w:rPr>
              <w:t>»</w:t>
            </w:r>
          </w:p>
        </w:tc>
        <w:tc>
          <w:tcPr>
            <w:tcW w:w="1843" w:type="dxa"/>
          </w:tcPr>
          <w:p w14:paraId="09F2DFC5" w14:textId="776FA7F4" w:rsidR="002035F5" w:rsidRPr="001D6422" w:rsidRDefault="002035F5" w:rsidP="002035F5">
            <w:pPr>
              <w:jc w:val="center"/>
              <w:rPr>
                <w:rFonts w:cs="Times New Roman"/>
                <w:bCs/>
                <w:sz w:val="24"/>
                <w:szCs w:val="24"/>
                <w:lang w:val="uz-Cyrl-UZ"/>
              </w:rPr>
            </w:pPr>
            <w:r w:rsidRPr="001D6422">
              <w:rPr>
                <w:rFonts w:cs="Times New Roman"/>
                <w:sz w:val="24"/>
                <w:szCs w:val="24"/>
                <w:lang w:val="uz-Cyrl-UZ"/>
              </w:rPr>
              <w:t xml:space="preserve">14.00.21 – </w:t>
            </w:r>
            <w:r w:rsidRPr="001D6422">
              <w:rPr>
                <w:rFonts w:cs="Times New Roman"/>
                <w:sz w:val="24"/>
                <w:szCs w:val="24"/>
                <w:lang w:val="uz-Latn-UZ"/>
              </w:rPr>
              <w:t>Stomatologiya</w:t>
            </w:r>
          </w:p>
        </w:tc>
        <w:tc>
          <w:tcPr>
            <w:tcW w:w="6095" w:type="dxa"/>
          </w:tcPr>
          <w:p w14:paraId="118B3E9E"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Kollagen oʼz ichiga olgan osteoplastik sintetik materialdan foydalanishning yuqori samaradorligi, kollagensiz sintetik materialga nisbatan 28% ga yuqori Suyak hajmi, zichligi, fibroz tolali toʼqima hosil boʼlishining yuqori darajasi bilan ifodalangan, eksperimental usullar va rentgen nurlari bilan isbotlangan;</w:t>
            </w:r>
          </w:p>
          <w:p w14:paraId="25EDFA5C"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Gistologik hisoblashda yuqori osteoblastik faollik aniqlandi, bu kollagensiz va kollagenli sintetik materialdan (3,47 va 3,81), 4 dan 12 haftagacha (3,89 va 5,51) mos ravishda, kollagen oʼz ichiga olgan osteoplastik sintetik materialdan foydalanganda yangi hosil boʼlgan suyakning koʼpayishida ifodalanadi;</w:t>
            </w:r>
          </w:p>
          <w:p w14:paraId="35AA4F6C"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Kollagen oʼz ichiga olgan osteoplastik sintetik materialdan foydalanganda operatsiyadan keyingi erta davrda kengaytirilgan hududning faol fibrovaskulyarizatsiyasi kuzatilganligi isbotlangan;</w:t>
            </w:r>
          </w:p>
          <w:p w14:paraId="457F3274" w14:textId="61B5BE52" w:rsidR="002035F5" w:rsidRPr="001D6422" w:rsidRDefault="002035F5" w:rsidP="00DB2572">
            <w:pPr>
              <w:pStyle w:val="2"/>
              <w:spacing w:after="0" w:line="240" w:lineRule="auto"/>
              <w:jc w:val="both"/>
              <w:rPr>
                <w:rFonts w:ascii="Times New Roman" w:hAnsi="Times New Roman"/>
                <w:bCs/>
                <w:color w:val="000000"/>
                <w:sz w:val="24"/>
                <w:szCs w:val="24"/>
                <w:lang w:val="uz-Cyrl-UZ"/>
              </w:rPr>
            </w:pPr>
            <w:r w:rsidRPr="001D6422">
              <w:rPr>
                <w:rFonts w:eastAsia="Calibri"/>
                <w:sz w:val="24"/>
                <w:szCs w:val="24"/>
                <w:lang w:val="uz-Cyrl-UZ"/>
              </w:rPr>
              <w:t>Yuqori jagʼ sinusni kollagen oʼz ichiga olgan osteoplastik sintetik material bilan transplantatsiya qilingan bemorlarda kollagensiz sintetik materialdan farqli oʼlaroq, klinik koʼrsatkichlarning erta yaxshilanishi (ogʼriqni yoʼqotish, kollateral shish va giperemiyaning yoʼqligi) aniqlandi.</w:t>
            </w:r>
          </w:p>
        </w:tc>
      </w:tr>
      <w:tr w:rsidR="002035F5" w:rsidRPr="001D6422" w14:paraId="18D4880A" w14:textId="77777777" w:rsidTr="002F53A8">
        <w:trPr>
          <w:trHeight w:val="1434"/>
        </w:trPr>
        <w:tc>
          <w:tcPr>
            <w:tcW w:w="645" w:type="dxa"/>
          </w:tcPr>
          <w:p w14:paraId="24A1F8ED" w14:textId="3C3B0940" w:rsidR="002035F5" w:rsidRPr="001D6422" w:rsidRDefault="002F53A8" w:rsidP="002F53A8">
            <w:pPr>
              <w:rPr>
                <w:b/>
                <w:noProof/>
                <w:sz w:val="24"/>
                <w:szCs w:val="24"/>
                <w:lang w:val="en-US"/>
              </w:rPr>
            </w:pPr>
            <w:r w:rsidRPr="001D6422">
              <w:rPr>
                <w:b/>
                <w:noProof/>
                <w:sz w:val="24"/>
                <w:szCs w:val="24"/>
                <w:lang w:val="en-US"/>
              </w:rPr>
              <w:lastRenderedPageBreak/>
              <w:t>17</w:t>
            </w:r>
          </w:p>
        </w:tc>
        <w:tc>
          <w:tcPr>
            <w:tcW w:w="2044" w:type="dxa"/>
          </w:tcPr>
          <w:p w14:paraId="74D75437" w14:textId="145332B3" w:rsidR="002035F5" w:rsidRPr="001D6422" w:rsidRDefault="002035F5" w:rsidP="002035F5">
            <w:pPr>
              <w:pStyle w:val="a4"/>
              <w:ind w:left="0"/>
              <w:jc w:val="center"/>
              <w:rPr>
                <w:rFonts w:cs="Times New Roman"/>
                <w:bCs/>
                <w:color w:val="000000" w:themeColor="text1"/>
                <w:sz w:val="24"/>
                <w:szCs w:val="24"/>
                <w:lang w:val="uz-Cyrl-UZ"/>
              </w:rPr>
            </w:pPr>
            <w:proofErr w:type="spellStart"/>
            <w:r w:rsidRPr="001D6422">
              <w:rPr>
                <w:rFonts w:cs="Times New Roman"/>
                <w:sz w:val="24"/>
                <w:szCs w:val="24"/>
                <w:lang w:val="en-US"/>
              </w:rPr>
              <w:t>Rasulova</w:t>
            </w:r>
            <w:proofErr w:type="spellEnd"/>
            <w:r w:rsidRPr="001D6422">
              <w:rPr>
                <w:rFonts w:cs="Times New Roman"/>
                <w:sz w:val="24"/>
                <w:szCs w:val="24"/>
                <w:lang w:val="en-US"/>
              </w:rPr>
              <w:t xml:space="preserve"> </w:t>
            </w:r>
            <w:proofErr w:type="spellStart"/>
            <w:r w:rsidRPr="001D6422">
              <w:rPr>
                <w:rFonts w:cs="Times New Roman"/>
                <w:sz w:val="24"/>
                <w:szCs w:val="24"/>
                <w:lang w:val="en-US"/>
              </w:rPr>
              <w:t>Shaxnoza</w:t>
            </w:r>
            <w:proofErr w:type="spellEnd"/>
            <w:r w:rsidRPr="001D6422">
              <w:rPr>
                <w:rFonts w:cs="Times New Roman"/>
                <w:sz w:val="24"/>
                <w:szCs w:val="24"/>
                <w:lang w:val="en-US"/>
              </w:rPr>
              <w:t xml:space="preserve"> </w:t>
            </w:r>
            <w:proofErr w:type="spellStart"/>
            <w:r w:rsidRPr="001D6422">
              <w:rPr>
                <w:rFonts w:cs="Times New Roman"/>
                <w:sz w:val="24"/>
                <w:szCs w:val="24"/>
                <w:lang w:val="en-US"/>
              </w:rPr>
              <w:t>Rasuljanovna</w:t>
            </w:r>
            <w:proofErr w:type="spellEnd"/>
          </w:p>
        </w:tc>
        <w:tc>
          <w:tcPr>
            <w:tcW w:w="1984" w:type="dxa"/>
          </w:tcPr>
          <w:p w14:paraId="56CCA783" w14:textId="77777777" w:rsidR="002035F5" w:rsidRPr="001D6422" w:rsidRDefault="002035F5" w:rsidP="002035F5">
            <w:pPr>
              <w:jc w:val="center"/>
              <w:rPr>
                <w:rFonts w:cs="Times New Roman"/>
                <w:sz w:val="24"/>
                <w:szCs w:val="24"/>
                <w:lang w:val="en-US"/>
              </w:rPr>
            </w:pPr>
            <w:r w:rsidRPr="001D6422">
              <w:rPr>
                <w:rFonts w:cs="Times New Roman"/>
                <w:sz w:val="24"/>
                <w:szCs w:val="24"/>
                <w:lang w:val="en-US"/>
              </w:rPr>
              <w:t xml:space="preserve">Toshkent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stomatologiya</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03C6C40F" w14:textId="77777777" w:rsidR="002035F5" w:rsidRPr="001D6422" w:rsidRDefault="002035F5" w:rsidP="002035F5">
            <w:pPr>
              <w:jc w:val="center"/>
              <w:rPr>
                <w:rStyle w:val="word"/>
                <w:color w:val="000000"/>
                <w:sz w:val="24"/>
                <w:szCs w:val="24"/>
                <w:bdr w:val="single" w:sz="2" w:space="0" w:color="E5E7EB" w:frame="1"/>
                <w:lang w:val="en-US"/>
              </w:rPr>
            </w:pPr>
          </w:p>
        </w:tc>
        <w:tc>
          <w:tcPr>
            <w:tcW w:w="2126" w:type="dxa"/>
          </w:tcPr>
          <w:p w14:paraId="7B5C3382" w14:textId="1F17BC48" w:rsidR="002035F5" w:rsidRPr="001D6422" w:rsidRDefault="002035F5" w:rsidP="002035F5">
            <w:pPr>
              <w:jc w:val="center"/>
              <w:rPr>
                <w:rFonts w:cs="Times New Roman"/>
                <w:bCs/>
                <w:sz w:val="24"/>
                <w:szCs w:val="24"/>
                <w:lang w:val="uz-Cyrl-UZ"/>
              </w:rPr>
            </w:pPr>
            <w:r w:rsidRPr="001D6422">
              <w:rPr>
                <w:rFonts w:cs="Times New Roman"/>
                <w:sz w:val="24"/>
                <w:szCs w:val="24"/>
                <w:lang w:val="en-US"/>
              </w:rPr>
              <w:t>«</w:t>
            </w:r>
            <w:r w:rsidRPr="001D6422">
              <w:rPr>
                <w:rFonts w:cs="Times New Roman"/>
                <w:sz w:val="24"/>
                <w:szCs w:val="24"/>
                <w:lang w:val="uz-Latn-UZ"/>
              </w:rPr>
              <w:t xml:space="preserve">Vertikal </w:t>
            </w:r>
            <w:r w:rsidRPr="001D6422">
              <w:rPr>
                <w:rFonts w:cs="Times New Roman"/>
                <w:sz w:val="24"/>
                <w:szCs w:val="24"/>
                <w:lang w:val="en-US"/>
              </w:rPr>
              <w:t xml:space="preserve"> </w:t>
            </w:r>
            <w:proofErr w:type="spellStart"/>
            <w:r w:rsidRPr="001D6422">
              <w:rPr>
                <w:rFonts w:cs="Times New Roman"/>
                <w:sz w:val="24"/>
                <w:szCs w:val="24"/>
                <w:lang w:val="en-US"/>
              </w:rPr>
              <w:t>yo`nalishda</w:t>
            </w:r>
            <w:proofErr w:type="spellEnd"/>
            <w:r w:rsidRPr="001D6422">
              <w:rPr>
                <w:rFonts w:cs="Times New Roman"/>
                <w:sz w:val="24"/>
                <w:szCs w:val="24"/>
                <w:lang w:val="en-US"/>
              </w:rPr>
              <w:t xml:space="preserve">  </w:t>
            </w:r>
            <w:proofErr w:type="spellStart"/>
            <w:r w:rsidRPr="001D6422">
              <w:rPr>
                <w:rFonts w:cs="Times New Roman"/>
                <w:sz w:val="24"/>
                <w:szCs w:val="24"/>
                <w:lang w:val="en-US"/>
              </w:rPr>
              <w:t>o`sish</w:t>
            </w:r>
            <w:proofErr w:type="spellEnd"/>
            <w:r w:rsidRPr="001D6422">
              <w:rPr>
                <w:rFonts w:cs="Times New Roman"/>
                <w:sz w:val="24"/>
                <w:szCs w:val="24"/>
                <w:lang w:val="en-US"/>
              </w:rPr>
              <w:t xml:space="preserve"> </w:t>
            </w:r>
            <w:proofErr w:type="spellStart"/>
            <w:r w:rsidRPr="001D6422">
              <w:rPr>
                <w:rFonts w:cs="Times New Roman"/>
                <w:sz w:val="24"/>
                <w:szCs w:val="24"/>
                <w:lang w:val="en-US"/>
              </w:rPr>
              <w:t>moyilligi</w:t>
            </w:r>
            <w:proofErr w:type="spellEnd"/>
            <w:r w:rsidRPr="001D6422">
              <w:rPr>
                <w:rFonts w:cs="Times New Roman"/>
                <w:sz w:val="24"/>
                <w:szCs w:val="24"/>
                <w:lang w:val="uz-Latn-UZ"/>
              </w:rPr>
              <w:t>ni</w:t>
            </w:r>
            <w:r w:rsidRPr="001D6422">
              <w:rPr>
                <w:rFonts w:cs="Times New Roman"/>
                <w:sz w:val="24"/>
                <w:szCs w:val="24"/>
                <w:lang w:val="en-US"/>
              </w:rPr>
              <w:t xml:space="preserve"> </w:t>
            </w:r>
            <w:proofErr w:type="spellStart"/>
            <w:r w:rsidRPr="001D6422">
              <w:rPr>
                <w:rFonts w:cs="Times New Roman"/>
                <w:sz w:val="24"/>
                <w:szCs w:val="24"/>
                <w:lang w:val="en-US"/>
              </w:rPr>
              <w:t>hisobga</w:t>
            </w:r>
            <w:proofErr w:type="spellEnd"/>
            <w:r w:rsidRPr="001D6422">
              <w:rPr>
                <w:rFonts w:cs="Times New Roman"/>
                <w:sz w:val="24"/>
                <w:szCs w:val="24"/>
                <w:lang w:val="en-US"/>
              </w:rPr>
              <w:t xml:space="preserve"> </w:t>
            </w:r>
            <w:proofErr w:type="spellStart"/>
            <w:r w:rsidRPr="001D6422">
              <w:rPr>
                <w:rFonts w:cs="Times New Roman"/>
                <w:sz w:val="24"/>
                <w:szCs w:val="24"/>
                <w:lang w:val="en-US"/>
              </w:rPr>
              <w:t>olgan</w:t>
            </w:r>
            <w:proofErr w:type="spellEnd"/>
            <w:r w:rsidRPr="001D6422">
              <w:rPr>
                <w:rFonts w:cs="Times New Roman"/>
                <w:sz w:val="24"/>
                <w:szCs w:val="24"/>
                <w:lang w:val="en-US"/>
              </w:rPr>
              <w:t xml:space="preserve"> </w:t>
            </w:r>
            <w:proofErr w:type="spellStart"/>
            <w:r w:rsidRPr="001D6422">
              <w:rPr>
                <w:rFonts w:cs="Times New Roman"/>
                <w:sz w:val="24"/>
                <w:szCs w:val="24"/>
                <w:lang w:val="en-US"/>
              </w:rPr>
              <w:t>holda</w:t>
            </w:r>
            <w:proofErr w:type="spellEnd"/>
            <w:r w:rsidRPr="001D6422">
              <w:rPr>
                <w:rFonts w:cs="Times New Roman"/>
                <w:sz w:val="24"/>
                <w:szCs w:val="24"/>
                <w:lang w:val="en-US"/>
              </w:rPr>
              <w:t xml:space="preserve"> distal </w:t>
            </w:r>
            <w:proofErr w:type="spellStart"/>
            <w:r w:rsidRPr="001D6422">
              <w:rPr>
                <w:rFonts w:cs="Times New Roman"/>
                <w:sz w:val="24"/>
                <w:szCs w:val="24"/>
                <w:lang w:val="en-US"/>
              </w:rPr>
              <w:t>tishlovni</w:t>
            </w:r>
            <w:proofErr w:type="spellEnd"/>
            <w:r w:rsidRPr="001D6422">
              <w:rPr>
                <w:rFonts w:cs="Times New Roman"/>
                <w:sz w:val="24"/>
                <w:szCs w:val="24"/>
                <w:lang w:val="uz-Cyrl-UZ"/>
              </w:rPr>
              <w:t xml:space="preserve"> </w:t>
            </w:r>
            <w:r w:rsidRPr="001D6422">
              <w:rPr>
                <w:rFonts w:cs="Times New Roman"/>
                <w:sz w:val="24"/>
                <w:szCs w:val="24"/>
                <w:lang w:val="uz-Latn-UZ"/>
              </w:rPr>
              <w:t>tashxislash va davolashni takomillashtirish</w:t>
            </w:r>
            <w:r w:rsidRPr="001D6422">
              <w:rPr>
                <w:rFonts w:cs="Times New Roman"/>
                <w:sz w:val="24"/>
                <w:szCs w:val="24"/>
                <w:lang w:val="en-US"/>
              </w:rPr>
              <w:t>»</w:t>
            </w:r>
          </w:p>
        </w:tc>
        <w:tc>
          <w:tcPr>
            <w:tcW w:w="1843" w:type="dxa"/>
          </w:tcPr>
          <w:p w14:paraId="1B310E0C" w14:textId="6C9EDDC9" w:rsidR="002035F5" w:rsidRPr="001D6422" w:rsidRDefault="002035F5" w:rsidP="002035F5">
            <w:pPr>
              <w:jc w:val="center"/>
              <w:rPr>
                <w:rFonts w:cs="Times New Roman"/>
                <w:bCs/>
                <w:sz w:val="24"/>
                <w:szCs w:val="24"/>
                <w:lang w:val="uz-Cyrl-UZ"/>
              </w:rPr>
            </w:pPr>
            <w:r w:rsidRPr="001D6422">
              <w:rPr>
                <w:rFonts w:cs="Times New Roman"/>
                <w:sz w:val="24"/>
                <w:szCs w:val="24"/>
                <w:lang w:val="uz-Cyrl-UZ"/>
              </w:rPr>
              <w:t xml:space="preserve">14.00.21 – </w:t>
            </w:r>
            <w:r w:rsidRPr="001D6422">
              <w:rPr>
                <w:rFonts w:cs="Times New Roman"/>
                <w:sz w:val="24"/>
                <w:szCs w:val="24"/>
                <w:lang w:val="uz-Latn-UZ"/>
              </w:rPr>
              <w:t>Stomatologiya</w:t>
            </w:r>
          </w:p>
        </w:tc>
        <w:tc>
          <w:tcPr>
            <w:tcW w:w="6095" w:type="dxa"/>
          </w:tcPr>
          <w:p w14:paraId="25AF5ABD" w14:textId="77777777" w:rsidR="002035F5" w:rsidRPr="001D6422" w:rsidRDefault="002035F5" w:rsidP="00DB2572">
            <w:pPr>
              <w:jc w:val="both"/>
              <w:rPr>
                <w:rFonts w:cs="Times New Roman"/>
                <w:bCs/>
                <w:sz w:val="24"/>
                <w:szCs w:val="24"/>
                <w:lang w:val="uz-Cyrl-UZ"/>
              </w:rPr>
            </w:pPr>
            <w:r w:rsidRPr="001D6422">
              <w:rPr>
                <w:rFonts w:cs="Times New Roman"/>
                <w:bCs/>
                <w:sz w:val="24"/>
                <w:szCs w:val="24"/>
                <w:lang w:val="uz-Cyrl-UZ"/>
              </w:rPr>
              <w:t>Tadqiqot natijalarining ilmiy ahamiyati distal okklyuziyali bemorlarda vertikal va gorizontal parametrlar orasidagi korrelyasion o‘zaro bog‘liqlikni aniqlash, olingan ma’lumotlar asosida kesuvchi tishlarning kengligi bo‘yicha tish yoylari oldingi sohasining uzunligini aniqlash uchun komṕyuter dasturini yaratish, distal okklyuziya va vertikal yo‘nalishda o‘sish moilligi bo‘lgan bemorlarda yuz-jag‘ sohasidagi morfometrik o‘zgarishlarini korrelyasiyasini aniqlash bilan izohlanadi.</w:t>
            </w:r>
          </w:p>
          <w:p w14:paraId="5338BBBB" w14:textId="77777777" w:rsidR="002035F5" w:rsidRPr="001D6422" w:rsidRDefault="002035F5" w:rsidP="00DB2572">
            <w:pPr>
              <w:jc w:val="both"/>
              <w:rPr>
                <w:rFonts w:cs="Times New Roman"/>
                <w:sz w:val="24"/>
                <w:szCs w:val="24"/>
                <w:lang w:val="uz-Latn-UZ"/>
              </w:rPr>
            </w:pPr>
            <w:r w:rsidRPr="001D6422">
              <w:rPr>
                <w:rFonts w:cs="Times New Roman"/>
                <w:sz w:val="24"/>
                <w:szCs w:val="24"/>
                <w:lang w:val="uz-Cyrl-UZ"/>
              </w:rPr>
              <w:t>Ortodontik bemorni t</w:t>
            </w:r>
            <w:r w:rsidRPr="001D6422">
              <w:rPr>
                <w:rFonts w:cs="Times New Roman"/>
                <w:sz w:val="24"/>
                <w:szCs w:val="24"/>
                <w:lang w:val="uz-Latn-UZ"/>
              </w:rPr>
              <w:t>o'liq tashxis asosida jag' suyaklarining vertikal o'sishi komponentini va jag'ning joylashishini hisobga olgan holda distal okklyuzionni ortodontik davolashning oqilona protokolini tuzish mumkin bo'ldi. Vertikal o`sishni hisobga olgan holda pastki jag`ni distal holatdan anterial holatga siljitish va tishlarni munosabatini markaziy okklyuziya holatiga olib kelish imkonini yaratdi</w:t>
            </w:r>
          </w:p>
          <w:p w14:paraId="43F493BD" w14:textId="77777777" w:rsidR="002035F5" w:rsidRPr="001D6422" w:rsidRDefault="002035F5" w:rsidP="00DB2572">
            <w:pPr>
              <w:pStyle w:val="2"/>
              <w:spacing w:after="0" w:line="240" w:lineRule="auto"/>
              <w:jc w:val="both"/>
              <w:rPr>
                <w:rFonts w:ascii="Times New Roman" w:hAnsi="Times New Roman"/>
                <w:bCs/>
                <w:color w:val="000000"/>
                <w:sz w:val="24"/>
                <w:szCs w:val="24"/>
                <w:lang w:val="uz-Cyrl-UZ"/>
              </w:rPr>
            </w:pPr>
          </w:p>
        </w:tc>
      </w:tr>
      <w:tr w:rsidR="002035F5" w:rsidRPr="001D6422" w14:paraId="3FF3F3DA" w14:textId="77777777" w:rsidTr="002F53A8">
        <w:trPr>
          <w:trHeight w:val="1434"/>
        </w:trPr>
        <w:tc>
          <w:tcPr>
            <w:tcW w:w="645" w:type="dxa"/>
          </w:tcPr>
          <w:p w14:paraId="5F5F6FDF" w14:textId="5CAC1128" w:rsidR="002035F5" w:rsidRPr="001D6422" w:rsidRDefault="002F53A8" w:rsidP="002F53A8">
            <w:pPr>
              <w:rPr>
                <w:b/>
                <w:noProof/>
                <w:sz w:val="24"/>
                <w:szCs w:val="24"/>
                <w:lang w:val="en-US"/>
              </w:rPr>
            </w:pPr>
            <w:r w:rsidRPr="001D6422">
              <w:rPr>
                <w:b/>
                <w:noProof/>
                <w:sz w:val="24"/>
                <w:szCs w:val="24"/>
                <w:lang w:val="en-US"/>
              </w:rPr>
              <w:t>18</w:t>
            </w:r>
          </w:p>
        </w:tc>
        <w:tc>
          <w:tcPr>
            <w:tcW w:w="2044" w:type="dxa"/>
          </w:tcPr>
          <w:p w14:paraId="6B539800" w14:textId="4286E22E" w:rsidR="002035F5" w:rsidRPr="001D6422" w:rsidRDefault="002035F5" w:rsidP="002035F5">
            <w:pPr>
              <w:pStyle w:val="a4"/>
              <w:ind w:left="0"/>
              <w:jc w:val="center"/>
              <w:rPr>
                <w:rFonts w:cs="Times New Roman"/>
                <w:bCs/>
                <w:color w:val="000000" w:themeColor="text1"/>
                <w:sz w:val="24"/>
                <w:szCs w:val="24"/>
                <w:lang w:val="uz-Cyrl-UZ"/>
              </w:rPr>
            </w:pPr>
            <w:proofErr w:type="spellStart"/>
            <w:r w:rsidRPr="001D6422">
              <w:rPr>
                <w:rFonts w:cs="Times New Roman"/>
                <w:sz w:val="24"/>
                <w:szCs w:val="24"/>
                <w:lang w:val="en-US"/>
              </w:rPr>
              <w:t>Shayeva</w:t>
            </w:r>
            <w:proofErr w:type="spellEnd"/>
            <w:r w:rsidRPr="001D6422">
              <w:rPr>
                <w:rFonts w:cs="Times New Roman"/>
                <w:sz w:val="24"/>
                <w:szCs w:val="24"/>
                <w:lang w:val="en-US"/>
              </w:rPr>
              <w:t xml:space="preserve"> </w:t>
            </w:r>
            <w:proofErr w:type="spellStart"/>
            <w:r w:rsidRPr="001D6422">
              <w:rPr>
                <w:rFonts w:cs="Times New Roman"/>
                <w:sz w:val="24"/>
                <w:szCs w:val="24"/>
                <w:lang w:val="en-US"/>
              </w:rPr>
              <w:t>Ra`no</w:t>
            </w:r>
            <w:proofErr w:type="spellEnd"/>
            <w:r w:rsidRPr="001D6422">
              <w:rPr>
                <w:rFonts w:cs="Times New Roman"/>
                <w:sz w:val="24"/>
                <w:szCs w:val="24"/>
                <w:lang w:val="en-US"/>
              </w:rPr>
              <w:t xml:space="preserve"> </w:t>
            </w:r>
            <w:proofErr w:type="spellStart"/>
            <w:r w:rsidRPr="001D6422">
              <w:rPr>
                <w:rFonts w:cs="Times New Roman"/>
                <w:sz w:val="24"/>
                <w:szCs w:val="24"/>
                <w:lang w:val="en-US"/>
              </w:rPr>
              <w:t>G`ayratovna</w:t>
            </w:r>
            <w:proofErr w:type="spellEnd"/>
          </w:p>
        </w:tc>
        <w:tc>
          <w:tcPr>
            <w:tcW w:w="1984" w:type="dxa"/>
          </w:tcPr>
          <w:p w14:paraId="4B9FD21B" w14:textId="77777777" w:rsidR="002035F5" w:rsidRPr="001D6422" w:rsidRDefault="002035F5" w:rsidP="002035F5">
            <w:pPr>
              <w:jc w:val="center"/>
              <w:rPr>
                <w:rFonts w:cs="Times New Roman"/>
                <w:sz w:val="24"/>
                <w:szCs w:val="24"/>
                <w:lang w:val="en-US"/>
              </w:rPr>
            </w:pPr>
            <w:r w:rsidRPr="001D6422">
              <w:rPr>
                <w:rFonts w:cs="Times New Roman"/>
                <w:sz w:val="24"/>
                <w:szCs w:val="24"/>
                <w:lang w:val="en-US"/>
              </w:rPr>
              <w:t xml:space="preserve">Toshkent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stomatologiya</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00FB179D" w14:textId="77777777" w:rsidR="002035F5" w:rsidRPr="001D6422" w:rsidRDefault="002035F5" w:rsidP="002035F5">
            <w:pPr>
              <w:jc w:val="center"/>
              <w:rPr>
                <w:rStyle w:val="word"/>
                <w:color w:val="000000"/>
                <w:sz w:val="24"/>
                <w:szCs w:val="24"/>
                <w:bdr w:val="single" w:sz="2" w:space="0" w:color="E5E7EB" w:frame="1"/>
                <w:lang w:val="en-US"/>
              </w:rPr>
            </w:pPr>
          </w:p>
        </w:tc>
        <w:tc>
          <w:tcPr>
            <w:tcW w:w="2126" w:type="dxa"/>
          </w:tcPr>
          <w:p w14:paraId="3BC58CD2" w14:textId="7FC119FB" w:rsidR="002035F5" w:rsidRPr="001D6422" w:rsidRDefault="002035F5" w:rsidP="002035F5">
            <w:pPr>
              <w:jc w:val="center"/>
              <w:rPr>
                <w:rFonts w:cs="Times New Roman"/>
                <w:bCs/>
                <w:sz w:val="24"/>
                <w:szCs w:val="24"/>
                <w:lang w:val="uz-Cyrl-UZ"/>
              </w:rPr>
            </w:pPr>
            <w:r w:rsidRPr="001D6422">
              <w:rPr>
                <w:rFonts w:cs="Times New Roman"/>
                <w:sz w:val="24"/>
                <w:szCs w:val="24"/>
                <w:lang w:val="uz-Cyrl-UZ"/>
              </w:rPr>
              <w:t>Tаnglаy tugʼmа kemtigini jаrrohlik dаvolаshdа toʼqimа yetishmovchiligini bаrtаrаf etish usullаrining sаmаrаdorligini qiyosiy bаholаsh</w:t>
            </w:r>
          </w:p>
        </w:tc>
        <w:tc>
          <w:tcPr>
            <w:tcW w:w="1843" w:type="dxa"/>
          </w:tcPr>
          <w:p w14:paraId="24B82344" w14:textId="2E0EACEB" w:rsidR="002035F5" w:rsidRPr="001D6422" w:rsidRDefault="002035F5" w:rsidP="002035F5">
            <w:pPr>
              <w:jc w:val="center"/>
              <w:rPr>
                <w:rFonts w:cs="Times New Roman"/>
                <w:bCs/>
                <w:sz w:val="24"/>
                <w:szCs w:val="24"/>
                <w:lang w:val="uz-Cyrl-UZ"/>
              </w:rPr>
            </w:pPr>
            <w:r w:rsidRPr="001D6422">
              <w:rPr>
                <w:rFonts w:cs="Times New Roman"/>
                <w:sz w:val="24"/>
                <w:szCs w:val="24"/>
                <w:lang w:val="uz-Cyrl-UZ"/>
              </w:rPr>
              <w:t>14.00.21 – Stomatologiya</w:t>
            </w:r>
          </w:p>
        </w:tc>
        <w:tc>
          <w:tcPr>
            <w:tcW w:w="6095" w:type="dxa"/>
          </w:tcPr>
          <w:p w14:paraId="040C7B3B"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1. Retrospektiv tahlil asosida tanglayning lateral nuqsonlar yuzasini qoplash uchun asosan (87,7%) yodoformli bintning qoʼllanishi va operatsiyadan keyingi erta va kechki mahalliy asoratlarning yuzaga kelish chastotasi bilan ijobiy korrelyatsion bogʼliqlik (r&gt;0) aniqlangan;</w:t>
            </w:r>
          </w:p>
          <w:p w14:paraId="6DE04153"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2. Tanglayning lateral nuqsonlar yuzasini toʼldirish uchun lunj yogʼ yostigʼidan foydalanish algoritmining umumiy klinik samaradorligi yara epitelizatsiyasini 2 marotabaga tezlashishi, tanglayni 76,6±0,6 mm ga uzayishi va tanglay-yutqin halqasini 28,6±0,5 mm kenglikda shakllanishida ifodalangani isbotlangan;</w:t>
            </w:r>
          </w:p>
          <w:p w14:paraId="4F370483"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3. Tanglay shilliq qavatining lazer doppler floumetriya tekshiruv maʼlumotlariga asoslanib, toʼqima mikrotsirkulyatsiyasining eng kam darajada ifodalangan buzilishlari va ishemiyaning tezroq bartaraf etilishi lunj yogʼ yostigʼi bilan toʼldirilgan lateral nuqsonlar sohasida aniqlangan, bu esa chekka nuqsonlar boʼylab toʼqimalar tarangligi mavjud emasligi va yaraning bitish jarayoni meʼyorda kechishini koʼrsatadi;</w:t>
            </w:r>
          </w:p>
          <w:p w14:paraId="0CB4FD12"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lastRenderedPageBreak/>
              <w:t>4. Tanglayning lateral nuqsonlarini davolash dinamikasini klinik-sitologik baholashga oid maʼlumotlarga koʼra, toʼliq epitelizatsiyaga oʼrtacha 18±1,5 kun ichida erishilganligi isbotlangan, bu boshqa materiallarga (yodoformli bint, PRF, kollagenli yostiqcha) nisbatan jami ikki barobar tezroqdir;</w:t>
            </w:r>
          </w:p>
          <w:p w14:paraId="165D4919"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5. Tanglayning lateral nuqsonlari yuzasini qoplash uchun yodoformli bintdan foydalanish jagʼning oʼsishiga toʼsqinlik qiluvchi operatsiyadan keyingi qalin ikkilamchi chandiqlarning paydo boʼlishi sababli yuqori jagʼning transversal (7,2%ga) va sagittal (12,7%ga) oʼlchamlarini maksimal darajadagi reduktsiyasiga olib kelishi aniqlangan;</w:t>
            </w:r>
          </w:p>
          <w:p w14:paraId="13CA0858" w14:textId="77777777" w:rsidR="002035F5" w:rsidRPr="001D6422" w:rsidRDefault="002035F5" w:rsidP="00DB2572">
            <w:pPr>
              <w:suppressAutoHyphens/>
              <w:ind w:left="-709" w:right="-1" w:firstLine="709"/>
              <w:jc w:val="both"/>
              <w:rPr>
                <w:rFonts w:eastAsia="Calibri" w:cs="Times New Roman"/>
                <w:sz w:val="24"/>
                <w:szCs w:val="24"/>
                <w:lang w:val="uz-Cyrl-UZ" w:eastAsia="ru-RU"/>
              </w:rPr>
            </w:pPr>
            <w:r w:rsidRPr="001D6422">
              <w:rPr>
                <w:rFonts w:eastAsia="Calibri" w:cs="Times New Roman"/>
                <w:sz w:val="24"/>
                <w:szCs w:val="24"/>
                <w:lang w:val="uz-Cyrl-UZ" w:eastAsia="ru-RU"/>
              </w:rPr>
              <w:t>6. Tovushlarning chastotali spektral va amplitudali tahlili orqali uranoplastikadan keyin bolalarning nutq sifatiga lunj yogʼ yostigʼidan foydalanishning ijobiy taʼsiri isbotlangan, bu alohida tovushlarning talaffuz parametrlarini oʼrtacha meʼyordan 93,7% gacha tiklash bilan ifodalanadi.</w:t>
            </w:r>
          </w:p>
          <w:p w14:paraId="472DB7E0" w14:textId="48AEDDA7" w:rsidR="002035F5" w:rsidRPr="001D6422" w:rsidRDefault="002035F5" w:rsidP="00DB2572">
            <w:pPr>
              <w:pStyle w:val="2"/>
              <w:spacing w:after="0" w:line="240" w:lineRule="auto"/>
              <w:jc w:val="both"/>
              <w:rPr>
                <w:rFonts w:ascii="Times New Roman" w:hAnsi="Times New Roman"/>
                <w:bCs/>
                <w:color w:val="000000"/>
                <w:sz w:val="24"/>
                <w:szCs w:val="24"/>
                <w:lang w:val="uz-Cyrl-UZ"/>
              </w:rPr>
            </w:pPr>
            <w:r w:rsidRPr="001D6422">
              <w:rPr>
                <w:sz w:val="24"/>
                <w:szCs w:val="24"/>
                <w:lang w:val="uz-Cyrl-UZ"/>
              </w:rPr>
              <w:t>Uranoplastikada hosil bo'lgan lateral nuqsonlar yuzasini qoplash uchun lunj yog' yostig'idan foydalanish operatsiyadan keyingi asoratlar kelib chiqish xavfini bartaraf etadi va qo'shimcha jarrohlik aralashuv hajmini kamaytiradi, epitelizatsiya jarayonini tezlashtiradi, yara chetlari tortilishi va qo'pol chandiqlanish oldi olinadi. Ernst-Langenbek kesmalari sohasidagi ochiq suyak maydonlarini to`ldirishning an'anaviy usullariga xos asoratlar (qon ketish, choklar ajralishi, qo'pol chandiqlanish, yallig'lanish) oldini olinadi.</w:t>
            </w:r>
          </w:p>
        </w:tc>
      </w:tr>
      <w:tr w:rsidR="002035F5" w:rsidRPr="001D6422" w14:paraId="63C076E7" w14:textId="77777777" w:rsidTr="002F53A8">
        <w:trPr>
          <w:trHeight w:val="1434"/>
        </w:trPr>
        <w:tc>
          <w:tcPr>
            <w:tcW w:w="645" w:type="dxa"/>
          </w:tcPr>
          <w:p w14:paraId="6F4C715B" w14:textId="501B1AB9" w:rsidR="002035F5" w:rsidRPr="001D6422" w:rsidRDefault="002F53A8" w:rsidP="002F53A8">
            <w:pPr>
              <w:rPr>
                <w:b/>
                <w:noProof/>
                <w:sz w:val="24"/>
                <w:szCs w:val="24"/>
                <w:lang w:val="en-US"/>
              </w:rPr>
            </w:pPr>
            <w:r w:rsidRPr="001D6422">
              <w:rPr>
                <w:b/>
                <w:noProof/>
                <w:sz w:val="24"/>
                <w:szCs w:val="24"/>
                <w:lang w:val="en-US"/>
              </w:rPr>
              <w:t>19</w:t>
            </w:r>
          </w:p>
        </w:tc>
        <w:tc>
          <w:tcPr>
            <w:tcW w:w="2044" w:type="dxa"/>
          </w:tcPr>
          <w:p w14:paraId="62A5B2F5" w14:textId="777A26A8" w:rsidR="002035F5" w:rsidRPr="001D6422" w:rsidRDefault="002035F5" w:rsidP="002035F5">
            <w:pPr>
              <w:pStyle w:val="a4"/>
              <w:ind w:left="0"/>
              <w:jc w:val="center"/>
              <w:rPr>
                <w:rFonts w:cs="Times New Roman"/>
                <w:bCs/>
                <w:color w:val="000000" w:themeColor="text1"/>
                <w:sz w:val="24"/>
                <w:szCs w:val="24"/>
                <w:lang w:val="uz-Cyrl-UZ"/>
              </w:rPr>
            </w:pPr>
            <w:proofErr w:type="spellStart"/>
            <w:r w:rsidRPr="001D6422">
              <w:rPr>
                <w:rFonts w:cs="Times New Roman"/>
                <w:sz w:val="24"/>
                <w:szCs w:val="24"/>
                <w:lang w:val="en-US"/>
              </w:rPr>
              <w:t>Nabiyeva</w:t>
            </w:r>
            <w:proofErr w:type="spellEnd"/>
            <w:r w:rsidRPr="001D6422">
              <w:rPr>
                <w:rFonts w:cs="Times New Roman"/>
                <w:sz w:val="24"/>
                <w:szCs w:val="24"/>
                <w:lang w:val="en-US"/>
              </w:rPr>
              <w:t xml:space="preserve"> </w:t>
            </w:r>
            <w:proofErr w:type="spellStart"/>
            <w:r w:rsidRPr="001D6422">
              <w:rPr>
                <w:rFonts w:cs="Times New Roman"/>
                <w:sz w:val="24"/>
                <w:szCs w:val="24"/>
                <w:lang w:val="en-US"/>
              </w:rPr>
              <w:t>Djamila</w:t>
            </w:r>
            <w:proofErr w:type="spellEnd"/>
            <w:r w:rsidRPr="001D6422">
              <w:rPr>
                <w:rFonts w:cs="Times New Roman"/>
                <w:sz w:val="24"/>
                <w:szCs w:val="24"/>
                <w:lang w:val="en-US"/>
              </w:rPr>
              <w:t xml:space="preserve"> </w:t>
            </w:r>
            <w:proofErr w:type="spellStart"/>
            <w:r w:rsidRPr="001D6422">
              <w:rPr>
                <w:rFonts w:cs="Times New Roman"/>
                <w:sz w:val="24"/>
                <w:szCs w:val="24"/>
                <w:lang w:val="en-US"/>
              </w:rPr>
              <w:t>Malikovna</w:t>
            </w:r>
            <w:proofErr w:type="spellEnd"/>
          </w:p>
        </w:tc>
        <w:tc>
          <w:tcPr>
            <w:tcW w:w="1984" w:type="dxa"/>
          </w:tcPr>
          <w:p w14:paraId="2429F6D1" w14:textId="77777777" w:rsidR="002035F5" w:rsidRPr="001D6422" w:rsidRDefault="002035F5" w:rsidP="002035F5">
            <w:pPr>
              <w:jc w:val="center"/>
              <w:rPr>
                <w:rFonts w:cs="Times New Roman"/>
                <w:sz w:val="24"/>
                <w:szCs w:val="24"/>
                <w:lang w:val="en-US"/>
              </w:rPr>
            </w:pPr>
            <w:r w:rsidRPr="001D6422">
              <w:rPr>
                <w:rFonts w:cs="Times New Roman"/>
                <w:sz w:val="24"/>
                <w:szCs w:val="24"/>
                <w:lang w:val="en-US"/>
              </w:rPr>
              <w:t xml:space="preserve">Toshkent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stomatologiya</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09CF476F" w14:textId="77777777" w:rsidR="002035F5" w:rsidRPr="001D6422" w:rsidRDefault="002035F5" w:rsidP="002035F5">
            <w:pPr>
              <w:jc w:val="center"/>
              <w:rPr>
                <w:rStyle w:val="word"/>
                <w:color w:val="000000"/>
                <w:sz w:val="24"/>
                <w:szCs w:val="24"/>
                <w:bdr w:val="single" w:sz="2" w:space="0" w:color="E5E7EB" w:frame="1"/>
                <w:lang w:val="en-US"/>
              </w:rPr>
            </w:pPr>
          </w:p>
        </w:tc>
        <w:tc>
          <w:tcPr>
            <w:tcW w:w="2126" w:type="dxa"/>
          </w:tcPr>
          <w:p w14:paraId="6FF42C69" w14:textId="6CCFB36F" w:rsidR="002035F5" w:rsidRPr="001D6422" w:rsidRDefault="002035F5" w:rsidP="002035F5">
            <w:pPr>
              <w:jc w:val="center"/>
              <w:rPr>
                <w:rFonts w:cs="Times New Roman"/>
                <w:bCs/>
                <w:sz w:val="24"/>
                <w:szCs w:val="24"/>
                <w:lang w:val="uz-Cyrl-UZ"/>
              </w:rPr>
            </w:pPr>
            <w:r w:rsidRPr="001D6422">
              <w:rPr>
                <w:rFonts w:cs="Times New Roman"/>
                <w:sz w:val="24"/>
                <w:szCs w:val="24"/>
                <w:lang w:val="uz-Cyrl-UZ"/>
              </w:rPr>
              <w:t>"Tanglay tug'ma kemtikli bolalarda burun va burun yondosh bo'shliqlari kasalliklarini tashxislash va davolashni takomillashtirish"</w:t>
            </w:r>
          </w:p>
        </w:tc>
        <w:tc>
          <w:tcPr>
            <w:tcW w:w="1843" w:type="dxa"/>
          </w:tcPr>
          <w:p w14:paraId="0558B61A" w14:textId="772387F5" w:rsidR="002035F5" w:rsidRPr="001D6422" w:rsidRDefault="002035F5" w:rsidP="002035F5">
            <w:pPr>
              <w:jc w:val="center"/>
              <w:rPr>
                <w:rFonts w:cs="Times New Roman"/>
                <w:bCs/>
                <w:sz w:val="24"/>
                <w:szCs w:val="24"/>
                <w:lang w:val="uz-Cyrl-UZ"/>
              </w:rPr>
            </w:pPr>
            <w:r w:rsidRPr="001D6422">
              <w:rPr>
                <w:rFonts w:cs="Times New Roman"/>
                <w:sz w:val="24"/>
                <w:szCs w:val="24"/>
                <w:lang w:val="uz-Cyrl-UZ"/>
              </w:rPr>
              <w:t xml:space="preserve">14.00.04 - </w:t>
            </w:r>
            <w:proofErr w:type="spellStart"/>
            <w:r w:rsidRPr="001D6422">
              <w:rPr>
                <w:rFonts w:cs="Times New Roman"/>
                <w:sz w:val="24"/>
                <w:szCs w:val="24"/>
                <w:lang w:val="en-US"/>
              </w:rPr>
              <w:t>Otorinolaringologiya</w:t>
            </w:r>
            <w:proofErr w:type="spellEnd"/>
          </w:p>
        </w:tc>
        <w:tc>
          <w:tcPr>
            <w:tcW w:w="6095" w:type="dxa"/>
          </w:tcPr>
          <w:p w14:paraId="2923ABBB"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Bolalarda tug'ma lablar va tanglay yoriqlarida burun bo'shlig'i va paranasal sinuslar patologiyasining xususiyatlari, anomaliya shakli va operatsiya vaqtidagi bolaning yoshiga qarab aniqlangan.</w:t>
            </w:r>
          </w:p>
          <w:p w14:paraId="587FE3CC"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Anomaliyaning tuzatish bosqichiga va yoshiga qarab, burun va bo'g'imlarning tug'ma rozaseasida burun va paranasal sinuslarning o'zgargan sohasining ba'zi anatomik xususiyatlari</w:t>
            </w:r>
          </w:p>
          <w:p w14:paraId="3D52F229"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 xml:space="preserve">Burun va og'iz chizig'ining o'ziga xos bo'lmagan qarshiligining buzilishining dastlabki belgilari simbiotlarning biotsenozlari va tanglayning yangi ekonoid membranasini kolonizatsiya qiluvchi ko'plab opportunistik </w:t>
            </w:r>
            <w:r w:rsidRPr="001D6422">
              <w:rPr>
                <w:rFonts w:eastAsia="Calibri" w:cs="Times New Roman"/>
                <w:sz w:val="24"/>
                <w:szCs w:val="24"/>
                <w:lang w:val="uz-Cyrl-UZ" w:eastAsia="ru-RU"/>
              </w:rPr>
              <w:lastRenderedPageBreak/>
              <w:t>mikroorganizmlar ekanligi isbotlangan, ularni davolash uchun u. mahalliy antiseptik preparatlar va probiyotiklarni kiritish kerak, bu esa mikrobiotsinoz qatlamining tiklanishiga olib keladi.</w:t>
            </w:r>
          </w:p>
          <w:p w14:paraId="3220DBB2"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Burun septumining egriligi anomaliyani keskinlashtirish bo'yicha operatsiyaning barcha bosqichlarida yuqori darajada qolishi va 14 yoshdan oshgan burun shaklini tuzatishni talab qilishi isbotlangan.</w:t>
            </w:r>
          </w:p>
          <w:p w14:paraId="31991C79" w14:textId="77777777" w:rsidR="002035F5" w:rsidRPr="001D6422" w:rsidRDefault="002035F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CGN bilan og'rigan bolalarni davolashning tavsiya etilgan taktikasi mikrobiotsinozni o'rganish va burun va appendikulyar sinuslarni endoskopik tekshirish, shuningdek, tug'ma nuqsonlarni jarrohlik yo'li bilan davolash va operatsiyaning har bir bosqichi oxirida anomaliyalarni bartaraf etishga asoslangan.</w:t>
            </w:r>
          </w:p>
          <w:p w14:paraId="374EC3F6" w14:textId="59E61B82" w:rsidR="002035F5" w:rsidRPr="001D6422" w:rsidRDefault="002035F5" w:rsidP="00DB2572">
            <w:pPr>
              <w:pStyle w:val="2"/>
              <w:spacing w:after="0" w:line="240" w:lineRule="auto"/>
              <w:jc w:val="both"/>
              <w:rPr>
                <w:rFonts w:ascii="Times New Roman" w:hAnsi="Times New Roman"/>
                <w:bCs/>
                <w:color w:val="000000"/>
                <w:sz w:val="24"/>
                <w:szCs w:val="24"/>
                <w:lang w:val="uz-Cyrl-UZ"/>
              </w:rPr>
            </w:pPr>
            <w:r w:rsidRPr="001D6422">
              <w:rPr>
                <w:color w:val="000000" w:themeColor="text1"/>
                <w:sz w:val="24"/>
                <w:szCs w:val="24"/>
                <w:lang w:val="uz-Cyrl-UZ"/>
              </w:rPr>
              <w:t>Tatbiq natijalarida tanglay tug’ma kemtikli bolalarda burun va burun yo’ndosh bo’shliqlari kasalliklarini klinik-instrumental va mikrobiyologiya tekshiruvlaridan so’ng bizning mahalliy davo jarohat bitishiga yuqori samaradorligini ko’rsatdi. Shu bilan birga tanglay tug’ma kemtikli bolalarda burun va burun yondosh bo’shliqlari kasalliklarini tashxislash va davolash takomillashtirishdan keyin ko‘p hollarda uchraydigan surunkali yallig’lnishni oldini oldi.</w:t>
            </w:r>
          </w:p>
        </w:tc>
      </w:tr>
      <w:tr w:rsidR="002035F5" w:rsidRPr="001D6422" w14:paraId="69C6083A" w14:textId="77777777" w:rsidTr="002F53A8">
        <w:trPr>
          <w:trHeight w:val="1434"/>
        </w:trPr>
        <w:tc>
          <w:tcPr>
            <w:tcW w:w="645" w:type="dxa"/>
          </w:tcPr>
          <w:p w14:paraId="23E018CA" w14:textId="3ADD1A54" w:rsidR="002035F5" w:rsidRPr="001D6422" w:rsidRDefault="002F53A8" w:rsidP="002F53A8">
            <w:pPr>
              <w:rPr>
                <w:b/>
                <w:noProof/>
                <w:sz w:val="24"/>
                <w:szCs w:val="24"/>
                <w:lang w:val="en-US"/>
              </w:rPr>
            </w:pPr>
            <w:r w:rsidRPr="001D6422">
              <w:rPr>
                <w:b/>
                <w:noProof/>
                <w:sz w:val="24"/>
                <w:szCs w:val="24"/>
                <w:lang w:val="en-US"/>
              </w:rPr>
              <w:t>20</w:t>
            </w:r>
          </w:p>
        </w:tc>
        <w:tc>
          <w:tcPr>
            <w:tcW w:w="2044" w:type="dxa"/>
          </w:tcPr>
          <w:p w14:paraId="6723D20D" w14:textId="6BBA23FD" w:rsidR="002035F5" w:rsidRPr="001D6422" w:rsidRDefault="002035F5" w:rsidP="002035F5">
            <w:pPr>
              <w:pStyle w:val="a4"/>
              <w:ind w:left="0"/>
              <w:jc w:val="center"/>
              <w:rPr>
                <w:rFonts w:cs="Times New Roman"/>
                <w:bCs/>
                <w:color w:val="000000" w:themeColor="text1"/>
                <w:sz w:val="24"/>
                <w:szCs w:val="24"/>
                <w:lang w:val="uz-Cyrl-UZ"/>
              </w:rPr>
            </w:pPr>
            <w:r w:rsidRPr="001D6422">
              <w:rPr>
                <w:rFonts w:cs="Times New Roman"/>
                <w:sz w:val="24"/>
                <w:szCs w:val="24"/>
                <w:lang w:val="uz-Cyrl-UZ"/>
              </w:rPr>
              <w:t>Sharipova Gulnihol Idi</w:t>
            </w:r>
            <w:r w:rsidRPr="001D6422">
              <w:rPr>
                <w:rFonts w:cs="Times New Roman"/>
                <w:sz w:val="24"/>
                <w:szCs w:val="24"/>
                <w:lang w:val="en-US"/>
              </w:rPr>
              <w:t>y</w:t>
            </w:r>
            <w:r w:rsidRPr="001D6422">
              <w:rPr>
                <w:rFonts w:cs="Times New Roman"/>
                <w:sz w:val="24"/>
                <w:szCs w:val="24"/>
                <w:lang w:val="uz-Cyrl-UZ"/>
              </w:rPr>
              <w:t>evna</w:t>
            </w:r>
          </w:p>
        </w:tc>
        <w:tc>
          <w:tcPr>
            <w:tcW w:w="1984" w:type="dxa"/>
          </w:tcPr>
          <w:p w14:paraId="5F0391FA" w14:textId="77777777" w:rsidR="002035F5" w:rsidRPr="001D6422" w:rsidRDefault="002035F5" w:rsidP="002035F5">
            <w:pPr>
              <w:jc w:val="center"/>
              <w:rPr>
                <w:rFonts w:cs="Times New Roman"/>
                <w:sz w:val="24"/>
                <w:szCs w:val="24"/>
                <w:lang w:val="en-US"/>
              </w:rPr>
            </w:pPr>
            <w:proofErr w:type="spellStart"/>
            <w:r w:rsidRPr="001D6422">
              <w:rPr>
                <w:rFonts w:cs="Times New Roman"/>
                <w:sz w:val="24"/>
                <w:szCs w:val="24"/>
                <w:lang w:val="en-US"/>
              </w:rPr>
              <w:t>Buxoro</w:t>
            </w:r>
            <w:proofErr w:type="spellEnd"/>
            <w:r w:rsidRPr="001D6422">
              <w:rPr>
                <w:rFonts w:cs="Times New Roman"/>
                <w:sz w:val="24"/>
                <w:szCs w:val="24"/>
                <w:lang w:val="en-US"/>
              </w:rPr>
              <w:t xml:space="preserve">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tibbiyot</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643E204D" w14:textId="540E4E7A" w:rsidR="002035F5" w:rsidRPr="001D6422" w:rsidRDefault="002035F5" w:rsidP="002035F5">
            <w:pPr>
              <w:jc w:val="center"/>
              <w:rPr>
                <w:rStyle w:val="word"/>
                <w:color w:val="000000"/>
                <w:sz w:val="24"/>
                <w:szCs w:val="24"/>
                <w:bdr w:val="single" w:sz="2" w:space="0" w:color="E5E7EB" w:frame="1"/>
                <w:lang w:val="en-US"/>
              </w:rPr>
            </w:pPr>
          </w:p>
        </w:tc>
        <w:tc>
          <w:tcPr>
            <w:tcW w:w="2126" w:type="dxa"/>
          </w:tcPr>
          <w:p w14:paraId="3E6A132C" w14:textId="5FB6C799" w:rsidR="002035F5" w:rsidRPr="001D6422" w:rsidRDefault="002035F5" w:rsidP="002035F5">
            <w:pPr>
              <w:jc w:val="center"/>
              <w:rPr>
                <w:rFonts w:cs="Times New Roman"/>
                <w:bCs/>
                <w:sz w:val="24"/>
                <w:szCs w:val="24"/>
                <w:lang w:val="uz-Cyrl-UZ"/>
              </w:rPr>
            </w:pPr>
            <w:r w:rsidRPr="001D6422">
              <w:rPr>
                <w:rFonts w:cs="Times New Roman"/>
                <w:sz w:val="24"/>
                <w:szCs w:val="24"/>
                <w:lang w:val="uz-Cyrl-UZ"/>
              </w:rPr>
              <w:t>«TORC</w:t>
            </w:r>
            <w:r w:rsidRPr="001D6422">
              <w:rPr>
                <w:rFonts w:cs="Times New Roman"/>
                <w:sz w:val="24"/>
                <w:szCs w:val="24"/>
                <w:lang w:val="en-US"/>
              </w:rPr>
              <w:t>h</w:t>
            </w:r>
            <w:r w:rsidRPr="001D6422">
              <w:rPr>
                <w:rFonts w:cs="Times New Roman"/>
                <w:sz w:val="24"/>
                <w:szCs w:val="24"/>
                <w:lang w:val="uz-Cyrl-UZ"/>
              </w:rPr>
              <w:t xml:space="preserve"> infitsirlangan bemorlarda gerpetik stomatitlarni davolash samaradorligini takomillashtirish»</w:t>
            </w:r>
          </w:p>
        </w:tc>
        <w:tc>
          <w:tcPr>
            <w:tcW w:w="1843" w:type="dxa"/>
          </w:tcPr>
          <w:p w14:paraId="066E59BA" w14:textId="02142A1A" w:rsidR="002035F5" w:rsidRPr="001D6422" w:rsidRDefault="002035F5" w:rsidP="002035F5">
            <w:pPr>
              <w:jc w:val="center"/>
              <w:rPr>
                <w:rFonts w:cs="Times New Roman"/>
                <w:bCs/>
                <w:sz w:val="24"/>
                <w:szCs w:val="24"/>
                <w:lang w:val="uz-Cyrl-UZ"/>
              </w:rPr>
            </w:pPr>
            <w:r w:rsidRPr="001D6422">
              <w:rPr>
                <w:rFonts w:cs="Times New Roman"/>
                <w:sz w:val="24"/>
                <w:szCs w:val="24"/>
              </w:rPr>
              <w:t>14.00.21</w:t>
            </w:r>
            <w:r w:rsidRPr="001D6422">
              <w:rPr>
                <w:rFonts w:cs="Times New Roman"/>
                <w:sz w:val="24"/>
                <w:szCs w:val="24"/>
                <w:lang w:val="uz-Cyrl-UZ"/>
              </w:rPr>
              <w:t xml:space="preserve"> </w:t>
            </w:r>
            <w:r w:rsidRPr="001D6422">
              <w:rPr>
                <w:rFonts w:cs="Times New Roman"/>
                <w:sz w:val="24"/>
                <w:szCs w:val="24"/>
              </w:rPr>
              <w:t xml:space="preserve">– </w:t>
            </w:r>
            <w:proofErr w:type="spellStart"/>
            <w:r w:rsidRPr="001D6422">
              <w:rPr>
                <w:rFonts w:cs="Times New Roman"/>
                <w:sz w:val="24"/>
                <w:szCs w:val="24"/>
              </w:rPr>
              <w:t>Stomatologiya</w:t>
            </w:r>
            <w:proofErr w:type="spellEnd"/>
          </w:p>
        </w:tc>
        <w:tc>
          <w:tcPr>
            <w:tcW w:w="6095" w:type="dxa"/>
          </w:tcPr>
          <w:p w14:paraId="5A9FE20A" w14:textId="77777777" w:rsidR="002035F5" w:rsidRPr="001D6422" w:rsidRDefault="002035F5" w:rsidP="00DB2572">
            <w:pPr>
              <w:jc w:val="both"/>
              <w:rPr>
                <w:rFonts w:cs="Times New Roman"/>
                <w:sz w:val="24"/>
                <w:szCs w:val="24"/>
                <w:lang w:val="uz-Latn-UZ"/>
              </w:rPr>
            </w:pPr>
            <w:r w:rsidRPr="001D6422">
              <w:rPr>
                <w:rFonts w:cs="Times New Roman"/>
                <w:sz w:val="24"/>
                <w:szCs w:val="24"/>
                <w:lang w:val="uz-Cyrl-UZ"/>
              </w:rPr>
              <w:t xml:space="preserve">TORCh infeksiyalar fonidagi gerpetik stomatitlarni kompleks davolashda stomasfera va na’matak moyining klinik antioksidant, sitologik, immunologik ko‘rsatkichlarini yaxshilanishi, kompleks davolashda qo‘llash hamda ishlab chiqilgan profilaktik tadbirlarga rioya qilish, </w:t>
            </w:r>
            <w:r w:rsidRPr="001D6422">
              <w:rPr>
                <w:rFonts w:cs="Times New Roman"/>
                <w:sz w:val="24"/>
                <w:szCs w:val="24"/>
                <w:lang w:val="uz-Latn-UZ"/>
              </w:rPr>
              <w:t xml:space="preserve">88,9% </w:t>
            </w:r>
            <w:r w:rsidRPr="001D6422">
              <w:rPr>
                <w:rFonts w:cs="Times New Roman"/>
                <w:sz w:val="24"/>
                <w:szCs w:val="24"/>
                <w:lang w:val="uz-Cyrl-UZ"/>
              </w:rPr>
              <w:t>bemorlarda</w:t>
            </w:r>
            <w:r w:rsidRPr="001D6422">
              <w:rPr>
                <w:rFonts w:cs="Times New Roman"/>
                <w:sz w:val="24"/>
                <w:szCs w:val="24"/>
                <w:lang w:val="uz-Latn-UZ"/>
              </w:rPr>
              <w:t xml:space="preserve"> remissiya</w:t>
            </w:r>
            <w:r w:rsidRPr="001D6422">
              <w:rPr>
                <w:rFonts w:cs="Times New Roman"/>
                <w:sz w:val="24"/>
                <w:szCs w:val="24"/>
                <w:lang w:val="uz-Cyrl-UZ"/>
              </w:rPr>
              <w:t xml:space="preserve"> davrini </w:t>
            </w:r>
            <w:r w:rsidRPr="001D6422">
              <w:rPr>
                <w:rFonts w:cs="Times New Roman"/>
                <w:sz w:val="24"/>
                <w:szCs w:val="24"/>
                <w:lang w:val="uz-Latn-UZ"/>
              </w:rPr>
              <w:t xml:space="preserve">6 </w:t>
            </w:r>
            <w:r w:rsidRPr="001D6422">
              <w:rPr>
                <w:rFonts w:cs="Times New Roman"/>
                <w:sz w:val="24"/>
                <w:szCs w:val="24"/>
                <w:lang w:val="uz-Cyrl-UZ"/>
              </w:rPr>
              <w:t xml:space="preserve">oy davomida </w:t>
            </w:r>
            <w:r w:rsidRPr="001D6422">
              <w:rPr>
                <w:rFonts w:cs="Times New Roman"/>
                <w:sz w:val="24"/>
                <w:szCs w:val="24"/>
                <w:lang w:val="uz-Latn-UZ"/>
              </w:rPr>
              <w:t>saqlan</w:t>
            </w:r>
            <w:r w:rsidRPr="001D6422">
              <w:rPr>
                <w:rFonts w:cs="Times New Roman"/>
                <w:sz w:val="24"/>
                <w:szCs w:val="24"/>
                <w:lang w:val="uz-Cyrl-UZ"/>
              </w:rPr>
              <w:t>ishi isbotlangan</w:t>
            </w:r>
            <w:r w:rsidRPr="001D6422">
              <w:rPr>
                <w:rFonts w:cs="Times New Roman"/>
                <w:sz w:val="24"/>
                <w:szCs w:val="24"/>
                <w:lang w:val="uz-Latn-UZ"/>
              </w:rPr>
              <w:t>.</w:t>
            </w:r>
          </w:p>
          <w:p w14:paraId="5274E6C5" w14:textId="42AF751F" w:rsidR="002035F5" w:rsidRPr="001D6422" w:rsidRDefault="002035F5" w:rsidP="00DB2572">
            <w:pPr>
              <w:pStyle w:val="2"/>
              <w:spacing w:after="0" w:line="240" w:lineRule="auto"/>
              <w:jc w:val="both"/>
              <w:rPr>
                <w:rFonts w:ascii="Times New Roman" w:hAnsi="Times New Roman"/>
                <w:bCs/>
                <w:color w:val="000000"/>
                <w:sz w:val="24"/>
                <w:szCs w:val="24"/>
                <w:lang w:val="uz-Cyrl-UZ"/>
              </w:rPr>
            </w:pPr>
            <w:r w:rsidRPr="001D6422">
              <w:rPr>
                <w:rFonts w:eastAsia="Calibri"/>
                <w:sz w:val="24"/>
                <w:szCs w:val="24"/>
                <w:lang w:val="uz-Latn-UZ"/>
              </w:rPr>
              <w:t xml:space="preserve">Tibbiy samaradorlik bemorlar orasida stomatologik xizmatni amalga oshirish reglamentining </w:t>
            </w:r>
            <w:r w:rsidRPr="001D6422">
              <w:rPr>
                <w:rFonts w:eastAsia="Calibri"/>
                <w:sz w:val="24"/>
                <w:szCs w:val="24"/>
                <w:lang w:val="uz-Cyrl-UZ"/>
              </w:rPr>
              <w:t>qo‘llanilishi stomatologik kasalliklarni davolash va oldini olishni tizimlashtiradi, ular stomatologik holatini doimiy nazoratda tutish imkonini beradi.</w:t>
            </w:r>
          </w:p>
        </w:tc>
      </w:tr>
      <w:tr w:rsidR="002035F5" w:rsidRPr="001D6422" w14:paraId="73F0777E" w14:textId="77777777" w:rsidTr="002F53A8">
        <w:trPr>
          <w:trHeight w:val="1434"/>
        </w:trPr>
        <w:tc>
          <w:tcPr>
            <w:tcW w:w="645" w:type="dxa"/>
          </w:tcPr>
          <w:p w14:paraId="0765396D" w14:textId="4F47CA4D" w:rsidR="002035F5" w:rsidRPr="001D6422" w:rsidRDefault="002F53A8" w:rsidP="002F53A8">
            <w:pPr>
              <w:rPr>
                <w:b/>
                <w:noProof/>
                <w:sz w:val="24"/>
                <w:szCs w:val="24"/>
                <w:lang w:val="en-US"/>
              </w:rPr>
            </w:pPr>
            <w:r w:rsidRPr="001D6422">
              <w:rPr>
                <w:b/>
                <w:noProof/>
                <w:sz w:val="24"/>
                <w:szCs w:val="24"/>
                <w:lang w:val="en-US"/>
              </w:rPr>
              <w:lastRenderedPageBreak/>
              <w:t>21</w:t>
            </w:r>
          </w:p>
        </w:tc>
        <w:tc>
          <w:tcPr>
            <w:tcW w:w="2044" w:type="dxa"/>
            <w:vAlign w:val="center"/>
          </w:tcPr>
          <w:p w14:paraId="5158C890" w14:textId="602D0EC9" w:rsidR="002035F5" w:rsidRPr="001D6422" w:rsidRDefault="002035F5" w:rsidP="002035F5">
            <w:pPr>
              <w:pStyle w:val="a4"/>
              <w:ind w:left="0"/>
              <w:jc w:val="center"/>
              <w:rPr>
                <w:rFonts w:cs="Times New Roman"/>
                <w:bCs/>
                <w:color w:val="000000" w:themeColor="text1"/>
                <w:sz w:val="24"/>
                <w:szCs w:val="24"/>
                <w:lang w:val="uz-Cyrl-UZ"/>
              </w:rPr>
            </w:pPr>
            <w:proofErr w:type="spellStart"/>
            <w:r w:rsidRPr="001D6422">
              <w:rPr>
                <w:rFonts w:cs="Times New Roman"/>
                <w:sz w:val="24"/>
                <w:szCs w:val="24"/>
                <w:lang w:val="en-US"/>
              </w:rPr>
              <w:t>Ibragimov</w:t>
            </w:r>
            <w:proofErr w:type="spellEnd"/>
            <w:r w:rsidRPr="001D6422">
              <w:rPr>
                <w:rFonts w:cs="Times New Roman"/>
                <w:sz w:val="24"/>
                <w:szCs w:val="24"/>
                <w:lang w:val="en-US"/>
              </w:rPr>
              <w:t xml:space="preserve"> </w:t>
            </w:r>
            <w:proofErr w:type="spellStart"/>
            <w:r w:rsidRPr="001D6422">
              <w:rPr>
                <w:rFonts w:cs="Times New Roman"/>
                <w:sz w:val="24"/>
                <w:szCs w:val="24"/>
                <w:lang w:val="en-US"/>
              </w:rPr>
              <w:t>Shahboz</w:t>
            </w:r>
            <w:proofErr w:type="spellEnd"/>
            <w:r w:rsidRPr="001D6422">
              <w:rPr>
                <w:rFonts w:cs="Times New Roman"/>
                <w:sz w:val="24"/>
                <w:szCs w:val="24"/>
                <w:lang w:val="en-US"/>
              </w:rPr>
              <w:t xml:space="preserve"> </w:t>
            </w:r>
            <w:proofErr w:type="spellStart"/>
            <w:r w:rsidRPr="001D6422">
              <w:rPr>
                <w:rFonts w:cs="Times New Roman"/>
                <w:sz w:val="24"/>
                <w:szCs w:val="24"/>
                <w:lang w:val="en-US"/>
              </w:rPr>
              <w:t>Ramazon</w:t>
            </w:r>
            <w:proofErr w:type="spellEnd"/>
            <w:r w:rsidRPr="001D6422">
              <w:rPr>
                <w:rFonts w:cs="Times New Roman"/>
                <w:sz w:val="24"/>
                <w:szCs w:val="24"/>
                <w:lang w:val="en-US"/>
              </w:rPr>
              <w:t xml:space="preserve"> </w:t>
            </w:r>
            <w:proofErr w:type="spellStart"/>
            <w:r w:rsidRPr="001D6422">
              <w:rPr>
                <w:rFonts w:cs="Times New Roman"/>
                <w:sz w:val="24"/>
                <w:szCs w:val="24"/>
                <w:lang w:val="en-US"/>
              </w:rPr>
              <w:t>o’gli</w:t>
            </w:r>
            <w:proofErr w:type="spellEnd"/>
          </w:p>
        </w:tc>
        <w:tc>
          <w:tcPr>
            <w:tcW w:w="1984" w:type="dxa"/>
          </w:tcPr>
          <w:p w14:paraId="3B9D1DC5" w14:textId="77777777" w:rsidR="002035F5" w:rsidRPr="001D6422" w:rsidRDefault="002035F5" w:rsidP="002035F5">
            <w:pPr>
              <w:jc w:val="center"/>
              <w:rPr>
                <w:rFonts w:cs="Times New Roman"/>
                <w:sz w:val="24"/>
                <w:szCs w:val="24"/>
                <w:lang w:val="en-US"/>
              </w:rPr>
            </w:pPr>
          </w:p>
          <w:p w14:paraId="158BE5DC" w14:textId="77777777" w:rsidR="002035F5" w:rsidRPr="001D6422" w:rsidRDefault="002035F5" w:rsidP="002035F5">
            <w:pPr>
              <w:jc w:val="center"/>
              <w:rPr>
                <w:rFonts w:cs="Times New Roman"/>
                <w:sz w:val="24"/>
                <w:szCs w:val="24"/>
                <w:lang w:val="en-US"/>
              </w:rPr>
            </w:pPr>
          </w:p>
          <w:p w14:paraId="32FDF3DA" w14:textId="77777777" w:rsidR="002035F5" w:rsidRPr="001D6422" w:rsidRDefault="002035F5" w:rsidP="002035F5">
            <w:pPr>
              <w:jc w:val="center"/>
              <w:rPr>
                <w:rFonts w:cs="Times New Roman"/>
                <w:sz w:val="24"/>
                <w:szCs w:val="24"/>
                <w:lang w:val="en-US"/>
              </w:rPr>
            </w:pPr>
          </w:p>
          <w:p w14:paraId="5380BE3F" w14:textId="77777777" w:rsidR="002035F5" w:rsidRPr="001D6422" w:rsidRDefault="002035F5" w:rsidP="002035F5">
            <w:pPr>
              <w:jc w:val="center"/>
              <w:rPr>
                <w:rFonts w:cs="Times New Roman"/>
                <w:sz w:val="24"/>
                <w:szCs w:val="24"/>
                <w:lang w:val="en-US"/>
              </w:rPr>
            </w:pPr>
          </w:p>
          <w:p w14:paraId="0D0F5EBE" w14:textId="77777777" w:rsidR="002035F5" w:rsidRPr="001D6422" w:rsidRDefault="002035F5" w:rsidP="002035F5">
            <w:pPr>
              <w:jc w:val="center"/>
              <w:rPr>
                <w:rFonts w:cs="Times New Roman"/>
                <w:sz w:val="24"/>
                <w:szCs w:val="24"/>
                <w:lang w:val="en-US"/>
              </w:rPr>
            </w:pPr>
            <w:r w:rsidRPr="001D6422">
              <w:rPr>
                <w:rFonts w:cs="Times New Roman"/>
                <w:sz w:val="24"/>
                <w:szCs w:val="24"/>
                <w:lang w:val="en-US"/>
              </w:rPr>
              <w:t xml:space="preserve">Toshkent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stomatologiya</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56131E78" w14:textId="77777777" w:rsidR="002035F5" w:rsidRPr="001D6422" w:rsidRDefault="002035F5" w:rsidP="002035F5">
            <w:pPr>
              <w:jc w:val="center"/>
              <w:rPr>
                <w:rStyle w:val="word"/>
                <w:color w:val="000000"/>
                <w:sz w:val="24"/>
                <w:szCs w:val="24"/>
                <w:bdr w:val="single" w:sz="2" w:space="0" w:color="E5E7EB" w:frame="1"/>
                <w:lang w:val="en-US"/>
              </w:rPr>
            </w:pPr>
          </w:p>
        </w:tc>
        <w:tc>
          <w:tcPr>
            <w:tcW w:w="2126" w:type="dxa"/>
            <w:vAlign w:val="center"/>
          </w:tcPr>
          <w:p w14:paraId="3684B97C" w14:textId="4FA99A77" w:rsidR="002035F5" w:rsidRPr="001D6422" w:rsidRDefault="002035F5" w:rsidP="002035F5">
            <w:pPr>
              <w:jc w:val="center"/>
              <w:rPr>
                <w:rFonts w:cs="Times New Roman"/>
                <w:bCs/>
                <w:sz w:val="24"/>
                <w:szCs w:val="24"/>
                <w:lang w:val="uz-Cyrl-UZ"/>
              </w:rPr>
            </w:pPr>
            <w:r w:rsidRPr="001D6422">
              <w:rPr>
                <w:rFonts w:cs="Times New Roman"/>
                <w:sz w:val="24"/>
                <w:szCs w:val="24"/>
                <w:lang w:val="en-US"/>
              </w:rPr>
              <w:t>Jag</w:t>
            </w:r>
            <w:r w:rsidRPr="001D6422">
              <w:rPr>
                <w:rFonts w:cs="Times New Roman"/>
                <w:sz w:val="24"/>
                <w:szCs w:val="24"/>
                <w:lang w:val="uz-Cyrl-UZ"/>
              </w:rPr>
              <w:t>ʻ</w:t>
            </w:r>
            <w:r w:rsidRPr="001D6422">
              <w:rPr>
                <w:rFonts w:cs="Times New Roman"/>
                <w:sz w:val="24"/>
                <w:szCs w:val="24"/>
                <w:lang w:val="en-US"/>
              </w:rPr>
              <w:t xml:space="preserve"> </w:t>
            </w:r>
            <w:proofErr w:type="spellStart"/>
            <w:r w:rsidRPr="001D6422">
              <w:rPr>
                <w:rFonts w:cs="Times New Roman"/>
                <w:sz w:val="24"/>
                <w:szCs w:val="24"/>
                <w:lang w:val="en-US"/>
              </w:rPr>
              <w:t>suyaklari</w:t>
            </w:r>
            <w:proofErr w:type="spellEnd"/>
            <w:r w:rsidRPr="001D6422">
              <w:rPr>
                <w:rFonts w:cs="Times New Roman"/>
                <w:sz w:val="24"/>
                <w:szCs w:val="24"/>
                <w:lang w:val="en-US"/>
              </w:rPr>
              <w:t xml:space="preserve"> </w:t>
            </w:r>
            <w:proofErr w:type="spellStart"/>
            <w:r w:rsidRPr="001D6422">
              <w:rPr>
                <w:rFonts w:cs="Times New Roman"/>
                <w:sz w:val="24"/>
                <w:szCs w:val="24"/>
                <w:lang w:val="en-US"/>
              </w:rPr>
              <w:t>jarohatlarining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sud-tibbiy</w:t>
            </w:r>
            <w:proofErr w:type="spellEnd"/>
            <w:r w:rsidRPr="001D6422">
              <w:rPr>
                <w:rFonts w:cs="Times New Roman"/>
                <w:sz w:val="24"/>
                <w:szCs w:val="24"/>
                <w:lang w:val="en-US"/>
              </w:rPr>
              <w:t xml:space="preserve"> </w:t>
            </w:r>
            <w:proofErr w:type="spellStart"/>
            <w:r w:rsidRPr="001D6422">
              <w:rPr>
                <w:rFonts w:cs="Times New Roman"/>
                <w:sz w:val="24"/>
                <w:szCs w:val="24"/>
                <w:lang w:val="en-US"/>
              </w:rPr>
              <w:t>jihatlari</w:t>
            </w:r>
            <w:proofErr w:type="spellEnd"/>
          </w:p>
        </w:tc>
        <w:tc>
          <w:tcPr>
            <w:tcW w:w="1843" w:type="dxa"/>
          </w:tcPr>
          <w:p w14:paraId="1CCCA65C" w14:textId="3897B527" w:rsidR="002035F5" w:rsidRPr="001D6422" w:rsidRDefault="002035F5" w:rsidP="002035F5">
            <w:pPr>
              <w:jc w:val="center"/>
              <w:rPr>
                <w:rFonts w:cs="Times New Roman"/>
                <w:bCs/>
                <w:sz w:val="24"/>
                <w:szCs w:val="24"/>
                <w:lang w:val="uz-Cyrl-UZ"/>
              </w:rPr>
            </w:pPr>
            <w:r w:rsidRPr="001D6422">
              <w:rPr>
                <w:rFonts w:cs="Times New Roman"/>
                <w:sz w:val="24"/>
                <w:szCs w:val="24"/>
                <w:lang w:val="en-US"/>
              </w:rPr>
              <w:t xml:space="preserve">14.00.24 – </w:t>
            </w:r>
            <w:proofErr w:type="spellStart"/>
            <w:r w:rsidRPr="001D6422">
              <w:rPr>
                <w:rFonts w:cs="Times New Roman"/>
                <w:sz w:val="24"/>
                <w:szCs w:val="24"/>
                <w:lang w:val="en-US"/>
              </w:rPr>
              <w:t>sud</w:t>
            </w:r>
            <w:proofErr w:type="spellEnd"/>
            <w:r w:rsidRPr="001D6422">
              <w:rPr>
                <w:rFonts w:cs="Times New Roman"/>
                <w:sz w:val="24"/>
                <w:szCs w:val="24"/>
                <w:lang w:val="en-US"/>
              </w:rPr>
              <w:t xml:space="preserve"> </w:t>
            </w:r>
            <w:proofErr w:type="spellStart"/>
            <w:r w:rsidRPr="001D6422">
              <w:rPr>
                <w:rFonts w:cs="Times New Roman"/>
                <w:sz w:val="24"/>
                <w:szCs w:val="24"/>
                <w:lang w:val="en-US"/>
              </w:rPr>
              <w:t>tibbiyoti</w:t>
            </w:r>
            <w:proofErr w:type="spellEnd"/>
          </w:p>
        </w:tc>
        <w:tc>
          <w:tcPr>
            <w:tcW w:w="6095" w:type="dxa"/>
            <w:vAlign w:val="center"/>
          </w:tcPr>
          <w:p w14:paraId="2F0D5E8E" w14:textId="77777777" w:rsidR="002035F5" w:rsidRPr="001D6422" w:rsidRDefault="002035F5" w:rsidP="00DB2572">
            <w:pPr>
              <w:jc w:val="both"/>
              <w:rPr>
                <w:rFonts w:eastAsia="Calibri" w:cs="Times New Roman"/>
                <w:sz w:val="24"/>
                <w:szCs w:val="24"/>
                <w:lang w:val="uz-Cyrl-UZ"/>
              </w:rPr>
            </w:pPr>
            <w:r w:rsidRPr="001D6422">
              <w:rPr>
                <w:rFonts w:eastAsia="Calibri" w:cs="Times New Roman"/>
                <w:sz w:val="24"/>
                <w:szCs w:val="24"/>
                <w:lang w:val="uz-Cyrl-UZ"/>
              </w:rPr>
              <w:t>Jag‘ suyaklarining shikastlanish holatlari va turli xildagi o‘tmas vositalardan yetkazilganligi, xususiyati va lokalizatsiyasini baholash tizimlashtirilgan;</w:t>
            </w:r>
          </w:p>
          <w:p w14:paraId="2EF128B5" w14:textId="77777777" w:rsidR="002035F5" w:rsidRPr="001D6422" w:rsidRDefault="002035F5" w:rsidP="00DB2572">
            <w:pPr>
              <w:jc w:val="both"/>
              <w:rPr>
                <w:rFonts w:eastAsia="Calibri" w:cs="Times New Roman"/>
                <w:sz w:val="24"/>
                <w:szCs w:val="24"/>
                <w:lang w:val="uz-Cyrl-UZ"/>
              </w:rPr>
            </w:pPr>
            <w:r w:rsidRPr="001D6422">
              <w:rPr>
                <w:rFonts w:eastAsia="Calibri" w:cs="Times New Roman"/>
                <w:sz w:val="24"/>
                <w:szCs w:val="24"/>
                <w:lang w:val="uz-Cyrl-UZ"/>
              </w:rPr>
              <w:t>jag‘ suyaklari jarohatlarining shakllanish mexanizmi asosan o‘tmas jismning bevosita zarb ta’siri bilan bog‘liqligi isbotlangan;</w:t>
            </w:r>
          </w:p>
          <w:p w14:paraId="74B3674A" w14:textId="77777777" w:rsidR="002035F5" w:rsidRPr="001D6422" w:rsidRDefault="002035F5" w:rsidP="00DB2572">
            <w:pPr>
              <w:jc w:val="both"/>
              <w:rPr>
                <w:rFonts w:eastAsia="Calibri" w:cs="Times New Roman"/>
                <w:sz w:val="24"/>
                <w:szCs w:val="24"/>
                <w:lang w:val="uz-Cyrl-UZ"/>
              </w:rPr>
            </w:pPr>
            <w:r w:rsidRPr="001D6422">
              <w:rPr>
                <w:rFonts w:eastAsia="Calibri" w:cs="Times New Roman"/>
                <w:sz w:val="24"/>
                <w:szCs w:val="24"/>
                <w:lang w:val="uz-Cyrl-UZ"/>
              </w:rPr>
              <w:t>jag‘ suyaklarining turli tabiatdagi alohida va qo‘shma jarohatlanishlarining og‘irlik darajasini aniqlash me’zonlari ochib berilgan;</w:t>
            </w:r>
          </w:p>
          <w:p w14:paraId="218E8349" w14:textId="77777777" w:rsidR="002035F5" w:rsidRPr="001D6422" w:rsidRDefault="002035F5" w:rsidP="00DB2572">
            <w:pPr>
              <w:jc w:val="both"/>
              <w:rPr>
                <w:rFonts w:eastAsia="Calibri" w:cs="Times New Roman"/>
                <w:sz w:val="24"/>
                <w:szCs w:val="24"/>
                <w:lang w:val="uz-Cyrl-UZ"/>
              </w:rPr>
            </w:pPr>
            <w:r w:rsidRPr="001D6422">
              <w:rPr>
                <w:rFonts w:eastAsia="Calibri" w:cs="Times New Roman"/>
                <w:sz w:val="24"/>
                <w:szCs w:val="24"/>
                <w:lang w:val="uz-Cyrl-UZ"/>
              </w:rPr>
              <w:t>jag‘ suyaklarining shikastlanishlarini sud tibbiy baholashni takomillashtirish bo‘yicha tavsiyalar ishlab chiqilgan.</w:t>
            </w:r>
          </w:p>
          <w:p w14:paraId="7216E8DE" w14:textId="734F55AB" w:rsidR="002035F5" w:rsidRPr="001D6422" w:rsidRDefault="002035F5" w:rsidP="00DB2572">
            <w:pPr>
              <w:pStyle w:val="2"/>
              <w:spacing w:after="0" w:line="240" w:lineRule="auto"/>
              <w:jc w:val="both"/>
              <w:rPr>
                <w:rFonts w:ascii="Times New Roman" w:hAnsi="Times New Roman"/>
                <w:bCs/>
                <w:color w:val="000000"/>
                <w:sz w:val="24"/>
                <w:szCs w:val="24"/>
                <w:lang w:val="uz-Cyrl-UZ"/>
              </w:rPr>
            </w:pPr>
            <w:r w:rsidRPr="001D6422">
              <w:rPr>
                <w:sz w:val="24"/>
                <w:szCs w:val="24"/>
                <w:lang w:val="uz-Latn-UZ"/>
              </w:rPr>
              <w:t>Ishlab chiqilgan algoritm sud tibbiy ekspertizaga tadbiq qilinganda jag‘ suyaklari jaroxatlarini sud tibbiy ekspertizaning ijro muddatini 10-15% ga, ya’ni 3-5 kunga qisqarishini ta’minlaydi.</w:t>
            </w:r>
          </w:p>
        </w:tc>
      </w:tr>
      <w:tr w:rsidR="002035F5" w:rsidRPr="001D6422" w14:paraId="4D24CD5E" w14:textId="77777777" w:rsidTr="002F53A8">
        <w:trPr>
          <w:trHeight w:val="1434"/>
        </w:trPr>
        <w:tc>
          <w:tcPr>
            <w:tcW w:w="645" w:type="dxa"/>
          </w:tcPr>
          <w:p w14:paraId="56AB6565" w14:textId="77777777" w:rsidR="002035F5" w:rsidRPr="001D6422" w:rsidRDefault="002035F5" w:rsidP="002F53A8">
            <w:pPr>
              <w:ind w:left="360"/>
              <w:rPr>
                <w:b/>
                <w:noProof/>
                <w:sz w:val="24"/>
                <w:szCs w:val="24"/>
                <w:lang w:val="uz-Cyrl-UZ"/>
              </w:rPr>
            </w:pPr>
          </w:p>
        </w:tc>
        <w:tc>
          <w:tcPr>
            <w:tcW w:w="2044" w:type="dxa"/>
          </w:tcPr>
          <w:p w14:paraId="085DAFA2" w14:textId="45966C45" w:rsidR="002035F5" w:rsidRPr="001D6422" w:rsidRDefault="002035F5" w:rsidP="002035F5">
            <w:pPr>
              <w:pStyle w:val="a4"/>
              <w:ind w:left="0"/>
              <w:jc w:val="center"/>
              <w:rPr>
                <w:rFonts w:cs="Times New Roman"/>
                <w:bCs/>
                <w:color w:val="000000" w:themeColor="text1"/>
                <w:sz w:val="24"/>
                <w:szCs w:val="24"/>
                <w:lang w:val="uz-Cyrl-UZ"/>
              </w:rPr>
            </w:pPr>
            <w:r w:rsidRPr="001D6422">
              <w:rPr>
                <w:rFonts w:cs="Times New Roman"/>
                <w:sz w:val="24"/>
                <w:szCs w:val="24"/>
                <w:lang w:val="uz-Cyrl-UZ"/>
              </w:rPr>
              <w:t>Ganiev Andiyor Adizovich</w:t>
            </w:r>
          </w:p>
        </w:tc>
        <w:tc>
          <w:tcPr>
            <w:tcW w:w="1984" w:type="dxa"/>
          </w:tcPr>
          <w:p w14:paraId="36C46351" w14:textId="77777777" w:rsidR="002035F5" w:rsidRPr="001D6422" w:rsidRDefault="002035F5" w:rsidP="002035F5">
            <w:pPr>
              <w:jc w:val="center"/>
              <w:rPr>
                <w:rFonts w:cs="Times New Roman"/>
                <w:sz w:val="24"/>
                <w:szCs w:val="24"/>
                <w:lang w:val="en-US"/>
              </w:rPr>
            </w:pPr>
            <w:proofErr w:type="spellStart"/>
            <w:r w:rsidRPr="001D6422">
              <w:rPr>
                <w:rFonts w:cs="Times New Roman"/>
                <w:sz w:val="24"/>
                <w:szCs w:val="24"/>
                <w:lang w:val="en-US"/>
              </w:rPr>
              <w:t>Buxoro</w:t>
            </w:r>
            <w:proofErr w:type="spellEnd"/>
            <w:r w:rsidRPr="001D6422">
              <w:rPr>
                <w:rFonts w:cs="Times New Roman"/>
                <w:sz w:val="24"/>
                <w:szCs w:val="24"/>
                <w:lang w:val="en-US"/>
              </w:rPr>
              <w:t xml:space="preserve">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tibbiyot</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0D278876" w14:textId="43E57AEF" w:rsidR="002035F5" w:rsidRPr="001D6422" w:rsidRDefault="002035F5" w:rsidP="002035F5">
            <w:pPr>
              <w:jc w:val="center"/>
              <w:rPr>
                <w:rStyle w:val="word"/>
                <w:color w:val="000000"/>
                <w:sz w:val="24"/>
                <w:szCs w:val="24"/>
                <w:bdr w:val="single" w:sz="2" w:space="0" w:color="E5E7EB" w:frame="1"/>
                <w:lang w:val="en-US"/>
              </w:rPr>
            </w:pPr>
          </w:p>
        </w:tc>
        <w:tc>
          <w:tcPr>
            <w:tcW w:w="2126" w:type="dxa"/>
          </w:tcPr>
          <w:p w14:paraId="40AAC998" w14:textId="00586508" w:rsidR="002035F5" w:rsidRPr="001D6422" w:rsidRDefault="002035F5" w:rsidP="002035F5">
            <w:pPr>
              <w:jc w:val="center"/>
              <w:rPr>
                <w:rFonts w:cs="Times New Roman"/>
                <w:bCs/>
                <w:sz w:val="24"/>
                <w:szCs w:val="24"/>
                <w:lang w:val="uz-Cyrl-UZ"/>
              </w:rPr>
            </w:pPr>
            <w:r w:rsidRPr="001D6422">
              <w:rPr>
                <w:rFonts w:cs="Times New Roman"/>
                <w:sz w:val="24"/>
                <w:szCs w:val="24"/>
                <w:lang w:val="uz-Cyrl-UZ"/>
              </w:rPr>
              <w:t>“O‘tkir pankreatitning klinik-immunologik xususiyatlari va xirurgik davolash yakuni istiqbolini belgilash usullarini mukammallashtirish”</w:t>
            </w:r>
          </w:p>
        </w:tc>
        <w:tc>
          <w:tcPr>
            <w:tcW w:w="1843" w:type="dxa"/>
          </w:tcPr>
          <w:p w14:paraId="7304A4EE" w14:textId="5A28822D" w:rsidR="002035F5" w:rsidRPr="001D6422" w:rsidRDefault="002035F5" w:rsidP="002035F5">
            <w:pPr>
              <w:jc w:val="center"/>
              <w:rPr>
                <w:rFonts w:cs="Times New Roman"/>
                <w:bCs/>
                <w:sz w:val="24"/>
                <w:szCs w:val="24"/>
                <w:lang w:val="uz-Cyrl-UZ"/>
              </w:rPr>
            </w:pPr>
            <w:r w:rsidRPr="001D6422">
              <w:rPr>
                <w:rFonts w:cs="Times New Roman"/>
                <w:sz w:val="24"/>
                <w:szCs w:val="24"/>
                <w:lang w:val="en-US"/>
              </w:rPr>
              <w:t>14.00.</w:t>
            </w:r>
            <w:r w:rsidRPr="001D6422">
              <w:rPr>
                <w:rFonts w:cs="Times New Roman"/>
                <w:sz w:val="24"/>
                <w:szCs w:val="24"/>
                <w:lang w:val="en-GB"/>
              </w:rPr>
              <w:t>27</w:t>
            </w:r>
            <w:r w:rsidRPr="001D6422">
              <w:rPr>
                <w:rFonts w:cs="Times New Roman"/>
                <w:sz w:val="24"/>
                <w:szCs w:val="24"/>
                <w:lang w:val="en-US"/>
              </w:rPr>
              <w:t xml:space="preserve"> – </w:t>
            </w:r>
            <w:proofErr w:type="spellStart"/>
            <w:r w:rsidRPr="001D6422">
              <w:rPr>
                <w:rFonts w:cs="Times New Roman"/>
                <w:sz w:val="24"/>
                <w:szCs w:val="24"/>
                <w:lang w:val="en-GB"/>
              </w:rPr>
              <w:t>Xirurgiya</w:t>
            </w:r>
            <w:proofErr w:type="spellEnd"/>
          </w:p>
        </w:tc>
        <w:tc>
          <w:tcPr>
            <w:tcW w:w="6095" w:type="dxa"/>
          </w:tcPr>
          <w:p w14:paraId="5F16E0DF" w14:textId="77777777" w:rsidR="002035F5" w:rsidRPr="001D6422" w:rsidRDefault="002035F5" w:rsidP="00DB2572">
            <w:pPr>
              <w:jc w:val="both"/>
              <w:rPr>
                <w:rFonts w:cs="Times New Roman"/>
                <w:sz w:val="24"/>
                <w:szCs w:val="24"/>
                <w:lang w:val="uz-Cyrl-UZ"/>
              </w:rPr>
            </w:pPr>
            <w:r w:rsidRPr="001D6422">
              <w:rPr>
                <w:rFonts w:cs="Times New Roman"/>
                <w:sz w:val="24"/>
                <w:szCs w:val="24"/>
                <w:lang w:val="uz-Cyrl-UZ"/>
              </w:rPr>
              <w:t>O‘tkir pankreatit bilan kasallangan bemorlarni tashxislash hamda kompleks xirurgik davolashda taklif etilgan takomillashtirilgan klinik-immunologik o‘zgarishlarning aniqlash usuli dan foydalanish  kasallikni davolash samaradorligini oshirilishiga, asoratlarni kamaytirish, kasallikning qaytalanishini, kasalxonada yotoq kunlari davomiyligini qisqartirish, oʼlim koʼrsatgichlarini kamaytirishga imkon yaratgan.</w:t>
            </w:r>
          </w:p>
          <w:p w14:paraId="0BBDC227" w14:textId="77777777" w:rsidR="002035F5" w:rsidRPr="001D6422" w:rsidRDefault="002035F5" w:rsidP="00DB2572">
            <w:pPr>
              <w:jc w:val="both"/>
              <w:rPr>
                <w:rFonts w:cs="Times New Roman"/>
                <w:sz w:val="24"/>
                <w:szCs w:val="24"/>
                <w:lang w:val="uz-Cyrl-UZ"/>
              </w:rPr>
            </w:pPr>
            <w:r w:rsidRPr="001D6422">
              <w:rPr>
                <w:rFonts w:cs="Times New Roman"/>
                <w:sz w:val="24"/>
                <w:szCs w:val="24"/>
                <w:lang w:val="uz-Cyrl-UZ"/>
              </w:rPr>
              <w:t xml:space="preserve"> O‘tkir </w:t>
            </w:r>
            <w:r w:rsidRPr="001D6422">
              <w:rPr>
                <w:rStyle w:val="a7"/>
                <w:rFonts w:eastAsiaTheme="minorHAnsi"/>
                <w:sz w:val="24"/>
                <w:szCs w:val="24"/>
                <w:lang w:val="uz-Cyrl-UZ"/>
              </w:rPr>
              <w:t xml:space="preserve">pankreatit </w:t>
            </w:r>
            <w:r w:rsidRPr="001D6422">
              <w:rPr>
                <w:rFonts w:cs="Times New Roman"/>
                <w:sz w:val="24"/>
                <w:szCs w:val="24"/>
                <w:lang w:val="uz-Cyrl-UZ"/>
              </w:rPr>
              <w:t>patologiyasi bor bo’lgan bemorlarda immunodiagnostika usulini қўллаш tashxislash, va davolashni takomillashtirilga imkon berishi, mazkur bemorlarni davolashning yuqori tibbiy samaradorligini ta’minlaydi.</w:t>
            </w:r>
          </w:p>
          <w:p w14:paraId="14384110" w14:textId="77777777" w:rsidR="002035F5" w:rsidRPr="001D6422" w:rsidRDefault="002035F5" w:rsidP="00DB2572">
            <w:pPr>
              <w:pStyle w:val="2"/>
              <w:spacing w:after="0" w:line="240" w:lineRule="auto"/>
              <w:jc w:val="both"/>
              <w:rPr>
                <w:rFonts w:ascii="Times New Roman" w:hAnsi="Times New Roman"/>
                <w:bCs/>
                <w:color w:val="000000"/>
                <w:sz w:val="24"/>
                <w:szCs w:val="24"/>
                <w:lang w:val="uz-Cyrl-UZ"/>
              </w:rPr>
            </w:pPr>
          </w:p>
        </w:tc>
      </w:tr>
      <w:tr w:rsidR="002035F5" w:rsidRPr="001D6422" w14:paraId="7E38C7C9" w14:textId="77777777" w:rsidTr="002F53A8">
        <w:trPr>
          <w:trHeight w:val="1434"/>
        </w:trPr>
        <w:tc>
          <w:tcPr>
            <w:tcW w:w="645" w:type="dxa"/>
          </w:tcPr>
          <w:p w14:paraId="29250D38" w14:textId="1028D83F" w:rsidR="002035F5" w:rsidRPr="001D6422" w:rsidRDefault="002F53A8" w:rsidP="002F53A8">
            <w:pPr>
              <w:rPr>
                <w:b/>
                <w:noProof/>
                <w:sz w:val="24"/>
                <w:szCs w:val="24"/>
                <w:lang w:val="en-US"/>
              </w:rPr>
            </w:pPr>
            <w:r w:rsidRPr="001D6422">
              <w:rPr>
                <w:b/>
                <w:noProof/>
                <w:sz w:val="24"/>
                <w:szCs w:val="24"/>
                <w:lang w:val="en-US"/>
              </w:rPr>
              <w:t>22</w:t>
            </w:r>
          </w:p>
        </w:tc>
        <w:tc>
          <w:tcPr>
            <w:tcW w:w="2044" w:type="dxa"/>
          </w:tcPr>
          <w:p w14:paraId="0D78DAF0" w14:textId="06253812" w:rsidR="002035F5" w:rsidRPr="001D6422" w:rsidRDefault="002035F5" w:rsidP="002035F5">
            <w:pPr>
              <w:pStyle w:val="a4"/>
              <w:ind w:left="0"/>
              <w:jc w:val="center"/>
              <w:rPr>
                <w:rFonts w:cs="Times New Roman"/>
                <w:sz w:val="24"/>
                <w:szCs w:val="24"/>
                <w:lang w:val="uz-Cyrl-UZ"/>
              </w:rPr>
            </w:pPr>
            <w:r w:rsidRPr="001D6422">
              <w:rPr>
                <w:rFonts w:eastAsia="Times New Roman" w:cs="Times New Roman"/>
                <w:noProof/>
                <w:sz w:val="24"/>
                <w:szCs w:val="24"/>
                <w:lang w:val="en-US"/>
              </w:rPr>
              <w:t>Iskandarov Jahongir Mashrabjon o’g’li</w:t>
            </w:r>
          </w:p>
        </w:tc>
        <w:tc>
          <w:tcPr>
            <w:tcW w:w="1984" w:type="dxa"/>
          </w:tcPr>
          <w:p w14:paraId="3EBE39D2" w14:textId="55A9E9C8" w:rsidR="002035F5" w:rsidRPr="001D6422" w:rsidRDefault="002035F5" w:rsidP="002035F5">
            <w:pPr>
              <w:jc w:val="center"/>
              <w:rPr>
                <w:sz w:val="24"/>
                <w:szCs w:val="24"/>
                <w:lang w:val="uz-Latn-UZ"/>
              </w:rPr>
            </w:pPr>
            <w:r w:rsidRPr="001D6422">
              <w:rPr>
                <w:bCs/>
                <w:noProof/>
                <w:sz w:val="24"/>
                <w:szCs w:val="24"/>
                <w:lang w:val="uz-Cyrl-UZ"/>
              </w:rPr>
              <w:t>Respublika Ixtisoslashtirilgan Onkologiya va Radiologiya Ilmiy-Amaliy Tibbiyot Markazi</w:t>
            </w:r>
            <w:r w:rsidRPr="001D6422">
              <w:rPr>
                <w:noProof/>
                <w:sz w:val="24"/>
                <w:szCs w:val="24"/>
                <w:lang w:val="uz-Cyrl-UZ"/>
              </w:rPr>
              <w:t xml:space="preserve"> </w:t>
            </w:r>
            <w:r w:rsidRPr="001D6422">
              <w:rPr>
                <w:sz w:val="24"/>
                <w:szCs w:val="24"/>
                <w:lang w:val="uz-Cyrl-UZ"/>
              </w:rPr>
              <w:t xml:space="preserve"> </w:t>
            </w:r>
          </w:p>
          <w:p w14:paraId="7073E880" w14:textId="77777777" w:rsidR="002035F5" w:rsidRPr="001D6422" w:rsidRDefault="002035F5" w:rsidP="002035F5">
            <w:pPr>
              <w:jc w:val="center"/>
              <w:rPr>
                <w:rFonts w:cs="Times New Roman"/>
                <w:sz w:val="24"/>
                <w:szCs w:val="24"/>
                <w:lang w:val="uz-Cyrl-UZ"/>
              </w:rPr>
            </w:pPr>
          </w:p>
        </w:tc>
        <w:tc>
          <w:tcPr>
            <w:tcW w:w="2126" w:type="dxa"/>
          </w:tcPr>
          <w:p w14:paraId="29AB62FF" w14:textId="22BCFF6A" w:rsidR="002035F5" w:rsidRPr="001D6422" w:rsidRDefault="002035F5" w:rsidP="002035F5">
            <w:pPr>
              <w:jc w:val="center"/>
              <w:rPr>
                <w:rFonts w:cs="Times New Roman"/>
                <w:sz w:val="24"/>
                <w:szCs w:val="24"/>
                <w:lang w:val="uz-Cyrl-UZ"/>
              </w:rPr>
            </w:pPr>
            <w:r w:rsidRPr="001D6422">
              <w:rPr>
                <w:rFonts w:eastAsia="Times New Roman" w:cs="Times New Roman"/>
                <w:noProof/>
                <w:sz w:val="24"/>
                <w:szCs w:val="24"/>
                <w:lang w:val="en-US"/>
              </w:rPr>
              <w:t>Kastrasiya rezistentli prostata bezi saratonini davolashning zamonaviy yondashuvlari</w:t>
            </w:r>
          </w:p>
        </w:tc>
        <w:tc>
          <w:tcPr>
            <w:tcW w:w="1843" w:type="dxa"/>
          </w:tcPr>
          <w:p w14:paraId="2F01AB14" w14:textId="479F3BFB" w:rsidR="002035F5" w:rsidRPr="001D6422" w:rsidRDefault="002035F5" w:rsidP="002035F5">
            <w:pPr>
              <w:jc w:val="center"/>
              <w:rPr>
                <w:rFonts w:cs="Times New Roman"/>
                <w:sz w:val="24"/>
                <w:szCs w:val="24"/>
                <w:lang w:val="en-US"/>
              </w:rPr>
            </w:pPr>
            <w:r w:rsidRPr="001D6422">
              <w:rPr>
                <w:rFonts w:eastAsia="Times New Roman" w:cs="Times New Roman"/>
                <w:noProof/>
                <w:sz w:val="24"/>
                <w:szCs w:val="24"/>
                <w:lang w:val="en-US"/>
              </w:rPr>
              <w:t>14.00.14. “Onkologiya”</w:t>
            </w:r>
          </w:p>
        </w:tc>
        <w:tc>
          <w:tcPr>
            <w:tcW w:w="6095" w:type="dxa"/>
          </w:tcPr>
          <w:p w14:paraId="42CCE80C" w14:textId="77777777" w:rsidR="002035F5" w:rsidRPr="001D6422" w:rsidRDefault="002035F5" w:rsidP="00DB2572">
            <w:pPr>
              <w:spacing w:line="256" w:lineRule="auto"/>
              <w:jc w:val="both"/>
              <w:rPr>
                <w:rFonts w:cs="Times New Roman"/>
                <w:sz w:val="24"/>
                <w:szCs w:val="24"/>
                <w:lang w:val="uz-Cyrl-UZ"/>
              </w:rPr>
            </w:pPr>
            <w:r w:rsidRPr="001D6422">
              <w:rPr>
                <w:rFonts w:cs="Times New Roman"/>
                <w:sz w:val="24"/>
                <w:szCs w:val="24"/>
                <w:lang w:val="bg-BG"/>
              </w:rPr>
              <w:t xml:space="preserve">1. </w:t>
            </w:r>
            <w:r w:rsidRPr="001D6422">
              <w:rPr>
                <w:rFonts w:cs="Times New Roman"/>
                <w:sz w:val="24"/>
                <w:szCs w:val="24"/>
                <w:lang w:val="uz-Cyrl-UZ"/>
              </w:rPr>
              <w:t>Prostata</w:t>
            </w:r>
            <w:r w:rsidRPr="001D6422">
              <w:rPr>
                <w:rFonts w:cs="Times New Roman"/>
                <w:sz w:val="24"/>
                <w:szCs w:val="24"/>
                <w:lang w:val="bg-BG"/>
              </w:rPr>
              <w:t xml:space="preserve"> </w:t>
            </w:r>
            <w:r w:rsidRPr="001D6422">
              <w:rPr>
                <w:rFonts w:cs="Times New Roman"/>
                <w:sz w:val="24"/>
                <w:szCs w:val="24"/>
                <w:lang w:val="uz-Cyrl-UZ"/>
              </w:rPr>
              <w:t>saratoni</w:t>
            </w:r>
            <w:r w:rsidRPr="001D6422">
              <w:rPr>
                <w:rFonts w:cs="Times New Roman"/>
                <w:sz w:val="24"/>
                <w:szCs w:val="24"/>
                <w:lang w:val="bg-BG"/>
              </w:rPr>
              <w:t xml:space="preserve"> </w:t>
            </w:r>
            <w:r w:rsidRPr="001D6422">
              <w:rPr>
                <w:rFonts w:cs="Times New Roman"/>
                <w:sz w:val="24"/>
                <w:szCs w:val="24"/>
                <w:lang w:val="uz-Cyrl-UZ"/>
              </w:rPr>
              <w:t>uchun</w:t>
            </w:r>
            <w:r w:rsidRPr="001D6422">
              <w:rPr>
                <w:rFonts w:cs="Times New Roman"/>
                <w:sz w:val="24"/>
                <w:szCs w:val="24"/>
                <w:lang w:val="bg-BG"/>
              </w:rPr>
              <w:t xml:space="preserve"> </w:t>
            </w:r>
            <w:r w:rsidRPr="001D6422">
              <w:rPr>
                <w:rFonts w:cs="Times New Roman"/>
                <w:sz w:val="24"/>
                <w:szCs w:val="24"/>
                <w:lang w:val="uz-Cyrl-UZ"/>
              </w:rPr>
              <w:t>gormonal</w:t>
            </w:r>
            <w:r w:rsidRPr="001D6422">
              <w:rPr>
                <w:rFonts w:cs="Times New Roman"/>
                <w:sz w:val="24"/>
                <w:szCs w:val="24"/>
                <w:lang w:val="bg-BG"/>
              </w:rPr>
              <w:t xml:space="preserve"> </w:t>
            </w:r>
            <w:r w:rsidRPr="001D6422">
              <w:rPr>
                <w:rFonts w:cs="Times New Roman"/>
                <w:sz w:val="24"/>
                <w:szCs w:val="24"/>
                <w:lang w:val="uz-Cyrl-UZ"/>
              </w:rPr>
              <w:t>terapiyaga</w:t>
            </w:r>
            <w:r w:rsidRPr="001D6422">
              <w:rPr>
                <w:rFonts w:cs="Times New Roman"/>
                <w:sz w:val="24"/>
                <w:szCs w:val="24"/>
                <w:lang w:val="bg-BG"/>
              </w:rPr>
              <w:t xml:space="preserve"> </w:t>
            </w:r>
            <w:r w:rsidRPr="001D6422">
              <w:rPr>
                <w:rFonts w:cs="Times New Roman"/>
                <w:sz w:val="24"/>
                <w:szCs w:val="24"/>
                <w:lang w:val="uz-Cyrl-UZ"/>
              </w:rPr>
              <w:t>rezistentlik</w:t>
            </w:r>
            <w:r w:rsidRPr="001D6422">
              <w:rPr>
                <w:rFonts w:cs="Times New Roman"/>
                <w:sz w:val="24"/>
                <w:szCs w:val="24"/>
                <w:lang w:val="bg-BG"/>
              </w:rPr>
              <w:t xml:space="preserve"> </w:t>
            </w:r>
            <w:r w:rsidRPr="001D6422">
              <w:rPr>
                <w:rFonts w:cs="Times New Roman"/>
                <w:sz w:val="24"/>
                <w:szCs w:val="24"/>
                <w:lang w:val="uz-Cyrl-UZ"/>
              </w:rPr>
              <w:t>rivojlanishining</w:t>
            </w:r>
            <w:r w:rsidRPr="001D6422">
              <w:rPr>
                <w:rFonts w:cs="Times New Roman"/>
                <w:sz w:val="24"/>
                <w:szCs w:val="24"/>
                <w:lang w:val="bg-BG"/>
              </w:rPr>
              <w:t xml:space="preserve"> </w:t>
            </w:r>
            <w:r w:rsidRPr="001D6422">
              <w:rPr>
                <w:rFonts w:cs="Times New Roman"/>
                <w:sz w:val="24"/>
                <w:szCs w:val="24"/>
                <w:lang w:val="uz-Cyrl-UZ"/>
              </w:rPr>
              <w:t>eng</w:t>
            </w:r>
            <w:r w:rsidRPr="001D6422">
              <w:rPr>
                <w:rFonts w:cs="Times New Roman"/>
                <w:sz w:val="24"/>
                <w:szCs w:val="24"/>
                <w:lang w:val="bg-BG"/>
              </w:rPr>
              <w:t xml:space="preserve"> </w:t>
            </w:r>
            <w:r w:rsidRPr="001D6422">
              <w:rPr>
                <w:rFonts w:cs="Times New Roman"/>
                <w:sz w:val="24"/>
                <w:szCs w:val="24"/>
                <w:lang w:val="uz-Cyrl-UZ"/>
              </w:rPr>
              <w:t>muhim</w:t>
            </w:r>
            <w:r w:rsidRPr="001D6422">
              <w:rPr>
                <w:rFonts w:cs="Times New Roman"/>
                <w:sz w:val="24"/>
                <w:szCs w:val="24"/>
                <w:lang w:val="bg-BG"/>
              </w:rPr>
              <w:t xml:space="preserve"> </w:t>
            </w:r>
            <w:r w:rsidRPr="001D6422">
              <w:rPr>
                <w:rFonts w:cs="Times New Roman"/>
                <w:sz w:val="24"/>
                <w:szCs w:val="24"/>
                <w:lang w:val="uz-Cyrl-UZ"/>
              </w:rPr>
              <w:t>prognostik</w:t>
            </w:r>
            <w:r w:rsidRPr="001D6422">
              <w:rPr>
                <w:rFonts w:cs="Times New Roman"/>
                <w:sz w:val="24"/>
                <w:szCs w:val="24"/>
                <w:lang w:val="bg-BG"/>
              </w:rPr>
              <w:t xml:space="preserve"> </w:t>
            </w:r>
            <w:r w:rsidRPr="001D6422">
              <w:rPr>
                <w:rFonts w:cs="Times New Roman"/>
                <w:sz w:val="24"/>
                <w:szCs w:val="24"/>
                <w:lang w:val="uz-Cyrl-UZ"/>
              </w:rPr>
              <w:t>omillari</w:t>
            </w:r>
            <w:r w:rsidRPr="001D6422">
              <w:rPr>
                <w:rFonts w:cs="Times New Roman"/>
                <w:sz w:val="24"/>
                <w:szCs w:val="24"/>
                <w:lang w:val="bg-BG"/>
              </w:rPr>
              <w:t xml:space="preserve">  </w:t>
            </w:r>
            <w:r w:rsidRPr="001D6422">
              <w:rPr>
                <w:rFonts w:cs="Times New Roman"/>
                <w:sz w:val="24"/>
                <w:szCs w:val="24"/>
                <w:lang w:val="uz-Cyrl-UZ"/>
              </w:rPr>
              <w:t>Glisson</w:t>
            </w:r>
            <w:r w:rsidRPr="001D6422">
              <w:rPr>
                <w:rFonts w:cs="Times New Roman"/>
                <w:sz w:val="24"/>
                <w:szCs w:val="24"/>
                <w:lang w:val="bg-BG"/>
              </w:rPr>
              <w:t xml:space="preserve"> </w:t>
            </w:r>
            <w:r w:rsidRPr="001D6422">
              <w:rPr>
                <w:rFonts w:cs="Times New Roman"/>
                <w:sz w:val="24"/>
                <w:szCs w:val="24"/>
                <w:lang w:val="uz-Cyrl-UZ"/>
              </w:rPr>
              <w:t>summasi</w:t>
            </w:r>
            <w:r w:rsidRPr="001D6422">
              <w:rPr>
                <w:rFonts w:cs="Times New Roman"/>
                <w:sz w:val="24"/>
                <w:szCs w:val="24"/>
                <w:lang w:val="bg-BG"/>
              </w:rPr>
              <w:t xml:space="preserve">, </w:t>
            </w:r>
            <w:r w:rsidRPr="001D6422">
              <w:rPr>
                <w:rFonts w:cs="Times New Roman"/>
                <w:sz w:val="24"/>
                <w:szCs w:val="24"/>
                <w:lang w:val="uz-Cyrl-UZ"/>
              </w:rPr>
              <w:t>differensiasiya</w:t>
            </w:r>
            <w:r w:rsidRPr="001D6422">
              <w:rPr>
                <w:rFonts w:cs="Times New Roman"/>
                <w:sz w:val="24"/>
                <w:szCs w:val="24"/>
                <w:lang w:val="bg-BG"/>
              </w:rPr>
              <w:t xml:space="preserve"> </w:t>
            </w:r>
            <w:r w:rsidRPr="001D6422">
              <w:rPr>
                <w:rFonts w:cs="Times New Roman"/>
                <w:sz w:val="24"/>
                <w:szCs w:val="24"/>
                <w:lang w:val="uz-Cyrl-UZ"/>
              </w:rPr>
              <w:t>darajasi</w:t>
            </w:r>
            <w:r w:rsidRPr="001D6422">
              <w:rPr>
                <w:rFonts w:cs="Times New Roman"/>
                <w:sz w:val="24"/>
                <w:szCs w:val="24"/>
                <w:lang w:val="bg-BG"/>
              </w:rPr>
              <w:t xml:space="preserve">, </w:t>
            </w:r>
            <w:r w:rsidRPr="001D6422">
              <w:rPr>
                <w:rFonts w:cs="Times New Roman"/>
                <w:sz w:val="24"/>
                <w:szCs w:val="24"/>
                <w:lang w:val="uz-Cyrl-UZ"/>
              </w:rPr>
              <w:t>PSA</w:t>
            </w:r>
            <w:r w:rsidRPr="001D6422">
              <w:rPr>
                <w:rFonts w:cs="Times New Roman"/>
                <w:sz w:val="24"/>
                <w:szCs w:val="24"/>
                <w:lang w:val="bg-BG"/>
              </w:rPr>
              <w:t xml:space="preserve">, </w:t>
            </w:r>
            <w:r w:rsidRPr="001D6422">
              <w:rPr>
                <w:rFonts w:cs="Times New Roman"/>
                <w:sz w:val="24"/>
                <w:szCs w:val="24"/>
                <w:lang w:val="uz-Cyrl-UZ"/>
              </w:rPr>
              <w:t>androgen</w:t>
            </w:r>
            <w:r w:rsidRPr="001D6422">
              <w:rPr>
                <w:rFonts w:cs="Times New Roman"/>
                <w:sz w:val="24"/>
                <w:szCs w:val="24"/>
                <w:lang w:val="bg-BG"/>
              </w:rPr>
              <w:t xml:space="preserve"> </w:t>
            </w:r>
            <w:r w:rsidRPr="001D6422">
              <w:rPr>
                <w:rFonts w:cs="Times New Roman"/>
                <w:sz w:val="24"/>
                <w:szCs w:val="24"/>
                <w:lang w:val="uz-Cyrl-UZ"/>
              </w:rPr>
              <w:t>reseptorlari</w:t>
            </w:r>
            <w:r w:rsidRPr="001D6422">
              <w:rPr>
                <w:rFonts w:cs="Times New Roman"/>
                <w:sz w:val="24"/>
                <w:szCs w:val="24"/>
                <w:lang w:val="bg-BG"/>
              </w:rPr>
              <w:t xml:space="preserve"> (</w:t>
            </w:r>
            <w:r w:rsidRPr="001D6422">
              <w:rPr>
                <w:rFonts w:cs="Times New Roman"/>
                <w:sz w:val="24"/>
                <w:szCs w:val="24"/>
                <w:lang w:val="uz-Cyrl-UZ"/>
              </w:rPr>
              <w:t>AR</w:t>
            </w:r>
            <w:r w:rsidRPr="001D6422">
              <w:rPr>
                <w:rFonts w:cs="Times New Roman"/>
                <w:sz w:val="24"/>
                <w:szCs w:val="24"/>
                <w:lang w:val="bg-BG"/>
              </w:rPr>
              <w:t>)</w:t>
            </w:r>
            <w:r w:rsidRPr="001D6422">
              <w:rPr>
                <w:rFonts w:cs="Times New Roman"/>
                <w:sz w:val="24"/>
                <w:szCs w:val="24"/>
                <w:lang w:val="uz-Cyrl-UZ"/>
              </w:rPr>
              <w:t>expressiyasi</w:t>
            </w:r>
            <w:r w:rsidRPr="001D6422">
              <w:rPr>
                <w:rFonts w:cs="Times New Roman"/>
                <w:sz w:val="24"/>
                <w:szCs w:val="24"/>
                <w:lang w:val="bg-BG"/>
              </w:rPr>
              <w:t xml:space="preserve">, </w:t>
            </w:r>
            <w:r w:rsidRPr="001D6422">
              <w:rPr>
                <w:rFonts w:cs="Times New Roman"/>
                <w:sz w:val="24"/>
                <w:szCs w:val="24"/>
                <w:lang w:val="uz-Cyrl-UZ"/>
              </w:rPr>
              <w:t>CD3</w:t>
            </w:r>
            <w:r w:rsidRPr="001D6422">
              <w:rPr>
                <w:rFonts w:cs="Times New Roman"/>
                <w:sz w:val="24"/>
                <w:szCs w:val="24"/>
                <w:lang w:val="bg-BG"/>
              </w:rPr>
              <w:t>4</w:t>
            </w:r>
            <w:r w:rsidRPr="001D6422">
              <w:rPr>
                <w:rFonts w:cs="Times New Roman"/>
                <w:sz w:val="24"/>
                <w:szCs w:val="24"/>
                <w:lang w:val="uz-Latn-UZ"/>
              </w:rPr>
              <w:t xml:space="preserve"> natijalari yigindisiga  asoslanib</w:t>
            </w:r>
            <w:r w:rsidRPr="001D6422">
              <w:rPr>
                <w:rFonts w:cs="Times New Roman"/>
                <w:sz w:val="24"/>
                <w:szCs w:val="24"/>
                <w:lang w:val="bg-BG"/>
              </w:rPr>
              <w:t xml:space="preserve"> </w:t>
            </w:r>
            <w:r w:rsidRPr="001D6422">
              <w:rPr>
                <w:rFonts w:cs="Times New Roman"/>
                <w:sz w:val="24"/>
                <w:szCs w:val="24"/>
                <w:lang w:val="uz-Cyrl-UZ"/>
              </w:rPr>
              <w:t>prostata</w:t>
            </w:r>
            <w:r w:rsidRPr="001D6422">
              <w:rPr>
                <w:rFonts w:cs="Times New Roman"/>
                <w:sz w:val="24"/>
                <w:szCs w:val="24"/>
                <w:lang w:val="bg-BG"/>
              </w:rPr>
              <w:t xml:space="preserve"> </w:t>
            </w:r>
            <w:r w:rsidRPr="001D6422">
              <w:rPr>
                <w:rFonts w:cs="Times New Roman"/>
                <w:sz w:val="24"/>
                <w:szCs w:val="24"/>
                <w:lang w:val="uz-Cyrl-UZ"/>
              </w:rPr>
              <w:t>saratonining</w:t>
            </w:r>
            <w:r w:rsidRPr="001D6422">
              <w:rPr>
                <w:rFonts w:cs="Times New Roman"/>
                <w:sz w:val="24"/>
                <w:szCs w:val="24"/>
                <w:lang w:val="bg-BG"/>
              </w:rPr>
              <w:t xml:space="preserve"> </w:t>
            </w:r>
            <w:r w:rsidRPr="001D6422">
              <w:rPr>
                <w:rFonts w:cs="Times New Roman"/>
                <w:sz w:val="24"/>
                <w:szCs w:val="24"/>
                <w:lang w:val="uz-Cyrl-UZ"/>
              </w:rPr>
              <w:t>gormonlarga</w:t>
            </w:r>
            <w:r w:rsidRPr="001D6422">
              <w:rPr>
                <w:rFonts w:cs="Times New Roman"/>
                <w:sz w:val="24"/>
                <w:szCs w:val="24"/>
                <w:lang w:val="bg-BG"/>
              </w:rPr>
              <w:t xml:space="preserve"> </w:t>
            </w:r>
            <w:r w:rsidRPr="001D6422">
              <w:rPr>
                <w:rFonts w:cs="Times New Roman"/>
                <w:sz w:val="24"/>
                <w:szCs w:val="24"/>
                <w:lang w:val="uz-Cyrl-UZ"/>
              </w:rPr>
              <w:t>rezistentligi</w:t>
            </w:r>
            <w:r w:rsidRPr="001D6422">
              <w:rPr>
                <w:rFonts w:cs="Times New Roman"/>
                <w:sz w:val="24"/>
                <w:szCs w:val="24"/>
                <w:lang w:val="bg-BG"/>
              </w:rPr>
              <w:t xml:space="preserve">  </w:t>
            </w:r>
            <w:r w:rsidRPr="001D6422">
              <w:rPr>
                <w:rFonts w:cs="Times New Roman"/>
                <w:sz w:val="24"/>
                <w:szCs w:val="24"/>
                <w:lang w:val="uz-Cyrl-UZ"/>
              </w:rPr>
              <w:t>boshlanish</w:t>
            </w:r>
            <w:r w:rsidRPr="001D6422">
              <w:rPr>
                <w:rFonts w:cs="Times New Roman"/>
                <w:sz w:val="24"/>
                <w:szCs w:val="24"/>
                <w:lang w:val="bg-BG"/>
              </w:rPr>
              <w:t xml:space="preserve"> </w:t>
            </w:r>
            <w:r w:rsidRPr="001D6422">
              <w:rPr>
                <w:rFonts w:cs="Times New Roman"/>
                <w:sz w:val="24"/>
                <w:szCs w:val="24"/>
                <w:lang w:val="uz-Cyrl-UZ"/>
              </w:rPr>
              <w:t>vaqti</w:t>
            </w:r>
            <w:r w:rsidRPr="001D6422">
              <w:rPr>
                <w:rFonts w:cs="Times New Roman"/>
                <w:sz w:val="24"/>
                <w:szCs w:val="24"/>
                <w:lang w:val="bg-BG"/>
              </w:rPr>
              <w:t xml:space="preserve">  </w:t>
            </w:r>
            <w:r w:rsidRPr="001D6422">
              <w:rPr>
                <w:rFonts w:cs="Times New Roman"/>
                <w:sz w:val="24"/>
                <w:szCs w:val="24"/>
                <w:lang w:val="uz-Cyrl-UZ"/>
              </w:rPr>
              <w:t>aniqlanadi</w:t>
            </w:r>
            <w:r w:rsidRPr="001D6422">
              <w:rPr>
                <w:rFonts w:cs="Times New Roman"/>
                <w:sz w:val="24"/>
                <w:szCs w:val="24"/>
                <w:lang w:val="bg-BG"/>
              </w:rPr>
              <w:t>.</w:t>
            </w:r>
          </w:p>
          <w:p w14:paraId="49EEE25C" w14:textId="77777777" w:rsidR="002035F5" w:rsidRPr="001D6422" w:rsidRDefault="002035F5" w:rsidP="00DB2572">
            <w:pPr>
              <w:spacing w:line="256" w:lineRule="auto"/>
              <w:jc w:val="both"/>
              <w:rPr>
                <w:rFonts w:cs="Times New Roman"/>
                <w:sz w:val="24"/>
                <w:szCs w:val="24"/>
                <w:lang w:val="en-US"/>
              </w:rPr>
            </w:pPr>
            <w:r w:rsidRPr="001D6422">
              <w:rPr>
                <w:rFonts w:cs="Times New Roman"/>
                <w:sz w:val="24"/>
                <w:szCs w:val="24"/>
                <w:lang w:val="uz-Cyrl-UZ"/>
              </w:rPr>
              <w:t xml:space="preserve">2. O`tkazilgan tizimli terapiyadan   davolanishning bevosita natijalari davolashning uzoq muddatli natijalari bilan uzviy  </w:t>
            </w:r>
            <w:r w:rsidRPr="001D6422">
              <w:rPr>
                <w:rFonts w:cs="Times New Roman"/>
                <w:sz w:val="24"/>
                <w:szCs w:val="24"/>
                <w:lang w:val="uz-Cyrl-UZ"/>
              </w:rPr>
              <w:lastRenderedPageBreak/>
              <w:t xml:space="preserve">bog'liqdir. </w:t>
            </w:r>
            <w:proofErr w:type="spellStart"/>
            <w:r w:rsidRPr="001D6422">
              <w:rPr>
                <w:rFonts w:cs="Times New Roman"/>
                <w:sz w:val="24"/>
                <w:szCs w:val="24"/>
                <w:lang w:val="en-US"/>
              </w:rPr>
              <w:t>Davolashning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bevosita</w:t>
            </w:r>
            <w:proofErr w:type="spellEnd"/>
            <w:r w:rsidRPr="001D6422">
              <w:rPr>
                <w:rFonts w:cs="Times New Roman"/>
                <w:sz w:val="24"/>
                <w:szCs w:val="24"/>
                <w:lang w:val="en-US"/>
              </w:rPr>
              <w:t xml:space="preserve"> </w:t>
            </w:r>
            <w:proofErr w:type="spellStart"/>
            <w:r w:rsidRPr="001D6422">
              <w:rPr>
                <w:rFonts w:cs="Times New Roman"/>
                <w:sz w:val="24"/>
                <w:szCs w:val="24"/>
                <w:lang w:val="en-US"/>
              </w:rPr>
              <w:t>natijasi</w:t>
            </w:r>
            <w:proofErr w:type="spellEnd"/>
            <w:r w:rsidRPr="001D6422">
              <w:rPr>
                <w:rFonts w:cs="Times New Roman"/>
                <w:sz w:val="24"/>
                <w:szCs w:val="24"/>
                <w:lang w:val="en-US"/>
              </w:rPr>
              <w:t xml:space="preserve">  </w:t>
            </w:r>
            <w:proofErr w:type="spellStart"/>
            <w:r w:rsidRPr="001D6422">
              <w:rPr>
                <w:rFonts w:cs="Times New Roman"/>
                <w:sz w:val="24"/>
                <w:szCs w:val="24"/>
                <w:lang w:val="en-US"/>
              </w:rPr>
              <w:t>to`liq</w:t>
            </w:r>
            <w:proofErr w:type="spellEnd"/>
            <w:r w:rsidRPr="001D6422">
              <w:rPr>
                <w:rFonts w:cs="Times New Roman"/>
                <w:sz w:val="24"/>
                <w:szCs w:val="24"/>
                <w:lang w:val="en-US"/>
              </w:rPr>
              <w:t xml:space="preserve">  </w:t>
            </w:r>
            <w:proofErr w:type="spellStart"/>
            <w:r w:rsidRPr="001D6422">
              <w:rPr>
                <w:rFonts w:cs="Times New Roman"/>
                <w:sz w:val="24"/>
                <w:szCs w:val="24"/>
                <w:lang w:val="en-US"/>
              </w:rPr>
              <w:t>ta`sir</w:t>
            </w:r>
            <w:proofErr w:type="spellEnd"/>
            <w:r w:rsidRPr="001D6422">
              <w:rPr>
                <w:rFonts w:cs="Times New Roman"/>
                <w:sz w:val="24"/>
                <w:szCs w:val="24"/>
                <w:lang w:val="en-US"/>
              </w:rPr>
              <w:t xml:space="preserve"> 49.4%, </w:t>
            </w:r>
            <w:proofErr w:type="spellStart"/>
            <w:r w:rsidRPr="001D6422">
              <w:rPr>
                <w:rFonts w:cs="Times New Roman"/>
                <w:sz w:val="24"/>
                <w:szCs w:val="24"/>
                <w:lang w:val="en-US"/>
              </w:rPr>
              <w:t>qisman</w:t>
            </w:r>
            <w:proofErr w:type="spellEnd"/>
            <w:r w:rsidRPr="001D6422">
              <w:rPr>
                <w:rFonts w:cs="Times New Roman"/>
                <w:sz w:val="24"/>
                <w:szCs w:val="24"/>
                <w:lang w:val="en-US"/>
              </w:rPr>
              <w:t xml:space="preserve">  </w:t>
            </w:r>
            <w:proofErr w:type="spellStart"/>
            <w:r w:rsidRPr="001D6422">
              <w:rPr>
                <w:rFonts w:cs="Times New Roman"/>
                <w:sz w:val="24"/>
                <w:szCs w:val="24"/>
                <w:lang w:val="en-US"/>
              </w:rPr>
              <w:t>ta`sir</w:t>
            </w:r>
            <w:proofErr w:type="spellEnd"/>
            <w:r w:rsidRPr="001D6422">
              <w:rPr>
                <w:rFonts w:cs="Times New Roman"/>
                <w:sz w:val="24"/>
                <w:szCs w:val="24"/>
                <w:lang w:val="en-US"/>
              </w:rPr>
              <w:t xml:space="preserve"> 27.1%, </w:t>
            </w:r>
            <w:proofErr w:type="spellStart"/>
            <w:r w:rsidRPr="001D6422">
              <w:rPr>
                <w:rFonts w:cs="Times New Roman"/>
                <w:sz w:val="24"/>
                <w:szCs w:val="24"/>
                <w:lang w:val="en-US"/>
              </w:rPr>
              <w:t>barqarorlashuv</w:t>
            </w:r>
            <w:proofErr w:type="spellEnd"/>
            <w:r w:rsidRPr="001D6422">
              <w:rPr>
                <w:rFonts w:cs="Times New Roman"/>
                <w:sz w:val="24"/>
                <w:szCs w:val="24"/>
                <w:lang w:val="en-US"/>
              </w:rPr>
              <w:t xml:space="preserve"> 16.5%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o`sma</w:t>
            </w:r>
            <w:proofErr w:type="spellEnd"/>
            <w:r w:rsidRPr="001D6422">
              <w:rPr>
                <w:rFonts w:cs="Times New Roman"/>
                <w:sz w:val="24"/>
                <w:szCs w:val="24"/>
                <w:lang w:val="en-US"/>
              </w:rPr>
              <w:t xml:space="preserve">  </w:t>
            </w:r>
            <w:proofErr w:type="spellStart"/>
            <w:r w:rsidRPr="001D6422">
              <w:rPr>
                <w:rFonts w:cs="Times New Roman"/>
                <w:sz w:val="24"/>
                <w:szCs w:val="24"/>
                <w:lang w:val="en-US"/>
              </w:rPr>
              <w:t>jarayonining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rivojlanishi</w:t>
            </w:r>
            <w:proofErr w:type="spellEnd"/>
            <w:r w:rsidRPr="001D6422">
              <w:rPr>
                <w:rFonts w:cs="Times New Roman"/>
                <w:sz w:val="24"/>
                <w:szCs w:val="24"/>
                <w:lang w:val="en-US"/>
              </w:rPr>
              <w:t xml:space="preserve">  7.0% </w:t>
            </w:r>
            <w:proofErr w:type="spellStart"/>
            <w:r w:rsidRPr="001D6422">
              <w:rPr>
                <w:rFonts w:cs="Times New Roman"/>
                <w:sz w:val="24"/>
                <w:szCs w:val="24"/>
                <w:lang w:val="en-US"/>
              </w:rPr>
              <w:t>hollarda</w:t>
            </w:r>
            <w:proofErr w:type="spellEnd"/>
            <w:r w:rsidRPr="001D6422">
              <w:rPr>
                <w:rFonts w:cs="Times New Roman"/>
                <w:sz w:val="24"/>
                <w:szCs w:val="24"/>
                <w:lang w:val="en-US"/>
              </w:rPr>
              <w:t xml:space="preserve">  </w:t>
            </w:r>
            <w:proofErr w:type="spellStart"/>
            <w:r w:rsidRPr="001D6422">
              <w:rPr>
                <w:rFonts w:cs="Times New Roman"/>
                <w:sz w:val="24"/>
                <w:szCs w:val="24"/>
                <w:lang w:val="en-US"/>
              </w:rPr>
              <w:t>kuzatildi</w:t>
            </w:r>
            <w:proofErr w:type="spellEnd"/>
            <w:r w:rsidRPr="001D6422">
              <w:rPr>
                <w:rFonts w:cs="Times New Roman"/>
                <w:sz w:val="24"/>
                <w:szCs w:val="24"/>
                <w:lang w:val="en-US"/>
              </w:rPr>
              <w:t>.</w:t>
            </w:r>
          </w:p>
          <w:p w14:paraId="6C6EC0A1" w14:textId="77777777" w:rsidR="002035F5" w:rsidRPr="001D6422" w:rsidRDefault="002035F5" w:rsidP="00DB2572">
            <w:pPr>
              <w:spacing w:line="256" w:lineRule="auto"/>
              <w:jc w:val="both"/>
              <w:rPr>
                <w:rFonts w:cs="Times New Roman"/>
                <w:b/>
                <w:sz w:val="24"/>
                <w:szCs w:val="24"/>
                <w:lang w:val="en-US"/>
              </w:rPr>
            </w:pPr>
            <w:r w:rsidRPr="001D6422">
              <w:rPr>
                <w:rFonts w:cs="Times New Roman"/>
                <w:b/>
                <w:sz w:val="24"/>
                <w:szCs w:val="24"/>
                <w:lang w:val="en-US"/>
              </w:rPr>
              <w:t xml:space="preserve"> </w:t>
            </w:r>
            <w:r w:rsidRPr="001D6422">
              <w:rPr>
                <w:rFonts w:cs="Times New Roman"/>
                <w:sz w:val="24"/>
                <w:szCs w:val="24"/>
                <w:lang w:val="en-US"/>
              </w:rPr>
              <w:t xml:space="preserve">3. GRPBS  </w:t>
            </w:r>
            <w:proofErr w:type="spellStart"/>
            <w:r w:rsidRPr="001D6422">
              <w:rPr>
                <w:rFonts w:cs="Times New Roman"/>
                <w:sz w:val="24"/>
                <w:szCs w:val="24"/>
                <w:lang w:val="en-US"/>
              </w:rPr>
              <w:t>davolashda</w:t>
            </w:r>
            <w:proofErr w:type="spellEnd"/>
            <w:r w:rsidRPr="001D6422">
              <w:rPr>
                <w:rFonts w:cs="Times New Roman"/>
                <w:sz w:val="24"/>
                <w:szCs w:val="24"/>
                <w:lang w:val="en-US"/>
              </w:rPr>
              <w:t xml:space="preserve">  target </w:t>
            </w:r>
            <w:proofErr w:type="spellStart"/>
            <w:r w:rsidRPr="001D6422">
              <w:rPr>
                <w:rFonts w:cs="Times New Roman"/>
                <w:sz w:val="24"/>
                <w:szCs w:val="24"/>
                <w:lang w:val="en-US"/>
              </w:rPr>
              <w:t>preparatlaridan</w:t>
            </w:r>
            <w:proofErr w:type="spellEnd"/>
            <w:r w:rsidRPr="001D6422">
              <w:rPr>
                <w:rFonts w:cs="Times New Roman"/>
                <w:sz w:val="24"/>
                <w:szCs w:val="24"/>
                <w:lang w:val="en-US"/>
              </w:rPr>
              <w:t xml:space="preserve">  </w:t>
            </w:r>
            <w:proofErr w:type="spellStart"/>
            <w:r w:rsidRPr="001D6422">
              <w:rPr>
                <w:rFonts w:cs="Times New Roman"/>
                <w:sz w:val="24"/>
                <w:szCs w:val="24"/>
                <w:lang w:val="en-US"/>
              </w:rPr>
              <w:t>abirateron</w:t>
            </w:r>
            <w:proofErr w:type="spellEnd"/>
            <w:r w:rsidRPr="001D6422">
              <w:rPr>
                <w:rFonts w:cs="Times New Roman"/>
                <w:sz w:val="24"/>
                <w:szCs w:val="24"/>
                <w:lang w:val="en-US"/>
              </w:rPr>
              <w:t xml:space="preserve"> </w:t>
            </w:r>
            <w:proofErr w:type="spellStart"/>
            <w:r w:rsidRPr="001D6422">
              <w:rPr>
                <w:rFonts w:cs="Times New Roman"/>
                <w:sz w:val="24"/>
                <w:szCs w:val="24"/>
                <w:lang w:val="en-US"/>
              </w:rPr>
              <w:t>bilan</w:t>
            </w:r>
            <w:proofErr w:type="spellEnd"/>
            <w:r w:rsidRPr="001D6422">
              <w:rPr>
                <w:rFonts w:cs="Times New Roman"/>
                <w:sz w:val="24"/>
                <w:szCs w:val="24"/>
                <w:lang w:val="en-US"/>
              </w:rPr>
              <w:t xml:space="preserve"> </w:t>
            </w:r>
            <w:proofErr w:type="spellStart"/>
            <w:r w:rsidRPr="001D6422">
              <w:rPr>
                <w:rFonts w:cs="Times New Roman"/>
                <w:sz w:val="24"/>
                <w:szCs w:val="24"/>
                <w:lang w:val="en-US"/>
              </w:rPr>
              <w:t>davolashning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to`liq</w:t>
            </w:r>
            <w:proofErr w:type="spellEnd"/>
            <w:r w:rsidRPr="001D6422">
              <w:rPr>
                <w:rFonts w:cs="Times New Roman"/>
                <w:sz w:val="24"/>
                <w:szCs w:val="24"/>
                <w:lang w:val="en-US"/>
              </w:rPr>
              <w:t xml:space="preserve"> </w:t>
            </w:r>
            <w:proofErr w:type="spellStart"/>
            <w:r w:rsidRPr="001D6422">
              <w:rPr>
                <w:rFonts w:cs="Times New Roman"/>
                <w:sz w:val="24"/>
                <w:szCs w:val="24"/>
                <w:lang w:val="en-US"/>
              </w:rPr>
              <w:t>to`g`ridan-to`g`ri</w:t>
            </w:r>
            <w:proofErr w:type="spellEnd"/>
            <w:r w:rsidRPr="001D6422">
              <w:rPr>
                <w:rFonts w:cs="Times New Roman"/>
                <w:sz w:val="24"/>
                <w:szCs w:val="24"/>
                <w:lang w:val="en-US"/>
              </w:rPr>
              <w:t xml:space="preserve">  </w:t>
            </w:r>
            <w:proofErr w:type="spellStart"/>
            <w:r w:rsidRPr="001D6422">
              <w:rPr>
                <w:rFonts w:cs="Times New Roman"/>
                <w:sz w:val="24"/>
                <w:szCs w:val="24"/>
                <w:lang w:val="en-US"/>
              </w:rPr>
              <w:t>ta`siri</w:t>
            </w:r>
            <w:proofErr w:type="spellEnd"/>
            <w:r w:rsidRPr="001D6422">
              <w:rPr>
                <w:rFonts w:cs="Times New Roman"/>
                <w:sz w:val="24"/>
                <w:szCs w:val="24"/>
                <w:lang w:val="en-US"/>
              </w:rPr>
              <w:t xml:space="preserve"> </w:t>
            </w:r>
            <w:proofErr w:type="spellStart"/>
            <w:r w:rsidRPr="001D6422">
              <w:rPr>
                <w:rFonts w:cs="Times New Roman"/>
                <w:sz w:val="24"/>
                <w:szCs w:val="24"/>
                <w:lang w:val="en-US"/>
              </w:rPr>
              <w:t>bilan</w:t>
            </w:r>
            <w:proofErr w:type="spellEnd"/>
            <w:r w:rsidRPr="001D6422">
              <w:rPr>
                <w:rFonts w:cs="Times New Roman"/>
                <w:sz w:val="24"/>
                <w:szCs w:val="24"/>
                <w:lang w:val="en-US"/>
              </w:rPr>
              <w:t xml:space="preserve"> 5 </w:t>
            </w:r>
            <w:proofErr w:type="spellStart"/>
            <w:r w:rsidRPr="001D6422">
              <w:rPr>
                <w:rFonts w:cs="Times New Roman"/>
                <w:sz w:val="24"/>
                <w:szCs w:val="24"/>
                <w:lang w:val="en-US"/>
              </w:rPr>
              <w:t>yil</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undan</w:t>
            </w:r>
            <w:proofErr w:type="spellEnd"/>
            <w:r w:rsidRPr="001D6422">
              <w:rPr>
                <w:rFonts w:cs="Times New Roman"/>
                <w:sz w:val="24"/>
                <w:szCs w:val="24"/>
                <w:lang w:val="en-US"/>
              </w:rPr>
              <w:t xml:space="preserve"> </w:t>
            </w:r>
            <w:proofErr w:type="spellStart"/>
            <w:r w:rsidRPr="001D6422">
              <w:rPr>
                <w:rFonts w:cs="Times New Roman"/>
                <w:sz w:val="24"/>
                <w:szCs w:val="24"/>
                <w:lang w:val="en-US"/>
              </w:rPr>
              <w:t>ko'p</w:t>
            </w:r>
            <w:proofErr w:type="spellEnd"/>
            <w:r w:rsidRPr="001D6422">
              <w:rPr>
                <w:rFonts w:cs="Times New Roman"/>
                <w:sz w:val="24"/>
                <w:szCs w:val="24"/>
                <w:lang w:val="en-US"/>
              </w:rPr>
              <w:t xml:space="preserve"> </w:t>
            </w:r>
            <w:proofErr w:type="spellStart"/>
            <w:r w:rsidRPr="001D6422">
              <w:rPr>
                <w:rFonts w:cs="Times New Roman"/>
                <w:sz w:val="24"/>
                <w:szCs w:val="24"/>
                <w:lang w:val="en-US"/>
              </w:rPr>
              <w:t>yashovchanlik</w:t>
            </w:r>
            <w:proofErr w:type="spellEnd"/>
            <w:r w:rsidRPr="001D6422">
              <w:rPr>
                <w:rFonts w:cs="Times New Roman"/>
                <w:sz w:val="24"/>
                <w:szCs w:val="24"/>
                <w:lang w:val="en-US"/>
              </w:rPr>
              <w:t xml:space="preserve"> </w:t>
            </w:r>
            <w:proofErr w:type="spellStart"/>
            <w:r w:rsidRPr="001D6422">
              <w:rPr>
                <w:rFonts w:cs="Times New Roman"/>
                <w:sz w:val="24"/>
                <w:szCs w:val="24"/>
                <w:lang w:val="en-US"/>
              </w:rPr>
              <w:t>imkoniyati</w:t>
            </w:r>
            <w:proofErr w:type="spellEnd"/>
            <w:r w:rsidRPr="001D6422">
              <w:rPr>
                <w:rFonts w:cs="Times New Roman"/>
                <w:sz w:val="24"/>
                <w:szCs w:val="24"/>
                <w:lang w:val="en-US"/>
              </w:rPr>
              <w:t xml:space="preserve"> </w:t>
            </w:r>
            <w:proofErr w:type="spellStart"/>
            <w:r w:rsidRPr="001D6422">
              <w:rPr>
                <w:rFonts w:cs="Times New Roman"/>
                <w:sz w:val="24"/>
                <w:szCs w:val="24"/>
                <w:lang w:val="en-US"/>
              </w:rPr>
              <w:t>bemorlarning</w:t>
            </w:r>
            <w:proofErr w:type="spellEnd"/>
            <w:r w:rsidRPr="001D6422">
              <w:rPr>
                <w:rFonts w:cs="Times New Roman"/>
                <w:sz w:val="24"/>
                <w:szCs w:val="24"/>
                <w:lang w:val="en-US"/>
              </w:rPr>
              <w:t xml:space="preserve"> 69,3% </w:t>
            </w:r>
            <w:proofErr w:type="spellStart"/>
            <w:r w:rsidRPr="001D6422">
              <w:rPr>
                <w:rFonts w:cs="Times New Roman"/>
                <w:sz w:val="24"/>
                <w:szCs w:val="24"/>
                <w:lang w:val="en-US"/>
              </w:rPr>
              <w:t>ni</w:t>
            </w:r>
            <w:proofErr w:type="spellEnd"/>
            <w:r w:rsidRPr="001D6422">
              <w:rPr>
                <w:rFonts w:cs="Times New Roman"/>
                <w:sz w:val="24"/>
                <w:szCs w:val="24"/>
                <w:lang w:val="en-US"/>
              </w:rPr>
              <w:t xml:space="preserve">, </w:t>
            </w:r>
            <w:proofErr w:type="spellStart"/>
            <w:r w:rsidRPr="001D6422">
              <w:rPr>
                <w:rFonts w:cs="Times New Roman"/>
                <w:sz w:val="24"/>
                <w:szCs w:val="24"/>
                <w:lang w:val="en-US"/>
              </w:rPr>
              <w:t>qisman</w:t>
            </w:r>
            <w:proofErr w:type="spellEnd"/>
            <w:r w:rsidRPr="001D6422">
              <w:rPr>
                <w:rFonts w:cs="Times New Roman"/>
                <w:sz w:val="24"/>
                <w:szCs w:val="24"/>
                <w:lang w:val="en-US"/>
              </w:rPr>
              <w:t xml:space="preserve"> </w:t>
            </w:r>
            <w:proofErr w:type="spellStart"/>
            <w:r w:rsidRPr="001D6422">
              <w:rPr>
                <w:rFonts w:cs="Times New Roman"/>
                <w:sz w:val="24"/>
                <w:szCs w:val="24"/>
                <w:lang w:val="en-US"/>
              </w:rPr>
              <w:t>ta'sir</w:t>
            </w:r>
            <w:proofErr w:type="spellEnd"/>
            <w:r w:rsidRPr="001D6422">
              <w:rPr>
                <w:rFonts w:cs="Times New Roman"/>
                <w:sz w:val="24"/>
                <w:szCs w:val="24"/>
                <w:lang w:val="en-US"/>
              </w:rPr>
              <w:t xml:space="preserve"> </w:t>
            </w:r>
            <w:proofErr w:type="spellStart"/>
            <w:r w:rsidRPr="001D6422">
              <w:rPr>
                <w:rFonts w:cs="Times New Roman"/>
                <w:sz w:val="24"/>
                <w:szCs w:val="24"/>
                <w:lang w:val="en-US"/>
              </w:rPr>
              <w:t>ko'rsatishi</w:t>
            </w:r>
            <w:proofErr w:type="spellEnd"/>
            <w:r w:rsidRPr="001D6422">
              <w:rPr>
                <w:rFonts w:cs="Times New Roman"/>
                <w:sz w:val="24"/>
                <w:szCs w:val="24"/>
                <w:lang w:val="en-US"/>
              </w:rPr>
              <w:t xml:space="preserve"> 48,4%, </w:t>
            </w:r>
            <w:proofErr w:type="spellStart"/>
            <w:r w:rsidRPr="001D6422">
              <w:rPr>
                <w:rFonts w:cs="Times New Roman"/>
                <w:sz w:val="24"/>
                <w:szCs w:val="24"/>
                <w:lang w:val="en-US"/>
              </w:rPr>
              <w:t>uzoq</w:t>
            </w:r>
            <w:proofErr w:type="spellEnd"/>
            <w:r w:rsidRPr="001D6422">
              <w:rPr>
                <w:rFonts w:cs="Times New Roman"/>
                <w:sz w:val="24"/>
                <w:szCs w:val="24"/>
                <w:lang w:val="en-US"/>
              </w:rPr>
              <w:t xml:space="preserve"> </w:t>
            </w:r>
            <w:proofErr w:type="spellStart"/>
            <w:r w:rsidRPr="001D6422">
              <w:rPr>
                <w:rFonts w:cs="Times New Roman"/>
                <w:sz w:val="24"/>
                <w:szCs w:val="24"/>
                <w:lang w:val="en-US"/>
              </w:rPr>
              <w:t>muddatli</w:t>
            </w:r>
            <w:proofErr w:type="spellEnd"/>
            <w:r w:rsidRPr="001D6422">
              <w:rPr>
                <w:rFonts w:cs="Times New Roman"/>
                <w:sz w:val="24"/>
                <w:szCs w:val="24"/>
                <w:lang w:val="en-US"/>
              </w:rPr>
              <w:t xml:space="preserve"> </w:t>
            </w:r>
            <w:proofErr w:type="spellStart"/>
            <w:r w:rsidRPr="001D6422">
              <w:rPr>
                <w:rFonts w:cs="Times New Roman"/>
                <w:sz w:val="24"/>
                <w:szCs w:val="24"/>
                <w:lang w:val="en-US"/>
              </w:rPr>
              <w:t>stabilizasiya</w:t>
            </w:r>
            <w:proofErr w:type="spellEnd"/>
            <w:r w:rsidRPr="001D6422">
              <w:rPr>
                <w:rFonts w:cs="Times New Roman"/>
                <w:sz w:val="24"/>
                <w:szCs w:val="24"/>
                <w:lang w:val="en-US"/>
              </w:rPr>
              <w:t xml:space="preserve"> </w:t>
            </w:r>
            <w:proofErr w:type="spellStart"/>
            <w:r w:rsidRPr="001D6422">
              <w:rPr>
                <w:rFonts w:cs="Times New Roman"/>
                <w:sz w:val="24"/>
                <w:szCs w:val="24"/>
                <w:lang w:val="en-US"/>
              </w:rPr>
              <w:t>bilan</w:t>
            </w:r>
            <w:proofErr w:type="spellEnd"/>
            <w:r w:rsidRPr="001D6422">
              <w:rPr>
                <w:rFonts w:cs="Times New Roman"/>
                <w:sz w:val="24"/>
                <w:szCs w:val="24"/>
                <w:lang w:val="en-US"/>
              </w:rPr>
              <w:t xml:space="preserve"> 31,3%. </w:t>
            </w:r>
            <w:r w:rsidRPr="001D6422">
              <w:rPr>
                <w:rFonts w:cs="Times New Roman"/>
                <w:b/>
                <w:sz w:val="24"/>
                <w:szCs w:val="24"/>
                <w:lang w:val="en-US"/>
              </w:rPr>
              <w:t xml:space="preserve">  </w:t>
            </w:r>
          </w:p>
          <w:p w14:paraId="6FE0DF30" w14:textId="77777777" w:rsidR="002035F5" w:rsidRPr="001D6422" w:rsidRDefault="002035F5" w:rsidP="00DB2572">
            <w:pPr>
              <w:ind w:firstLine="709"/>
              <w:jc w:val="both"/>
              <w:rPr>
                <w:rFonts w:cs="Times New Roman"/>
                <w:sz w:val="24"/>
                <w:szCs w:val="24"/>
                <w:lang w:val="en-US"/>
              </w:rPr>
            </w:pPr>
            <w:r w:rsidRPr="001D6422">
              <w:rPr>
                <w:rFonts w:cs="Times New Roman"/>
                <w:sz w:val="24"/>
                <w:szCs w:val="24"/>
                <w:lang w:val="en-US"/>
              </w:rPr>
              <w:t xml:space="preserve"> 4.Bemorlarda   </w:t>
            </w:r>
            <w:proofErr w:type="spellStart"/>
            <w:r w:rsidRPr="001D6422">
              <w:rPr>
                <w:rFonts w:cs="Times New Roman"/>
                <w:sz w:val="24"/>
                <w:szCs w:val="24"/>
                <w:lang w:val="en-US"/>
              </w:rPr>
              <w:t>o`sma</w:t>
            </w:r>
            <w:proofErr w:type="spellEnd"/>
            <w:r w:rsidRPr="001D6422">
              <w:rPr>
                <w:rFonts w:cs="Times New Roman"/>
                <w:sz w:val="24"/>
                <w:szCs w:val="24"/>
                <w:lang w:val="en-US"/>
              </w:rPr>
              <w:t xml:space="preserve"> </w:t>
            </w:r>
            <w:proofErr w:type="spellStart"/>
            <w:r w:rsidRPr="001D6422">
              <w:rPr>
                <w:rFonts w:cs="Times New Roman"/>
                <w:sz w:val="24"/>
                <w:szCs w:val="24"/>
                <w:lang w:val="en-US"/>
              </w:rPr>
              <w:t>reseptorlari</w:t>
            </w:r>
            <w:proofErr w:type="spellEnd"/>
            <w:r w:rsidRPr="001D6422">
              <w:rPr>
                <w:rFonts w:cs="Times New Roman"/>
                <w:sz w:val="24"/>
                <w:szCs w:val="24"/>
                <w:lang w:val="en-US"/>
              </w:rPr>
              <w:t xml:space="preserve">   </w:t>
            </w:r>
            <w:proofErr w:type="spellStart"/>
            <w:r w:rsidRPr="001D6422">
              <w:rPr>
                <w:rFonts w:cs="Times New Roman"/>
                <w:sz w:val="24"/>
                <w:szCs w:val="24"/>
                <w:lang w:val="en-US"/>
              </w:rPr>
              <w:t>holati</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prognoz</w:t>
            </w:r>
            <w:proofErr w:type="spellEnd"/>
            <w:r w:rsidRPr="001D6422">
              <w:rPr>
                <w:rFonts w:cs="Times New Roman"/>
                <w:sz w:val="24"/>
                <w:szCs w:val="24"/>
                <w:lang w:val="en-US"/>
              </w:rPr>
              <w:t xml:space="preserve">  </w:t>
            </w:r>
            <w:proofErr w:type="spellStart"/>
            <w:r w:rsidRPr="001D6422">
              <w:rPr>
                <w:rFonts w:cs="Times New Roman"/>
                <w:sz w:val="24"/>
                <w:szCs w:val="24"/>
                <w:lang w:val="en-US"/>
              </w:rPr>
              <w:t>omilariga</w:t>
            </w:r>
            <w:proofErr w:type="spellEnd"/>
            <w:r w:rsidRPr="001D6422">
              <w:rPr>
                <w:rFonts w:cs="Times New Roman"/>
                <w:sz w:val="24"/>
                <w:szCs w:val="24"/>
                <w:lang w:val="en-US"/>
              </w:rPr>
              <w:t xml:space="preserve">  </w:t>
            </w:r>
            <w:proofErr w:type="spellStart"/>
            <w:r w:rsidRPr="001D6422">
              <w:rPr>
                <w:rFonts w:cs="Times New Roman"/>
                <w:sz w:val="24"/>
                <w:szCs w:val="24"/>
                <w:lang w:val="en-US"/>
              </w:rPr>
              <w:t>qarab</w:t>
            </w:r>
            <w:proofErr w:type="spellEnd"/>
            <w:r w:rsidRPr="001D6422">
              <w:rPr>
                <w:rFonts w:cs="Times New Roman"/>
                <w:sz w:val="24"/>
                <w:szCs w:val="24"/>
                <w:lang w:val="en-US"/>
              </w:rPr>
              <w:t xml:space="preserve">  </w:t>
            </w:r>
            <w:proofErr w:type="spellStart"/>
            <w:r w:rsidRPr="001D6422">
              <w:rPr>
                <w:rFonts w:cs="Times New Roman"/>
                <w:sz w:val="24"/>
                <w:szCs w:val="24"/>
                <w:lang w:val="en-US"/>
              </w:rPr>
              <w:t>GRPBSni</w:t>
            </w:r>
            <w:proofErr w:type="spellEnd"/>
            <w:r w:rsidRPr="001D6422">
              <w:rPr>
                <w:rFonts w:cs="Times New Roman"/>
                <w:sz w:val="24"/>
                <w:szCs w:val="24"/>
                <w:lang w:val="en-US"/>
              </w:rPr>
              <w:t xml:space="preserve">  </w:t>
            </w:r>
            <w:proofErr w:type="spellStart"/>
            <w:r w:rsidRPr="001D6422">
              <w:rPr>
                <w:rFonts w:cs="Times New Roman"/>
                <w:sz w:val="24"/>
                <w:szCs w:val="24"/>
                <w:lang w:val="en-US"/>
              </w:rPr>
              <w:t>yuqori</w:t>
            </w:r>
            <w:proofErr w:type="spellEnd"/>
            <w:r w:rsidRPr="001D6422">
              <w:rPr>
                <w:rFonts w:cs="Times New Roman"/>
                <w:sz w:val="24"/>
                <w:szCs w:val="24"/>
                <w:lang w:val="en-US"/>
              </w:rPr>
              <w:t xml:space="preserve"> </w:t>
            </w:r>
            <w:proofErr w:type="spellStart"/>
            <w:r w:rsidRPr="001D6422">
              <w:rPr>
                <w:rFonts w:cs="Times New Roman"/>
                <w:sz w:val="24"/>
                <w:szCs w:val="24"/>
                <w:lang w:val="en-US"/>
              </w:rPr>
              <w:t>ehtimollik</w:t>
            </w:r>
            <w:proofErr w:type="spellEnd"/>
            <w:r w:rsidRPr="001D6422">
              <w:rPr>
                <w:rFonts w:cs="Times New Roman"/>
                <w:sz w:val="24"/>
                <w:szCs w:val="24"/>
                <w:lang w:val="en-US"/>
              </w:rPr>
              <w:t xml:space="preserve"> </w:t>
            </w:r>
            <w:proofErr w:type="spellStart"/>
            <w:r w:rsidRPr="001D6422">
              <w:rPr>
                <w:rFonts w:cs="Times New Roman"/>
                <w:sz w:val="24"/>
                <w:szCs w:val="24"/>
                <w:lang w:val="en-US"/>
              </w:rPr>
              <w:t>jadvalidagi</w:t>
            </w:r>
            <w:proofErr w:type="spellEnd"/>
            <w:r w:rsidRPr="001D6422">
              <w:rPr>
                <w:rFonts w:cs="Times New Roman"/>
                <w:sz w:val="24"/>
                <w:szCs w:val="24"/>
                <w:lang w:val="en-US"/>
              </w:rPr>
              <w:t xml:space="preserve">  </w:t>
            </w:r>
            <w:proofErr w:type="spellStart"/>
            <w:r w:rsidRPr="001D6422">
              <w:rPr>
                <w:rFonts w:cs="Times New Roman"/>
                <w:sz w:val="24"/>
                <w:szCs w:val="24"/>
                <w:lang w:val="en-US"/>
              </w:rPr>
              <w:t>ma`lumotlarni</w:t>
            </w:r>
            <w:proofErr w:type="spellEnd"/>
            <w:r w:rsidRPr="001D6422">
              <w:rPr>
                <w:rFonts w:cs="Times New Roman"/>
                <w:sz w:val="24"/>
                <w:szCs w:val="24"/>
                <w:lang w:val="en-US"/>
              </w:rPr>
              <w:t xml:space="preserve">  </w:t>
            </w:r>
            <w:proofErr w:type="spellStart"/>
            <w:r w:rsidRPr="001D6422">
              <w:rPr>
                <w:rFonts w:cs="Times New Roman"/>
                <w:sz w:val="24"/>
                <w:szCs w:val="24"/>
                <w:lang w:val="en-US"/>
              </w:rPr>
              <w:t>yig`ish</w:t>
            </w:r>
            <w:proofErr w:type="spellEnd"/>
            <w:r w:rsidRPr="001D6422">
              <w:rPr>
                <w:rFonts w:cs="Times New Roman"/>
                <w:sz w:val="24"/>
                <w:szCs w:val="24"/>
                <w:lang w:val="en-US"/>
              </w:rPr>
              <w:t xml:space="preserve">   </w:t>
            </w:r>
            <w:proofErr w:type="spellStart"/>
            <w:r w:rsidRPr="001D6422">
              <w:rPr>
                <w:rFonts w:cs="Times New Roman"/>
                <w:sz w:val="24"/>
                <w:szCs w:val="24"/>
                <w:lang w:val="en-US"/>
              </w:rPr>
              <w:t>kasallikning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natijasini</w:t>
            </w:r>
            <w:proofErr w:type="spellEnd"/>
            <w:r w:rsidRPr="001D6422">
              <w:rPr>
                <w:rFonts w:cs="Times New Roman"/>
                <w:sz w:val="24"/>
                <w:szCs w:val="24"/>
                <w:lang w:val="en-US"/>
              </w:rPr>
              <w:t xml:space="preserve"> </w:t>
            </w:r>
            <w:proofErr w:type="spellStart"/>
            <w:r w:rsidRPr="001D6422">
              <w:rPr>
                <w:rFonts w:cs="Times New Roman"/>
                <w:sz w:val="24"/>
                <w:szCs w:val="24"/>
                <w:lang w:val="en-US"/>
              </w:rPr>
              <w:t>bashorat</w:t>
            </w:r>
            <w:proofErr w:type="spellEnd"/>
            <w:r w:rsidRPr="001D6422">
              <w:rPr>
                <w:rFonts w:cs="Times New Roman"/>
                <w:sz w:val="24"/>
                <w:szCs w:val="24"/>
                <w:lang w:val="en-US"/>
              </w:rPr>
              <w:t xml:space="preserve">   </w:t>
            </w:r>
            <w:proofErr w:type="spellStart"/>
            <w:r w:rsidRPr="001D6422">
              <w:rPr>
                <w:rFonts w:cs="Times New Roman"/>
                <w:sz w:val="24"/>
                <w:szCs w:val="24"/>
                <w:lang w:val="en-US"/>
              </w:rPr>
              <w:t>qilishi</w:t>
            </w:r>
            <w:proofErr w:type="spellEnd"/>
            <w:r w:rsidRPr="001D6422">
              <w:rPr>
                <w:rFonts w:cs="Times New Roman"/>
                <w:sz w:val="24"/>
                <w:szCs w:val="24"/>
                <w:lang w:val="en-US"/>
              </w:rPr>
              <w:t xml:space="preserve">  </w:t>
            </w:r>
            <w:proofErr w:type="spellStart"/>
            <w:r w:rsidRPr="001D6422">
              <w:rPr>
                <w:rFonts w:cs="Times New Roman"/>
                <w:sz w:val="24"/>
                <w:szCs w:val="24"/>
                <w:lang w:val="en-US"/>
              </w:rPr>
              <w:t>mumkin.Taklif</w:t>
            </w:r>
            <w:proofErr w:type="spellEnd"/>
            <w:r w:rsidRPr="001D6422">
              <w:rPr>
                <w:rFonts w:cs="Times New Roman"/>
                <w:sz w:val="24"/>
                <w:szCs w:val="24"/>
                <w:lang w:val="uz-Cyrl-UZ"/>
              </w:rPr>
              <w:t xml:space="preserve"> </w:t>
            </w:r>
            <w:r w:rsidRPr="001D6422">
              <w:rPr>
                <w:rFonts w:cs="Times New Roman"/>
                <w:sz w:val="24"/>
                <w:szCs w:val="24"/>
                <w:lang w:val="en-US"/>
              </w:rPr>
              <w:t xml:space="preserve"> </w:t>
            </w:r>
            <w:proofErr w:type="spellStart"/>
            <w:r w:rsidRPr="001D6422">
              <w:rPr>
                <w:rFonts w:cs="Times New Roman"/>
                <w:sz w:val="24"/>
                <w:szCs w:val="24"/>
                <w:lang w:val="en-US"/>
              </w:rPr>
              <w:t>etilayotgan</w:t>
            </w:r>
            <w:proofErr w:type="spellEnd"/>
            <w:r w:rsidRPr="001D6422">
              <w:rPr>
                <w:rFonts w:cs="Times New Roman"/>
                <w:sz w:val="24"/>
                <w:szCs w:val="24"/>
                <w:lang w:val="en-US"/>
              </w:rPr>
              <w:t xml:space="preserve"> </w:t>
            </w:r>
            <w:proofErr w:type="spellStart"/>
            <w:r w:rsidRPr="001D6422">
              <w:rPr>
                <w:rFonts w:cs="Times New Roman"/>
                <w:sz w:val="24"/>
                <w:szCs w:val="24"/>
                <w:lang w:val="en-US"/>
              </w:rPr>
              <w:t>prognostik</w:t>
            </w:r>
            <w:proofErr w:type="spellEnd"/>
            <w:r w:rsidRPr="001D6422">
              <w:rPr>
                <w:rFonts w:cs="Times New Roman"/>
                <w:sz w:val="24"/>
                <w:szCs w:val="24"/>
                <w:lang w:val="en-US"/>
              </w:rPr>
              <w:t xml:space="preserve"> </w:t>
            </w:r>
            <w:proofErr w:type="spellStart"/>
            <w:r w:rsidRPr="001D6422">
              <w:rPr>
                <w:rFonts w:cs="Times New Roman"/>
                <w:sz w:val="24"/>
                <w:szCs w:val="24"/>
                <w:lang w:val="en-US"/>
              </w:rPr>
              <w:t>dasturlardan</w:t>
            </w:r>
            <w:proofErr w:type="spellEnd"/>
            <w:r w:rsidRPr="001D6422">
              <w:rPr>
                <w:rFonts w:cs="Times New Roman"/>
                <w:sz w:val="24"/>
                <w:szCs w:val="24"/>
                <w:lang w:val="en-US"/>
              </w:rPr>
              <w:t xml:space="preserve"> </w:t>
            </w:r>
            <w:proofErr w:type="spellStart"/>
            <w:r w:rsidRPr="001D6422">
              <w:rPr>
                <w:rFonts w:cs="Times New Roman"/>
                <w:sz w:val="24"/>
                <w:szCs w:val="24"/>
                <w:lang w:val="en-US"/>
              </w:rPr>
              <w:t>foydalanish</w:t>
            </w:r>
            <w:proofErr w:type="spellEnd"/>
            <w:r w:rsidRPr="001D6422">
              <w:rPr>
                <w:rFonts w:cs="Times New Roman"/>
                <w:sz w:val="24"/>
                <w:szCs w:val="24"/>
                <w:lang w:val="en-US"/>
              </w:rPr>
              <w:t xml:space="preserve">   23  dan  15.1 </w:t>
            </w:r>
            <w:proofErr w:type="spellStart"/>
            <w:r w:rsidRPr="001D6422">
              <w:rPr>
                <w:rFonts w:cs="Times New Roman"/>
                <w:sz w:val="24"/>
                <w:szCs w:val="24"/>
                <w:lang w:val="en-US"/>
              </w:rPr>
              <w:t>gacha</w:t>
            </w:r>
            <w:proofErr w:type="spellEnd"/>
            <w:r w:rsidRPr="001D6422">
              <w:rPr>
                <w:rFonts w:cs="Times New Roman"/>
                <w:sz w:val="24"/>
                <w:szCs w:val="24"/>
                <w:lang w:val="en-US"/>
              </w:rPr>
              <w:t xml:space="preserve"> </w:t>
            </w:r>
            <w:proofErr w:type="spellStart"/>
            <w:r w:rsidRPr="001D6422">
              <w:rPr>
                <w:rFonts w:cs="Times New Roman"/>
                <w:sz w:val="24"/>
                <w:szCs w:val="24"/>
                <w:lang w:val="en-US"/>
              </w:rPr>
              <w:t>bo`lgan</w:t>
            </w:r>
            <w:proofErr w:type="spellEnd"/>
            <w:r w:rsidRPr="001D6422">
              <w:rPr>
                <w:rFonts w:cs="Times New Roman"/>
                <w:sz w:val="24"/>
                <w:szCs w:val="24"/>
                <w:lang w:val="en-US"/>
              </w:rPr>
              <w:t xml:space="preserve"> </w:t>
            </w:r>
            <w:proofErr w:type="spellStart"/>
            <w:r w:rsidRPr="001D6422">
              <w:rPr>
                <w:rFonts w:cs="Times New Roman"/>
                <w:sz w:val="24"/>
                <w:szCs w:val="24"/>
                <w:lang w:val="en-US"/>
              </w:rPr>
              <w:t>ballarning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yig`indisi</w:t>
            </w:r>
            <w:proofErr w:type="spellEnd"/>
            <w:r w:rsidRPr="001D6422">
              <w:rPr>
                <w:rFonts w:cs="Times New Roman"/>
                <w:sz w:val="24"/>
                <w:szCs w:val="24"/>
                <w:lang w:val="en-US"/>
              </w:rPr>
              <w:t xml:space="preserve"> </w:t>
            </w:r>
            <w:proofErr w:type="spellStart"/>
            <w:r w:rsidRPr="001D6422">
              <w:rPr>
                <w:rFonts w:cs="Times New Roman"/>
                <w:sz w:val="24"/>
                <w:szCs w:val="24"/>
                <w:lang w:val="en-US"/>
              </w:rPr>
              <w:t>noqulay</w:t>
            </w:r>
            <w:proofErr w:type="spellEnd"/>
            <w:r w:rsidRPr="001D6422">
              <w:rPr>
                <w:rFonts w:cs="Times New Roman"/>
                <w:sz w:val="24"/>
                <w:szCs w:val="24"/>
                <w:lang w:val="en-US"/>
              </w:rPr>
              <w:t xml:space="preserve"> </w:t>
            </w:r>
            <w:proofErr w:type="spellStart"/>
            <w:r w:rsidRPr="001D6422">
              <w:rPr>
                <w:rFonts w:cs="Times New Roman"/>
                <w:sz w:val="24"/>
                <w:szCs w:val="24"/>
                <w:lang w:val="en-US"/>
              </w:rPr>
              <w:t>prognoz</w:t>
            </w:r>
            <w:proofErr w:type="spellEnd"/>
            <w:r w:rsidRPr="001D6422">
              <w:rPr>
                <w:rFonts w:cs="Times New Roman"/>
                <w:sz w:val="24"/>
                <w:szCs w:val="24"/>
                <w:lang w:val="en-US"/>
              </w:rPr>
              <w:t xml:space="preserve">   </w:t>
            </w:r>
            <w:proofErr w:type="spellStart"/>
            <w:r w:rsidRPr="001D6422">
              <w:rPr>
                <w:rFonts w:cs="Times New Roman"/>
                <w:sz w:val="24"/>
                <w:szCs w:val="24"/>
                <w:lang w:val="en-US"/>
              </w:rPr>
              <w:t>bilan</w:t>
            </w:r>
            <w:proofErr w:type="spellEnd"/>
            <w:r w:rsidRPr="001D6422">
              <w:rPr>
                <w:rFonts w:cs="Times New Roman"/>
                <w:sz w:val="24"/>
                <w:szCs w:val="24"/>
                <w:lang w:val="en-US"/>
              </w:rPr>
              <w:t xml:space="preserve">,  15 dan 7.1 </w:t>
            </w:r>
            <w:proofErr w:type="spellStart"/>
            <w:r w:rsidRPr="001D6422">
              <w:rPr>
                <w:rFonts w:cs="Times New Roman"/>
                <w:sz w:val="24"/>
                <w:szCs w:val="24"/>
                <w:lang w:val="en-US"/>
              </w:rPr>
              <w:t>gacha</w:t>
            </w:r>
            <w:proofErr w:type="spellEnd"/>
            <w:r w:rsidRPr="001D6422">
              <w:rPr>
                <w:rFonts w:cs="Times New Roman"/>
                <w:sz w:val="24"/>
                <w:szCs w:val="24"/>
                <w:lang w:val="en-US"/>
              </w:rPr>
              <w:t xml:space="preserve"> </w:t>
            </w:r>
            <w:proofErr w:type="spellStart"/>
            <w:r w:rsidRPr="001D6422">
              <w:rPr>
                <w:rFonts w:cs="Times New Roman"/>
                <w:sz w:val="24"/>
                <w:szCs w:val="24"/>
                <w:lang w:val="en-US"/>
              </w:rPr>
              <w:t>oraliq</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7,0 dan 5,1 </w:t>
            </w:r>
            <w:proofErr w:type="spellStart"/>
            <w:r w:rsidRPr="001D6422">
              <w:rPr>
                <w:rFonts w:cs="Times New Roman"/>
                <w:sz w:val="24"/>
                <w:szCs w:val="24"/>
                <w:lang w:val="en-US"/>
              </w:rPr>
              <w:t>gacha</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undan</w:t>
            </w:r>
            <w:proofErr w:type="spellEnd"/>
            <w:r w:rsidRPr="001D6422">
              <w:rPr>
                <w:rFonts w:cs="Times New Roman"/>
                <w:sz w:val="24"/>
                <w:szCs w:val="24"/>
                <w:lang w:val="en-US"/>
              </w:rPr>
              <w:t xml:space="preserve">  past </w:t>
            </w:r>
            <w:proofErr w:type="spellStart"/>
            <w:r w:rsidRPr="001D6422">
              <w:rPr>
                <w:rFonts w:cs="Times New Roman"/>
                <w:sz w:val="24"/>
                <w:szCs w:val="24"/>
                <w:lang w:val="en-US"/>
              </w:rPr>
              <w:t>ballarning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yig`indisi</w:t>
            </w:r>
            <w:proofErr w:type="spellEnd"/>
            <w:r w:rsidRPr="001D6422">
              <w:rPr>
                <w:rFonts w:cs="Times New Roman"/>
                <w:sz w:val="24"/>
                <w:szCs w:val="24"/>
                <w:lang w:val="en-US"/>
              </w:rPr>
              <w:t xml:space="preserve">   </w:t>
            </w:r>
            <w:proofErr w:type="spellStart"/>
            <w:r w:rsidRPr="001D6422">
              <w:rPr>
                <w:rFonts w:cs="Times New Roman"/>
                <w:sz w:val="24"/>
                <w:szCs w:val="24"/>
                <w:lang w:val="en-US"/>
              </w:rPr>
              <w:t>kasallikning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ijobiy</w:t>
            </w:r>
            <w:proofErr w:type="spellEnd"/>
            <w:r w:rsidRPr="001D6422">
              <w:rPr>
                <w:rFonts w:cs="Times New Roman"/>
                <w:sz w:val="24"/>
                <w:szCs w:val="24"/>
                <w:lang w:val="en-US"/>
              </w:rPr>
              <w:t xml:space="preserve">  </w:t>
            </w:r>
            <w:proofErr w:type="spellStart"/>
            <w:r w:rsidRPr="001D6422">
              <w:rPr>
                <w:rFonts w:cs="Times New Roman"/>
                <w:sz w:val="24"/>
                <w:szCs w:val="24"/>
                <w:lang w:val="en-US"/>
              </w:rPr>
              <w:t>natijasi</w:t>
            </w:r>
            <w:proofErr w:type="spellEnd"/>
            <w:r w:rsidRPr="001D6422">
              <w:rPr>
                <w:rFonts w:cs="Times New Roman"/>
                <w:sz w:val="24"/>
                <w:szCs w:val="24"/>
                <w:lang w:val="en-US"/>
              </w:rPr>
              <w:t xml:space="preserve">  </w:t>
            </w:r>
            <w:proofErr w:type="spellStart"/>
            <w:r w:rsidRPr="001D6422">
              <w:rPr>
                <w:rFonts w:cs="Times New Roman"/>
                <w:sz w:val="24"/>
                <w:szCs w:val="24"/>
                <w:lang w:val="en-US"/>
              </w:rPr>
              <w:t>bilan</w:t>
            </w:r>
            <w:proofErr w:type="spellEnd"/>
            <w:r w:rsidRPr="001D6422">
              <w:rPr>
                <w:rFonts w:cs="Times New Roman"/>
                <w:sz w:val="24"/>
                <w:szCs w:val="24"/>
                <w:lang w:val="en-US"/>
              </w:rPr>
              <w:t xml:space="preserve">  </w:t>
            </w:r>
            <w:proofErr w:type="spellStart"/>
            <w:r w:rsidRPr="001D6422">
              <w:rPr>
                <w:rFonts w:cs="Times New Roman"/>
                <w:sz w:val="24"/>
                <w:szCs w:val="24"/>
                <w:lang w:val="en-US"/>
              </w:rPr>
              <w:t>bog`liq</w:t>
            </w:r>
            <w:proofErr w:type="spellEnd"/>
            <w:r w:rsidRPr="001D6422">
              <w:rPr>
                <w:rFonts w:cs="Times New Roman"/>
                <w:sz w:val="24"/>
                <w:szCs w:val="24"/>
                <w:lang w:val="en-US"/>
              </w:rPr>
              <w:t xml:space="preserve">.  Shu </w:t>
            </w:r>
            <w:proofErr w:type="spellStart"/>
            <w:r w:rsidRPr="001D6422">
              <w:rPr>
                <w:rFonts w:cs="Times New Roman"/>
                <w:sz w:val="24"/>
                <w:szCs w:val="24"/>
                <w:lang w:val="en-US"/>
              </w:rPr>
              <w:t>bilan</w:t>
            </w:r>
            <w:proofErr w:type="spellEnd"/>
            <w:r w:rsidRPr="001D6422">
              <w:rPr>
                <w:rFonts w:cs="Times New Roman"/>
                <w:sz w:val="24"/>
                <w:szCs w:val="24"/>
                <w:lang w:val="en-US"/>
              </w:rPr>
              <w:t xml:space="preserve"> </w:t>
            </w:r>
            <w:proofErr w:type="spellStart"/>
            <w:r w:rsidRPr="001D6422">
              <w:rPr>
                <w:rFonts w:cs="Times New Roman"/>
                <w:sz w:val="24"/>
                <w:szCs w:val="24"/>
                <w:lang w:val="en-US"/>
              </w:rPr>
              <w:t>birga</w:t>
            </w:r>
            <w:proofErr w:type="spellEnd"/>
            <w:r w:rsidRPr="001D6422">
              <w:rPr>
                <w:rFonts w:cs="Times New Roman"/>
                <w:sz w:val="24"/>
                <w:szCs w:val="24"/>
                <w:lang w:val="en-US"/>
              </w:rPr>
              <w:t xml:space="preserve">, </w:t>
            </w:r>
            <w:proofErr w:type="spellStart"/>
            <w:r w:rsidRPr="001D6422">
              <w:rPr>
                <w:rFonts w:cs="Times New Roman"/>
                <w:sz w:val="24"/>
                <w:szCs w:val="24"/>
                <w:lang w:val="en-US"/>
              </w:rPr>
              <w:t>ushbu</w:t>
            </w:r>
            <w:proofErr w:type="spellEnd"/>
            <w:r w:rsidRPr="001D6422">
              <w:rPr>
                <w:rFonts w:cs="Times New Roman"/>
                <w:sz w:val="24"/>
                <w:szCs w:val="24"/>
                <w:lang w:val="en-US"/>
              </w:rPr>
              <w:t xml:space="preserve"> </w:t>
            </w:r>
            <w:proofErr w:type="spellStart"/>
            <w:r w:rsidRPr="001D6422">
              <w:rPr>
                <w:rFonts w:cs="Times New Roman"/>
                <w:sz w:val="24"/>
                <w:szCs w:val="24"/>
                <w:lang w:val="en-US"/>
              </w:rPr>
              <w:t>dasturning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samaradorligi</w:t>
            </w:r>
            <w:proofErr w:type="spellEnd"/>
            <w:r w:rsidRPr="001D6422">
              <w:rPr>
                <w:rFonts w:cs="Times New Roman"/>
                <w:sz w:val="24"/>
                <w:szCs w:val="24"/>
                <w:lang w:val="en-US"/>
              </w:rPr>
              <w:t xml:space="preserve"> 70±2,7% </w:t>
            </w:r>
            <w:proofErr w:type="spellStart"/>
            <w:r w:rsidRPr="001D6422">
              <w:rPr>
                <w:rFonts w:cs="Times New Roman"/>
                <w:sz w:val="24"/>
                <w:szCs w:val="24"/>
                <w:lang w:val="en-US"/>
              </w:rPr>
              <w:t>ni</w:t>
            </w:r>
            <w:proofErr w:type="spellEnd"/>
            <w:r w:rsidRPr="001D6422">
              <w:rPr>
                <w:rFonts w:cs="Times New Roman"/>
                <w:sz w:val="24"/>
                <w:szCs w:val="24"/>
                <w:lang w:val="en-US"/>
              </w:rPr>
              <w:t xml:space="preserve"> </w:t>
            </w:r>
            <w:proofErr w:type="spellStart"/>
            <w:r w:rsidRPr="001D6422">
              <w:rPr>
                <w:rFonts w:cs="Times New Roman"/>
                <w:sz w:val="24"/>
                <w:szCs w:val="24"/>
                <w:lang w:val="en-US"/>
              </w:rPr>
              <w:t>tashkil</w:t>
            </w:r>
            <w:proofErr w:type="spellEnd"/>
            <w:r w:rsidRPr="001D6422">
              <w:rPr>
                <w:rFonts w:cs="Times New Roman"/>
                <w:sz w:val="24"/>
                <w:szCs w:val="24"/>
                <w:lang w:val="en-US"/>
              </w:rPr>
              <w:t xml:space="preserve"> </w:t>
            </w:r>
            <w:proofErr w:type="spellStart"/>
            <w:r w:rsidRPr="001D6422">
              <w:rPr>
                <w:rFonts w:cs="Times New Roman"/>
                <w:sz w:val="24"/>
                <w:szCs w:val="24"/>
                <w:lang w:val="en-US"/>
              </w:rPr>
              <w:t>qiladi</w:t>
            </w:r>
            <w:proofErr w:type="spellEnd"/>
            <w:r w:rsidRPr="001D6422">
              <w:rPr>
                <w:rFonts w:cs="Times New Roman"/>
                <w:sz w:val="24"/>
                <w:szCs w:val="24"/>
                <w:lang w:val="en-US"/>
              </w:rPr>
              <w:t xml:space="preserve">. </w:t>
            </w:r>
            <w:proofErr w:type="spellStart"/>
            <w:r w:rsidRPr="001D6422">
              <w:rPr>
                <w:rFonts w:cs="Times New Roman"/>
                <w:sz w:val="24"/>
                <w:szCs w:val="24"/>
                <w:lang w:val="en-US"/>
              </w:rPr>
              <w:t>prognoz</w:t>
            </w:r>
            <w:proofErr w:type="spellEnd"/>
            <w:r w:rsidRPr="001D6422">
              <w:rPr>
                <w:rFonts w:cs="Times New Roman"/>
                <w:sz w:val="24"/>
                <w:szCs w:val="24"/>
                <w:lang w:val="en-US"/>
              </w:rPr>
              <w:t xml:space="preserve"> </w:t>
            </w:r>
            <w:proofErr w:type="spellStart"/>
            <w:r w:rsidRPr="001D6422">
              <w:rPr>
                <w:rFonts w:cs="Times New Roman"/>
                <w:sz w:val="24"/>
                <w:szCs w:val="24"/>
                <w:lang w:val="en-US"/>
              </w:rPr>
              <w:t>omillarining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intensivligiga</w:t>
            </w:r>
            <w:proofErr w:type="spellEnd"/>
            <w:r w:rsidRPr="001D6422">
              <w:rPr>
                <w:rFonts w:cs="Times New Roman"/>
                <w:sz w:val="24"/>
                <w:szCs w:val="24"/>
                <w:lang w:val="en-US"/>
              </w:rPr>
              <w:t xml:space="preserve"> </w:t>
            </w:r>
            <w:proofErr w:type="spellStart"/>
            <w:r w:rsidRPr="001D6422">
              <w:rPr>
                <w:rFonts w:cs="Times New Roman"/>
                <w:sz w:val="24"/>
                <w:szCs w:val="24"/>
                <w:lang w:val="en-US"/>
              </w:rPr>
              <w:t>qarab</w:t>
            </w:r>
            <w:proofErr w:type="spellEnd"/>
            <w:r w:rsidRPr="001D6422">
              <w:rPr>
                <w:rFonts w:cs="Times New Roman"/>
                <w:sz w:val="24"/>
                <w:szCs w:val="24"/>
                <w:lang w:val="en-US"/>
              </w:rPr>
              <w:t xml:space="preserve"> </w:t>
            </w:r>
            <w:proofErr w:type="spellStart"/>
            <w:r w:rsidRPr="001D6422">
              <w:rPr>
                <w:rFonts w:cs="Times New Roman"/>
                <w:sz w:val="24"/>
                <w:szCs w:val="24"/>
                <w:lang w:val="en-US"/>
              </w:rPr>
              <w:t>davolanishdan</w:t>
            </w:r>
            <w:proofErr w:type="spellEnd"/>
            <w:r w:rsidRPr="001D6422">
              <w:rPr>
                <w:rFonts w:cs="Times New Roman"/>
                <w:sz w:val="24"/>
                <w:szCs w:val="24"/>
                <w:lang w:val="en-US"/>
              </w:rPr>
              <w:t xml:space="preserve"> </w:t>
            </w:r>
            <w:proofErr w:type="spellStart"/>
            <w:r w:rsidRPr="001D6422">
              <w:rPr>
                <w:rFonts w:cs="Times New Roman"/>
                <w:sz w:val="24"/>
                <w:szCs w:val="24"/>
                <w:lang w:val="en-US"/>
              </w:rPr>
              <w:t>keyin</w:t>
            </w:r>
            <w:proofErr w:type="spellEnd"/>
            <w:r w:rsidRPr="001D6422">
              <w:rPr>
                <w:rFonts w:cs="Times New Roman"/>
                <w:sz w:val="24"/>
                <w:szCs w:val="24"/>
                <w:lang w:val="en-US"/>
              </w:rPr>
              <w:t xml:space="preserve"> </w:t>
            </w:r>
            <w:proofErr w:type="spellStart"/>
            <w:r w:rsidRPr="001D6422">
              <w:rPr>
                <w:rFonts w:cs="Times New Roman"/>
                <w:sz w:val="24"/>
                <w:szCs w:val="24"/>
                <w:lang w:val="en-US"/>
              </w:rPr>
              <w:t>kastrasiyaga</w:t>
            </w:r>
            <w:proofErr w:type="spellEnd"/>
            <w:r w:rsidRPr="001D6422">
              <w:rPr>
                <w:rFonts w:cs="Times New Roman"/>
                <w:sz w:val="24"/>
                <w:szCs w:val="24"/>
                <w:lang w:val="en-US"/>
              </w:rPr>
              <w:t xml:space="preserve"> </w:t>
            </w:r>
            <w:proofErr w:type="spellStart"/>
            <w:r w:rsidRPr="001D6422">
              <w:rPr>
                <w:rFonts w:cs="Times New Roman"/>
                <w:sz w:val="24"/>
                <w:szCs w:val="24"/>
                <w:lang w:val="en-US"/>
              </w:rPr>
              <w:t>rezistent</w:t>
            </w:r>
            <w:proofErr w:type="spellEnd"/>
            <w:r w:rsidRPr="001D6422">
              <w:rPr>
                <w:rFonts w:cs="Times New Roman"/>
                <w:sz w:val="24"/>
                <w:szCs w:val="24"/>
                <w:lang w:val="en-US"/>
              </w:rPr>
              <w:t xml:space="preserve"> </w:t>
            </w:r>
            <w:proofErr w:type="spellStart"/>
            <w:r w:rsidRPr="001D6422">
              <w:rPr>
                <w:rFonts w:cs="Times New Roman"/>
                <w:sz w:val="24"/>
                <w:szCs w:val="24"/>
                <w:lang w:val="en-US"/>
              </w:rPr>
              <w:t>prostata</w:t>
            </w:r>
            <w:proofErr w:type="spellEnd"/>
            <w:r w:rsidRPr="001D6422">
              <w:rPr>
                <w:rFonts w:cs="Times New Roman"/>
                <w:sz w:val="24"/>
                <w:szCs w:val="24"/>
                <w:lang w:val="en-US"/>
              </w:rPr>
              <w:t xml:space="preserve"> </w:t>
            </w:r>
            <w:proofErr w:type="spellStart"/>
            <w:r w:rsidRPr="001D6422">
              <w:rPr>
                <w:rFonts w:cs="Times New Roman"/>
                <w:sz w:val="24"/>
                <w:szCs w:val="24"/>
                <w:lang w:val="en-US"/>
              </w:rPr>
              <w:t>saratoni</w:t>
            </w:r>
            <w:proofErr w:type="spellEnd"/>
            <w:r w:rsidRPr="001D6422">
              <w:rPr>
                <w:rFonts w:cs="Times New Roman"/>
                <w:sz w:val="24"/>
                <w:szCs w:val="24"/>
                <w:lang w:val="en-US"/>
              </w:rPr>
              <w:t xml:space="preserve"> </w:t>
            </w:r>
            <w:proofErr w:type="spellStart"/>
            <w:r w:rsidRPr="001D6422">
              <w:rPr>
                <w:rFonts w:cs="Times New Roman"/>
                <w:sz w:val="24"/>
                <w:szCs w:val="24"/>
                <w:lang w:val="en-US"/>
              </w:rPr>
              <w:t>rivojlanishining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boshlanish</w:t>
            </w:r>
            <w:proofErr w:type="spellEnd"/>
            <w:r w:rsidRPr="001D6422">
              <w:rPr>
                <w:rFonts w:cs="Times New Roman"/>
                <w:sz w:val="24"/>
                <w:szCs w:val="24"/>
                <w:lang w:val="en-US"/>
              </w:rPr>
              <w:t xml:space="preserve"> </w:t>
            </w:r>
            <w:proofErr w:type="spellStart"/>
            <w:r w:rsidRPr="001D6422">
              <w:rPr>
                <w:rFonts w:cs="Times New Roman"/>
                <w:sz w:val="24"/>
                <w:szCs w:val="24"/>
                <w:lang w:val="en-US"/>
              </w:rPr>
              <w:t>vaqti</w:t>
            </w:r>
            <w:proofErr w:type="spellEnd"/>
            <w:r w:rsidRPr="001D6422">
              <w:rPr>
                <w:rFonts w:cs="Times New Roman"/>
                <w:sz w:val="24"/>
                <w:szCs w:val="24"/>
                <w:lang w:val="en-US"/>
              </w:rPr>
              <w:t xml:space="preserve"> </w:t>
            </w:r>
            <w:proofErr w:type="spellStart"/>
            <w:r w:rsidRPr="001D6422">
              <w:rPr>
                <w:rFonts w:cs="Times New Roman"/>
                <w:sz w:val="24"/>
                <w:szCs w:val="24"/>
                <w:lang w:val="en-US"/>
              </w:rPr>
              <w:t>aniqlandi</w:t>
            </w:r>
            <w:proofErr w:type="spellEnd"/>
            <w:r w:rsidRPr="001D6422">
              <w:rPr>
                <w:rFonts w:cs="Times New Roman"/>
                <w:sz w:val="24"/>
                <w:szCs w:val="24"/>
                <w:lang w:val="en-US"/>
              </w:rPr>
              <w:t>.</w:t>
            </w:r>
          </w:p>
          <w:p w14:paraId="20DF3AA3" w14:textId="77777777" w:rsidR="002035F5" w:rsidRPr="001D6422" w:rsidRDefault="002035F5" w:rsidP="00DB2572">
            <w:pPr>
              <w:ind w:firstLine="709"/>
              <w:jc w:val="both"/>
              <w:rPr>
                <w:rFonts w:cs="Times New Roman"/>
                <w:sz w:val="24"/>
                <w:szCs w:val="24"/>
                <w:lang w:val="en-US"/>
              </w:rPr>
            </w:pPr>
            <w:proofErr w:type="spellStart"/>
            <w:r w:rsidRPr="001D6422">
              <w:rPr>
                <w:rFonts w:cs="Times New Roman"/>
                <w:sz w:val="24"/>
                <w:szCs w:val="24"/>
                <w:lang w:val="en-US"/>
              </w:rPr>
              <w:t>ishlatilgan</w:t>
            </w:r>
            <w:proofErr w:type="spellEnd"/>
            <w:r w:rsidRPr="001D6422">
              <w:rPr>
                <w:rFonts w:cs="Times New Roman"/>
                <w:sz w:val="24"/>
                <w:szCs w:val="24"/>
                <w:lang w:val="en-US"/>
              </w:rPr>
              <w:t xml:space="preserve"> </w:t>
            </w:r>
            <w:proofErr w:type="spellStart"/>
            <w:r w:rsidRPr="001D6422">
              <w:rPr>
                <w:rFonts w:cs="Times New Roman"/>
                <w:sz w:val="24"/>
                <w:szCs w:val="24"/>
                <w:lang w:val="en-US"/>
              </w:rPr>
              <w:t>davolash</w:t>
            </w:r>
            <w:proofErr w:type="spellEnd"/>
            <w:r w:rsidRPr="001D6422">
              <w:rPr>
                <w:rFonts w:cs="Times New Roman"/>
                <w:sz w:val="24"/>
                <w:szCs w:val="24"/>
                <w:lang w:val="en-US"/>
              </w:rPr>
              <w:t xml:space="preserve"> </w:t>
            </w:r>
            <w:proofErr w:type="spellStart"/>
            <w:r w:rsidRPr="001D6422">
              <w:rPr>
                <w:rFonts w:cs="Times New Roman"/>
                <w:sz w:val="24"/>
                <w:szCs w:val="24"/>
                <w:lang w:val="en-US"/>
              </w:rPr>
              <w:t>taktikasiga</w:t>
            </w:r>
            <w:proofErr w:type="spellEnd"/>
            <w:r w:rsidRPr="001D6422">
              <w:rPr>
                <w:rFonts w:cs="Times New Roman"/>
                <w:sz w:val="24"/>
                <w:szCs w:val="24"/>
                <w:lang w:val="en-US"/>
              </w:rPr>
              <w:t xml:space="preserve"> </w:t>
            </w:r>
            <w:proofErr w:type="spellStart"/>
            <w:r w:rsidRPr="001D6422">
              <w:rPr>
                <w:rFonts w:cs="Times New Roman"/>
                <w:sz w:val="24"/>
                <w:szCs w:val="24"/>
                <w:lang w:val="en-US"/>
              </w:rPr>
              <w:t>qarab</w:t>
            </w:r>
            <w:proofErr w:type="spellEnd"/>
            <w:r w:rsidRPr="001D6422">
              <w:rPr>
                <w:rFonts w:cs="Times New Roman"/>
                <w:sz w:val="24"/>
                <w:szCs w:val="24"/>
                <w:lang w:val="en-US"/>
              </w:rPr>
              <w:t xml:space="preserve"> androgen </w:t>
            </w:r>
            <w:proofErr w:type="spellStart"/>
            <w:r w:rsidRPr="001D6422">
              <w:rPr>
                <w:rFonts w:cs="Times New Roman"/>
                <w:sz w:val="24"/>
                <w:szCs w:val="24"/>
                <w:lang w:val="en-US"/>
              </w:rPr>
              <w:t>reseptorlari</w:t>
            </w:r>
            <w:proofErr w:type="spellEnd"/>
            <w:r w:rsidRPr="001D6422">
              <w:rPr>
                <w:rFonts w:cs="Times New Roman"/>
                <w:sz w:val="24"/>
                <w:szCs w:val="24"/>
                <w:lang w:val="en-US"/>
              </w:rPr>
              <w:t xml:space="preserve"> </w:t>
            </w:r>
            <w:proofErr w:type="spellStart"/>
            <w:r w:rsidRPr="001D6422">
              <w:rPr>
                <w:rFonts w:cs="Times New Roman"/>
                <w:sz w:val="24"/>
                <w:szCs w:val="24"/>
                <w:lang w:val="en-US"/>
              </w:rPr>
              <w:t>ekspressiyasining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xususiyatlari</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ularning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prostata</w:t>
            </w:r>
            <w:proofErr w:type="spellEnd"/>
            <w:r w:rsidRPr="001D6422">
              <w:rPr>
                <w:rFonts w:cs="Times New Roman"/>
                <w:sz w:val="24"/>
                <w:szCs w:val="24"/>
                <w:lang w:val="en-US"/>
              </w:rPr>
              <w:t xml:space="preserve"> </w:t>
            </w:r>
            <w:proofErr w:type="spellStart"/>
            <w:r w:rsidRPr="001D6422">
              <w:rPr>
                <w:rFonts w:cs="Times New Roman"/>
                <w:sz w:val="24"/>
                <w:szCs w:val="24"/>
                <w:lang w:val="en-US"/>
              </w:rPr>
              <w:t>bezi</w:t>
            </w:r>
            <w:proofErr w:type="spellEnd"/>
            <w:r w:rsidRPr="001D6422">
              <w:rPr>
                <w:rFonts w:cs="Times New Roman"/>
                <w:sz w:val="24"/>
                <w:szCs w:val="24"/>
                <w:lang w:val="en-US"/>
              </w:rPr>
              <w:t xml:space="preserve"> </w:t>
            </w:r>
            <w:proofErr w:type="spellStart"/>
            <w:r w:rsidRPr="001D6422">
              <w:rPr>
                <w:rFonts w:cs="Times New Roman"/>
                <w:sz w:val="24"/>
                <w:szCs w:val="24"/>
                <w:lang w:val="en-US"/>
              </w:rPr>
              <w:t>saratoni</w:t>
            </w:r>
            <w:proofErr w:type="spellEnd"/>
            <w:r w:rsidRPr="001D6422">
              <w:rPr>
                <w:rFonts w:cs="Times New Roman"/>
                <w:sz w:val="24"/>
                <w:szCs w:val="24"/>
                <w:lang w:val="en-US"/>
              </w:rPr>
              <w:t xml:space="preserve"> </w:t>
            </w:r>
            <w:proofErr w:type="spellStart"/>
            <w:r w:rsidRPr="001D6422">
              <w:rPr>
                <w:rFonts w:cs="Times New Roman"/>
                <w:sz w:val="24"/>
                <w:szCs w:val="24"/>
                <w:lang w:val="en-US"/>
              </w:rPr>
              <w:t>kechishi</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davolash</w:t>
            </w:r>
            <w:proofErr w:type="spellEnd"/>
            <w:r w:rsidRPr="001D6422">
              <w:rPr>
                <w:rFonts w:cs="Times New Roman"/>
                <w:sz w:val="24"/>
                <w:szCs w:val="24"/>
                <w:lang w:val="en-US"/>
              </w:rPr>
              <w:t xml:space="preserve"> </w:t>
            </w:r>
            <w:proofErr w:type="spellStart"/>
            <w:r w:rsidRPr="001D6422">
              <w:rPr>
                <w:rFonts w:cs="Times New Roman"/>
                <w:sz w:val="24"/>
                <w:szCs w:val="24"/>
                <w:lang w:val="en-US"/>
              </w:rPr>
              <w:t>natijalariga</w:t>
            </w:r>
            <w:proofErr w:type="spellEnd"/>
            <w:r w:rsidRPr="001D6422">
              <w:rPr>
                <w:rFonts w:cs="Times New Roman"/>
                <w:sz w:val="24"/>
                <w:szCs w:val="24"/>
                <w:lang w:val="en-US"/>
              </w:rPr>
              <w:t xml:space="preserve"> </w:t>
            </w:r>
            <w:proofErr w:type="spellStart"/>
            <w:r w:rsidRPr="001D6422">
              <w:rPr>
                <w:rFonts w:cs="Times New Roman"/>
                <w:sz w:val="24"/>
                <w:szCs w:val="24"/>
                <w:lang w:val="en-US"/>
              </w:rPr>
              <w:t>ta'siri</w:t>
            </w:r>
            <w:proofErr w:type="spellEnd"/>
            <w:r w:rsidRPr="001D6422">
              <w:rPr>
                <w:rFonts w:cs="Times New Roman"/>
                <w:sz w:val="24"/>
                <w:szCs w:val="24"/>
                <w:lang w:val="en-US"/>
              </w:rPr>
              <w:t xml:space="preserve"> </w:t>
            </w:r>
            <w:proofErr w:type="spellStart"/>
            <w:r w:rsidRPr="001D6422">
              <w:rPr>
                <w:rFonts w:cs="Times New Roman"/>
                <w:sz w:val="24"/>
                <w:szCs w:val="24"/>
                <w:lang w:val="en-US"/>
              </w:rPr>
              <w:t>tahlil</w:t>
            </w:r>
            <w:proofErr w:type="spellEnd"/>
            <w:r w:rsidRPr="001D6422">
              <w:rPr>
                <w:rFonts w:cs="Times New Roman"/>
                <w:sz w:val="24"/>
                <w:szCs w:val="24"/>
                <w:lang w:val="en-US"/>
              </w:rPr>
              <w:t xml:space="preserve"> </w:t>
            </w:r>
            <w:proofErr w:type="spellStart"/>
            <w:r w:rsidRPr="001D6422">
              <w:rPr>
                <w:rFonts w:cs="Times New Roman"/>
                <w:sz w:val="24"/>
                <w:szCs w:val="24"/>
                <w:lang w:val="en-US"/>
              </w:rPr>
              <w:t>qilindi</w:t>
            </w:r>
            <w:proofErr w:type="spellEnd"/>
          </w:p>
          <w:p w14:paraId="6E0CDAF4" w14:textId="2ED93EFB" w:rsidR="002035F5" w:rsidRPr="001D6422" w:rsidRDefault="002035F5" w:rsidP="00DB2572">
            <w:pPr>
              <w:jc w:val="both"/>
              <w:rPr>
                <w:rFonts w:cs="Times New Roman"/>
                <w:sz w:val="24"/>
                <w:szCs w:val="24"/>
                <w:lang w:val="uz-Cyrl-UZ"/>
              </w:rPr>
            </w:pPr>
            <w:proofErr w:type="spellStart"/>
            <w:r w:rsidRPr="001D6422">
              <w:rPr>
                <w:rFonts w:cs="Times New Roman"/>
                <w:sz w:val="24"/>
                <w:szCs w:val="24"/>
                <w:lang w:val="en-US"/>
              </w:rPr>
              <w:t>gormonlarga</w:t>
            </w:r>
            <w:proofErr w:type="spellEnd"/>
            <w:r w:rsidRPr="001D6422">
              <w:rPr>
                <w:rFonts w:cs="Times New Roman"/>
                <w:sz w:val="24"/>
                <w:szCs w:val="24"/>
                <w:lang w:val="en-US"/>
              </w:rPr>
              <w:t xml:space="preserve"> </w:t>
            </w:r>
            <w:proofErr w:type="spellStart"/>
            <w:r w:rsidRPr="001D6422">
              <w:rPr>
                <w:rFonts w:cs="Times New Roman"/>
                <w:sz w:val="24"/>
                <w:szCs w:val="24"/>
                <w:lang w:val="en-US"/>
              </w:rPr>
              <w:t>rezistent</w:t>
            </w:r>
            <w:proofErr w:type="spellEnd"/>
            <w:r w:rsidRPr="001D6422">
              <w:rPr>
                <w:rFonts w:cs="Times New Roman"/>
                <w:sz w:val="24"/>
                <w:szCs w:val="24"/>
                <w:lang w:val="en-US"/>
              </w:rPr>
              <w:t xml:space="preserve"> prostate </w:t>
            </w:r>
            <w:proofErr w:type="spellStart"/>
            <w:r w:rsidRPr="001D6422">
              <w:rPr>
                <w:rFonts w:cs="Times New Roman"/>
                <w:sz w:val="24"/>
                <w:szCs w:val="24"/>
                <w:lang w:val="en-US"/>
              </w:rPr>
              <w:t>bezi</w:t>
            </w:r>
            <w:proofErr w:type="spellEnd"/>
            <w:r w:rsidRPr="001D6422">
              <w:rPr>
                <w:rFonts w:cs="Times New Roman"/>
                <w:sz w:val="24"/>
                <w:szCs w:val="24"/>
                <w:lang w:val="en-US"/>
              </w:rPr>
              <w:t xml:space="preserve"> </w:t>
            </w:r>
            <w:proofErr w:type="spellStart"/>
            <w:r w:rsidRPr="001D6422">
              <w:rPr>
                <w:rFonts w:cs="Times New Roman"/>
                <w:sz w:val="24"/>
                <w:szCs w:val="24"/>
                <w:lang w:val="en-US"/>
              </w:rPr>
              <w:t>saratonini</w:t>
            </w:r>
            <w:proofErr w:type="spellEnd"/>
            <w:r w:rsidRPr="001D6422">
              <w:rPr>
                <w:rFonts w:cs="Times New Roman"/>
                <w:sz w:val="24"/>
                <w:szCs w:val="24"/>
                <w:lang w:val="en-US"/>
              </w:rPr>
              <w:t xml:space="preserve"> </w:t>
            </w:r>
            <w:proofErr w:type="spellStart"/>
            <w:r w:rsidRPr="001D6422">
              <w:rPr>
                <w:rFonts w:cs="Times New Roman"/>
                <w:sz w:val="24"/>
                <w:szCs w:val="24"/>
                <w:lang w:val="en-US"/>
              </w:rPr>
              <w:t>davolash</w:t>
            </w:r>
            <w:proofErr w:type="spellEnd"/>
            <w:r w:rsidRPr="001D6422">
              <w:rPr>
                <w:rFonts w:cs="Times New Roman"/>
                <w:sz w:val="24"/>
                <w:szCs w:val="24"/>
                <w:lang w:val="en-US"/>
              </w:rPr>
              <w:t xml:space="preserve"> </w:t>
            </w:r>
            <w:proofErr w:type="spellStart"/>
            <w:r w:rsidRPr="001D6422">
              <w:rPr>
                <w:rFonts w:cs="Times New Roman"/>
                <w:sz w:val="24"/>
                <w:szCs w:val="24"/>
                <w:lang w:val="en-US"/>
              </w:rPr>
              <w:t>taktikasi</w:t>
            </w:r>
            <w:proofErr w:type="spellEnd"/>
            <w:r w:rsidRPr="001D6422">
              <w:rPr>
                <w:rFonts w:cs="Times New Roman"/>
                <w:sz w:val="24"/>
                <w:szCs w:val="24"/>
                <w:lang w:val="en-US"/>
              </w:rPr>
              <w:t xml:space="preserve"> </w:t>
            </w:r>
            <w:proofErr w:type="spellStart"/>
            <w:r w:rsidRPr="001D6422">
              <w:rPr>
                <w:rFonts w:cs="Times New Roman"/>
                <w:sz w:val="24"/>
                <w:szCs w:val="24"/>
                <w:lang w:val="en-US"/>
              </w:rPr>
              <w:t>asoslandi</w:t>
            </w:r>
            <w:proofErr w:type="spellEnd"/>
          </w:p>
        </w:tc>
      </w:tr>
      <w:tr w:rsidR="002035F5" w:rsidRPr="001D6422" w14:paraId="533D0BC8" w14:textId="77777777" w:rsidTr="002F53A8">
        <w:trPr>
          <w:trHeight w:val="1434"/>
        </w:trPr>
        <w:tc>
          <w:tcPr>
            <w:tcW w:w="645" w:type="dxa"/>
          </w:tcPr>
          <w:p w14:paraId="5A3E691C" w14:textId="09FCAE6C" w:rsidR="002035F5" w:rsidRPr="001D6422" w:rsidRDefault="002F53A8" w:rsidP="002F53A8">
            <w:pPr>
              <w:rPr>
                <w:b/>
                <w:noProof/>
                <w:sz w:val="24"/>
                <w:szCs w:val="24"/>
                <w:lang w:val="en-US"/>
              </w:rPr>
            </w:pPr>
            <w:r w:rsidRPr="001D6422">
              <w:rPr>
                <w:b/>
                <w:noProof/>
                <w:sz w:val="24"/>
                <w:szCs w:val="24"/>
                <w:lang w:val="en-US"/>
              </w:rPr>
              <w:t>23</w:t>
            </w:r>
          </w:p>
        </w:tc>
        <w:tc>
          <w:tcPr>
            <w:tcW w:w="2044" w:type="dxa"/>
          </w:tcPr>
          <w:p w14:paraId="27533A02" w14:textId="5F51ECC3" w:rsidR="002035F5" w:rsidRPr="001D6422" w:rsidRDefault="002035F5" w:rsidP="002035F5">
            <w:pPr>
              <w:pStyle w:val="a4"/>
              <w:ind w:left="0"/>
              <w:jc w:val="center"/>
              <w:rPr>
                <w:rFonts w:cs="Times New Roman"/>
                <w:sz w:val="24"/>
                <w:szCs w:val="24"/>
                <w:lang w:val="uz-Cyrl-UZ"/>
              </w:rPr>
            </w:pPr>
            <w:r w:rsidRPr="001D6422">
              <w:rPr>
                <w:rFonts w:eastAsia="Times New Roman" w:cs="Times New Roman"/>
                <w:noProof/>
                <w:sz w:val="24"/>
                <w:szCs w:val="24"/>
                <w:lang w:val="en-US"/>
              </w:rPr>
              <w:t>Raximov Oqiljon Abduhalilovich</w:t>
            </w:r>
          </w:p>
        </w:tc>
        <w:tc>
          <w:tcPr>
            <w:tcW w:w="1984" w:type="dxa"/>
          </w:tcPr>
          <w:p w14:paraId="3EE5193F" w14:textId="48B2DA5F" w:rsidR="002035F5" w:rsidRPr="001D6422" w:rsidRDefault="002035F5" w:rsidP="002035F5">
            <w:pPr>
              <w:jc w:val="center"/>
              <w:rPr>
                <w:rFonts w:cs="Times New Roman"/>
                <w:sz w:val="24"/>
                <w:szCs w:val="24"/>
                <w:lang w:val="uz-Cyrl-UZ"/>
              </w:rPr>
            </w:pPr>
            <w:r w:rsidRPr="001D6422">
              <w:rPr>
                <w:bCs/>
                <w:noProof/>
                <w:sz w:val="24"/>
                <w:szCs w:val="24"/>
                <w:lang w:val="uz-Cyrl-UZ"/>
              </w:rPr>
              <w:t>Respublika Ixtisoslashtirilgan Onkologiya va Radiologiya Ilmiy-Amaliy Tibbiyot Markazi</w:t>
            </w:r>
          </w:p>
        </w:tc>
        <w:tc>
          <w:tcPr>
            <w:tcW w:w="2126" w:type="dxa"/>
          </w:tcPr>
          <w:p w14:paraId="76065A67" w14:textId="20CBE250" w:rsidR="002035F5" w:rsidRPr="001D6422" w:rsidRDefault="002035F5" w:rsidP="002035F5">
            <w:pPr>
              <w:jc w:val="center"/>
              <w:rPr>
                <w:rFonts w:cs="Times New Roman"/>
                <w:sz w:val="24"/>
                <w:szCs w:val="24"/>
                <w:lang w:val="uz-Cyrl-UZ"/>
              </w:rPr>
            </w:pPr>
            <w:r w:rsidRPr="001D6422">
              <w:rPr>
                <w:noProof/>
                <w:sz w:val="24"/>
                <w:szCs w:val="24"/>
                <w:lang w:val="uz-Cyrl-UZ"/>
              </w:rPr>
              <w:t>Kolorektal saratonida tashxislash va davolash taktikasini takomillashtirish</w:t>
            </w:r>
          </w:p>
        </w:tc>
        <w:tc>
          <w:tcPr>
            <w:tcW w:w="1843" w:type="dxa"/>
          </w:tcPr>
          <w:p w14:paraId="6CC71D6C" w14:textId="48B5E0B8" w:rsidR="002035F5" w:rsidRPr="001D6422" w:rsidRDefault="002035F5" w:rsidP="002035F5">
            <w:pPr>
              <w:jc w:val="center"/>
              <w:rPr>
                <w:rFonts w:cs="Times New Roman"/>
                <w:sz w:val="24"/>
                <w:szCs w:val="24"/>
                <w:lang w:val="en-US"/>
              </w:rPr>
            </w:pPr>
            <w:r w:rsidRPr="001D6422">
              <w:rPr>
                <w:noProof/>
                <w:sz w:val="24"/>
                <w:szCs w:val="24"/>
                <w:lang w:val="uz-Cyrl-UZ"/>
              </w:rPr>
              <w:t>14.00.14 – Onkologiya</w:t>
            </w:r>
          </w:p>
        </w:tc>
        <w:tc>
          <w:tcPr>
            <w:tcW w:w="6095" w:type="dxa"/>
          </w:tcPr>
          <w:p w14:paraId="2DC0A9C1" w14:textId="047ABB87" w:rsidR="002035F5" w:rsidRPr="001D6422" w:rsidRDefault="002035F5" w:rsidP="00DB2572">
            <w:pPr>
              <w:jc w:val="both"/>
              <w:rPr>
                <w:rFonts w:cs="Times New Roman"/>
                <w:sz w:val="24"/>
                <w:szCs w:val="24"/>
                <w:lang w:val="uz-Cyrl-UZ"/>
              </w:rPr>
            </w:pPr>
            <w:r w:rsidRPr="001D6422">
              <w:rPr>
                <w:rStyle w:val="y2iqfc"/>
                <w:rFonts w:cs="Times New Roman"/>
                <w:color w:val="202124"/>
                <w:sz w:val="24"/>
                <w:szCs w:val="24"/>
                <w:lang w:val="uz-Latn-UZ"/>
              </w:rPr>
              <w:t>Ushbu ko'rsatmalar yo'g'on ichak va to'g'ri ichak saratoni uchun minimal invaziv jarrohlikning zamonaviy, samarali usullarini ko'rsatadi</w:t>
            </w:r>
            <w:r w:rsidRPr="001D6422">
              <w:rPr>
                <w:rFonts w:cs="Times New Roman"/>
                <w:color w:val="202124"/>
                <w:sz w:val="24"/>
                <w:szCs w:val="24"/>
                <w:lang w:val="uz-Latn-UZ"/>
              </w:rPr>
              <w:t xml:space="preserve"> </w:t>
            </w:r>
            <w:r w:rsidRPr="001D6422">
              <w:rPr>
                <w:rStyle w:val="y2iqfc"/>
                <w:rFonts w:cs="Times New Roman"/>
                <w:color w:val="202124"/>
                <w:sz w:val="24"/>
                <w:szCs w:val="24"/>
                <w:lang w:val="uz-Latn-UZ"/>
              </w:rPr>
              <w:t>Minimal invaziv jarrohlikning tavsiya etilgan usullaridan foydalanish kolorektal saratonni davolash natijalarini yaxshilaydi va operatsiya vaqtida va operatsiyadan keyingi asoratlarni kamaytiradi.</w:t>
            </w:r>
            <w:r w:rsidRPr="001D6422">
              <w:rPr>
                <w:rFonts w:cs="Times New Roman"/>
                <w:color w:val="202124"/>
                <w:sz w:val="24"/>
                <w:szCs w:val="24"/>
                <w:lang w:val="uz-Latn-UZ"/>
              </w:rPr>
              <w:t xml:space="preserve"> </w:t>
            </w:r>
            <w:r w:rsidRPr="001D6422">
              <w:rPr>
                <w:rStyle w:val="y2iqfc"/>
                <w:rFonts w:cs="Times New Roman"/>
                <w:color w:val="202124"/>
                <w:sz w:val="24"/>
                <w:szCs w:val="24"/>
                <w:lang w:val="uz-Latn-UZ"/>
              </w:rPr>
              <w:t>Minimal invaziv usullardan foydalanish kolorektal saraton bilan og'rigan bemorlarning reabilitatsiyasini tezlashtirishi va hayot sifatini yaxshilashi mumkin.</w:t>
            </w:r>
          </w:p>
        </w:tc>
      </w:tr>
      <w:tr w:rsidR="002035F5" w:rsidRPr="001D6422" w14:paraId="243DFCFD" w14:textId="77777777" w:rsidTr="002F53A8">
        <w:trPr>
          <w:trHeight w:val="1434"/>
        </w:trPr>
        <w:tc>
          <w:tcPr>
            <w:tcW w:w="645" w:type="dxa"/>
          </w:tcPr>
          <w:p w14:paraId="442374C9" w14:textId="3DBC2E4A" w:rsidR="002035F5" w:rsidRPr="001D6422" w:rsidRDefault="002F53A8" w:rsidP="002F53A8">
            <w:pPr>
              <w:rPr>
                <w:b/>
                <w:noProof/>
                <w:sz w:val="24"/>
                <w:szCs w:val="24"/>
                <w:lang w:val="en-US"/>
              </w:rPr>
            </w:pPr>
            <w:r w:rsidRPr="001D6422">
              <w:rPr>
                <w:b/>
                <w:noProof/>
                <w:sz w:val="24"/>
                <w:szCs w:val="24"/>
                <w:lang w:val="en-US"/>
              </w:rPr>
              <w:lastRenderedPageBreak/>
              <w:t>24</w:t>
            </w:r>
          </w:p>
        </w:tc>
        <w:tc>
          <w:tcPr>
            <w:tcW w:w="2044" w:type="dxa"/>
          </w:tcPr>
          <w:p w14:paraId="1F44107F" w14:textId="5E62D9E1" w:rsidR="002035F5" w:rsidRPr="001D6422" w:rsidRDefault="002035F5" w:rsidP="002035F5">
            <w:pPr>
              <w:pStyle w:val="a4"/>
              <w:ind w:left="0"/>
              <w:jc w:val="center"/>
              <w:rPr>
                <w:rFonts w:eastAsia="Times New Roman" w:cs="Times New Roman"/>
                <w:noProof/>
                <w:sz w:val="24"/>
                <w:szCs w:val="24"/>
                <w:lang w:val="en-US"/>
              </w:rPr>
            </w:pPr>
            <w:proofErr w:type="spellStart"/>
            <w:r w:rsidRPr="001D6422">
              <w:rPr>
                <w:sz w:val="24"/>
                <w:szCs w:val="24"/>
              </w:rPr>
              <w:t>Esaxanov</w:t>
            </w:r>
            <w:proofErr w:type="spellEnd"/>
            <w:r w:rsidRPr="001D6422">
              <w:rPr>
                <w:sz w:val="24"/>
                <w:szCs w:val="24"/>
              </w:rPr>
              <w:t xml:space="preserve"> </w:t>
            </w:r>
            <w:proofErr w:type="spellStart"/>
            <w:r w:rsidRPr="001D6422">
              <w:rPr>
                <w:sz w:val="24"/>
                <w:szCs w:val="24"/>
              </w:rPr>
              <w:t>Shuxrat</w:t>
            </w:r>
            <w:proofErr w:type="spellEnd"/>
            <w:r w:rsidRPr="001D6422">
              <w:rPr>
                <w:sz w:val="24"/>
                <w:szCs w:val="24"/>
              </w:rPr>
              <w:t xml:space="preserve"> </w:t>
            </w:r>
            <w:proofErr w:type="spellStart"/>
            <w:r w:rsidRPr="001D6422">
              <w:rPr>
                <w:sz w:val="24"/>
                <w:szCs w:val="24"/>
              </w:rPr>
              <w:t>Normaxmadovich</w:t>
            </w:r>
            <w:proofErr w:type="spellEnd"/>
          </w:p>
        </w:tc>
        <w:tc>
          <w:tcPr>
            <w:tcW w:w="1984" w:type="dxa"/>
          </w:tcPr>
          <w:p w14:paraId="1139AAF0" w14:textId="107043DC" w:rsidR="002035F5" w:rsidRPr="001D6422" w:rsidRDefault="002035F5" w:rsidP="002035F5">
            <w:pPr>
              <w:jc w:val="center"/>
              <w:rPr>
                <w:bCs/>
                <w:noProof/>
                <w:sz w:val="24"/>
                <w:szCs w:val="24"/>
                <w:lang w:val="uz-Latn-UZ"/>
              </w:rPr>
            </w:pPr>
            <w:r w:rsidRPr="001D6422">
              <w:rPr>
                <w:noProof/>
                <w:sz w:val="24"/>
                <w:szCs w:val="24"/>
                <w:lang w:val="uz-Latn-UZ"/>
              </w:rPr>
              <w:t>Respublika ixtisoslashtirilgan pediatriya ilmiy-amaliy tibbiyot markazi</w:t>
            </w:r>
          </w:p>
        </w:tc>
        <w:tc>
          <w:tcPr>
            <w:tcW w:w="2126" w:type="dxa"/>
          </w:tcPr>
          <w:p w14:paraId="6C5F61A5" w14:textId="49E34702" w:rsidR="002035F5" w:rsidRPr="001D6422" w:rsidRDefault="002035F5" w:rsidP="002035F5">
            <w:pPr>
              <w:jc w:val="center"/>
              <w:rPr>
                <w:noProof/>
                <w:sz w:val="24"/>
                <w:szCs w:val="24"/>
                <w:lang w:val="uz-Cyrl-UZ"/>
              </w:rPr>
            </w:pPr>
            <w:r w:rsidRPr="001D6422">
              <w:rPr>
                <w:sz w:val="24"/>
                <w:szCs w:val="24"/>
                <w:lang w:val="uz-Cyrl-UZ"/>
              </w:rPr>
              <w:t>Bolalarda xushtaksimon nafas sindromining fenotiplarini klinik-funksional, immunologik xususiyatlari</w:t>
            </w:r>
            <w:r w:rsidRPr="001D6422">
              <w:rPr>
                <w:sz w:val="24"/>
                <w:szCs w:val="24"/>
                <w:lang w:val="uz-Cyrl-UZ"/>
              </w:rPr>
              <w:br/>
              <w:t>va bronxial astmani tashxislashni optimallashtirish</w:t>
            </w:r>
          </w:p>
        </w:tc>
        <w:tc>
          <w:tcPr>
            <w:tcW w:w="1843" w:type="dxa"/>
          </w:tcPr>
          <w:p w14:paraId="2231FA71" w14:textId="7E2BCAB6" w:rsidR="002035F5" w:rsidRPr="001D6422" w:rsidRDefault="002035F5" w:rsidP="002035F5">
            <w:pPr>
              <w:jc w:val="center"/>
              <w:rPr>
                <w:noProof/>
                <w:sz w:val="24"/>
                <w:szCs w:val="24"/>
                <w:lang w:val="uz-Cyrl-UZ"/>
              </w:rPr>
            </w:pPr>
            <w:r w:rsidRPr="001D6422">
              <w:rPr>
                <w:rFonts w:eastAsia="Times New Roman" w:cs="Times New Roman"/>
                <w:noProof/>
                <w:sz w:val="24"/>
                <w:szCs w:val="24"/>
                <w:lang w:val="uz-Cyrl-UZ"/>
              </w:rPr>
              <w:t>14.00.09 – Pediatriya</w:t>
            </w:r>
          </w:p>
        </w:tc>
        <w:tc>
          <w:tcPr>
            <w:tcW w:w="6095" w:type="dxa"/>
          </w:tcPr>
          <w:p w14:paraId="710C9882" w14:textId="77777777" w:rsidR="002035F5" w:rsidRPr="001D6422" w:rsidRDefault="002035F5" w:rsidP="00DB2572">
            <w:pPr>
              <w:jc w:val="both"/>
              <w:rPr>
                <w:rFonts w:cs="Times New Roman"/>
                <w:sz w:val="24"/>
                <w:szCs w:val="24"/>
                <w:lang w:val="uz-Cyrl-UZ"/>
              </w:rPr>
            </w:pPr>
            <w:r w:rsidRPr="001D6422">
              <w:rPr>
                <w:rFonts w:cs="Times New Roman"/>
                <w:sz w:val="24"/>
                <w:szCs w:val="24"/>
                <w:lang w:val="uz-Cyrl-UZ"/>
              </w:rPr>
              <w:t>Bolalarda bronxial astma diagnostikasini yangi usullarini tatbiq etish, allergolog – mutaxassisga qo‘shimcha to‘lov va tashxis qo‘yish natijalarini qayta tahlili qilish uchun sarflanadigan xarajatlarni qisqartirdi.</w:t>
            </w:r>
          </w:p>
          <w:p w14:paraId="0B439EC1" w14:textId="77777777" w:rsidR="002035F5" w:rsidRPr="001D6422" w:rsidRDefault="002035F5" w:rsidP="00DB2572">
            <w:pPr>
              <w:pStyle w:val="a4"/>
              <w:ind w:left="32"/>
              <w:jc w:val="both"/>
              <w:rPr>
                <w:sz w:val="24"/>
                <w:szCs w:val="24"/>
                <w:lang w:val="uz-Cyrl-UZ"/>
              </w:rPr>
            </w:pPr>
            <w:r w:rsidRPr="001D6422">
              <w:rPr>
                <w:sz w:val="24"/>
                <w:szCs w:val="24"/>
                <w:lang w:val="uz-Cyrl-UZ"/>
              </w:rPr>
              <w:t>Perinatal davr xususiyatlari, premorbid fon, allergik anamnezning og‘irlik darajasi, yondosh hamda o‘tkazilgan somatik kasalliklar, passiv chekish, sun’iy ovqatlantirish kabi ahamiyatli bo‘lgan prognostik xavf omillarini bronxoosbtruktiv sindrom bilan kechuvchi qaytalanuvchi bronxit bo‘lgan bolalarda bronxial astma rivojlanishida ahamiyatli ta’siri isbotlangan;</w:t>
            </w:r>
          </w:p>
          <w:p w14:paraId="3C2DF867" w14:textId="77777777" w:rsidR="002035F5" w:rsidRPr="001D6422" w:rsidRDefault="002035F5" w:rsidP="00DB2572">
            <w:pPr>
              <w:pStyle w:val="a4"/>
              <w:ind w:left="32"/>
              <w:jc w:val="both"/>
              <w:rPr>
                <w:sz w:val="24"/>
                <w:szCs w:val="24"/>
                <w:lang w:val="uz-Cyrl-UZ"/>
              </w:rPr>
            </w:pPr>
            <w:r w:rsidRPr="001D6422">
              <w:rPr>
                <w:sz w:val="24"/>
                <w:szCs w:val="24"/>
                <w:lang w:val="uz-Cyrl-UZ"/>
              </w:rPr>
              <w:t>Bolalarda bronxoosbtruktiv sindrom bilan kechuvchi turli fenotipdagi qaytalanuvchi bronxitda hujayraviy, gumoral immunitet va sitokin statusini patogenetik ahamiyati isbotlangan;</w:t>
            </w:r>
          </w:p>
          <w:p w14:paraId="4A9F5A4A" w14:textId="77777777" w:rsidR="002035F5" w:rsidRPr="001D6422" w:rsidRDefault="002035F5" w:rsidP="00DB2572">
            <w:pPr>
              <w:pStyle w:val="a4"/>
              <w:ind w:left="32"/>
              <w:jc w:val="both"/>
              <w:rPr>
                <w:sz w:val="24"/>
                <w:szCs w:val="24"/>
                <w:lang w:val="uz-Cyrl-UZ"/>
              </w:rPr>
            </w:pPr>
            <w:r w:rsidRPr="001D6422">
              <w:rPr>
                <w:sz w:val="24"/>
                <w:szCs w:val="24"/>
                <w:lang w:val="uz-Cyrl-UZ"/>
              </w:rPr>
              <w:t>Bronxoosbtruktiv sindrom bilan kechuvchi qaytalanuvchi bronxit bo‘lgan erta yoshdagi bolalarda hushtaksimon xirillashlarni elektron auskultatsiyasi natijalari aniqlangan va baholangan; hushtaksimon nafas bilan kliniko – immunologik parametrlarni akustik xususiyatlari bilan korrelyatsion bog‘liqligi o‘rganilgan;</w:t>
            </w:r>
          </w:p>
          <w:p w14:paraId="5E579EAD" w14:textId="77777777" w:rsidR="002035F5" w:rsidRPr="001D6422" w:rsidRDefault="002035F5" w:rsidP="00DB2572">
            <w:pPr>
              <w:pStyle w:val="a4"/>
              <w:ind w:left="32"/>
              <w:jc w:val="both"/>
              <w:rPr>
                <w:sz w:val="24"/>
                <w:szCs w:val="24"/>
                <w:lang w:val="uz-Cyrl-UZ"/>
              </w:rPr>
            </w:pPr>
            <w:r w:rsidRPr="001D6422">
              <w:rPr>
                <w:sz w:val="24"/>
                <w:szCs w:val="24"/>
                <w:lang w:val="uz-Cyrl-UZ"/>
              </w:rPr>
              <w:t>Bronxoosbtruktiv sindrom bilan kechuvchi qaytalanuvchi bronxit bo‘lgan bolalarda o‘tkazilgan korrelyatsion tahlil natijalari va bronxial astma diagnotikasining matematik modeli asosida turli fenotipdagi hushtaksimon nafas kuzatilgan bolalarni olib borish sxemasi ishlab chiqilgan va tatbiq etilgan.</w:t>
            </w:r>
          </w:p>
          <w:p w14:paraId="7261927F" w14:textId="77777777" w:rsidR="002035F5" w:rsidRPr="001D6422" w:rsidRDefault="002035F5" w:rsidP="00DB2572">
            <w:pPr>
              <w:jc w:val="both"/>
              <w:rPr>
                <w:rStyle w:val="y2iqfc"/>
                <w:rFonts w:cs="Times New Roman"/>
                <w:color w:val="202124"/>
                <w:sz w:val="24"/>
                <w:szCs w:val="24"/>
                <w:lang w:val="uz-Latn-UZ"/>
              </w:rPr>
            </w:pPr>
          </w:p>
        </w:tc>
      </w:tr>
      <w:tr w:rsidR="002035F5" w:rsidRPr="001D6422" w14:paraId="10D616F8" w14:textId="77777777" w:rsidTr="002F53A8">
        <w:trPr>
          <w:trHeight w:val="1434"/>
        </w:trPr>
        <w:tc>
          <w:tcPr>
            <w:tcW w:w="645" w:type="dxa"/>
          </w:tcPr>
          <w:p w14:paraId="70DC7F55" w14:textId="7748AA8A" w:rsidR="002035F5" w:rsidRPr="001D6422" w:rsidRDefault="002F53A8" w:rsidP="002F53A8">
            <w:pPr>
              <w:rPr>
                <w:b/>
                <w:noProof/>
                <w:sz w:val="24"/>
                <w:szCs w:val="24"/>
                <w:lang w:val="en-US"/>
              </w:rPr>
            </w:pPr>
            <w:r w:rsidRPr="001D6422">
              <w:rPr>
                <w:b/>
                <w:noProof/>
                <w:sz w:val="24"/>
                <w:szCs w:val="24"/>
                <w:lang w:val="en-US"/>
              </w:rPr>
              <w:t>25</w:t>
            </w:r>
          </w:p>
        </w:tc>
        <w:tc>
          <w:tcPr>
            <w:tcW w:w="2044" w:type="dxa"/>
          </w:tcPr>
          <w:p w14:paraId="560DDD62" w14:textId="73E23417" w:rsidR="002035F5" w:rsidRPr="001D6422" w:rsidRDefault="002035F5" w:rsidP="002035F5">
            <w:pPr>
              <w:pStyle w:val="a4"/>
              <w:ind w:left="0"/>
              <w:jc w:val="center"/>
              <w:rPr>
                <w:sz w:val="24"/>
                <w:szCs w:val="24"/>
              </w:rPr>
            </w:pPr>
            <w:r w:rsidRPr="001D6422">
              <w:rPr>
                <w:rFonts w:eastAsia="Times New Roman" w:cs="Times New Roman"/>
                <w:noProof/>
                <w:sz w:val="24"/>
                <w:szCs w:val="24"/>
                <w:lang w:val="en-US"/>
              </w:rPr>
              <w:t>Teshaev Bobur Kodirovich</w:t>
            </w:r>
          </w:p>
        </w:tc>
        <w:tc>
          <w:tcPr>
            <w:tcW w:w="1984" w:type="dxa"/>
          </w:tcPr>
          <w:p w14:paraId="47F5403B" w14:textId="77777777" w:rsidR="002035F5" w:rsidRPr="001D6422" w:rsidRDefault="002035F5" w:rsidP="002035F5">
            <w:pPr>
              <w:shd w:val="clear" w:color="auto" w:fill="FFFFFF"/>
              <w:jc w:val="center"/>
              <w:outlineLvl w:val="0"/>
              <w:rPr>
                <w:rFonts w:ascii="Arial" w:eastAsia="Times New Roman" w:hAnsi="Arial" w:cs="Arial"/>
                <w:b/>
                <w:bCs/>
                <w:color w:val="000000"/>
                <w:kern w:val="36"/>
                <w:sz w:val="24"/>
                <w:szCs w:val="24"/>
                <w:lang w:eastAsia="zh-CN"/>
              </w:rPr>
            </w:pPr>
            <w:bookmarkStart w:id="1" w:name="_Hlk169696708"/>
            <w:r w:rsidRPr="001D6422">
              <w:rPr>
                <w:rFonts w:eastAsia="Times New Roman" w:cs="Times New Roman"/>
                <w:bCs/>
                <w:color w:val="000000"/>
                <w:kern w:val="36"/>
                <w:sz w:val="24"/>
                <w:szCs w:val="24"/>
                <w:lang w:eastAsia="zh-CN"/>
              </w:rPr>
              <w:t>Ака</w:t>
            </w:r>
            <w:proofErr w:type="spellStart"/>
            <w:r w:rsidRPr="001D6422">
              <w:rPr>
                <w:rFonts w:eastAsia="Times New Roman" w:cs="Times New Roman"/>
                <w:bCs/>
                <w:color w:val="000000"/>
                <w:kern w:val="36"/>
                <w:sz w:val="24"/>
                <w:szCs w:val="24"/>
                <w:lang w:val="en-US" w:eastAsia="zh-CN"/>
              </w:rPr>
              <w:t>demik</w:t>
            </w:r>
            <w:proofErr w:type="spellEnd"/>
            <w:r w:rsidRPr="001D6422">
              <w:rPr>
                <w:rFonts w:eastAsia="Times New Roman" w:cs="Times New Roman"/>
                <w:bCs/>
                <w:color w:val="000000"/>
                <w:kern w:val="36"/>
                <w:sz w:val="24"/>
                <w:szCs w:val="24"/>
                <w:lang w:eastAsia="zh-CN"/>
              </w:rPr>
              <w:t xml:space="preserve"> </w:t>
            </w:r>
            <w:r w:rsidRPr="001D6422">
              <w:rPr>
                <w:rFonts w:eastAsia="Times New Roman" w:cs="Times New Roman"/>
                <w:bCs/>
                <w:color w:val="000000"/>
                <w:kern w:val="36"/>
                <w:sz w:val="24"/>
                <w:szCs w:val="24"/>
                <w:lang w:val="en-US" w:eastAsia="zh-CN"/>
              </w:rPr>
              <w:t>Y</w:t>
            </w:r>
            <w:r w:rsidRPr="001D6422">
              <w:rPr>
                <w:rFonts w:eastAsia="Times New Roman" w:cs="Times New Roman"/>
                <w:bCs/>
                <w:color w:val="000000"/>
                <w:kern w:val="36"/>
                <w:sz w:val="24"/>
                <w:szCs w:val="24"/>
                <w:lang w:eastAsia="zh-CN"/>
              </w:rPr>
              <w:t>.</w:t>
            </w:r>
            <w:r w:rsidRPr="001D6422">
              <w:rPr>
                <w:rFonts w:eastAsia="Times New Roman" w:cs="Times New Roman"/>
                <w:bCs/>
                <w:color w:val="000000"/>
                <w:kern w:val="36"/>
                <w:sz w:val="24"/>
                <w:szCs w:val="24"/>
                <w:lang w:val="en-US" w:eastAsia="zh-CN"/>
              </w:rPr>
              <w:t>X</w:t>
            </w:r>
            <w:r w:rsidRPr="001D6422">
              <w:rPr>
                <w:rFonts w:eastAsia="Times New Roman" w:cs="Times New Roman"/>
                <w:bCs/>
                <w:color w:val="000000"/>
                <w:kern w:val="36"/>
                <w:sz w:val="24"/>
                <w:szCs w:val="24"/>
                <w:lang w:eastAsia="zh-CN"/>
              </w:rPr>
              <w:t xml:space="preserve">. </w:t>
            </w:r>
            <w:proofErr w:type="spellStart"/>
            <w:r w:rsidRPr="001D6422">
              <w:rPr>
                <w:rFonts w:eastAsia="Times New Roman" w:cs="Times New Roman"/>
                <w:bCs/>
                <w:color w:val="000000"/>
                <w:kern w:val="36"/>
                <w:sz w:val="24"/>
                <w:szCs w:val="24"/>
                <w:lang w:val="en-US" w:eastAsia="zh-CN"/>
              </w:rPr>
              <w:t>Turaqulov</w:t>
            </w:r>
            <w:proofErr w:type="spellEnd"/>
            <w:r w:rsidRPr="001D6422">
              <w:rPr>
                <w:rFonts w:eastAsia="Times New Roman" w:cs="Times New Roman"/>
                <w:bCs/>
                <w:color w:val="000000"/>
                <w:kern w:val="36"/>
                <w:sz w:val="24"/>
                <w:szCs w:val="24"/>
                <w:lang w:eastAsia="zh-CN"/>
              </w:rPr>
              <w:t xml:space="preserve"> </w:t>
            </w:r>
            <w:proofErr w:type="spellStart"/>
            <w:r w:rsidRPr="001D6422">
              <w:rPr>
                <w:rFonts w:eastAsia="Times New Roman" w:cs="Times New Roman"/>
                <w:bCs/>
                <w:color w:val="000000"/>
                <w:kern w:val="36"/>
                <w:sz w:val="24"/>
                <w:szCs w:val="24"/>
                <w:lang w:val="en-US" w:eastAsia="zh-CN"/>
              </w:rPr>
              <w:t>nomidagi</w:t>
            </w:r>
            <w:proofErr w:type="spellEnd"/>
            <w:r w:rsidRPr="001D6422">
              <w:rPr>
                <w:rFonts w:eastAsia="Times New Roman" w:cs="Times New Roman"/>
                <w:bCs/>
                <w:color w:val="000000"/>
                <w:kern w:val="36"/>
                <w:sz w:val="24"/>
                <w:szCs w:val="24"/>
                <w:lang w:eastAsia="zh-CN"/>
              </w:rPr>
              <w:t xml:space="preserve"> </w:t>
            </w:r>
            <w:r w:rsidRPr="001D6422">
              <w:rPr>
                <w:rFonts w:eastAsia="Times New Roman" w:cs="Times New Roman"/>
                <w:bCs/>
                <w:color w:val="000000"/>
                <w:kern w:val="36"/>
                <w:sz w:val="24"/>
                <w:szCs w:val="24"/>
                <w:lang w:val="en-US" w:eastAsia="zh-CN"/>
              </w:rPr>
              <w:t>Respublika</w:t>
            </w:r>
            <w:r w:rsidRPr="001D6422">
              <w:rPr>
                <w:rFonts w:eastAsia="Times New Roman" w:cs="Times New Roman"/>
                <w:bCs/>
                <w:color w:val="000000"/>
                <w:kern w:val="36"/>
                <w:sz w:val="24"/>
                <w:szCs w:val="24"/>
                <w:lang w:eastAsia="zh-CN"/>
              </w:rPr>
              <w:t xml:space="preserve"> </w:t>
            </w:r>
            <w:proofErr w:type="spellStart"/>
            <w:r w:rsidRPr="001D6422">
              <w:rPr>
                <w:rFonts w:eastAsia="Times New Roman" w:cs="Times New Roman"/>
                <w:bCs/>
                <w:color w:val="000000"/>
                <w:kern w:val="36"/>
                <w:sz w:val="24"/>
                <w:szCs w:val="24"/>
                <w:lang w:val="en-US" w:eastAsia="zh-CN"/>
              </w:rPr>
              <w:t>Ixtisoslashtirilgan</w:t>
            </w:r>
            <w:proofErr w:type="spellEnd"/>
            <w:r w:rsidRPr="001D6422">
              <w:rPr>
                <w:rFonts w:eastAsia="Times New Roman" w:cs="Times New Roman"/>
                <w:bCs/>
                <w:color w:val="000000"/>
                <w:kern w:val="36"/>
                <w:sz w:val="24"/>
                <w:szCs w:val="24"/>
                <w:lang w:eastAsia="zh-CN"/>
              </w:rPr>
              <w:t xml:space="preserve"> </w:t>
            </w:r>
            <w:proofErr w:type="spellStart"/>
            <w:r w:rsidRPr="001D6422">
              <w:rPr>
                <w:rFonts w:eastAsia="Times New Roman" w:cs="Times New Roman"/>
                <w:bCs/>
                <w:color w:val="000000"/>
                <w:kern w:val="36"/>
                <w:sz w:val="24"/>
                <w:szCs w:val="24"/>
                <w:lang w:val="en-US" w:eastAsia="zh-CN"/>
              </w:rPr>
              <w:t>Ilmiy</w:t>
            </w:r>
            <w:proofErr w:type="spellEnd"/>
            <w:r w:rsidRPr="001D6422">
              <w:rPr>
                <w:rFonts w:eastAsia="Times New Roman" w:cs="Times New Roman"/>
                <w:bCs/>
                <w:color w:val="000000"/>
                <w:kern w:val="36"/>
                <w:sz w:val="24"/>
                <w:szCs w:val="24"/>
                <w:lang w:eastAsia="zh-CN"/>
              </w:rPr>
              <w:t>-</w:t>
            </w:r>
            <w:proofErr w:type="spellStart"/>
            <w:r w:rsidRPr="001D6422">
              <w:rPr>
                <w:rFonts w:eastAsia="Times New Roman" w:cs="Times New Roman"/>
                <w:bCs/>
                <w:color w:val="000000"/>
                <w:kern w:val="36"/>
                <w:sz w:val="24"/>
                <w:szCs w:val="24"/>
                <w:lang w:val="en-US" w:eastAsia="zh-CN"/>
              </w:rPr>
              <w:t>Amaliy</w:t>
            </w:r>
            <w:proofErr w:type="spellEnd"/>
            <w:r w:rsidRPr="001D6422">
              <w:rPr>
                <w:rFonts w:eastAsia="Times New Roman" w:cs="Times New Roman"/>
                <w:bCs/>
                <w:color w:val="000000"/>
                <w:kern w:val="36"/>
                <w:sz w:val="24"/>
                <w:szCs w:val="24"/>
                <w:lang w:eastAsia="zh-CN"/>
              </w:rPr>
              <w:t xml:space="preserve"> </w:t>
            </w:r>
            <w:proofErr w:type="spellStart"/>
            <w:r w:rsidRPr="001D6422">
              <w:rPr>
                <w:rFonts w:eastAsia="Times New Roman" w:cs="Times New Roman"/>
                <w:bCs/>
                <w:color w:val="000000"/>
                <w:kern w:val="36"/>
                <w:sz w:val="24"/>
                <w:szCs w:val="24"/>
                <w:lang w:val="en-US" w:eastAsia="zh-CN"/>
              </w:rPr>
              <w:t>Endokrinologiya</w:t>
            </w:r>
            <w:proofErr w:type="spellEnd"/>
            <w:r w:rsidRPr="001D6422">
              <w:rPr>
                <w:rFonts w:eastAsia="Times New Roman" w:cs="Times New Roman"/>
                <w:bCs/>
                <w:color w:val="000000"/>
                <w:kern w:val="36"/>
                <w:sz w:val="24"/>
                <w:szCs w:val="24"/>
                <w:lang w:eastAsia="zh-CN"/>
              </w:rPr>
              <w:t xml:space="preserve"> </w:t>
            </w:r>
            <w:proofErr w:type="spellStart"/>
            <w:r w:rsidRPr="001D6422">
              <w:rPr>
                <w:rFonts w:eastAsia="Times New Roman" w:cs="Times New Roman"/>
                <w:bCs/>
                <w:color w:val="000000"/>
                <w:kern w:val="36"/>
                <w:sz w:val="24"/>
                <w:szCs w:val="24"/>
                <w:lang w:val="en-US" w:eastAsia="zh-CN"/>
              </w:rPr>
              <w:t>Tibbiyot</w:t>
            </w:r>
            <w:proofErr w:type="spellEnd"/>
            <w:r w:rsidRPr="001D6422">
              <w:rPr>
                <w:rFonts w:eastAsia="Times New Roman" w:cs="Times New Roman"/>
                <w:bCs/>
                <w:color w:val="000000"/>
                <w:kern w:val="36"/>
                <w:sz w:val="24"/>
                <w:szCs w:val="24"/>
                <w:lang w:eastAsia="zh-CN"/>
              </w:rPr>
              <w:t xml:space="preserve"> </w:t>
            </w:r>
            <w:proofErr w:type="spellStart"/>
            <w:r w:rsidRPr="001D6422">
              <w:rPr>
                <w:rFonts w:eastAsia="Times New Roman" w:cs="Times New Roman"/>
                <w:bCs/>
                <w:color w:val="000000"/>
                <w:kern w:val="36"/>
                <w:sz w:val="24"/>
                <w:szCs w:val="24"/>
                <w:lang w:val="en-US" w:eastAsia="zh-CN"/>
              </w:rPr>
              <w:t>Markazi</w:t>
            </w:r>
            <w:bookmarkEnd w:id="1"/>
            <w:proofErr w:type="spellEnd"/>
          </w:p>
          <w:p w14:paraId="6CF2DC07" w14:textId="77777777" w:rsidR="002035F5" w:rsidRPr="001D6422" w:rsidRDefault="002035F5" w:rsidP="002035F5">
            <w:pPr>
              <w:jc w:val="center"/>
              <w:rPr>
                <w:noProof/>
                <w:sz w:val="24"/>
                <w:szCs w:val="24"/>
                <w:lang w:val="uz-Latn-UZ"/>
              </w:rPr>
            </w:pPr>
          </w:p>
        </w:tc>
        <w:tc>
          <w:tcPr>
            <w:tcW w:w="2126" w:type="dxa"/>
          </w:tcPr>
          <w:p w14:paraId="254C6EF3" w14:textId="77777777" w:rsidR="002035F5" w:rsidRPr="001D6422" w:rsidRDefault="002035F5" w:rsidP="002035F5">
            <w:pPr>
              <w:jc w:val="center"/>
              <w:rPr>
                <w:sz w:val="24"/>
                <w:szCs w:val="24"/>
                <w:lang w:val="uz-Cyrl-UZ"/>
              </w:rPr>
            </w:pPr>
            <w:r w:rsidRPr="001D6422">
              <w:rPr>
                <w:sz w:val="24"/>
                <w:szCs w:val="24"/>
                <w:lang w:val="uz-Cyrl-UZ"/>
              </w:rPr>
              <w:t>Qashqadaryo viloyatidagi qandli diabet 1</w:t>
            </w:r>
          </w:p>
          <w:p w14:paraId="3BEFFA2B" w14:textId="00491B40" w:rsidR="002035F5" w:rsidRPr="001D6422" w:rsidRDefault="002035F5" w:rsidP="002035F5">
            <w:pPr>
              <w:jc w:val="center"/>
              <w:rPr>
                <w:sz w:val="24"/>
                <w:szCs w:val="24"/>
                <w:lang w:val="uz-Cyrl-UZ"/>
              </w:rPr>
            </w:pPr>
            <w:r w:rsidRPr="001D6422">
              <w:rPr>
                <w:sz w:val="24"/>
                <w:szCs w:val="24"/>
                <w:lang w:val="uz-Cyrl-UZ"/>
              </w:rPr>
              <w:t>tur bolalar va o‘smirlarga davo- profilaktik yordam berish sifatini baxolash va mоnitoringi</w:t>
            </w:r>
          </w:p>
        </w:tc>
        <w:tc>
          <w:tcPr>
            <w:tcW w:w="1843" w:type="dxa"/>
          </w:tcPr>
          <w:p w14:paraId="0CE5B1DD" w14:textId="77777777" w:rsidR="002035F5" w:rsidRPr="001D6422" w:rsidRDefault="002035F5" w:rsidP="002035F5">
            <w:pPr>
              <w:suppressAutoHyphens/>
              <w:jc w:val="center"/>
              <w:rPr>
                <w:sz w:val="24"/>
                <w:szCs w:val="24"/>
                <w:lang w:val="en-US"/>
              </w:rPr>
            </w:pPr>
            <w:r w:rsidRPr="001D6422">
              <w:rPr>
                <w:sz w:val="24"/>
                <w:szCs w:val="24"/>
                <w:lang w:val="uz-Cyrl-UZ"/>
              </w:rPr>
              <w:t>14.00.03–Endokrinologiya</w:t>
            </w:r>
          </w:p>
          <w:p w14:paraId="005D26C1" w14:textId="77777777" w:rsidR="002035F5" w:rsidRPr="001D6422" w:rsidRDefault="002035F5" w:rsidP="002035F5">
            <w:pPr>
              <w:jc w:val="center"/>
              <w:rPr>
                <w:rFonts w:eastAsia="Times New Roman" w:cs="Times New Roman"/>
                <w:noProof/>
                <w:sz w:val="24"/>
                <w:szCs w:val="24"/>
                <w:lang w:val="uz-Cyrl-UZ"/>
              </w:rPr>
            </w:pPr>
          </w:p>
        </w:tc>
        <w:tc>
          <w:tcPr>
            <w:tcW w:w="6095" w:type="dxa"/>
          </w:tcPr>
          <w:p w14:paraId="62E51EC2" w14:textId="77777777" w:rsidR="002035F5" w:rsidRPr="001D6422" w:rsidRDefault="002035F5" w:rsidP="00DB2572">
            <w:pPr>
              <w:jc w:val="both"/>
              <w:rPr>
                <w:rStyle w:val="word"/>
                <w:rFonts w:cs="Times New Roman"/>
                <w:color w:val="000000"/>
                <w:sz w:val="24"/>
                <w:szCs w:val="24"/>
                <w:bdr w:val="single" w:sz="2" w:space="0" w:color="E5E7EB" w:frame="1"/>
                <w:lang w:val="uz-Cyrl-UZ"/>
              </w:rPr>
            </w:pPr>
            <w:r w:rsidRPr="001D6422">
              <w:rPr>
                <w:rFonts w:eastAsia="Times New Roman" w:cs="Times New Roman"/>
                <w:noProof/>
                <w:sz w:val="24"/>
                <w:szCs w:val="24"/>
                <w:lang w:val="bg-BG"/>
              </w:rPr>
              <w:t xml:space="preserve">Erishilgan maqsadlar qandli diabet </w:t>
            </w:r>
            <w:r w:rsidRPr="001D6422">
              <w:rPr>
                <w:rFonts w:eastAsia="Times New Roman" w:cs="Times New Roman"/>
                <w:noProof/>
                <w:sz w:val="24"/>
                <w:szCs w:val="24"/>
                <w:lang w:val="uz-Cyrl-UZ"/>
              </w:rPr>
              <w:t>1</w:t>
            </w:r>
            <w:r w:rsidRPr="001D6422">
              <w:rPr>
                <w:rFonts w:eastAsia="Times New Roman" w:cs="Times New Roman"/>
                <w:noProof/>
                <w:sz w:val="24"/>
                <w:szCs w:val="24"/>
                <w:lang w:val="bg-BG"/>
              </w:rPr>
              <w:t xml:space="preserve"> tur bilan kasallan</w:t>
            </w:r>
            <w:r w:rsidRPr="001D6422">
              <w:rPr>
                <w:rFonts w:eastAsia="Times New Roman" w:cs="Times New Roman"/>
                <w:noProof/>
                <w:sz w:val="24"/>
                <w:szCs w:val="24"/>
                <w:lang w:val="uz-Cyrl-UZ"/>
              </w:rPr>
              <w:t>gan</w:t>
            </w:r>
            <w:r w:rsidRPr="001D6422">
              <w:rPr>
                <w:rStyle w:val="word"/>
                <w:rFonts w:cs="Times New Roman"/>
                <w:color w:val="000000"/>
                <w:sz w:val="24"/>
                <w:szCs w:val="24"/>
                <w:bdr w:val="single" w:sz="2" w:space="0" w:color="E5E7EB" w:frame="1"/>
                <w:lang w:val="uz-Cyrl-UZ"/>
              </w:rPr>
              <w:t xml:space="preserve"> bolalar</w:t>
            </w:r>
            <w:r w:rsidRPr="001D6422">
              <w:rPr>
                <w:rFonts w:cs="Times New Roman"/>
                <w:color w:val="000000"/>
                <w:sz w:val="24"/>
                <w:szCs w:val="24"/>
                <w:lang w:val="uz-Cyrl-UZ"/>
              </w:rPr>
              <w:t> </w:t>
            </w:r>
            <w:r w:rsidRPr="001D6422">
              <w:rPr>
                <w:rStyle w:val="word"/>
                <w:rFonts w:cs="Times New Roman"/>
                <w:color w:val="000000"/>
                <w:sz w:val="24"/>
                <w:szCs w:val="24"/>
                <w:bdr w:val="single" w:sz="2" w:space="0" w:color="E5E7EB" w:frame="1"/>
                <w:lang w:val="uz-Cyrl-UZ"/>
              </w:rPr>
              <w:t>va</w:t>
            </w:r>
            <w:r w:rsidRPr="001D6422">
              <w:rPr>
                <w:rFonts w:cs="Times New Roman"/>
                <w:color w:val="000000"/>
                <w:sz w:val="24"/>
                <w:szCs w:val="24"/>
                <w:lang w:val="uz-Cyrl-UZ"/>
              </w:rPr>
              <w:t> </w:t>
            </w:r>
            <w:r w:rsidRPr="001D6422">
              <w:rPr>
                <w:rStyle w:val="word"/>
                <w:rFonts w:cs="Times New Roman"/>
                <w:color w:val="000000"/>
                <w:sz w:val="24"/>
                <w:szCs w:val="24"/>
                <w:bdr w:val="single" w:sz="2" w:space="0" w:color="E5E7EB" w:frame="1"/>
                <w:lang w:val="uz-Cyrl-UZ"/>
              </w:rPr>
              <w:t>o‘smirlarda</w:t>
            </w:r>
            <w:r w:rsidRPr="001D6422">
              <w:rPr>
                <w:sz w:val="24"/>
                <w:szCs w:val="24"/>
                <w:lang w:val="uz-Cyrl-UZ"/>
              </w:rPr>
              <w:t xml:space="preserve"> </w:t>
            </w:r>
            <w:r w:rsidRPr="001D6422">
              <w:rPr>
                <w:rStyle w:val="word"/>
                <w:rFonts w:cs="Times New Roman"/>
                <w:color w:val="000000"/>
                <w:sz w:val="24"/>
                <w:szCs w:val="24"/>
                <w:bdr w:val="single" w:sz="2" w:space="0" w:color="E5E7EB" w:frame="1"/>
                <w:lang w:val="uz-Cyrl-UZ"/>
              </w:rPr>
              <w:t>analog insulinlardan foydalanish glikemik nazoratning maqsadli darajalariga erishish va bolalarning hayot sifatini yaxshilaydi, kechki asoratlarni kamaytiradi  va umr ko‘rish davomiyligini uzaytiradi.</w:t>
            </w:r>
          </w:p>
          <w:p w14:paraId="0AD9F084" w14:textId="77777777" w:rsidR="002035F5" w:rsidRPr="001D6422" w:rsidRDefault="002035F5" w:rsidP="00DB25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202124"/>
                <w:sz w:val="24"/>
                <w:szCs w:val="24"/>
                <w:lang w:val="uz-Latn-UZ" w:eastAsia="ru-RU"/>
              </w:rPr>
            </w:pPr>
            <w:r w:rsidRPr="001D6422">
              <w:rPr>
                <w:rFonts w:eastAsia="Times New Roman" w:cs="Times New Roman"/>
                <w:color w:val="202124"/>
                <w:sz w:val="24"/>
                <w:szCs w:val="24"/>
                <w:lang w:val="uz-Latn-UZ" w:eastAsia="ru-RU"/>
              </w:rPr>
              <w:t>Insulin analoglarini qo</w:t>
            </w:r>
            <w:r w:rsidRPr="001D6422">
              <w:rPr>
                <w:rStyle w:val="word"/>
                <w:rFonts w:cs="Times New Roman"/>
                <w:color w:val="000000"/>
                <w:sz w:val="24"/>
                <w:szCs w:val="24"/>
                <w:bdr w:val="single" w:sz="2" w:space="0" w:color="E5E7EB" w:frame="1"/>
                <w:lang w:val="uz-Cyrl-UZ"/>
              </w:rPr>
              <w:t>‘</w:t>
            </w:r>
            <w:r w:rsidRPr="001D6422">
              <w:rPr>
                <w:rFonts w:eastAsia="Times New Roman" w:cs="Times New Roman"/>
                <w:color w:val="202124"/>
                <w:sz w:val="24"/>
                <w:szCs w:val="24"/>
                <w:lang w:val="uz-Latn-UZ" w:eastAsia="ru-RU"/>
              </w:rPr>
              <w:t xml:space="preserve">llash samaradorligi bemorlarning klinik holatini yaxshilash, gipoglikemik reaktsiyalar chastotasini kamaytirish va glyukozalangan gemoglobin </w:t>
            </w:r>
            <w:r w:rsidRPr="001D6422">
              <w:rPr>
                <w:rFonts w:eastAsia="Times New Roman" w:cs="Times New Roman"/>
                <w:color w:val="202124"/>
                <w:sz w:val="24"/>
                <w:szCs w:val="24"/>
                <w:lang w:val="uz-Latn-UZ" w:eastAsia="ru-RU"/>
              </w:rPr>
              <w:lastRenderedPageBreak/>
              <w:t>darajasini pasaytirish orqali metabolik nazorat qilish uchun isbotlangan.</w:t>
            </w:r>
          </w:p>
          <w:p w14:paraId="65ECAAFA" w14:textId="77777777" w:rsidR="002035F5" w:rsidRPr="001D6422" w:rsidRDefault="002035F5" w:rsidP="00DB25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202124"/>
                <w:sz w:val="24"/>
                <w:szCs w:val="24"/>
                <w:lang w:val="uz-Latn-UZ" w:eastAsia="ru-RU"/>
              </w:rPr>
            </w:pPr>
            <w:r w:rsidRPr="001D6422">
              <w:rPr>
                <w:rFonts w:eastAsia="Times New Roman" w:cs="Times New Roman"/>
                <w:color w:val="202124"/>
                <w:sz w:val="24"/>
                <w:szCs w:val="24"/>
                <w:lang w:val="uz-Latn-UZ" w:eastAsia="ru-RU"/>
              </w:rPr>
              <w:t>1 tur qandli diabet bilan og</w:t>
            </w:r>
            <w:r w:rsidRPr="001D6422">
              <w:rPr>
                <w:rStyle w:val="word"/>
                <w:rFonts w:cs="Times New Roman"/>
                <w:color w:val="000000"/>
                <w:sz w:val="24"/>
                <w:szCs w:val="24"/>
                <w:bdr w:val="single" w:sz="2" w:space="0" w:color="E5E7EB" w:frame="1"/>
                <w:lang w:val="uz-Cyrl-UZ"/>
              </w:rPr>
              <w:t>‘</w:t>
            </w:r>
            <w:r w:rsidRPr="001D6422">
              <w:rPr>
                <w:rFonts w:eastAsia="Times New Roman" w:cs="Times New Roman"/>
                <w:color w:val="202124"/>
                <w:sz w:val="24"/>
                <w:szCs w:val="24"/>
                <w:lang w:val="uz-Latn-UZ" w:eastAsia="ru-RU"/>
              </w:rPr>
              <w:t>rigan bolalar va o</w:t>
            </w:r>
            <w:r w:rsidRPr="001D6422">
              <w:rPr>
                <w:rStyle w:val="word"/>
                <w:rFonts w:cs="Times New Roman"/>
                <w:color w:val="000000"/>
                <w:sz w:val="24"/>
                <w:szCs w:val="24"/>
                <w:bdr w:val="single" w:sz="2" w:space="0" w:color="E5E7EB" w:frame="1"/>
                <w:lang w:val="uz-Cyrl-UZ"/>
              </w:rPr>
              <w:t>‘</w:t>
            </w:r>
            <w:r w:rsidRPr="001D6422">
              <w:rPr>
                <w:rFonts w:eastAsia="Times New Roman" w:cs="Times New Roman"/>
                <w:color w:val="202124"/>
                <w:sz w:val="24"/>
                <w:szCs w:val="24"/>
                <w:lang w:val="uz-Latn-UZ" w:eastAsia="ru-RU"/>
              </w:rPr>
              <w:t>smirlarda kasallikning uzoq muddatli metabolik dekompensatsiyasining asosiy sabablari aniqlandi va uzoq muddatli glyukoza monitoringi tizimi yordamida ularni tuzatish imkoniyatlari aniqlandi.</w:t>
            </w:r>
          </w:p>
          <w:p w14:paraId="10A47981" w14:textId="77777777" w:rsidR="002035F5" w:rsidRPr="001D6422" w:rsidRDefault="002035F5" w:rsidP="00DB2572">
            <w:pPr>
              <w:jc w:val="both"/>
              <w:rPr>
                <w:rFonts w:cs="Times New Roman"/>
                <w:sz w:val="24"/>
                <w:szCs w:val="24"/>
                <w:lang w:val="uz-Cyrl-UZ"/>
              </w:rPr>
            </w:pPr>
          </w:p>
        </w:tc>
      </w:tr>
      <w:tr w:rsidR="002035F5" w:rsidRPr="001D6422" w14:paraId="4817F448" w14:textId="77777777" w:rsidTr="002F53A8">
        <w:trPr>
          <w:trHeight w:val="1434"/>
        </w:trPr>
        <w:tc>
          <w:tcPr>
            <w:tcW w:w="645" w:type="dxa"/>
          </w:tcPr>
          <w:p w14:paraId="782D9DCB" w14:textId="1A0421A1" w:rsidR="002035F5" w:rsidRPr="001D6422" w:rsidRDefault="002F53A8" w:rsidP="002F53A8">
            <w:pPr>
              <w:rPr>
                <w:b/>
                <w:noProof/>
                <w:sz w:val="24"/>
                <w:szCs w:val="24"/>
                <w:lang w:val="en-US"/>
              </w:rPr>
            </w:pPr>
            <w:r w:rsidRPr="001D6422">
              <w:rPr>
                <w:b/>
                <w:noProof/>
                <w:sz w:val="24"/>
                <w:szCs w:val="24"/>
                <w:lang w:val="en-US"/>
              </w:rPr>
              <w:lastRenderedPageBreak/>
              <w:t>26</w:t>
            </w:r>
          </w:p>
        </w:tc>
        <w:tc>
          <w:tcPr>
            <w:tcW w:w="2044" w:type="dxa"/>
          </w:tcPr>
          <w:p w14:paraId="090B6DE9" w14:textId="6818D294" w:rsidR="002035F5" w:rsidRPr="001D6422" w:rsidRDefault="002035F5" w:rsidP="002035F5">
            <w:pPr>
              <w:pStyle w:val="a4"/>
              <w:ind w:left="0"/>
              <w:jc w:val="center"/>
              <w:rPr>
                <w:sz w:val="24"/>
                <w:szCs w:val="24"/>
                <w:lang w:val="uz-Latn-UZ"/>
              </w:rPr>
            </w:pPr>
            <w:r w:rsidRPr="001D6422">
              <w:rPr>
                <w:noProof/>
                <w:sz w:val="24"/>
                <w:szCs w:val="24"/>
                <w:lang w:val="en-US"/>
              </w:rPr>
              <w:t>Zokirov Muzaffar Muxtarali o‘g‘li</w:t>
            </w:r>
          </w:p>
        </w:tc>
        <w:tc>
          <w:tcPr>
            <w:tcW w:w="1984" w:type="dxa"/>
          </w:tcPr>
          <w:p w14:paraId="1B5364DD" w14:textId="77777777" w:rsidR="002035F5" w:rsidRPr="001D6422" w:rsidRDefault="002035F5" w:rsidP="002035F5">
            <w:pPr>
              <w:jc w:val="center"/>
              <w:rPr>
                <w:noProof/>
                <w:sz w:val="24"/>
                <w:szCs w:val="24"/>
                <w:lang w:val="en-US"/>
              </w:rPr>
            </w:pPr>
            <w:r w:rsidRPr="001D6422">
              <w:rPr>
                <w:noProof/>
                <w:sz w:val="24"/>
                <w:szCs w:val="24"/>
                <w:lang w:val="en-US"/>
              </w:rPr>
              <w:t>Farg‘ona jamoat salomatligi tibbiyot instituti</w:t>
            </w:r>
          </w:p>
          <w:p w14:paraId="16842C2F" w14:textId="77777777" w:rsidR="002035F5" w:rsidRPr="001D6422" w:rsidRDefault="002035F5" w:rsidP="002035F5">
            <w:pPr>
              <w:jc w:val="center"/>
              <w:rPr>
                <w:noProof/>
                <w:sz w:val="24"/>
                <w:szCs w:val="24"/>
                <w:lang w:val="uz-Latn-UZ"/>
              </w:rPr>
            </w:pPr>
          </w:p>
        </w:tc>
        <w:tc>
          <w:tcPr>
            <w:tcW w:w="2126" w:type="dxa"/>
          </w:tcPr>
          <w:p w14:paraId="679FC4D0" w14:textId="695137BE" w:rsidR="002035F5" w:rsidRPr="001D6422" w:rsidRDefault="002035F5" w:rsidP="002035F5">
            <w:pPr>
              <w:jc w:val="center"/>
              <w:rPr>
                <w:sz w:val="24"/>
                <w:szCs w:val="24"/>
                <w:lang w:val="uz-Cyrl-UZ"/>
              </w:rPr>
            </w:pPr>
            <w:r w:rsidRPr="001D6422">
              <w:rPr>
                <w:noProof/>
                <w:sz w:val="24"/>
                <w:szCs w:val="24"/>
                <w:lang w:val="en-US"/>
              </w:rPr>
              <w:t>OIV – encefalopatiyasining kliniko-nevrologik va neyrovizualizatsion xususiyatlari</w:t>
            </w:r>
          </w:p>
        </w:tc>
        <w:tc>
          <w:tcPr>
            <w:tcW w:w="1843" w:type="dxa"/>
          </w:tcPr>
          <w:p w14:paraId="774E532C" w14:textId="4C7D9D90" w:rsidR="002035F5" w:rsidRPr="001D6422" w:rsidRDefault="002035F5" w:rsidP="002035F5">
            <w:pPr>
              <w:jc w:val="center"/>
              <w:rPr>
                <w:rFonts w:eastAsia="Times New Roman" w:cs="Times New Roman"/>
                <w:noProof/>
                <w:sz w:val="24"/>
                <w:szCs w:val="24"/>
                <w:lang w:val="uz-Cyrl-UZ"/>
              </w:rPr>
            </w:pPr>
            <w:r w:rsidRPr="001D6422">
              <w:rPr>
                <w:noProof/>
                <w:sz w:val="24"/>
                <w:szCs w:val="24"/>
                <w:lang w:val="en-US"/>
              </w:rPr>
              <w:t>14.00.13– Nevrologiya</w:t>
            </w:r>
          </w:p>
        </w:tc>
        <w:tc>
          <w:tcPr>
            <w:tcW w:w="6095" w:type="dxa"/>
          </w:tcPr>
          <w:p w14:paraId="12D9C99B" w14:textId="4CEC6FBD" w:rsidR="002035F5" w:rsidRPr="001D6422" w:rsidRDefault="002035F5" w:rsidP="00DB2572">
            <w:pPr>
              <w:jc w:val="both"/>
              <w:rPr>
                <w:rFonts w:cs="Times New Roman"/>
                <w:sz w:val="24"/>
                <w:szCs w:val="24"/>
                <w:lang w:val="uz-Cyrl-UZ"/>
              </w:rPr>
            </w:pPr>
            <w:r w:rsidRPr="001D6422">
              <w:rPr>
                <w:noProof/>
                <w:sz w:val="24"/>
                <w:szCs w:val="24"/>
                <w:lang w:val="uz-Cyrl-UZ"/>
              </w:rPr>
              <w:t xml:space="preserve">Natijalarning joriy etilishi nogironlik darajasini kamaytirish va bemorlar hamda ularning yaqinlarining hayot sifatini yaxshilash imkonini berdi. </w:t>
            </w:r>
            <w:r w:rsidRPr="001D6422">
              <w:rPr>
                <w:rFonts w:eastAsia="Calibri"/>
                <w:noProof/>
                <w:sz w:val="24"/>
                <w:szCs w:val="24"/>
                <w:lang w:val="uz-Cyrl-UZ" w:eastAsia="ru-RU"/>
              </w:rPr>
              <w:t>Birinchi marta OIV ensefalopatiyasiga chalingan bemorlarda kognitiv jarayonlarning holati sistematik tahlil qilindi, OIV bilan bog‘liq kognitiv funksiyalar buzilishining muhim omillari aniqlangan.  Birinchi marta neyropsixologik usullarning kognitiv funksiyalar buzilish darajasini aniqlashdagi samaradorligi va sezgirligi belgilangan. Birinchi marta instrumental tadqiqotlarning OIV ensefalopatiyasini diagnostikalashdagi ahamiyati, shuningdek OIV ensefalopatiyasidagi kognitiv  buzilishlarning kuchayishi darajasida neyrotrofik omillar darajasining roli aniqlangan. Birinchi marta Farg‘ona vodiysidagi bemorlar misolida nootrop dorilarning (gopanten kislotasi va xolin alfosserat) OIV ensefalopatiyasini davolashdagi</w:t>
            </w:r>
            <w:r w:rsidRPr="001D6422">
              <w:rPr>
                <w:rFonts w:eastAsia="Calibri"/>
                <w:noProof/>
                <w:sz w:val="25"/>
                <w:szCs w:val="25"/>
                <w:lang w:val="uz-Cyrl-UZ" w:eastAsia="ru-RU"/>
              </w:rPr>
              <w:t xml:space="preserve"> samaradorligi va xavfsizligi aniqlangan.</w:t>
            </w:r>
          </w:p>
        </w:tc>
      </w:tr>
      <w:tr w:rsidR="00FC65B5" w:rsidRPr="001D6422" w14:paraId="6452905E" w14:textId="77777777" w:rsidTr="002F53A8">
        <w:trPr>
          <w:trHeight w:val="1434"/>
        </w:trPr>
        <w:tc>
          <w:tcPr>
            <w:tcW w:w="645" w:type="dxa"/>
          </w:tcPr>
          <w:p w14:paraId="1A388113" w14:textId="3A82DAB9" w:rsidR="00FC65B5" w:rsidRPr="001D6422" w:rsidRDefault="00FC65B5" w:rsidP="00FC65B5">
            <w:pPr>
              <w:rPr>
                <w:b/>
                <w:noProof/>
                <w:sz w:val="24"/>
                <w:szCs w:val="24"/>
                <w:lang w:val="en-US"/>
              </w:rPr>
            </w:pPr>
            <w:r w:rsidRPr="001D6422">
              <w:rPr>
                <w:b/>
                <w:noProof/>
                <w:sz w:val="24"/>
                <w:szCs w:val="24"/>
                <w:lang w:val="en-US"/>
              </w:rPr>
              <w:t>27</w:t>
            </w:r>
          </w:p>
        </w:tc>
        <w:tc>
          <w:tcPr>
            <w:tcW w:w="2044" w:type="dxa"/>
          </w:tcPr>
          <w:p w14:paraId="04BC828F" w14:textId="6CF43296" w:rsidR="00FC65B5" w:rsidRPr="001D6422" w:rsidRDefault="00FC65B5" w:rsidP="00FC65B5">
            <w:pPr>
              <w:pStyle w:val="a4"/>
              <w:ind w:left="0"/>
              <w:jc w:val="center"/>
              <w:rPr>
                <w:noProof/>
                <w:sz w:val="24"/>
                <w:szCs w:val="24"/>
                <w:lang w:val="uz-Cyrl-UZ"/>
              </w:rPr>
            </w:pPr>
            <w:proofErr w:type="spellStart"/>
            <w:r w:rsidRPr="001D6422">
              <w:rPr>
                <w:rFonts w:eastAsia="Times New Roman" w:cs="Times New Roman"/>
                <w:sz w:val="24"/>
                <w:szCs w:val="24"/>
                <w:lang w:val="en-US"/>
              </w:rPr>
              <w:t>Salomov</w:t>
            </w:r>
            <w:proofErr w:type="spellEnd"/>
            <w:r w:rsidRPr="001D6422">
              <w:rPr>
                <w:rFonts w:eastAsia="Times New Roman" w:cs="Times New Roman"/>
                <w:sz w:val="24"/>
                <w:szCs w:val="24"/>
                <w:lang w:val="en-US"/>
              </w:rPr>
              <w:t xml:space="preserve"> Murad </w:t>
            </w:r>
            <w:proofErr w:type="spellStart"/>
            <w:r w:rsidRPr="001D6422">
              <w:rPr>
                <w:rFonts w:eastAsia="Times New Roman" w:cs="Times New Roman"/>
                <w:sz w:val="24"/>
                <w:szCs w:val="24"/>
                <w:lang w:val="en-US"/>
              </w:rPr>
              <w:t>Sunnatullayevich</w:t>
            </w:r>
            <w:proofErr w:type="spellEnd"/>
          </w:p>
        </w:tc>
        <w:tc>
          <w:tcPr>
            <w:tcW w:w="1984" w:type="dxa"/>
          </w:tcPr>
          <w:p w14:paraId="4EE95475" w14:textId="6F459F72" w:rsidR="00FC65B5" w:rsidRPr="001D6422" w:rsidRDefault="00FC65B5" w:rsidP="00FC65B5">
            <w:pPr>
              <w:jc w:val="center"/>
              <w:rPr>
                <w:noProof/>
                <w:sz w:val="24"/>
                <w:szCs w:val="24"/>
                <w:lang w:val="uz-Cyrl-UZ"/>
              </w:rPr>
            </w:pPr>
            <w:r w:rsidRPr="001D6422">
              <w:rPr>
                <w:sz w:val="24"/>
                <w:szCs w:val="24"/>
                <w:lang w:val="uz-Cyrl-UZ"/>
              </w:rPr>
              <w:t>Respublika ixtisoslashtirilgan onkologiya va radiologiya ilmiy-amaliy tibbiyot markazi</w:t>
            </w:r>
          </w:p>
        </w:tc>
        <w:tc>
          <w:tcPr>
            <w:tcW w:w="2126" w:type="dxa"/>
          </w:tcPr>
          <w:p w14:paraId="6859E24B" w14:textId="5D02DB76" w:rsidR="00FC65B5" w:rsidRPr="001D6422" w:rsidRDefault="00FC65B5" w:rsidP="00FC65B5">
            <w:pPr>
              <w:jc w:val="center"/>
              <w:rPr>
                <w:noProof/>
                <w:sz w:val="24"/>
                <w:szCs w:val="24"/>
                <w:lang w:val="uz-Cyrl-UZ"/>
              </w:rPr>
            </w:pPr>
            <w:proofErr w:type="spellStart"/>
            <w:r w:rsidRPr="001D6422">
              <w:rPr>
                <w:rFonts w:eastAsia="Times New Roman" w:cs="Times New Roman"/>
                <w:color w:val="000000"/>
                <w:sz w:val="24"/>
                <w:szCs w:val="24"/>
                <w:lang w:val="en-US" w:eastAsia="ru-RU"/>
              </w:rPr>
              <w:t>Mahalliy</w:t>
            </w:r>
            <w:proofErr w:type="spellEnd"/>
            <w:r w:rsidRPr="001D6422">
              <w:rPr>
                <w:rFonts w:eastAsia="Times New Roman" w:cs="Times New Roman"/>
                <w:color w:val="000000"/>
                <w:sz w:val="24"/>
                <w:szCs w:val="24"/>
                <w:lang w:val="en-US" w:eastAsia="ru-RU"/>
              </w:rPr>
              <w:t xml:space="preserve"> </w:t>
            </w:r>
            <w:proofErr w:type="spellStart"/>
            <w:r w:rsidRPr="001D6422">
              <w:rPr>
                <w:rFonts w:eastAsia="Times New Roman" w:cs="Times New Roman"/>
                <w:color w:val="000000"/>
                <w:sz w:val="24"/>
                <w:szCs w:val="24"/>
                <w:lang w:val="en-US" w:eastAsia="ru-RU"/>
              </w:rPr>
              <w:t>tarqalgan</w:t>
            </w:r>
            <w:proofErr w:type="spellEnd"/>
            <w:r w:rsidRPr="001D6422">
              <w:rPr>
                <w:rFonts w:eastAsia="Times New Roman" w:cs="Times New Roman"/>
                <w:color w:val="000000"/>
                <w:sz w:val="24"/>
                <w:szCs w:val="24"/>
                <w:lang w:val="en-US" w:eastAsia="ru-RU"/>
              </w:rPr>
              <w:t xml:space="preserve"> </w:t>
            </w:r>
            <w:proofErr w:type="spellStart"/>
            <w:r w:rsidRPr="001D6422">
              <w:rPr>
                <w:rFonts w:eastAsia="Times New Roman" w:cs="Times New Roman"/>
                <w:color w:val="000000"/>
                <w:sz w:val="24"/>
                <w:szCs w:val="24"/>
                <w:lang w:val="en-US" w:eastAsia="ru-RU"/>
              </w:rPr>
              <w:t>prostata</w:t>
            </w:r>
            <w:proofErr w:type="spellEnd"/>
            <w:r w:rsidRPr="001D6422">
              <w:rPr>
                <w:rFonts w:eastAsia="Times New Roman" w:cs="Times New Roman"/>
                <w:color w:val="000000"/>
                <w:sz w:val="24"/>
                <w:szCs w:val="24"/>
                <w:lang w:val="en-US" w:eastAsia="ru-RU"/>
              </w:rPr>
              <w:t xml:space="preserve"> </w:t>
            </w:r>
            <w:proofErr w:type="spellStart"/>
            <w:r w:rsidRPr="001D6422">
              <w:rPr>
                <w:rFonts w:eastAsia="Times New Roman" w:cs="Times New Roman"/>
                <w:color w:val="000000"/>
                <w:sz w:val="24"/>
                <w:szCs w:val="24"/>
                <w:lang w:val="en-US" w:eastAsia="ru-RU"/>
              </w:rPr>
              <w:t>bezi</w:t>
            </w:r>
            <w:proofErr w:type="spellEnd"/>
            <w:r w:rsidRPr="001D6422">
              <w:rPr>
                <w:rFonts w:eastAsia="Times New Roman" w:cs="Times New Roman"/>
                <w:color w:val="000000"/>
                <w:sz w:val="24"/>
                <w:szCs w:val="24"/>
                <w:lang w:val="en-US" w:eastAsia="ru-RU"/>
              </w:rPr>
              <w:t xml:space="preserve"> </w:t>
            </w:r>
            <w:proofErr w:type="spellStart"/>
            <w:r w:rsidRPr="001D6422">
              <w:rPr>
                <w:rFonts w:eastAsia="Times New Roman" w:cs="Times New Roman"/>
                <w:color w:val="000000"/>
                <w:sz w:val="24"/>
                <w:szCs w:val="24"/>
                <w:lang w:val="en-US" w:eastAsia="ru-RU"/>
              </w:rPr>
              <w:t>saratonini</w:t>
            </w:r>
            <w:proofErr w:type="spellEnd"/>
            <w:r w:rsidRPr="001D6422">
              <w:rPr>
                <w:rFonts w:eastAsia="Times New Roman" w:cs="Times New Roman"/>
                <w:color w:val="000000"/>
                <w:sz w:val="24"/>
                <w:szCs w:val="24"/>
                <w:lang w:val="en-US" w:eastAsia="ru-RU"/>
              </w:rPr>
              <w:t xml:space="preserve"> </w:t>
            </w:r>
            <w:proofErr w:type="spellStart"/>
            <w:r w:rsidRPr="001D6422">
              <w:rPr>
                <w:rFonts w:eastAsia="Times New Roman" w:cs="Times New Roman"/>
                <w:color w:val="000000"/>
                <w:sz w:val="24"/>
                <w:szCs w:val="24"/>
                <w:lang w:val="en-US" w:eastAsia="ru-RU"/>
              </w:rPr>
              <w:t>tashxislash</w:t>
            </w:r>
            <w:proofErr w:type="spellEnd"/>
            <w:r w:rsidRPr="001D6422">
              <w:rPr>
                <w:rFonts w:eastAsia="Times New Roman" w:cs="Times New Roman"/>
                <w:color w:val="000000"/>
                <w:sz w:val="24"/>
                <w:szCs w:val="24"/>
                <w:lang w:val="en-US" w:eastAsia="ru-RU"/>
              </w:rPr>
              <w:t xml:space="preserve"> </w:t>
            </w:r>
            <w:proofErr w:type="spellStart"/>
            <w:r w:rsidRPr="001D6422">
              <w:rPr>
                <w:rFonts w:eastAsia="Times New Roman" w:cs="Times New Roman"/>
                <w:color w:val="000000"/>
                <w:sz w:val="24"/>
                <w:szCs w:val="24"/>
                <w:lang w:val="en-US" w:eastAsia="ru-RU"/>
              </w:rPr>
              <w:t>va</w:t>
            </w:r>
            <w:proofErr w:type="spellEnd"/>
            <w:r w:rsidRPr="001D6422">
              <w:rPr>
                <w:rFonts w:eastAsia="Times New Roman" w:cs="Times New Roman"/>
                <w:color w:val="000000"/>
                <w:sz w:val="24"/>
                <w:szCs w:val="24"/>
                <w:lang w:val="en-US" w:eastAsia="ru-RU"/>
              </w:rPr>
              <w:t xml:space="preserve"> </w:t>
            </w:r>
            <w:proofErr w:type="spellStart"/>
            <w:r w:rsidRPr="001D6422">
              <w:rPr>
                <w:rFonts w:eastAsia="Times New Roman" w:cs="Times New Roman"/>
                <w:color w:val="000000"/>
                <w:sz w:val="24"/>
                <w:szCs w:val="24"/>
                <w:lang w:val="en-US" w:eastAsia="ru-RU"/>
              </w:rPr>
              <w:t>davolash</w:t>
            </w:r>
            <w:proofErr w:type="spellEnd"/>
            <w:r w:rsidRPr="001D6422">
              <w:rPr>
                <w:rFonts w:eastAsia="Times New Roman" w:cs="Times New Roman"/>
                <w:color w:val="000000"/>
                <w:sz w:val="24"/>
                <w:szCs w:val="24"/>
                <w:lang w:val="en-US" w:eastAsia="ru-RU"/>
              </w:rPr>
              <w:t xml:space="preserve"> </w:t>
            </w:r>
            <w:proofErr w:type="spellStart"/>
            <w:r w:rsidRPr="001D6422">
              <w:rPr>
                <w:rFonts w:eastAsia="Times New Roman" w:cs="Times New Roman"/>
                <w:color w:val="000000"/>
                <w:sz w:val="24"/>
                <w:szCs w:val="24"/>
                <w:lang w:val="en-US" w:eastAsia="ru-RU"/>
              </w:rPr>
              <w:t>usullarini</w:t>
            </w:r>
            <w:proofErr w:type="spellEnd"/>
            <w:r w:rsidRPr="001D6422">
              <w:rPr>
                <w:rFonts w:eastAsia="Times New Roman" w:cs="Times New Roman"/>
                <w:color w:val="000000"/>
                <w:sz w:val="24"/>
                <w:szCs w:val="24"/>
                <w:lang w:val="en-US" w:eastAsia="ru-RU"/>
              </w:rPr>
              <w:t xml:space="preserve"> </w:t>
            </w:r>
            <w:proofErr w:type="spellStart"/>
            <w:r w:rsidRPr="001D6422">
              <w:rPr>
                <w:rFonts w:eastAsia="Times New Roman" w:cs="Times New Roman"/>
                <w:color w:val="000000"/>
                <w:sz w:val="24"/>
                <w:szCs w:val="24"/>
                <w:lang w:val="en-US" w:eastAsia="ru-RU"/>
              </w:rPr>
              <w:t>takomillashtirish</w:t>
            </w:r>
            <w:proofErr w:type="spellEnd"/>
          </w:p>
        </w:tc>
        <w:tc>
          <w:tcPr>
            <w:tcW w:w="1843" w:type="dxa"/>
          </w:tcPr>
          <w:p w14:paraId="5B4B569F" w14:textId="51AA323B" w:rsidR="00FC65B5" w:rsidRPr="001D6422" w:rsidRDefault="00FC65B5" w:rsidP="00FC65B5">
            <w:pPr>
              <w:jc w:val="center"/>
              <w:rPr>
                <w:noProof/>
                <w:sz w:val="24"/>
                <w:szCs w:val="24"/>
                <w:lang w:val="uz-Cyrl-UZ"/>
              </w:rPr>
            </w:pPr>
            <w:r w:rsidRPr="001D6422">
              <w:rPr>
                <w:sz w:val="24"/>
                <w:szCs w:val="24"/>
                <w:lang w:val="en-US"/>
              </w:rPr>
              <w:t xml:space="preserve">14.00.29 – </w:t>
            </w:r>
            <w:proofErr w:type="spellStart"/>
            <w:r w:rsidRPr="001D6422">
              <w:rPr>
                <w:sz w:val="24"/>
                <w:szCs w:val="24"/>
                <w:lang w:val="en-US"/>
              </w:rPr>
              <w:t>gematologiya</w:t>
            </w:r>
            <w:proofErr w:type="spellEnd"/>
            <w:r w:rsidRPr="001D6422">
              <w:rPr>
                <w:sz w:val="24"/>
                <w:szCs w:val="24"/>
                <w:lang w:val="en-US"/>
              </w:rPr>
              <w:t xml:space="preserve"> </w:t>
            </w:r>
            <w:proofErr w:type="spellStart"/>
            <w:r w:rsidRPr="001D6422">
              <w:rPr>
                <w:sz w:val="24"/>
                <w:szCs w:val="24"/>
                <w:lang w:val="en-US"/>
              </w:rPr>
              <w:t>va</w:t>
            </w:r>
            <w:proofErr w:type="spellEnd"/>
            <w:r w:rsidRPr="001D6422">
              <w:rPr>
                <w:sz w:val="24"/>
                <w:szCs w:val="24"/>
                <w:lang w:val="en-US"/>
              </w:rPr>
              <w:t xml:space="preserve"> </w:t>
            </w:r>
            <w:proofErr w:type="spellStart"/>
            <w:r w:rsidRPr="001D6422">
              <w:rPr>
                <w:sz w:val="24"/>
                <w:szCs w:val="24"/>
                <w:lang w:val="en-US"/>
              </w:rPr>
              <w:t>transfuziologiya</w:t>
            </w:r>
            <w:proofErr w:type="spellEnd"/>
          </w:p>
        </w:tc>
        <w:tc>
          <w:tcPr>
            <w:tcW w:w="6095" w:type="dxa"/>
          </w:tcPr>
          <w:p w14:paraId="0955DEA6" w14:textId="77777777" w:rsidR="00FC65B5" w:rsidRPr="001D6422" w:rsidRDefault="00FC65B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mahalliy tarqalgan prostata bezi saratoni (T2-3bN1M0) bo‘lgan bemorlarning o‘sma to‘qimasidan tayyorlangan turli differentsiallashgan gistologik preparatlarida CD34 va P53 gen ekspressiyasi darajasini baholash orqali o‘smaning invazivlik, resedivlanish va metazstazlanish darajasi aniqlangan;</w:t>
            </w:r>
          </w:p>
          <w:p w14:paraId="3E4B3848" w14:textId="77777777" w:rsidR="00FC65B5" w:rsidRPr="001D6422" w:rsidRDefault="00FC65B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t xml:space="preserve">mahalliy tarqalgan prostata bezi saratoni (T2-3bN1M0) bo‘lgan bemorlarning o‘sma to‘qimasidan tayyorlangan turli xil differentsiallashgan gistologik preparatlarda mikroqontomirlar zichligini aniqlash orqali o‘smaning invazivlik, metastazlanish va retsedivlanish darajasiga bog‘liqligi isbotlangan; </w:t>
            </w:r>
          </w:p>
          <w:p w14:paraId="66BB01EA" w14:textId="77777777" w:rsidR="00FC65B5" w:rsidRPr="001D6422" w:rsidRDefault="00FC65B5" w:rsidP="00DB2572">
            <w:pPr>
              <w:jc w:val="both"/>
              <w:rPr>
                <w:rFonts w:eastAsia="Calibri" w:cs="Times New Roman"/>
                <w:sz w:val="24"/>
                <w:szCs w:val="24"/>
                <w:lang w:val="uz-Cyrl-UZ" w:eastAsia="ru-RU"/>
              </w:rPr>
            </w:pPr>
            <w:r w:rsidRPr="001D6422">
              <w:rPr>
                <w:rFonts w:eastAsia="Calibri" w:cs="Times New Roman"/>
                <w:sz w:val="24"/>
                <w:szCs w:val="24"/>
                <w:lang w:val="uz-Cyrl-UZ" w:eastAsia="ru-RU"/>
              </w:rPr>
              <w:lastRenderedPageBreak/>
              <w:t>mahalliy tarqalgan prostata bezi saratoni (T2-3bN1M0) bo‘lgan bemorlarni taklif etilgan gormon terapiya va radikal prostatektomiya usulida davolashda metastazlar va resedivlar sonining kamayishi, 3 va 5 yillik yashovchanlik va letallik ko‘rsatkichlarni pasayishi aniqlangan;</w:t>
            </w:r>
          </w:p>
          <w:p w14:paraId="744709DE" w14:textId="2F454D18" w:rsidR="00FC65B5" w:rsidRPr="001D6422" w:rsidRDefault="00FC65B5" w:rsidP="00DB2572">
            <w:pPr>
              <w:jc w:val="both"/>
              <w:rPr>
                <w:noProof/>
                <w:sz w:val="24"/>
                <w:szCs w:val="24"/>
                <w:lang w:val="uz-Cyrl-UZ"/>
              </w:rPr>
            </w:pPr>
            <w:r w:rsidRPr="001D6422">
              <w:rPr>
                <w:rFonts w:eastAsia="Calibri" w:cs="Times New Roman"/>
                <w:sz w:val="24"/>
                <w:szCs w:val="24"/>
                <w:lang w:val="uz-Cyrl-UZ" w:eastAsia="ru-RU"/>
              </w:rPr>
              <w:t>mahalliy tarqalgan prostata bezi saratoni (T2-3bN1M0) bo‘lgan bemorlarda taklif etilgan usulda prostatektomiyaning o‘tkazilishi bemorlarning gormonoximioterpiyaga nisbatan reabilitatsiya bosqichini ijobiy kechishini taʼminlashi isbotlangan.</w:t>
            </w:r>
          </w:p>
        </w:tc>
      </w:tr>
      <w:tr w:rsidR="00FC65B5" w:rsidRPr="001D6422" w14:paraId="6579DCE4" w14:textId="77777777" w:rsidTr="002F53A8">
        <w:trPr>
          <w:trHeight w:val="1434"/>
        </w:trPr>
        <w:tc>
          <w:tcPr>
            <w:tcW w:w="645" w:type="dxa"/>
          </w:tcPr>
          <w:p w14:paraId="5CBD06E8" w14:textId="490DD109" w:rsidR="00FC65B5" w:rsidRPr="001D6422" w:rsidRDefault="00FC65B5" w:rsidP="00FC65B5">
            <w:pPr>
              <w:rPr>
                <w:b/>
                <w:noProof/>
                <w:sz w:val="24"/>
                <w:szCs w:val="24"/>
                <w:lang w:val="en-US"/>
              </w:rPr>
            </w:pPr>
            <w:r w:rsidRPr="001D6422">
              <w:rPr>
                <w:b/>
                <w:noProof/>
                <w:sz w:val="24"/>
                <w:szCs w:val="24"/>
                <w:lang w:val="en-US"/>
              </w:rPr>
              <w:lastRenderedPageBreak/>
              <w:t>28</w:t>
            </w:r>
          </w:p>
        </w:tc>
        <w:tc>
          <w:tcPr>
            <w:tcW w:w="2044" w:type="dxa"/>
          </w:tcPr>
          <w:p w14:paraId="5ABED8C8" w14:textId="10AB5874" w:rsidR="00FC65B5" w:rsidRPr="001D6422" w:rsidRDefault="00FC65B5" w:rsidP="00FC65B5">
            <w:pPr>
              <w:pStyle w:val="a4"/>
              <w:ind w:left="0"/>
              <w:jc w:val="center"/>
              <w:rPr>
                <w:noProof/>
                <w:sz w:val="24"/>
                <w:szCs w:val="24"/>
                <w:lang w:val="uz-Cyrl-UZ"/>
              </w:rPr>
            </w:pPr>
            <w:proofErr w:type="spellStart"/>
            <w:r w:rsidRPr="001D6422">
              <w:rPr>
                <w:sz w:val="24"/>
                <w:szCs w:val="24"/>
                <w:lang w:val="en-US"/>
              </w:rPr>
              <w:t>Seyfullaeva</w:t>
            </w:r>
            <w:proofErr w:type="spellEnd"/>
            <w:r w:rsidRPr="001D6422">
              <w:rPr>
                <w:sz w:val="24"/>
                <w:szCs w:val="24"/>
                <w:lang w:val="en-US"/>
              </w:rPr>
              <w:t xml:space="preserve"> Gulnara </w:t>
            </w:r>
            <w:proofErr w:type="spellStart"/>
            <w:r w:rsidRPr="001D6422">
              <w:rPr>
                <w:sz w:val="24"/>
                <w:szCs w:val="24"/>
                <w:lang w:val="en-US"/>
              </w:rPr>
              <w:t>Adilbekovna</w:t>
            </w:r>
            <w:proofErr w:type="spellEnd"/>
          </w:p>
        </w:tc>
        <w:tc>
          <w:tcPr>
            <w:tcW w:w="1984" w:type="dxa"/>
          </w:tcPr>
          <w:p w14:paraId="668F5D13" w14:textId="186D1F9A" w:rsidR="00FC65B5" w:rsidRPr="001D6422" w:rsidRDefault="00FC65B5" w:rsidP="00FC65B5">
            <w:pPr>
              <w:jc w:val="center"/>
              <w:rPr>
                <w:noProof/>
                <w:sz w:val="24"/>
                <w:szCs w:val="24"/>
                <w:lang w:val="uz-Cyrl-UZ"/>
              </w:rPr>
            </w:pPr>
            <w:r w:rsidRPr="001D6422">
              <w:rPr>
                <w:sz w:val="24"/>
                <w:szCs w:val="24"/>
                <w:lang w:val="en-US"/>
              </w:rPr>
              <w:t xml:space="preserve">Respublika </w:t>
            </w:r>
            <w:proofErr w:type="spellStart"/>
            <w:r w:rsidRPr="001D6422">
              <w:rPr>
                <w:sz w:val="24"/>
                <w:szCs w:val="24"/>
                <w:lang w:val="en-US"/>
              </w:rPr>
              <w:t>sud-tibbiy</w:t>
            </w:r>
            <w:proofErr w:type="spellEnd"/>
            <w:r w:rsidRPr="001D6422">
              <w:rPr>
                <w:sz w:val="24"/>
                <w:szCs w:val="24"/>
                <w:lang w:val="en-US"/>
              </w:rPr>
              <w:t xml:space="preserve"> </w:t>
            </w:r>
            <w:proofErr w:type="spellStart"/>
            <w:r w:rsidRPr="001D6422">
              <w:rPr>
                <w:sz w:val="24"/>
                <w:szCs w:val="24"/>
                <w:lang w:val="en-US"/>
              </w:rPr>
              <w:t>ilmiy-amaliy</w:t>
            </w:r>
            <w:proofErr w:type="spellEnd"/>
            <w:r w:rsidRPr="001D6422">
              <w:rPr>
                <w:sz w:val="24"/>
                <w:szCs w:val="24"/>
                <w:lang w:val="en-US"/>
              </w:rPr>
              <w:t xml:space="preserve"> </w:t>
            </w:r>
            <w:proofErr w:type="spellStart"/>
            <w:r w:rsidRPr="001D6422">
              <w:rPr>
                <w:sz w:val="24"/>
                <w:szCs w:val="24"/>
                <w:lang w:val="en-US"/>
              </w:rPr>
              <w:t>markazi</w:t>
            </w:r>
            <w:proofErr w:type="spellEnd"/>
          </w:p>
        </w:tc>
        <w:tc>
          <w:tcPr>
            <w:tcW w:w="2126" w:type="dxa"/>
          </w:tcPr>
          <w:p w14:paraId="24F29BBD" w14:textId="2D621909" w:rsidR="00FC65B5" w:rsidRPr="001D6422" w:rsidRDefault="00FC65B5" w:rsidP="00FC65B5">
            <w:pPr>
              <w:jc w:val="center"/>
              <w:rPr>
                <w:noProof/>
                <w:sz w:val="24"/>
                <w:szCs w:val="24"/>
                <w:lang w:val="uz-Cyrl-UZ"/>
              </w:rPr>
            </w:pPr>
            <w:proofErr w:type="spellStart"/>
            <w:r w:rsidRPr="001D6422">
              <w:rPr>
                <w:sz w:val="24"/>
                <w:szCs w:val="24"/>
                <w:lang w:val="en-US"/>
              </w:rPr>
              <w:t>Akusherlik</w:t>
            </w:r>
            <w:proofErr w:type="spellEnd"/>
            <w:r w:rsidRPr="001D6422">
              <w:rPr>
                <w:sz w:val="24"/>
                <w:szCs w:val="24"/>
                <w:lang w:val="en-US"/>
              </w:rPr>
              <w:t xml:space="preserve"> </w:t>
            </w:r>
            <w:proofErr w:type="spellStart"/>
            <w:r w:rsidRPr="001D6422">
              <w:rPr>
                <w:sz w:val="24"/>
                <w:szCs w:val="24"/>
                <w:lang w:val="en-US"/>
              </w:rPr>
              <w:t>amaliyotida</w:t>
            </w:r>
            <w:proofErr w:type="spellEnd"/>
            <w:r w:rsidRPr="001D6422">
              <w:rPr>
                <w:sz w:val="24"/>
                <w:szCs w:val="24"/>
                <w:lang w:val="en-US"/>
              </w:rPr>
              <w:t xml:space="preserve"> </w:t>
            </w:r>
            <w:proofErr w:type="spellStart"/>
            <w:r w:rsidRPr="001D6422">
              <w:rPr>
                <w:sz w:val="24"/>
                <w:szCs w:val="24"/>
                <w:lang w:val="en-US"/>
              </w:rPr>
              <w:t>qon</w:t>
            </w:r>
            <w:proofErr w:type="spellEnd"/>
            <w:r w:rsidRPr="001D6422">
              <w:rPr>
                <w:sz w:val="24"/>
                <w:szCs w:val="24"/>
                <w:lang w:val="en-US"/>
              </w:rPr>
              <w:t xml:space="preserve"> </w:t>
            </w:r>
            <w:proofErr w:type="spellStart"/>
            <w:r w:rsidRPr="001D6422">
              <w:rPr>
                <w:sz w:val="24"/>
                <w:szCs w:val="24"/>
                <w:lang w:val="en-US"/>
              </w:rPr>
              <w:t>ketish</w:t>
            </w:r>
            <w:proofErr w:type="spellEnd"/>
            <w:r w:rsidRPr="001D6422">
              <w:rPr>
                <w:sz w:val="24"/>
                <w:szCs w:val="24"/>
                <w:lang w:val="en-US"/>
              </w:rPr>
              <w:t xml:space="preserve"> </w:t>
            </w:r>
            <w:proofErr w:type="spellStart"/>
            <w:r w:rsidRPr="001D6422">
              <w:rPr>
                <w:sz w:val="24"/>
                <w:szCs w:val="24"/>
                <w:lang w:val="en-US"/>
              </w:rPr>
              <w:t>holatlarida</w:t>
            </w:r>
            <w:proofErr w:type="spellEnd"/>
            <w:r w:rsidRPr="001D6422">
              <w:rPr>
                <w:sz w:val="24"/>
                <w:szCs w:val="24"/>
                <w:lang w:val="en-US"/>
              </w:rPr>
              <w:t xml:space="preserve"> </w:t>
            </w:r>
            <w:proofErr w:type="spellStart"/>
            <w:r w:rsidRPr="001D6422">
              <w:rPr>
                <w:sz w:val="24"/>
                <w:szCs w:val="24"/>
                <w:lang w:val="en-US"/>
              </w:rPr>
              <w:t>tibbiy</w:t>
            </w:r>
            <w:proofErr w:type="spellEnd"/>
            <w:r w:rsidRPr="001D6422">
              <w:rPr>
                <w:sz w:val="24"/>
                <w:szCs w:val="24"/>
                <w:lang w:val="en-US"/>
              </w:rPr>
              <w:t xml:space="preserve"> </w:t>
            </w:r>
            <w:proofErr w:type="spellStart"/>
            <w:r w:rsidRPr="001D6422">
              <w:rPr>
                <w:sz w:val="24"/>
                <w:szCs w:val="24"/>
                <w:lang w:val="en-US"/>
              </w:rPr>
              <w:t>yordam</w:t>
            </w:r>
            <w:proofErr w:type="spellEnd"/>
            <w:r w:rsidRPr="001D6422">
              <w:rPr>
                <w:sz w:val="24"/>
                <w:szCs w:val="24"/>
                <w:lang w:val="en-US"/>
              </w:rPr>
              <w:t xml:space="preserve"> </w:t>
            </w:r>
            <w:proofErr w:type="spellStart"/>
            <w:r w:rsidRPr="001D6422">
              <w:rPr>
                <w:sz w:val="24"/>
                <w:szCs w:val="24"/>
                <w:lang w:val="en-US"/>
              </w:rPr>
              <w:t>ko‘rsatishni</w:t>
            </w:r>
            <w:proofErr w:type="spellEnd"/>
            <w:r w:rsidRPr="001D6422">
              <w:rPr>
                <w:sz w:val="24"/>
                <w:szCs w:val="24"/>
                <w:lang w:val="en-US"/>
              </w:rPr>
              <w:t xml:space="preserve"> </w:t>
            </w:r>
            <w:proofErr w:type="spellStart"/>
            <w:r w:rsidRPr="001D6422">
              <w:rPr>
                <w:sz w:val="24"/>
                <w:szCs w:val="24"/>
                <w:lang w:val="en-US"/>
              </w:rPr>
              <w:t>sud-tibbiy</w:t>
            </w:r>
            <w:proofErr w:type="spellEnd"/>
            <w:r w:rsidRPr="001D6422">
              <w:rPr>
                <w:sz w:val="24"/>
                <w:szCs w:val="24"/>
                <w:lang w:val="en-US"/>
              </w:rPr>
              <w:t xml:space="preserve"> </w:t>
            </w:r>
            <w:proofErr w:type="spellStart"/>
            <w:r w:rsidRPr="001D6422">
              <w:rPr>
                <w:sz w:val="24"/>
                <w:szCs w:val="24"/>
                <w:lang w:val="en-US"/>
              </w:rPr>
              <w:t>baholash</w:t>
            </w:r>
            <w:proofErr w:type="spellEnd"/>
          </w:p>
        </w:tc>
        <w:tc>
          <w:tcPr>
            <w:tcW w:w="1843" w:type="dxa"/>
          </w:tcPr>
          <w:p w14:paraId="276729B1" w14:textId="77777777" w:rsidR="00FC65B5" w:rsidRPr="001D6422" w:rsidRDefault="00FC65B5" w:rsidP="00FC65B5">
            <w:pPr>
              <w:suppressAutoHyphens/>
              <w:jc w:val="center"/>
              <w:rPr>
                <w:sz w:val="24"/>
                <w:szCs w:val="24"/>
                <w:lang w:val="en-US"/>
              </w:rPr>
            </w:pPr>
            <w:r w:rsidRPr="001D6422">
              <w:rPr>
                <w:sz w:val="24"/>
                <w:szCs w:val="24"/>
                <w:lang w:val="en-US"/>
              </w:rPr>
              <w:t xml:space="preserve">14.00.24 – Sud </w:t>
            </w:r>
            <w:proofErr w:type="spellStart"/>
            <w:r w:rsidRPr="001D6422">
              <w:rPr>
                <w:sz w:val="24"/>
                <w:szCs w:val="24"/>
                <w:lang w:val="en-US"/>
              </w:rPr>
              <w:t>tibbiyoti</w:t>
            </w:r>
            <w:proofErr w:type="spellEnd"/>
            <w:r w:rsidRPr="001D6422">
              <w:rPr>
                <w:sz w:val="24"/>
                <w:szCs w:val="24"/>
                <w:lang w:val="en-US"/>
              </w:rPr>
              <w:t>,</w:t>
            </w:r>
          </w:p>
          <w:p w14:paraId="0A4D627A" w14:textId="3BB7205A" w:rsidR="00FC65B5" w:rsidRPr="001D6422" w:rsidRDefault="00FC65B5" w:rsidP="00FC65B5">
            <w:pPr>
              <w:jc w:val="center"/>
              <w:rPr>
                <w:noProof/>
                <w:sz w:val="24"/>
                <w:szCs w:val="24"/>
                <w:lang w:val="uz-Cyrl-UZ"/>
              </w:rPr>
            </w:pPr>
            <w:r w:rsidRPr="001D6422">
              <w:rPr>
                <w:sz w:val="24"/>
                <w:szCs w:val="24"/>
                <w:lang w:val="en-US"/>
              </w:rPr>
              <w:t xml:space="preserve">14.00.01 – </w:t>
            </w:r>
            <w:proofErr w:type="spellStart"/>
            <w:r w:rsidRPr="001D6422">
              <w:rPr>
                <w:sz w:val="24"/>
                <w:szCs w:val="24"/>
                <w:lang w:val="en-US"/>
              </w:rPr>
              <w:t>Akusherlik</w:t>
            </w:r>
            <w:proofErr w:type="spellEnd"/>
            <w:r w:rsidRPr="001D6422">
              <w:rPr>
                <w:sz w:val="24"/>
                <w:szCs w:val="24"/>
                <w:lang w:val="en-US"/>
              </w:rPr>
              <w:t xml:space="preserve"> </w:t>
            </w:r>
            <w:proofErr w:type="spellStart"/>
            <w:r w:rsidRPr="001D6422">
              <w:rPr>
                <w:sz w:val="24"/>
                <w:szCs w:val="24"/>
                <w:lang w:val="en-US"/>
              </w:rPr>
              <w:t>va</w:t>
            </w:r>
            <w:proofErr w:type="spellEnd"/>
            <w:r w:rsidRPr="001D6422">
              <w:rPr>
                <w:sz w:val="24"/>
                <w:szCs w:val="24"/>
                <w:lang w:val="en-US"/>
              </w:rPr>
              <w:t xml:space="preserve"> </w:t>
            </w:r>
            <w:proofErr w:type="spellStart"/>
            <w:r w:rsidRPr="001D6422">
              <w:rPr>
                <w:sz w:val="24"/>
                <w:szCs w:val="24"/>
                <w:lang w:val="en-US"/>
              </w:rPr>
              <w:t>ginekologiya</w:t>
            </w:r>
            <w:proofErr w:type="spellEnd"/>
          </w:p>
        </w:tc>
        <w:tc>
          <w:tcPr>
            <w:tcW w:w="6095" w:type="dxa"/>
          </w:tcPr>
          <w:p w14:paraId="7B60E73F" w14:textId="77777777" w:rsidR="00FC65B5" w:rsidRPr="001D6422" w:rsidRDefault="00FC65B5" w:rsidP="00DB2572">
            <w:pPr>
              <w:jc w:val="both"/>
              <w:rPr>
                <w:rFonts w:eastAsia="Calibri"/>
                <w:sz w:val="24"/>
                <w:szCs w:val="24"/>
                <w:lang w:val="uz-Cyrl-UZ" w:eastAsia="ru-RU"/>
              </w:rPr>
            </w:pPr>
            <w:r w:rsidRPr="001D6422">
              <w:rPr>
                <w:rFonts w:eastAsia="Calibri"/>
                <w:sz w:val="24"/>
                <w:szCs w:val="24"/>
                <w:lang w:val="uz-Cyrl-UZ" w:eastAsia="ru-RU"/>
              </w:rPr>
              <w:t>Tibbiy xizmatlarning turli bosqichlari va darajalarida akusherlik qon ketishida ko‘rsatilgan tibbiy yordam nuqsonlarni baholash o‘tkazilgan. Kasalxona bosqichidagi muassasalarda tug‘ruqni olib borish, jarrohlik davolash va diagnostikadagi nuqsonlar ustunlik qilgan bo‘lsa, statsionargacha bo‘lgan bosqichda - homiladorlikning kech ro‘yxatga olinishi, laboratoriya va instrumental tekshiruvlarning yetarli darajada o‘tkazilmaganligi, xavf omillarini yetarli darajada baholamanmaganligi va ekstragenital kasalliklarda va tug‘ruq joyini tanlashda hududiylashtirish tamoyillarini hisobga olmaslikni ko‘rsatdi;</w:t>
            </w:r>
          </w:p>
          <w:p w14:paraId="55C79A5E" w14:textId="4F9451D3" w:rsidR="00FC65B5" w:rsidRPr="001D6422" w:rsidRDefault="00FC65B5" w:rsidP="00DB2572">
            <w:pPr>
              <w:jc w:val="both"/>
              <w:rPr>
                <w:noProof/>
                <w:sz w:val="24"/>
                <w:szCs w:val="24"/>
                <w:lang w:val="uz-Cyrl-UZ"/>
              </w:rPr>
            </w:pPr>
            <w:r w:rsidRPr="001D6422">
              <w:rPr>
                <w:rFonts w:eastAsia="Calibri"/>
                <w:sz w:val="24"/>
                <w:szCs w:val="24"/>
                <w:lang w:val="uz-Cyrl-UZ" w:eastAsia="ru-RU"/>
              </w:rPr>
              <w:t>Akusherlik qon ketishi holatlarida komission sud-tibbiy ekspertiza o'tkazganda ko‘rsatilgan tibbiy yordam nuqsonlarning sud-tibbiy mezonlari ishlab chiqilgan va tatbiq qilingan, ushbu mezonlar profilaktika, diagnostika va davolash bosqichlarida nuqsonlarni tizimlashtirish, akusher-ginekologlar o‘rtasida va ularning akusherlik qon ketishining rivojlanishiga ta’sirini baholash, ekspert xatolarini kamaytirish, sabab-oqibat munosabatlarini to‘g‘ri o‘rnatish imkonini beradi.</w:t>
            </w:r>
          </w:p>
        </w:tc>
      </w:tr>
      <w:tr w:rsidR="00DB2572" w:rsidRPr="001D6422" w14:paraId="7BD6D140" w14:textId="77777777" w:rsidTr="002F53A8">
        <w:trPr>
          <w:trHeight w:val="1434"/>
        </w:trPr>
        <w:tc>
          <w:tcPr>
            <w:tcW w:w="645" w:type="dxa"/>
          </w:tcPr>
          <w:p w14:paraId="7FB3E352" w14:textId="76130EB2" w:rsidR="00DB2572" w:rsidRPr="001D6422" w:rsidRDefault="00DB2572" w:rsidP="00DB2572">
            <w:pPr>
              <w:rPr>
                <w:b/>
                <w:noProof/>
                <w:sz w:val="24"/>
                <w:szCs w:val="24"/>
                <w:lang w:val="en-US"/>
              </w:rPr>
            </w:pPr>
            <w:r w:rsidRPr="001D6422">
              <w:rPr>
                <w:b/>
                <w:noProof/>
                <w:sz w:val="24"/>
                <w:szCs w:val="24"/>
                <w:lang w:val="en-US"/>
              </w:rPr>
              <w:t>29</w:t>
            </w:r>
          </w:p>
        </w:tc>
        <w:tc>
          <w:tcPr>
            <w:tcW w:w="2044" w:type="dxa"/>
          </w:tcPr>
          <w:p w14:paraId="3324B933" w14:textId="513DD11A" w:rsidR="00DB2572" w:rsidRPr="001D6422" w:rsidRDefault="00DB2572" w:rsidP="00DB2572">
            <w:pPr>
              <w:pStyle w:val="a4"/>
              <w:ind w:left="0"/>
              <w:jc w:val="center"/>
              <w:rPr>
                <w:sz w:val="24"/>
                <w:szCs w:val="24"/>
                <w:lang w:val="uz-Cyrl-UZ"/>
              </w:rPr>
            </w:pPr>
            <w:r w:rsidRPr="001D6422">
              <w:rPr>
                <w:rFonts w:eastAsia="Times New Roman" w:cs="Times New Roman"/>
                <w:noProof/>
                <w:sz w:val="24"/>
                <w:szCs w:val="24"/>
                <w:lang w:val="en-US"/>
              </w:rPr>
              <w:t>Yaxyoyev Sardorbek Mamasobir o’g’li</w:t>
            </w:r>
          </w:p>
        </w:tc>
        <w:tc>
          <w:tcPr>
            <w:tcW w:w="1984" w:type="dxa"/>
          </w:tcPr>
          <w:p w14:paraId="4B8BAF22" w14:textId="77777777" w:rsidR="00DB2572" w:rsidRPr="001D6422" w:rsidRDefault="00DB2572" w:rsidP="00DB2572">
            <w:pPr>
              <w:jc w:val="center"/>
              <w:rPr>
                <w:rFonts w:cs="Times New Roman"/>
                <w:sz w:val="24"/>
                <w:szCs w:val="24"/>
                <w:lang w:val="uz-Cyrl-UZ"/>
              </w:rPr>
            </w:pPr>
            <w:proofErr w:type="spellStart"/>
            <w:r w:rsidRPr="001D6422">
              <w:rPr>
                <w:rFonts w:cs="Times New Roman"/>
                <w:sz w:val="24"/>
                <w:szCs w:val="24"/>
                <w:lang w:val="en-US"/>
              </w:rPr>
              <w:t>Andijon</w:t>
            </w:r>
            <w:proofErr w:type="spellEnd"/>
            <w:r w:rsidRPr="001D6422">
              <w:rPr>
                <w:rFonts w:cs="Times New Roman"/>
                <w:sz w:val="24"/>
                <w:szCs w:val="24"/>
                <w:lang w:val="en-US"/>
              </w:rPr>
              <w:t xml:space="preserve">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tibbiyot</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22E1AF79" w14:textId="35ABF8F8" w:rsidR="00DB2572" w:rsidRPr="001D6422" w:rsidRDefault="00DB2572" w:rsidP="00DB2572">
            <w:pPr>
              <w:jc w:val="center"/>
              <w:rPr>
                <w:sz w:val="24"/>
                <w:szCs w:val="24"/>
                <w:lang w:val="uz-Cyrl-UZ"/>
              </w:rPr>
            </w:pPr>
          </w:p>
        </w:tc>
        <w:tc>
          <w:tcPr>
            <w:tcW w:w="2126" w:type="dxa"/>
          </w:tcPr>
          <w:p w14:paraId="4715758C" w14:textId="1A9B6F0A" w:rsidR="00DB2572" w:rsidRPr="001D6422" w:rsidRDefault="00DB2572" w:rsidP="00DB2572">
            <w:pPr>
              <w:jc w:val="center"/>
              <w:rPr>
                <w:sz w:val="24"/>
                <w:szCs w:val="24"/>
                <w:lang w:val="uz-Cyrl-UZ"/>
              </w:rPr>
            </w:pPr>
            <w:r w:rsidRPr="001D6422">
              <w:rPr>
                <w:rFonts w:eastAsia="Times New Roman" w:cs="Times New Roman"/>
                <w:noProof/>
                <w:sz w:val="24"/>
                <w:szCs w:val="24"/>
                <w:lang w:val="en-US"/>
              </w:rPr>
              <w:t>Torakoabdominal shikastlanishlarda tashxislash va davolash usullarini takomillashtirish</w:t>
            </w:r>
          </w:p>
        </w:tc>
        <w:tc>
          <w:tcPr>
            <w:tcW w:w="1843" w:type="dxa"/>
          </w:tcPr>
          <w:p w14:paraId="1D4B455E" w14:textId="57FF88BB" w:rsidR="00DB2572" w:rsidRPr="001D6422" w:rsidRDefault="00DB2572" w:rsidP="00DB2572">
            <w:pPr>
              <w:suppressAutoHyphens/>
              <w:jc w:val="center"/>
              <w:rPr>
                <w:sz w:val="24"/>
                <w:szCs w:val="24"/>
                <w:lang w:val="uz-Cyrl-UZ"/>
              </w:rPr>
            </w:pPr>
            <w:r w:rsidRPr="001D6422">
              <w:rPr>
                <w:rFonts w:eastAsia="Times New Roman" w:cs="Times New Roman"/>
                <w:noProof/>
                <w:sz w:val="24"/>
                <w:szCs w:val="24"/>
                <w:lang w:val="uz-Cyrl-UZ"/>
              </w:rPr>
              <w:t>14.00.27 – xirurgiya</w:t>
            </w:r>
          </w:p>
        </w:tc>
        <w:tc>
          <w:tcPr>
            <w:tcW w:w="6095" w:type="dxa"/>
          </w:tcPr>
          <w:p w14:paraId="012D4D52" w14:textId="77777777" w:rsidR="00DB2572" w:rsidRPr="001D6422" w:rsidRDefault="00DB2572" w:rsidP="00DB2572">
            <w:pPr>
              <w:ind w:firstLine="172"/>
              <w:jc w:val="both"/>
              <w:rPr>
                <w:rFonts w:eastAsia="Calibri" w:cs="Times New Roman"/>
                <w:noProof/>
                <w:sz w:val="24"/>
                <w:szCs w:val="24"/>
                <w:lang w:val="uz-Cyrl-UZ" w:eastAsia="ru-RU"/>
              </w:rPr>
            </w:pPr>
            <w:r w:rsidRPr="001D6422">
              <w:rPr>
                <w:rFonts w:eastAsia="Calibri" w:cs="Times New Roman"/>
                <w:noProof/>
                <w:sz w:val="24"/>
                <w:szCs w:val="24"/>
                <w:lang w:val="uz-Cyrl-UZ" w:eastAsia="ru-RU"/>
              </w:rPr>
              <w:t>Koʼp sonli torakoabdominal shikastlangan bemorlar jarohatlarni ogʼirlik darajasini aniqlashda fizikal, rentgen, ulьtratovush tekshiruvidan farqli ravishda kompьyuter tomografiyasi va endovideodiagnostik usullarni qoʼllashni yuqori samaradorligi isbotlangan;</w:t>
            </w:r>
          </w:p>
          <w:p w14:paraId="41FBFF08" w14:textId="77777777" w:rsidR="00DB2572" w:rsidRPr="001D6422" w:rsidRDefault="00DB2572" w:rsidP="00DB2572">
            <w:pPr>
              <w:ind w:firstLine="172"/>
              <w:jc w:val="both"/>
              <w:rPr>
                <w:rFonts w:eastAsia="Calibri" w:cs="Times New Roman"/>
                <w:noProof/>
                <w:sz w:val="24"/>
                <w:szCs w:val="24"/>
                <w:lang w:val="uz-Cyrl-UZ" w:eastAsia="ru-RU"/>
              </w:rPr>
            </w:pPr>
            <w:r w:rsidRPr="001D6422">
              <w:rPr>
                <w:rFonts w:eastAsia="Calibri" w:cs="Times New Roman"/>
                <w:noProof/>
                <w:sz w:val="24"/>
                <w:szCs w:val="24"/>
                <w:lang w:val="uz-Cyrl-UZ" w:eastAsia="ru-RU"/>
              </w:rPr>
              <w:t xml:space="preserve">Yetarli klinik materialda torakoabdominal shikastlangan bemorlarni “gemodinamik stabil” va “gemodinamik nostabil” </w:t>
            </w:r>
            <w:r w:rsidRPr="001D6422">
              <w:rPr>
                <w:rFonts w:eastAsia="Calibri" w:cs="Times New Roman"/>
                <w:noProof/>
                <w:sz w:val="24"/>
                <w:szCs w:val="24"/>
                <w:lang w:val="uz-Cyrl-UZ" w:eastAsia="ru-RU"/>
              </w:rPr>
              <w:lastRenderedPageBreak/>
              <w:t>holatlarga ajratish orqali davolash natijalarini yaxshilishga erishilgan;</w:t>
            </w:r>
          </w:p>
          <w:p w14:paraId="7B73B13E" w14:textId="77777777" w:rsidR="00DB2572" w:rsidRPr="001D6422" w:rsidRDefault="00DB2572" w:rsidP="00DB2572">
            <w:pPr>
              <w:ind w:firstLine="172"/>
              <w:jc w:val="both"/>
              <w:rPr>
                <w:rFonts w:eastAsia="Calibri" w:cs="Times New Roman"/>
                <w:noProof/>
                <w:sz w:val="24"/>
                <w:szCs w:val="24"/>
                <w:lang w:val="uz-Cyrl-UZ" w:eastAsia="ru-RU"/>
              </w:rPr>
            </w:pPr>
            <w:r w:rsidRPr="001D6422">
              <w:rPr>
                <w:rFonts w:eastAsia="Calibri" w:cs="Times New Roman"/>
                <w:noProof/>
                <w:sz w:val="24"/>
                <w:szCs w:val="24"/>
                <w:lang w:val="uz-Cyrl-UZ" w:eastAsia="ru-RU"/>
              </w:rPr>
              <w:t>Torakoabdominal shikastlangan bemorlarda takomillashtirilgan optimal tashxislash va davolash algoritmi ishlab chiqilgan va uni qoʼllash davolash natijalariga samarali taʼsiri isbotlangan (№ DGU 18223 24.08.2022 y. va № DGU 28345 - 26.10.2023 y.);</w:t>
            </w:r>
          </w:p>
          <w:p w14:paraId="20638CF0" w14:textId="77777777" w:rsidR="00DB2572" w:rsidRPr="001D6422" w:rsidRDefault="00DB2572" w:rsidP="00DB2572">
            <w:pPr>
              <w:widowControl w:val="0"/>
              <w:autoSpaceDE w:val="0"/>
              <w:autoSpaceDN w:val="0"/>
              <w:ind w:firstLine="172"/>
              <w:jc w:val="both"/>
              <w:rPr>
                <w:rFonts w:eastAsia="Times New Roman" w:cs="Times New Roman"/>
                <w:noProof/>
                <w:color w:val="000000" w:themeColor="text1"/>
                <w:sz w:val="24"/>
                <w:szCs w:val="24"/>
                <w:lang w:val="uz-Cyrl-UZ"/>
              </w:rPr>
            </w:pPr>
            <w:r w:rsidRPr="001D6422">
              <w:rPr>
                <w:rFonts w:eastAsia="Calibri" w:cs="Times New Roman"/>
                <w:noProof/>
                <w:sz w:val="24"/>
                <w:szCs w:val="24"/>
                <w:lang w:val="uz-Cyrl-UZ" w:eastAsia="ru-RU"/>
              </w:rPr>
              <w:t>Torakoabdominal shikastlangan bemorlarda endovideojarrohlik usullarini qoʼllash diagnostika va davolash taktikasiga tabaqalashtirilgan yondashuv imkonini berishi va uni samaradorligi isbotlangan.</w:t>
            </w:r>
            <w:r w:rsidRPr="001D6422">
              <w:rPr>
                <w:rFonts w:eastAsia="Times New Roman" w:cs="Times New Roman"/>
                <w:noProof/>
                <w:color w:val="000000" w:themeColor="text1"/>
                <w:sz w:val="24"/>
                <w:szCs w:val="24"/>
                <w:lang w:val="uz-Cyrl-UZ"/>
              </w:rPr>
              <w:t xml:space="preserve"> Torakoabdominal shikastlanishlarda noinvaziv tekshirish usullaridan yuqori samarador tekshirish usuli ulʼtratovush va kompyuter tomografiyasi ( diagnostik aniqligi mos ravishda 82,8%-92,0% va 95,4%-95,8%) hisoblanadi. Shuningdek, kam invaziv texnologiyalar tashxislashda yuqori diagnostik aniqlikka ega boʼlib, videotorakoskopiya 95,5%, videolaparoskopiya 92,9% ni tashkil etadi.</w:t>
            </w:r>
          </w:p>
          <w:p w14:paraId="26229EF1" w14:textId="77777777" w:rsidR="00DB2572" w:rsidRPr="001D6422" w:rsidRDefault="00DB2572" w:rsidP="00DB2572">
            <w:pPr>
              <w:widowControl w:val="0"/>
              <w:autoSpaceDE w:val="0"/>
              <w:autoSpaceDN w:val="0"/>
              <w:ind w:firstLine="172"/>
              <w:jc w:val="both"/>
              <w:rPr>
                <w:rFonts w:eastAsia="Times New Roman" w:cs="Times New Roman"/>
                <w:noProof/>
                <w:color w:val="000000" w:themeColor="text1"/>
                <w:sz w:val="24"/>
                <w:szCs w:val="24"/>
                <w:lang w:val="uz-Cyrl-UZ"/>
              </w:rPr>
            </w:pPr>
            <w:r w:rsidRPr="001D6422">
              <w:rPr>
                <w:rFonts w:eastAsia="Times New Roman" w:cs="Times New Roman"/>
                <w:noProof/>
                <w:color w:val="000000" w:themeColor="text1"/>
                <w:sz w:val="24"/>
                <w:szCs w:val="24"/>
                <w:lang w:val="uz-Cyrl-UZ"/>
              </w:rPr>
              <w:t xml:space="preserve">Endovideojarrohlik tashxislash usullarini torakoabdominal jarohatlangan bemorlarni gemodinamik stabillashgan xolatida oʼtkazish zarur. Koʼkrak qafasi va qorin boʼshligʼi hayotiy zarur organlarining shikastlanishlaridan tashqari holatlarda, gemodinamik stabil bemorlarda endovideojarrohlik amaliyotini oʼtkazish maqsadga muvofiq. </w:t>
            </w:r>
          </w:p>
          <w:p w14:paraId="19384F88" w14:textId="77777777" w:rsidR="00DB2572" w:rsidRPr="001D6422" w:rsidRDefault="00DB2572" w:rsidP="00DB2572">
            <w:pPr>
              <w:widowControl w:val="0"/>
              <w:autoSpaceDE w:val="0"/>
              <w:autoSpaceDN w:val="0"/>
              <w:ind w:firstLine="172"/>
              <w:jc w:val="both"/>
              <w:rPr>
                <w:rFonts w:eastAsia="Times New Roman" w:cs="Times New Roman"/>
                <w:noProof/>
                <w:color w:val="000000" w:themeColor="text1"/>
                <w:sz w:val="24"/>
                <w:szCs w:val="24"/>
                <w:lang w:val="uz-Cyrl-UZ"/>
              </w:rPr>
            </w:pPr>
            <w:r w:rsidRPr="001D6422">
              <w:rPr>
                <w:rFonts w:eastAsia="Times New Roman" w:cs="Times New Roman"/>
                <w:noProof/>
                <w:color w:val="000000" w:themeColor="text1"/>
                <w:sz w:val="24"/>
                <w:szCs w:val="24"/>
                <w:lang w:val="uz-Cyrl-UZ"/>
              </w:rPr>
              <w:t>Ishlab chiqilgan takomillashtirilgan algoritm torakoabdominal shikastlangan bemorlarda endovideojarrohlik usullarni tartibini aniqlashga, shuningdek, ochiq diagnostik tashrixlarni koʼkrak qafasi va qorin boʼshligʼi organlari qoʼshma jarohatlarida 28,1%dan 5,0%ga (χ2= 4,237; Df=1; p=0,040) qisqartirishga imkon beradi.</w:t>
            </w:r>
          </w:p>
          <w:p w14:paraId="204FCEED" w14:textId="77777777" w:rsidR="00DB2572" w:rsidRPr="001D6422" w:rsidRDefault="00DB2572" w:rsidP="00DB2572">
            <w:pPr>
              <w:widowControl w:val="0"/>
              <w:autoSpaceDE w:val="0"/>
              <w:autoSpaceDN w:val="0"/>
              <w:ind w:firstLine="172"/>
              <w:jc w:val="both"/>
              <w:rPr>
                <w:rFonts w:eastAsia="Times New Roman" w:cs="Times New Roman"/>
                <w:noProof/>
                <w:color w:val="000000" w:themeColor="text1"/>
                <w:sz w:val="24"/>
                <w:szCs w:val="24"/>
                <w:lang w:val="uz-Cyrl-UZ"/>
              </w:rPr>
            </w:pPr>
            <w:r w:rsidRPr="001D6422">
              <w:rPr>
                <w:rFonts w:eastAsia="Times New Roman" w:cs="Times New Roman"/>
                <w:noProof/>
                <w:color w:val="000000" w:themeColor="text1"/>
                <w:sz w:val="24"/>
                <w:szCs w:val="24"/>
                <w:lang w:val="uz-Cyrl-UZ"/>
              </w:rPr>
              <w:t xml:space="preserve">Torakoabdominal jarohatlangan bemoralarni davolashda videoendojarrohlik usullarni qoʼllash anʼanaviy davolash usullaridan samaraliroq boʼlib, tashrixdan keyingi asoratlarni koʼkrak qafasi shikastlanishlarida 29,0%dan 5,0%ga (χ2=4,454; Df=1; p=0,035), qorin boʼshligʼi jarohatlarida 30,5%dan 7,1%ga (χ2 =5,856; Df=1; p=0,016), koʼkrak qafasi va qorin boʼshligʼi qoʼshma jarohatlarida 37,5%dan </w:t>
            </w:r>
            <w:r w:rsidRPr="001D6422">
              <w:rPr>
                <w:rFonts w:eastAsia="Times New Roman" w:cs="Times New Roman"/>
                <w:noProof/>
                <w:color w:val="000000" w:themeColor="text1"/>
                <w:sz w:val="24"/>
                <w:szCs w:val="24"/>
                <w:lang w:val="uz-Cyrl-UZ"/>
              </w:rPr>
              <w:lastRenderedPageBreak/>
              <w:t>10,0%ga (χ2=4,731; Df=1; p=0,03) qisqartirishga olib keladi.</w:t>
            </w:r>
          </w:p>
          <w:p w14:paraId="6BB0E1E4" w14:textId="30C22E9E" w:rsidR="00DB2572" w:rsidRPr="001D6422" w:rsidRDefault="00DB2572" w:rsidP="00DB2572">
            <w:pPr>
              <w:jc w:val="both"/>
              <w:rPr>
                <w:rFonts w:eastAsia="Calibri"/>
                <w:sz w:val="24"/>
                <w:szCs w:val="24"/>
                <w:lang w:val="uz-Cyrl-UZ" w:eastAsia="ru-RU"/>
              </w:rPr>
            </w:pPr>
            <w:r w:rsidRPr="001D6422">
              <w:rPr>
                <w:rFonts w:eastAsia="Times New Roman" w:cs="Times New Roman"/>
                <w:noProof/>
                <w:color w:val="000000" w:themeColor="text1"/>
                <w:sz w:val="24"/>
                <w:szCs w:val="24"/>
                <w:lang w:val="uz-Cyrl-UZ"/>
              </w:rPr>
              <w:t>Endovideojarrohlik usullarini torakoabdominal jarohatlarda qoʼllash bemorlarning statsionar davolanish muddatini koʼkrak qafasi shikastlanishlarida oʼrtacha 7,8±0,6dan 5,1±0,4ga (t=3,73; p&lt;0,001), qorin boʼshligʼi organlari jarohatlarida 8,7±0,7dan 5,1±0,3ga (t= 4,97; p&lt;0,001), koʼkrak va qorin boʼshligʼi qoʼshma jarohatlarida 10,0±1,1dan 6,8±0,5 kunga (t=2,69; p&lt;0,01) kamaytirishga olib keladi. </w:t>
            </w:r>
          </w:p>
        </w:tc>
      </w:tr>
      <w:tr w:rsidR="00DB2572" w:rsidRPr="001D6422" w14:paraId="37ACC22E" w14:textId="77777777" w:rsidTr="002F53A8">
        <w:trPr>
          <w:trHeight w:val="1434"/>
        </w:trPr>
        <w:tc>
          <w:tcPr>
            <w:tcW w:w="645" w:type="dxa"/>
          </w:tcPr>
          <w:p w14:paraId="155B1CE8" w14:textId="5427C8EF" w:rsidR="00DB2572" w:rsidRPr="001D6422" w:rsidRDefault="00DB2572" w:rsidP="00DB2572">
            <w:pPr>
              <w:rPr>
                <w:b/>
                <w:noProof/>
                <w:sz w:val="24"/>
                <w:szCs w:val="24"/>
                <w:lang w:val="en-US"/>
              </w:rPr>
            </w:pPr>
            <w:r w:rsidRPr="001D6422">
              <w:rPr>
                <w:b/>
                <w:noProof/>
                <w:sz w:val="24"/>
                <w:szCs w:val="24"/>
                <w:lang w:val="en-US"/>
              </w:rPr>
              <w:lastRenderedPageBreak/>
              <w:t>30</w:t>
            </w:r>
          </w:p>
        </w:tc>
        <w:tc>
          <w:tcPr>
            <w:tcW w:w="2044" w:type="dxa"/>
          </w:tcPr>
          <w:p w14:paraId="6370B9A2" w14:textId="2483390B" w:rsidR="00DB2572" w:rsidRPr="001D6422" w:rsidRDefault="00DB2572" w:rsidP="00DB2572">
            <w:pPr>
              <w:pStyle w:val="a4"/>
              <w:ind w:left="0"/>
              <w:jc w:val="center"/>
              <w:rPr>
                <w:sz w:val="24"/>
                <w:szCs w:val="24"/>
                <w:lang w:val="uz-Cyrl-UZ"/>
              </w:rPr>
            </w:pPr>
            <w:r w:rsidRPr="001D6422">
              <w:rPr>
                <w:rFonts w:cs="Times New Roman"/>
                <w:noProof/>
                <w:sz w:val="24"/>
                <w:szCs w:val="24"/>
                <w:lang w:val="en-US"/>
              </w:rPr>
              <w:t>Suyunov Dilmurod Mo’minovich</w:t>
            </w:r>
          </w:p>
        </w:tc>
        <w:tc>
          <w:tcPr>
            <w:tcW w:w="1984" w:type="dxa"/>
          </w:tcPr>
          <w:p w14:paraId="59302613" w14:textId="77777777" w:rsidR="00DB2572" w:rsidRPr="001D6422" w:rsidRDefault="00DB2572" w:rsidP="00DB2572">
            <w:pPr>
              <w:jc w:val="center"/>
              <w:rPr>
                <w:rFonts w:cs="Times New Roman"/>
                <w:sz w:val="24"/>
                <w:szCs w:val="24"/>
                <w:lang w:val="en-US"/>
              </w:rPr>
            </w:pPr>
            <w:proofErr w:type="spellStart"/>
            <w:r w:rsidRPr="001D6422">
              <w:rPr>
                <w:rFonts w:cs="Times New Roman"/>
                <w:sz w:val="24"/>
                <w:szCs w:val="24"/>
                <w:lang w:val="en-US"/>
              </w:rPr>
              <w:t>Andijon</w:t>
            </w:r>
            <w:proofErr w:type="spellEnd"/>
            <w:r w:rsidRPr="001D6422">
              <w:rPr>
                <w:rFonts w:cs="Times New Roman"/>
                <w:sz w:val="24"/>
                <w:szCs w:val="24"/>
                <w:lang w:val="en-US"/>
              </w:rPr>
              <w:t xml:space="preserve">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tibbiyot</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768E7562" w14:textId="217B187D" w:rsidR="00DB2572" w:rsidRPr="001D6422" w:rsidRDefault="00DB2572" w:rsidP="00DB2572">
            <w:pPr>
              <w:jc w:val="center"/>
              <w:rPr>
                <w:sz w:val="24"/>
                <w:szCs w:val="24"/>
                <w:lang w:val="uz-Cyrl-UZ"/>
              </w:rPr>
            </w:pPr>
          </w:p>
        </w:tc>
        <w:tc>
          <w:tcPr>
            <w:tcW w:w="2126" w:type="dxa"/>
          </w:tcPr>
          <w:p w14:paraId="523A2244" w14:textId="312A8A70" w:rsidR="00DB2572" w:rsidRPr="001D6422" w:rsidRDefault="00DB2572" w:rsidP="00DB2572">
            <w:pPr>
              <w:jc w:val="center"/>
              <w:rPr>
                <w:sz w:val="24"/>
                <w:szCs w:val="24"/>
                <w:lang w:val="uz-Cyrl-UZ"/>
              </w:rPr>
            </w:pPr>
            <w:r w:rsidRPr="001D6422">
              <w:rPr>
                <w:rFonts w:cs="Times New Roman"/>
                <w:noProof/>
                <w:sz w:val="24"/>
                <w:szCs w:val="24"/>
                <w:lang w:val="en-US"/>
              </w:rPr>
              <w:t>Biliar pankreatit:</w:t>
            </w:r>
            <w:r w:rsidRPr="001D6422">
              <w:rPr>
                <w:rFonts w:cs="Times New Roman"/>
                <w:noProof/>
                <w:sz w:val="24"/>
                <w:szCs w:val="24"/>
                <w:lang w:val="uz-Cyrl-UZ"/>
              </w:rPr>
              <w:t xml:space="preserve"> </w:t>
            </w:r>
            <w:r w:rsidRPr="001D6422">
              <w:rPr>
                <w:rFonts w:cs="Times New Roman"/>
                <w:noProof/>
                <w:sz w:val="24"/>
                <w:szCs w:val="24"/>
                <w:lang w:val="en-US"/>
              </w:rPr>
              <w:t>epidemiologiyasi, klinik kechishi va profilaktikasining gerontologik xususiyatlari</w:t>
            </w:r>
          </w:p>
        </w:tc>
        <w:tc>
          <w:tcPr>
            <w:tcW w:w="1843" w:type="dxa"/>
          </w:tcPr>
          <w:p w14:paraId="480DBBD6" w14:textId="77777777" w:rsidR="00DB2572" w:rsidRPr="001D6422" w:rsidRDefault="00DB2572" w:rsidP="00DB2572">
            <w:pPr>
              <w:jc w:val="center"/>
              <w:rPr>
                <w:rFonts w:eastAsia="Times New Roman" w:cs="Times New Roman"/>
                <w:noProof/>
                <w:sz w:val="24"/>
                <w:szCs w:val="24"/>
                <w:lang w:val="uz-Cyrl-UZ"/>
              </w:rPr>
            </w:pPr>
            <w:r w:rsidRPr="001D6422">
              <w:rPr>
                <w:rFonts w:cs="Times New Roman"/>
                <w:sz w:val="24"/>
                <w:szCs w:val="24"/>
                <w:lang w:val="uz-Cyrl-UZ"/>
              </w:rPr>
              <w:t>14.00.43 Profilaktik tibbiyot</w:t>
            </w:r>
          </w:p>
          <w:p w14:paraId="1B4179AD" w14:textId="77777777" w:rsidR="00DB2572" w:rsidRPr="001D6422" w:rsidRDefault="00DB2572" w:rsidP="00DB2572">
            <w:pPr>
              <w:suppressAutoHyphens/>
              <w:jc w:val="center"/>
              <w:rPr>
                <w:sz w:val="24"/>
                <w:szCs w:val="24"/>
                <w:lang w:val="uz-Cyrl-UZ"/>
              </w:rPr>
            </w:pPr>
          </w:p>
        </w:tc>
        <w:tc>
          <w:tcPr>
            <w:tcW w:w="6095" w:type="dxa"/>
          </w:tcPr>
          <w:p w14:paraId="51EBCFB7" w14:textId="77777777" w:rsidR="00DB2572" w:rsidRPr="001D6422" w:rsidRDefault="00DB2572" w:rsidP="00DB2572">
            <w:pPr>
              <w:jc w:val="both"/>
              <w:rPr>
                <w:rFonts w:eastAsia="Calibri" w:cs="Times New Roman"/>
                <w:noProof/>
                <w:sz w:val="24"/>
                <w:szCs w:val="24"/>
                <w:lang w:val="uz-Cyrl-UZ" w:eastAsia="ru-RU"/>
              </w:rPr>
            </w:pPr>
            <w:r w:rsidRPr="001D6422">
              <w:rPr>
                <w:rFonts w:eastAsia="Calibri" w:cs="Times New Roman"/>
                <w:noProof/>
                <w:sz w:val="24"/>
                <w:szCs w:val="24"/>
                <w:lang w:val="uz-Cyrl-UZ" w:eastAsia="ru-RU"/>
              </w:rPr>
              <w:t>Ilk bora epidemiologik tekshiruvda biliar pankreatitning gerontologik xususiyatlari vodiy sharoitida aniqlangan;</w:t>
            </w:r>
          </w:p>
          <w:p w14:paraId="5E8C8A8D" w14:textId="77777777" w:rsidR="00DB2572" w:rsidRPr="001D6422" w:rsidRDefault="00DB2572" w:rsidP="00DB2572">
            <w:pPr>
              <w:jc w:val="both"/>
              <w:rPr>
                <w:rFonts w:eastAsia="Calibri" w:cs="Times New Roman"/>
                <w:noProof/>
                <w:sz w:val="24"/>
                <w:szCs w:val="24"/>
                <w:lang w:val="uz-Cyrl-UZ" w:eastAsia="ru-RU"/>
              </w:rPr>
            </w:pPr>
            <w:r w:rsidRPr="001D6422">
              <w:rPr>
                <w:rFonts w:eastAsia="Calibri" w:cs="Times New Roman"/>
                <w:noProof/>
                <w:sz w:val="24"/>
                <w:szCs w:val="24"/>
                <w:lang w:val="uz-Cyrl-UZ" w:eastAsia="ru-RU"/>
              </w:rPr>
              <w:t>Keksa va qariyalar populyatsiyasida biliar pankreatitning xavf omillarining tarqalish darajalari, ularning shakllanishlarining hududiy maxanizmlari isbotlangan;</w:t>
            </w:r>
          </w:p>
          <w:p w14:paraId="50AC32B7" w14:textId="77777777" w:rsidR="00DB2572" w:rsidRPr="001D6422" w:rsidRDefault="00DB2572" w:rsidP="00DB2572">
            <w:pPr>
              <w:jc w:val="both"/>
              <w:rPr>
                <w:rFonts w:eastAsia="Calibri" w:cs="Times New Roman"/>
                <w:noProof/>
                <w:sz w:val="24"/>
                <w:szCs w:val="24"/>
                <w:lang w:val="uz-Cyrl-UZ" w:eastAsia="ru-RU"/>
              </w:rPr>
            </w:pPr>
            <w:r w:rsidRPr="001D6422">
              <w:rPr>
                <w:rFonts w:eastAsia="Calibri" w:cs="Times New Roman"/>
                <w:noProof/>
                <w:sz w:val="24"/>
                <w:szCs w:val="24"/>
                <w:lang w:val="uz-Cyrl-UZ" w:eastAsia="ru-RU"/>
              </w:rPr>
              <w:t>Biliar pankreatitning klinik kechish xususiyatlarining gerontologik qirralari va alohida tomonlari ajratilgan, ular asosida donozologik tashhisoti va profilaktikasi modeli yaratilgan;</w:t>
            </w:r>
          </w:p>
          <w:p w14:paraId="79227B1B" w14:textId="77777777" w:rsidR="00DB2572" w:rsidRPr="001D6422" w:rsidRDefault="00DB2572" w:rsidP="00DB2572">
            <w:pPr>
              <w:jc w:val="both"/>
              <w:rPr>
                <w:rFonts w:eastAsia="Calibri" w:cs="Times New Roman"/>
                <w:noProof/>
                <w:sz w:val="24"/>
                <w:szCs w:val="24"/>
                <w:lang w:val="uz-Cyrl-UZ" w:eastAsia="ru-RU"/>
              </w:rPr>
            </w:pPr>
            <w:r w:rsidRPr="001D6422">
              <w:rPr>
                <w:rFonts w:eastAsia="Calibri" w:cs="Times New Roman"/>
                <w:noProof/>
                <w:sz w:val="24"/>
                <w:szCs w:val="24"/>
                <w:lang w:val="uz-Cyrl-UZ" w:eastAsia="ru-RU"/>
              </w:rPr>
              <w:t>Biliar pankreatitning gerontologik yoshda bo‘lgan erkak va ayollar populyatsiyasida xavf omillariga bog‘liq holda kelib chiqishining nisbiy xavfi ilk bora hisoblab chiqilgan, uning negizida kasallikning boshlanishi, avj olishi hamda og‘ir asoratlarini oldindan bashorat qilish algoritmi ishlab chiqilgan;</w:t>
            </w:r>
          </w:p>
          <w:p w14:paraId="3AD9B8D7" w14:textId="77777777" w:rsidR="00DB2572" w:rsidRPr="001D6422" w:rsidRDefault="00DB2572" w:rsidP="00DB2572">
            <w:pPr>
              <w:jc w:val="both"/>
              <w:rPr>
                <w:rFonts w:cs="Times New Roman"/>
                <w:noProof/>
                <w:sz w:val="24"/>
                <w:szCs w:val="24"/>
                <w:lang w:val="uz-Cyrl-UZ"/>
              </w:rPr>
            </w:pPr>
            <w:r w:rsidRPr="001D6422">
              <w:rPr>
                <w:rFonts w:eastAsia="Calibri" w:cs="Times New Roman"/>
                <w:noProof/>
                <w:sz w:val="24"/>
                <w:szCs w:val="24"/>
                <w:lang w:val="uz-Cyrl-UZ" w:eastAsia="ru-RU"/>
              </w:rPr>
              <w:t>Ilk marta biliar pankreatitning gerontoepidemiologik topilmalari ochilgan va ulardan ikkilamchi va uchlamchi profilaktikasi tizimi mezonlari sifatida tavsiya qilingan.</w:t>
            </w:r>
            <w:r w:rsidRPr="001D6422">
              <w:rPr>
                <w:rFonts w:cs="Times New Roman"/>
                <w:noProof/>
                <w:sz w:val="24"/>
                <w:szCs w:val="24"/>
                <w:lang w:val="uz-Cyrl-UZ"/>
              </w:rPr>
              <w:t xml:space="preserve"> Gerontologik yoshdagi aholida biliar pankreatitni aniqlash, bashoratlash, klinik kechishini ishonchli baholash va profilaktikasini samarali texnologiyalarini ishlab chiqish uchun eng qulay hamda optimal usul bo‘lib kompleks epidemiologik tadqiqot hisoblanadi. </w:t>
            </w:r>
          </w:p>
          <w:p w14:paraId="4D94D7A9" w14:textId="77777777" w:rsidR="00DB2572" w:rsidRPr="001D6422" w:rsidRDefault="00DB2572" w:rsidP="00DB2572">
            <w:pPr>
              <w:jc w:val="both"/>
              <w:rPr>
                <w:rFonts w:cs="Times New Roman"/>
                <w:noProof/>
                <w:sz w:val="24"/>
                <w:szCs w:val="24"/>
                <w:lang w:val="uz-Cyrl-UZ"/>
              </w:rPr>
            </w:pPr>
            <w:r w:rsidRPr="001D6422">
              <w:rPr>
                <w:rFonts w:cs="Times New Roman"/>
                <w:noProof/>
                <w:sz w:val="24"/>
                <w:szCs w:val="24"/>
                <w:lang w:val="uz-Cyrl-UZ"/>
              </w:rPr>
              <w:t xml:space="preserve">Vodiyning gerontologik yoshdagi uyushmagan aholisida biliar pankreatit 24,6% tarqalish chastotasida aniqlanadi. Erkaklarda (25%) ayollarga nisbatan (27,4%) kamroq qayd etiladi va yoshga bog‘liq holda ikki baravarga tafovut bilan ko‘payib boradi. Biliar pankreatit qishloq sharoitida (28%) </w:t>
            </w:r>
            <w:r w:rsidRPr="001D6422">
              <w:rPr>
                <w:rFonts w:cs="Times New Roman"/>
                <w:noProof/>
                <w:sz w:val="24"/>
                <w:szCs w:val="24"/>
                <w:lang w:val="uz-Cyrl-UZ"/>
              </w:rPr>
              <w:lastRenderedPageBreak/>
              <w:t>shahar populyatsiyasiga nisbatan (25%) qiyosan yuqori epidemiologik ko‘rsatkichlar bilan tasdiqlanadi.</w:t>
            </w:r>
          </w:p>
          <w:p w14:paraId="62225A24" w14:textId="77777777" w:rsidR="00DB2572" w:rsidRPr="001D6422" w:rsidRDefault="00DB2572" w:rsidP="00DB2572">
            <w:pPr>
              <w:jc w:val="both"/>
              <w:rPr>
                <w:rFonts w:cs="Times New Roman"/>
                <w:noProof/>
                <w:sz w:val="24"/>
                <w:szCs w:val="24"/>
                <w:lang w:val="uz-Cyrl-UZ"/>
              </w:rPr>
            </w:pPr>
            <w:r w:rsidRPr="001D6422">
              <w:rPr>
                <w:rFonts w:cs="Times New Roman"/>
                <w:noProof/>
                <w:sz w:val="24"/>
                <w:szCs w:val="24"/>
                <w:lang w:val="uz-Cyrl-UZ"/>
              </w:rPr>
              <w:t>Gerontologik yoshdagi aholida metabolik sindrom komponentlari - ortiqcha tana vazni (13,1%), giperxolesterinemiya (26,4%), gipertriglitseridemiya (73,5%), dislipidemiya (46%) va arterial gipertoniya (38%) yuqori darajalarda biliar pankreatitning yetakchi xavf omillari sifatida tarqalish bilan aniqlandi.</w:t>
            </w:r>
          </w:p>
          <w:p w14:paraId="5AE8F88F" w14:textId="77777777" w:rsidR="00DB2572" w:rsidRPr="001D6422" w:rsidRDefault="00DB2572" w:rsidP="00DB2572">
            <w:pPr>
              <w:jc w:val="both"/>
              <w:rPr>
                <w:rFonts w:cs="Times New Roman"/>
                <w:noProof/>
                <w:sz w:val="24"/>
                <w:szCs w:val="24"/>
                <w:lang w:val="uz-Cyrl-UZ"/>
              </w:rPr>
            </w:pPr>
            <w:r w:rsidRPr="001D6422">
              <w:rPr>
                <w:rFonts w:cs="Times New Roman"/>
                <w:noProof/>
                <w:sz w:val="24"/>
                <w:szCs w:val="24"/>
                <w:lang w:val="uz-Cyrl-UZ"/>
              </w:rPr>
              <w:t>Gerontologik yoshdagi (60-74, 75-89 va &gt;90 yoshlilar) aholida yuqumli bo‘lmagan surunkali kasalliklarni aksariyat premorbid omillari biliar pankreatitning xavf omillari sifatida tasdiqlandi va quyidagi tarqalish chastotalari bilan tasdiqlandi: tamaki chekish – 18,0%, nos chekish - 1,9% va alkogol iste'moli - 13,6%. Alimentar omillar genderli farqlanish bilan umumiy populyatsiyada ustuvorlik bilan quyidagicha chastotalarda aniqlandi: achchiq taom iste'moli odati – 3,1% (ayollarda -2,7% va erkaklarda - 3,7%) va yog‘li taom iste'moli - 9% (ayollarda - 8,3% va erkaklarda - 10,5%), achchiq kofe va choy iste'moli odati - 9,6% (ayollarda - 9,7% va erkaklarda - 9,5 %). Nomuntazam ovqatlanish odati har to‘rtinchi aholida biliar pankreatitni keltirib chiqaradi.</w:t>
            </w:r>
          </w:p>
          <w:p w14:paraId="36946BDA" w14:textId="77777777" w:rsidR="00DB2572" w:rsidRPr="001D6422" w:rsidRDefault="00DB2572" w:rsidP="00DB2572">
            <w:pPr>
              <w:jc w:val="both"/>
              <w:rPr>
                <w:rFonts w:cs="Times New Roman"/>
                <w:noProof/>
                <w:sz w:val="24"/>
                <w:szCs w:val="24"/>
                <w:lang w:val="uz-Cyrl-UZ"/>
              </w:rPr>
            </w:pPr>
            <w:r w:rsidRPr="001D6422">
              <w:rPr>
                <w:rFonts w:cs="Times New Roman"/>
                <w:noProof/>
                <w:sz w:val="24"/>
                <w:szCs w:val="24"/>
                <w:lang w:val="uz-Cyrl-UZ"/>
              </w:rPr>
              <w:t>Gerontologik yoshdagi aholida biliar pankreatitning kelib chiqishi va kechishiga salbiy taьsirlarini o‘tkazuvchi omillar sifatida oshqozon osti bezi lipomatozi, ishqoriy fosfatazemiya va gipodinamiya tasdiqlandi.</w:t>
            </w:r>
          </w:p>
          <w:p w14:paraId="76FA653B" w14:textId="77777777" w:rsidR="00DB2572" w:rsidRPr="001D6422" w:rsidRDefault="00DB2572" w:rsidP="00DB2572">
            <w:pPr>
              <w:jc w:val="both"/>
              <w:rPr>
                <w:rFonts w:cs="Times New Roman"/>
                <w:noProof/>
                <w:sz w:val="24"/>
                <w:szCs w:val="24"/>
                <w:lang w:val="uz-Cyrl-UZ"/>
              </w:rPr>
            </w:pPr>
            <w:r w:rsidRPr="001D6422">
              <w:rPr>
                <w:rFonts w:cs="Times New Roman"/>
                <w:noProof/>
                <w:sz w:val="24"/>
                <w:szCs w:val="24"/>
                <w:lang w:val="uz-Cyrl-UZ"/>
              </w:rPr>
              <w:t>Gerontologik yoshdagi aholida biliar pankreatit uchun (vodiy sharoiti misolida) xos klinik kechish tasdiqlandi. Klinik manzaralanishida quyidagilar ustuvorlik qildi: kamarsimon og‘riq (82,3%), kekirish (48,9%), zarda bo‘lish (27,4%), ichak parezi (84,80%), amilazuriya 90%), giperALTemiya (27,40%), giperASTemiya (6,8%) va giperbilirubinemiya (58,0%).</w:t>
            </w:r>
          </w:p>
          <w:p w14:paraId="39E595B3" w14:textId="7F0A7CDE" w:rsidR="00DB2572" w:rsidRPr="001D6422" w:rsidRDefault="00DB2572" w:rsidP="00DB2572">
            <w:pPr>
              <w:jc w:val="both"/>
              <w:rPr>
                <w:rFonts w:eastAsia="Calibri"/>
                <w:sz w:val="24"/>
                <w:szCs w:val="24"/>
                <w:lang w:val="uz-Cyrl-UZ" w:eastAsia="ru-RU"/>
              </w:rPr>
            </w:pPr>
            <w:r w:rsidRPr="001D6422">
              <w:rPr>
                <w:rFonts w:cs="Times New Roman"/>
                <w:noProof/>
                <w:sz w:val="24"/>
                <w:szCs w:val="24"/>
                <w:lang w:val="uz-Cyrl-UZ"/>
              </w:rPr>
              <w:t>Tadqiqot natijalari asosida ishlab chiqilgan gerontologik yoshli aholi uchun biliar pankreatitning birlamchi, ikkilamchi va uchlamchi profilaktikasi modeli amaliyotda qabul qilinishga qulay va ijobiy epidemiologik oxirgi nuqtalarni 31,2% dan 90% gacha oshiradi</w:t>
            </w:r>
          </w:p>
        </w:tc>
      </w:tr>
      <w:tr w:rsidR="00DB2572" w:rsidRPr="001D6422" w14:paraId="5B0F53EA" w14:textId="77777777" w:rsidTr="002F53A8">
        <w:trPr>
          <w:trHeight w:val="1434"/>
        </w:trPr>
        <w:tc>
          <w:tcPr>
            <w:tcW w:w="645" w:type="dxa"/>
          </w:tcPr>
          <w:p w14:paraId="15FCD454" w14:textId="155465D9" w:rsidR="00DB2572" w:rsidRPr="001D6422" w:rsidRDefault="00DB2572" w:rsidP="00DB2572">
            <w:pPr>
              <w:rPr>
                <w:b/>
                <w:noProof/>
                <w:sz w:val="24"/>
                <w:szCs w:val="24"/>
                <w:lang w:val="en-US"/>
              </w:rPr>
            </w:pPr>
            <w:r w:rsidRPr="001D6422">
              <w:rPr>
                <w:b/>
                <w:noProof/>
                <w:sz w:val="24"/>
                <w:szCs w:val="24"/>
                <w:lang w:val="en-US"/>
              </w:rPr>
              <w:lastRenderedPageBreak/>
              <w:t>31</w:t>
            </w:r>
          </w:p>
        </w:tc>
        <w:tc>
          <w:tcPr>
            <w:tcW w:w="2044" w:type="dxa"/>
          </w:tcPr>
          <w:p w14:paraId="1F6A5231" w14:textId="50655B57" w:rsidR="00DB2572" w:rsidRPr="001D6422" w:rsidRDefault="00DB2572" w:rsidP="00DB2572">
            <w:pPr>
              <w:pStyle w:val="a4"/>
              <w:ind w:left="0"/>
              <w:jc w:val="center"/>
              <w:rPr>
                <w:sz w:val="24"/>
                <w:szCs w:val="24"/>
                <w:lang w:val="uz-Cyrl-UZ"/>
              </w:rPr>
            </w:pPr>
            <w:r w:rsidRPr="001D6422">
              <w:rPr>
                <w:rFonts w:eastAsia="Times New Roman" w:cs="Times New Roman"/>
                <w:noProof/>
                <w:sz w:val="24"/>
                <w:szCs w:val="24"/>
                <w:lang w:val="en-US"/>
              </w:rPr>
              <w:t>Solijonov Ziyodillo Baxtiyor o’g’li</w:t>
            </w:r>
          </w:p>
        </w:tc>
        <w:tc>
          <w:tcPr>
            <w:tcW w:w="1984" w:type="dxa"/>
          </w:tcPr>
          <w:p w14:paraId="5B6DFAD6" w14:textId="77777777" w:rsidR="00DB2572" w:rsidRPr="001D6422" w:rsidRDefault="00DB2572" w:rsidP="00DB2572">
            <w:pPr>
              <w:jc w:val="center"/>
              <w:rPr>
                <w:rFonts w:cs="Times New Roman"/>
                <w:sz w:val="24"/>
                <w:szCs w:val="24"/>
                <w:lang w:val="en-US"/>
              </w:rPr>
            </w:pPr>
            <w:proofErr w:type="spellStart"/>
            <w:r w:rsidRPr="001D6422">
              <w:rPr>
                <w:rFonts w:cs="Times New Roman"/>
                <w:sz w:val="24"/>
                <w:szCs w:val="24"/>
                <w:lang w:val="en-US"/>
              </w:rPr>
              <w:t>Andijon</w:t>
            </w:r>
            <w:proofErr w:type="spellEnd"/>
            <w:r w:rsidRPr="001D6422">
              <w:rPr>
                <w:rFonts w:cs="Times New Roman"/>
                <w:sz w:val="24"/>
                <w:szCs w:val="24"/>
                <w:lang w:val="en-US"/>
              </w:rPr>
              <w:t xml:space="preserve">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tibbiyot</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4CDFD3B4" w14:textId="77777777" w:rsidR="00DB2572" w:rsidRPr="001D6422" w:rsidRDefault="00DB2572" w:rsidP="00DB2572">
            <w:pPr>
              <w:jc w:val="center"/>
              <w:rPr>
                <w:sz w:val="24"/>
                <w:szCs w:val="24"/>
                <w:lang w:val="uz-Cyrl-UZ"/>
              </w:rPr>
            </w:pPr>
          </w:p>
        </w:tc>
        <w:tc>
          <w:tcPr>
            <w:tcW w:w="2126" w:type="dxa"/>
          </w:tcPr>
          <w:p w14:paraId="27026623" w14:textId="77777777" w:rsidR="00DB2572" w:rsidRPr="001D6422" w:rsidRDefault="00DB2572" w:rsidP="00DB2572">
            <w:pPr>
              <w:jc w:val="center"/>
              <w:rPr>
                <w:rFonts w:cs="Times New Roman"/>
                <w:noProof/>
                <w:sz w:val="24"/>
                <w:szCs w:val="24"/>
                <w:lang w:val="uz-Cyrl-UZ"/>
              </w:rPr>
            </w:pPr>
            <w:r w:rsidRPr="001D6422">
              <w:rPr>
                <w:rFonts w:cs="Times New Roman"/>
                <w:bCs/>
                <w:sz w:val="24"/>
                <w:szCs w:val="24"/>
                <w:lang w:val="uz-Cyrl-UZ"/>
              </w:rPr>
              <w:t>Surunkali toshli xoletsistit xirurgiyasida takomillashtirilgan kichik kesmali xoletsistitektomiya tashrihining ahamiyati va o'rni</w:t>
            </w:r>
          </w:p>
          <w:p w14:paraId="41C9792E" w14:textId="77777777" w:rsidR="00DB2572" w:rsidRPr="001D6422" w:rsidRDefault="00DB2572" w:rsidP="00DB2572">
            <w:pPr>
              <w:jc w:val="center"/>
              <w:rPr>
                <w:sz w:val="24"/>
                <w:szCs w:val="24"/>
                <w:lang w:val="uz-Cyrl-UZ"/>
              </w:rPr>
            </w:pPr>
          </w:p>
        </w:tc>
        <w:tc>
          <w:tcPr>
            <w:tcW w:w="1843" w:type="dxa"/>
          </w:tcPr>
          <w:p w14:paraId="693ABCEA" w14:textId="22151E8A" w:rsidR="00DB2572" w:rsidRPr="001D6422" w:rsidRDefault="00DB2572" w:rsidP="00DB2572">
            <w:pPr>
              <w:suppressAutoHyphens/>
              <w:jc w:val="center"/>
              <w:rPr>
                <w:sz w:val="24"/>
                <w:szCs w:val="24"/>
                <w:lang w:val="uz-Cyrl-UZ"/>
              </w:rPr>
            </w:pPr>
            <w:r w:rsidRPr="001D6422">
              <w:rPr>
                <w:rFonts w:cs="Times New Roman"/>
                <w:sz w:val="24"/>
                <w:szCs w:val="24"/>
                <w:lang w:val="uz-Cyrl-UZ"/>
              </w:rPr>
              <w:t>14.00.27 – Xirurgiya</w:t>
            </w:r>
          </w:p>
        </w:tc>
        <w:tc>
          <w:tcPr>
            <w:tcW w:w="6095" w:type="dxa"/>
          </w:tcPr>
          <w:p w14:paraId="1F415519" w14:textId="77777777" w:rsidR="00DB2572" w:rsidRPr="001D6422" w:rsidRDefault="00DB2572" w:rsidP="00DB2572">
            <w:pPr>
              <w:ind w:firstLine="172"/>
              <w:jc w:val="both"/>
              <w:rPr>
                <w:rFonts w:cs="Times New Roman"/>
                <w:sz w:val="24"/>
                <w:szCs w:val="24"/>
                <w:lang w:val="uz-Cyrl-UZ"/>
              </w:rPr>
            </w:pPr>
            <w:r w:rsidRPr="001D6422">
              <w:rPr>
                <w:rFonts w:cs="Times New Roman"/>
                <w:sz w:val="24"/>
                <w:szCs w:val="24"/>
                <w:lang w:val="uz-Cyrl-UZ"/>
              </w:rPr>
              <w:t>Оperatsiyadan keyingi asoratlar va o'lim ko'rsatkichlari, bir qator taktik va texnik kamchiliklar aniqlandi, bu surunkali  toshli xoletsistit uchun jarrohlik taktikasini qayta ko'rib chiqish imkonini berdi.</w:t>
            </w:r>
          </w:p>
          <w:p w14:paraId="286A6611" w14:textId="77777777" w:rsidR="00DB2572" w:rsidRPr="001D6422" w:rsidRDefault="00DB2572" w:rsidP="00DB2572">
            <w:pPr>
              <w:ind w:firstLine="172"/>
              <w:jc w:val="both"/>
              <w:rPr>
                <w:rFonts w:cs="Times New Roman"/>
                <w:sz w:val="24"/>
                <w:szCs w:val="24"/>
                <w:lang w:val="uz-Cyrl-UZ"/>
              </w:rPr>
            </w:pPr>
            <w:r w:rsidRPr="001D6422">
              <w:rPr>
                <w:rFonts w:cs="Times New Roman"/>
                <w:sz w:val="24"/>
                <w:szCs w:val="24"/>
                <w:lang w:val="uz-Cyrl-UZ"/>
              </w:rPr>
              <w:t xml:space="preserve">Maxsus dizayndagi asboblardan foydalangan holda modifikatsiyalangan kichik kesmali xoletsitektomiya usuli bemorning tana tuzilishidan qat’iy nazar va o't pufagining turli xil joylashuvi uchun kesmaning universalligini ta’minladi </w:t>
            </w:r>
            <w:r w:rsidRPr="001D6422">
              <w:rPr>
                <w:rFonts w:cs="Times New Roman"/>
                <w:sz w:val="24"/>
                <w:szCs w:val="24"/>
                <w:lang w:val="uz-Cyrl-UZ" w:eastAsia="ru-RU" w:bidi="gu-IN"/>
              </w:rPr>
              <w:t>(IAP 07410 от 17.05.2023</w:t>
            </w:r>
            <w:r w:rsidRPr="001D6422">
              <w:rPr>
                <w:rFonts w:cs="Times New Roman"/>
                <w:sz w:val="24"/>
                <w:szCs w:val="24"/>
                <w:lang w:val="uz-Cyrl-UZ" w:eastAsia="ru-RU"/>
              </w:rPr>
              <w:t>)</w:t>
            </w:r>
            <w:r w:rsidRPr="001D6422">
              <w:rPr>
                <w:rFonts w:cs="Times New Roman"/>
                <w:sz w:val="24"/>
                <w:szCs w:val="24"/>
                <w:lang w:val="uz-Cyrl-UZ"/>
              </w:rPr>
              <w:t>;</w:t>
            </w:r>
          </w:p>
          <w:p w14:paraId="14DA66AE" w14:textId="77777777" w:rsidR="00DB2572" w:rsidRPr="001D6422" w:rsidRDefault="00DB2572" w:rsidP="00DB2572">
            <w:pPr>
              <w:ind w:firstLine="172"/>
              <w:jc w:val="both"/>
              <w:rPr>
                <w:rFonts w:cs="Times New Roman"/>
                <w:sz w:val="24"/>
                <w:szCs w:val="24"/>
                <w:lang w:val="uz-Cyrl-UZ"/>
              </w:rPr>
            </w:pPr>
            <w:r w:rsidRPr="001D6422">
              <w:rPr>
                <w:rFonts w:cs="Times New Roman"/>
                <w:sz w:val="24"/>
                <w:szCs w:val="24"/>
                <w:lang w:val="uz-Cyrl-UZ"/>
              </w:rPr>
              <w:t xml:space="preserve">Surunkali toshli xoletsistit uchun jarrohlik taktikasini optimallashtirish imkonini beruvchi davolash va diagnostika algoritmi takomillashtirildi </w:t>
            </w:r>
            <w:r w:rsidRPr="001D6422">
              <w:rPr>
                <w:rFonts w:eastAsia="Calibri" w:cs="Times New Roman"/>
                <w:sz w:val="24"/>
                <w:szCs w:val="24"/>
                <w:lang w:val="uz-Cyrl-UZ" w:eastAsia="ru-RU"/>
              </w:rPr>
              <w:t>(DGU 22525 – от 24.02.2023)</w:t>
            </w:r>
            <w:r w:rsidRPr="001D6422">
              <w:rPr>
                <w:rFonts w:cs="Times New Roman"/>
                <w:sz w:val="24"/>
                <w:szCs w:val="24"/>
                <w:lang w:val="uz-Cyrl-UZ"/>
              </w:rPr>
              <w:t>;</w:t>
            </w:r>
          </w:p>
          <w:p w14:paraId="19A1E626" w14:textId="77777777" w:rsidR="00DB2572" w:rsidRPr="001D6422" w:rsidRDefault="00DB2572" w:rsidP="00DB2572">
            <w:pPr>
              <w:ind w:firstLine="172"/>
              <w:jc w:val="both"/>
              <w:rPr>
                <w:rFonts w:cs="Times New Roman"/>
                <w:sz w:val="24"/>
                <w:szCs w:val="24"/>
                <w:lang w:val="en-US"/>
              </w:rPr>
            </w:pPr>
            <w:proofErr w:type="spellStart"/>
            <w:r w:rsidRPr="001D6422">
              <w:rPr>
                <w:rFonts w:cs="Times New Roman"/>
                <w:sz w:val="24"/>
                <w:szCs w:val="24"/>
                <w:lang w:val="en-US"/>
              </w:rPr>
              <w:t>Xoletsistektomiyaning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uchala</w:t>
            </w:r>
            <w:proofErr w:type="spellEnd"/>
            <w:r w:rsidRPr="001D6422">
              <w:rPr>
                <w:rFonts w:cs="Times New Roman"/>
                <w:sz w:val="24"/>
                <w:szCs w:val="24"/>
                <w:lang w:val="en-US"/>
              </w:rPr>
              <w:t xml:space="preserve"> </w:t>
            </w:r>
            <w:proofErr w:type="spellStart"/>
            <w:r w:rsidRPr="001D6422">
              <w:rPr>
                <w:rFonts w:cs="Times New Roman"/>
                <w:sz w:val="24"/>
                <w:szCs w:val="24"/>
                <w:lang w:val="en-US"/>
              </w:rPr>
              <w:t>usulining</w:t>
            </w:r>
            <w:proofErr w:type="spellEnd"/>
            <w:r w:rsidRPr="001D6422">
              <w:rPr>
                <w:rFonts w:cs="Times New Roman"/>
                <w:sz w:val="24"/>
                <w:szCs w:val="24"/>
                <w:lang w:val="en-US"/>
              </w:rPr>
              <w:t xml:space="preserve"> har </w:t>
            </w:r>
            <w:proofErr w:type="spellStart"/>
            <w:r w:rsidRPr="001D6422">
              <w:rPr>
                <w:rFonts w:cs="Times New Roman"/>
                <w:sz w:val="24"/>
                <w:szCs w:val="24"/>
                <w:lang w:val="en-US"/>
              </w:rPr>
              <w:t>birining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afzalliklari</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kamchiliklari</w:t>
            </w:r>
            <w:proofErr w:type="spellEnd"/>
            <w:r w:rsidRPr="001D6422">
              <w:rPr>
                <w:rFonts w:cs="Times New Roman"/>
                <w:sz w:val="24"/>
                <w:szCs w:val="24"/>
                <w:lang w:val="en-US"/>
              </w:rPr>
              <w:t xml:space="preserve"> </w:t>
            </w:r>
            <w:proofErr w:type="spellStart"/>
            <w:r w:rsidRPr="001D6422">
              <w:rPr>
                <w:rFonts w:cs="Times New Roman"/>
                <w:sz w:val="24"/>
                <w:szCs w:val="24"/>
                <w:lang w:val="en-US"/>
              </w:rPr>
              <w:t>asoslandi</w:t>
            </w:r>
            <w:proofErr w:type="spellEnd"/>
            <w:r w:rsidRPr="001D6422">
              <w:rPr>
                <w:rFonts w:cs="Times New Roman"/>
                <w:sz w:val="24"/>
                <w:szCs w:val="24"/>
                <w:lang w:val="en-US"/>
              </w:rPr>
              <w:t xml:space="preserve">, </w:t>
            </w:r>
            <w:proofErr w:type="spellStart"/>
            <w:r w:rsidRPr="001D6422">
              <w:rPr>
                <w:rFonts w:cs="Times New Roman"/>
                <w:sz w:val="24"/>
                <w:szCs w:val="24"/>
                <w:lang w:val="en-US"/>
              </w:rPr>
              <w:t>ko'rsatmalar</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qarshi</w:t>
            </w:r>
            <w:proofErr w:type="spellEnd"/>
            <w:r w:rsidRPr="001D6422">
              <w:rPr>
                <w:rFonts w:cs="Times New Roman"/>
                <w:sz w:val="24"/>
                <w:szCs w:val="24"/>
                <w:lang w:val="en-US"/>
              </w:rPr>
              <w:t xml:space="preserve"> </w:t>
            </w:r>
            <w:proofErr w:type="spellStart"/>
            <w:r w:rsidRPr="001D6422">
              <w:rPr>
                <w:rFonts w:cs="Times New Roman"/>
                <w:sz w:val="24"/>
                <w:szCs w:val="24"/>
                <w:lang w:val="en-US"/>
              </w:rPr>
              <w:t>ko’rsatmalar</w:t>
            </w:r>
            <w:proofErr w:type="spellEnd"/>
            <w:r w:rsidRPr="001D6422">
              <w:rPr>
                <w:rFonts w:cs="Times New Roman"/>
                <w:sz w:val="24"/>
                <w:szCs w:val="24"/>
                <w:lang w:val="en-US"/>
              </w:rPr>
              <w:t xml:space="preserve"> </w:t>
            </w:r>
            <w:proofErr w:type="spellStart"/>
            <w:r w:rsidRPr="001D6422">
              <w:rPr>
                <w:rFonts w:cs="Times New Roman"/>
                <w:sz w:val="24"/>
                <w:szCs w:val="24"/>
                <w:lang w:val="en-US"/>
              </w:rPr>
              <w:t>aniqlandi</w:t>
            </w:r>
            <w:proofErr w:type="spellEnd"/>
            <w:r w:rsidRPr="001D6422">
              <w:rPr>
                <w:rFonts w:cs="Times New Roman"/>
                <w:sz w:val="24"/>
                <w:szCs w:val="24"/>
                <w:lang w:val="en-US"/>
              </w:rPr>
              <w:t>;</w:t>
            </w:r>
          </w:p>
          <w:p w14:paraId="7306F779" w14:textId="77777777" w:rsidR="00DB2572" w:rsidRPr="001D6422" w:rsidRDefault="00DB2572" w:rsidP="00DB2572">
            <w:pPr>
              <w:ind w:firstLine="172"/>
              <w:jc w:val="both"/>
              <w:rPr>
                <w:rFonts w:cs="Times New Roman"/>
                <w:sz w:val="24"/>
                <w:szCs w:val="24"/>
                <w:lang w:val="en-US"/>
              </w:rPr>
            </w:pPr>
            <w:proofErr w:type="spellStart"/>
            <w:r w:rsidRPr="001D6422">
              <w:rPr>
                <w:rFonts w:cs="Times New Roman"/>
                <w:sz w:val="24"/>
                <w:szCs w:val="24"/>
                <w:lang w:val="en-US"/>
              </w:rPr>
              <w:t>Qiyosiy</w:t>
            </w:r>
            <w:proofErr w:type="spellEnd"/>
            <w:r w:rsidRPr="001D6422">
              <w:rPr>
                <w:rFonts w:cs="Times New Roman"/>
                <w:sz w:val="24"/>
                <w:szCs w:val="24"/>
                <w:lang w:val="en-US"/>
              </w:rPr>
              <w:t xml:space="preserve"> </w:t>
            </w:r>
            <w:proofErr w:type="spellStart"/>
            <w:r w:rsidRPr="001D6422">
              <w:rPr>
                <w:rFonts w:cs="Times New Roman"/>
                <w:sz w:val="24"/>
                <w:szCs w:val="24"/>
                <w:lang w:val="en-US"/>
              </w:rPr>
              <w:t>nuqtai</w:t>
            </w:r>
            <w:proofErr w:type="spellEnd"/>
            <w:r w:rsidRPr="001D6422">
              <w:rPr>
                <w:rFonts w:cs="Times New Roman"/>
                <w:sz w:val="24"/>
                <w:szCs w:val="24"/>
                <w:lang w:val="en-US"/>
              </w:rPr>
              <w:t xml:space="preserve"> </w:t>
            </w:r>
            <w:proofErr w:type="spellStart"/>
            <w:r w:rsidRPr="001D6422">
              <w:rPr>
                <w:rFonts w:cs="Times New Roman"/>
                <w:sz w:val="24"/>
                <w:szCs w:val="24"/>
                <w:lang w:val="en-US"/>
              </w:rPr>
              <w:t>nazardan</w:t>
            </w:r>
            <w:proofErr w:type="spellEnd"/>
            <w:r w:rsidRPr="001D6422">
              <w:rPr>
                <w:rFonts w:cs="Times New Roman"/>
                <w:sz w:val="24"/>
                <w:szCs w:val="24"/>
                <w:lang w:val="en-US"/>
              </w:rPr>
              <w:t xml:space="preserve">, </w:t>
            </w:r>
            <w:proofErr w:type="spellStart"/>
            <w:r w:rsidRPr="001D6422">
              <w:rPr>
                <w:rFonts w:cs="Times New Roman"/>
                <w:sz w:val="24"/>
                <w:szCs w:val="24"/>
                <w:lang w:val="en-US"/>
              </w:rPr>
              <w:t>usullarning</w:t>
            </w:r>
            <w:proofErr w:type="spellEnd"/>
            <w:r w:rsidRPr="001D6422">
              <w:rPr>
                <w:rFonts w:cs="Times New Roman"/>
                <w:sz w:val="24"/>
                <w:szCs w:val="24"/>
                <w:lang w:val="en-US"/>
              </w:rPr>
              <w:t xml:space="preserve"> har </w:t>
            </w:r>
            <w:proofErr w:type="spellStart"/>
            <w:r w:rsidRPr="001D6422">
              <w:rPr>
                <w:rFonts w:cs="Times New Roman"/>
                <w:sz w:val="24"/>
                <w:szCs w:val="24"/>
                <w:lang w:val="en-US"/>
              </w:rPr>
              <w:t>biri</w:t>
            </w:r>
            <w:proofErr w:type="spellEnd"/>
            <w:r w:rsidRPr="001D6422">
              <w:rPr>
                <w:rFonts w:cs="Times New Roman"/>
                <w:sz w:val="24"/>
                <w:szCs w:val="24"/>
                <w:lang w:val="en-US"/>
              </w:rPr>
              <w:t xml:space="preserve"> </w:t>
            </w:r>
            <w:proofErr w:type="spellStart"/>
            <w:r w:rsidRPr="001D6422">
              <w:rPr>
                <w:rFonts w:cs="Times New Roman"/>
                <w:sz w:val="24"/>
                <w:szCs w:val="24"/>
                <w:lang w:val="en-US"/>
              </w:rPr>
              <w:t>o'rtasida</w:t>
            </w:r>
            <w:proofErr w:type="spellEnd"/>
            <w:r w:rsidRPr="001D6422">
              <w:rPr>
                <w:rFonts w:cs="Times New Roman"/>
                <w:sz w:val="24"/>
                <w:szCs w:val="24"/>
                <w:lang w:val="en-US"/>
              </w:rPr>
              <w:t xml:space="preserve"> parallel </w:t>
            </w:r>
            <w:proofErr w:type="spellStart"/>
            <w:r w:rsidRPr="001D6422">
              <w:rPr>
                <w:rFonts w:cs="Times New Roman"/>
                <w:sz w:val="24"/>
                <w:szCs w:val="24"/>
                <w:lang w:val="en-US"/>
              </w:rPr>
              <w:t>taqqoslash</w:t>
            </w:r>
            <w:proofErr w:type="spellEnd"/>
            <w:r w:rsidRPr="001D6422">
              <w:rPr>
                <w:rFonts w:cs="Times New Roman"/>
                <w:sz w:val="24"/>
                <w:szCs w:val="24"/>
                <w:lang w:val="en-US"/>
              </w:rPr>
              <w:t xml:space="preserve"> </w:t>
            </w:r>
            <w:proofErr w:type="spellStart"/>
            <w:r w:rsidRPr="001D6422">
              <w:rPr>
                <w:rFonts w:cs="Times New Roman"/>
                <w:sz w:val="24"/>
                <w:szCs w:val="24"/>
                <w:lang w:val="en-US"/>
              </w:rPr>
              <w:t>olib</w:t>
            </w:r>
            <w:proofErr w:type="spellEnd"/>
            <w:r w:rsidRPr="001D6422">
              <w:rPr>
                <w:rFonts w:cs="Times New Roman"/>
                <w:sz w:val="24"/>
                <w:szCs w:val="24"/>
                <w:lang w:val="en-US"/>
              </w:rPr>
              <w:t xml:space="preserve"> </w:t>
            </w:r>
            <w:proofErr w:type="spellStart"/>
            <w:r w:rsidRPr="001D6422">
              <w:rPr>
                <w:rFonts w:cs="Times New Roman"/>
                <w:sz w:val="24"/>
                <w:szCs w:val="24"/>
                <w:lang w:val="en-US"/>
              </w:rPr>
              <w:t>borildi</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shu</w:t>
            </w:r>
            <w:proofErr w:type="spellEnd"/>
            <w:r w:rsidRPr="001D6422">
              <w:rPr>
                <w:rFonts w:cs="Times New Roman"/>
                <w:sz w:val="24"/>
                <w:szCs w:val="24"/>
                <w:lang w:val="en-US"/>
              </w:rPr>
              <w:t xml:space="preserve"> </w:t>
            </w:r>
            <w:proofErr w:type="spellStart"/>
            <w:r w:rsidRPr="001D6422">
              <w:rPr>
                <w:rFonts w:cs="Times New Roman"/>
                <w:sz w:val="24"/>
                <w:szCs w:val="24"/>
                <w:lang w:val="en-US"/>
              </w:rPr>
              <w:t>bilan</w:t>
            </w:r>
            <w:proofErr w:type="spellEnd"/>
            <w:r w:rsidRPr="001D6422">
              <w:rPr>
                <w:rFonts w:cs="Times New Roman"/>
                <w:sz w:val="24"/>
                <w:szCs w:val="24"/>
                <w:lang w:val="en-US"/>
              </w:rPr>
              <w:t xml:space="preserve"> </w:t>
            </w:r>
            <w:proofErr w:type="spellStart"/>
            <w:r w:rsidRPr="001D6422">
              <w:rPr>
                <w:rFonts w:cs="Times New Roman"/>
                <w:sz w:val="24"/>
                <w:szCs w:val="24"/>
                <w:lang w:val="en-US"/>
              </w:rPr>
              <w:t>surunkali</w:t>
            </w:r>
            <w:proofErr w:type="spellEnd"/>
            <w:r w:rsidRPr="001D6422">
              <w:rPr>
                <w:rFonts w:cs="Times New Roman"/>
                <w:sz w:val="24"/>
                <w:szCs w:val="24"/>
                <w:lang w:val="en-US"/>
              </w:rPr>
              <w:t xml:space="preserve"> </w:t>
            </w:r>
            <w:proofErr w:type="spellStart"/>
            <w:r w:rsidRPr="001D6422">
              <w:rPr>
                <w:rFonts w:cs="Times New Roman"/>
                <w:sz w:val="24"/>
                <w:szCs w:val="24"/>
                <w:lang w:val="en-US"/>
              </w:rPr>
              <w:t>toshli</w:t>
            </w:r>
            <w:proofErr w:type="spellEnd"/>
            <w:r w:rsidRPr="001D6422">
              <w:rPr>
                <w:rFonts w:cs="Times New Roman"/>
                <w:sz w:val="24"/>
                <w:szCs w:val="24"/>
                <w:lang w:val="en-US"/>
              </w:rPr>
              <w:t xml:space="preserve"> </w:t>
            </w:r>
            <w:proofErr w:type="spellStart"/>
            <w:r w:rsidRPr="001D6422">
              <w:rPr>
                <w:rFonts w:cs="Times New Roman"/>
                <w:sz w:val="24"/>
                <w:szCs w:val="24"/>
                <w:lang w:val="en-US"/>
              </w:rPr>
              <w:t>xoletsistit</w:t>
            </w:r>
            <w:proofErr w:type="spellEnd"/>
            <w:r w:rsidRPr="001D6422">
              <w:rPr>
                <w:rFonts w:cs="Times New Roman"/>
                <w:sz w:val="24"/>
                <w:szCs w:val="24"/>
                <w:lang w:val="en-US"/>
              </w:rPr>
              <w:t xml:space="preserve"> </w:t>
            </w:r>
            <w:proofErr w:type="spellStart"/>
            <w:r w:rsidRPr="001D6422">
              <w:rPr>
                <w:rFonts w:cs="Times New Roman"/>
                <w:sz w:val="24"/>
                <w:szCs w:val="24"/>
                <w:lang w:val="en-US"/>
              </w:rPr>
              <w:t>jarrohligida</w:t>
            </w:r>
            <w:proofErr w:type="spellEnd"/>
            <w:r w:rsidRPr="001D6422">
              <w:rPr>
                <w:rFonts w:cs="Times New Roman"/>
                <w:sz w:val="24"/>
                <w:szCs w:val="24"/>
                <w:lang w:val="en-US"/>
              </w:rPr>
              <w:t xml:space="preserve"> </w:t>
            </w:r>
            <w:proofErr w:type="spellStart"/>
            <w:r w:rsidRPr="001D6422">
              <w:rPr>
                <w:rFonts w:cs="Times New Roman"/>
                <w:sz w:val="24"/>
                <w:szCs w:val="24"/>
                <w:lang w:val="en-US"/>
              </w:rPr>
              <w:t>modifikatsiyalangan</w:t>
            </w:r>
            <w:proofErr w:type="spellEnd"/>
            <w:r w:rsidRPr="001D6422">
              <w:rPr>
                <w:rFonts w:cs="Times New Roman"/>
                <w:sz w:val="24"/>
                <w:szCs w:val="24"/>
                <w:lang w:val="en-US"/>
              </w:rPr>
              <w:t xml:space="preserve"> </w:t>
            </w:r>
            <w:proofErr w:type="spellStart"/>
            <w:r w:rsidRPr="001D6422">
              <w:rPr>
                <w:rFonts w:cs="Times New Roman"/>
                <w:sz w:val="24"/>
                <w:szCs w:val="24"/>
                <w:lang w:val="en-US"/>
              </w:rPr>
              <w:t>kichik</w:t>
            </w:r>
            <w:proofErr w:type="spellEnd"/>
            <w:r w:rsidRPr="001D6422">
              <w:rPr>
                <w:rFonts w:cs="Times New Roman"/>
                <w:sz w:val="24"/>
                <w:szCs w:val="24"/>
                <w:lang w:val="en-US"/>
              </w:rPr>
              <w:t xml:space="preserve"> </w:t>
            </w:r>
            <w:proofErr w:type="spellStart"/>
            <w:r w:rsidRPr="001D6422">
              <w:rPr>
                <w:rFonts w:cs="Times New Roman"/>
                <w:sz w:val="24"/>
                <w:szCs w:val="24"/>
                <w:lang w:val="en-US"/>
              </w:rPr>
              <w:t>kesmali</w:t>
            </w:r>
            <w:proofErr w:type="spellEnd"/>
            <w:r w:rsidRPr="001D6422">
              <w:rPr>
                <w:rFonts w:cs="Times New Roman"/>
                <w:sz w:val="24"/>
                <w:szCs w:val="24"/>
                <w:lang w:val="en-US"/>
              </w:rPr>
              <w:t xml:space="preserve"> </w:t>
            </w:r>
            <w:proofErr w:type="spellStart"/>
            <w:r w:rsidRPr="001D6422">
              <w:rPr>
                <w:rFonts w:cs="Times New Roman"/>
                <w:sz w:val="24"/>
                <w:szCs w:val="24"/>
                <w:lang w:val="en-US"/>
              </w:rPr>
              <w:t>xoletsistektomiyaning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o’rni</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ahamiyati</w:t>
            </w:r>
            <w:proofErr w:type="spellEnd"/>
            <w:r w:rsidRPr="001D6422">
              <w:rPr>
                <w:rFonts w:cs="Times New Roman"/>
                <w:sz w:val="24"/>
                <w:szCs w:val="24"/>
                <w:lang w:val="en-US"/>
              </w:rPr>
              <w:t xml:space="preserve"> </w:t>
            </w:r>
            <w:proofErr w:type="spellStart"/>
            <w:r w:rsidRPr="001D6422">
              <w:rPr>
                <w:rFonts w:cs="Times New Roman"/>
                <w:sz w:val="24"/>
                <w:szCs w:val="24"/>
                <w:lang w:val="en-US"/>
              </w:rPr>
              <w:t>aniqlandi</w:t>
            </w:r>
            <w:proofErr w:type="spellEnd"/>
            <w:r w:rsidRPr="001D6422">
              <w:rPr>
                <w:rFonts w:cs="Times New Roman"/>
                <w:sz w:val="24"/>
                <w:szCs w:val="24"/>
                <w:lang w:val="en-US"/>
              </w:rPr>
              <w:t xml:space="preserve"> </w:t>
            </w:r>
            <w:proofErr w:type="spellStart"/>
            <w:r w:rsidRPr="001D6422">
              <w:rPr>
                <w:rFonts w:cs="Times New Roman"/>
                <w:sz w:val="24"/>
                <w:szCs w:val="24"/>
                <w:lang w:val="en-US"/>
              </w:rPr>
              <w:t>Surunkali</w:t>
            </w:r>
            <w:proofErr w:type="spellEnd"/>
            <w:r w:rsidRPr="001D6422">
              <w:rPr>
                <w:rFonts w:cs="Times New Roman"/>
                <w:sz w:val="24"/>
                <w:szCs w:val="24"/>
                <w:lang w:val="en-US"/>
              </w:rPr>
              <w:t xml:space="preserve"> </w:t>
            </w:r>
            <w:proofErr w:type="spellStart"/>
            <w:r w:rsidRPr="001D6422">
              <w:rPr>
                <w:rFonts w:cs="Times New Roman"/>
                <w:sz w:val="24"/>
                <w:szCs w:val="24"/>
                <w:lang w:val="en-US"/>
              </w:rPr>
              <w:t>toshli</w:t>
            </w:r>
            <w:proofErr w:type="spellEnd"/>
            <w:r w:rsidRPr="001D6422">
              <w:rPr>
                <w:rFonts w:cs="Times New Roman"/>
                <w:sz w:val="24"/>
                <w:szCs w:val="24"/>
                <w:lang w:val="en-US"/>
              </w:rPr>
              <w:t xml:space="preserve"> </w:t>
            </w:r>
            <w:proofErr w:type="spellStart"/>
            <w:r w:rsidRPr="001D6422">
              <w:rPr>
                <w:rFonts w:cs="Times New Roman"/>
                <w:sz w:val="24"/>
                <w:szCs w:val="24"/>
                <w:lang w:val="en-US"/>
              </w:rPr>
              <w:t>xoletsistitda</w:t>
            </w:r>
            <w:proofErr w:type="spellEnd"/>
            <w:r w:rsidRPr="001D6422">
              <w:rPr>
                <w:rFonts w:cs="Times New Roman"/>
                <w:sz w:val="24"/>
                <w:szCs w:val="24"/>
                <w:lang w:val="en-US"/>
              </w:rPr>
              <w:t xml:space="preserve"> </w:t>
            </w:r>
            <w:proofErr w:type="spellStart"/>
            <w:r w:rsidRPr="001D6422">
              <w:rPr>
                <w:rFonts w:cs="Times New Roman"/>
                <w:sz w:val="24"/>
                <w:szCs w:val="24"/>
                <w:lang w:val="en-US"/>
              </w:rPr>
              <w:t>xoletsistektomiya</w:t>
            </w:r>
            <w:proofErr w:type="spellEnd"/>
            <w:r w:rsidRPr="001D6422">
              <w:rPr>
                <w:rFonts w:cs="Times New Roman"/>
                <w:sz w:val="24"/>
                <w:szCs w:val="24"/>
                <w:lang w:val="en-US"/>
              </w:rPr>
              <w:t xml:space="preserve"> </w:t>
            </w:r>
            <w:proofErr w:type="spellStart"/>
            <w:r w:rsidRPr="001D6422">
              <w:rPr>
                <w:rFonts w:cs="Times New Roman"/>
                <w:sz w:val="24"/>
                <w:szCs w:val="24"/>
                <w:lang w:val="en-US"/>
              </w:rPr>
              <w:t>o‘tkazishda</w:t>
            </w:r>
            <w:proofErr w:type="spellEnd"/>
            <w:r w:rsidRPr="001D6422">
              <w:rPr>
                <w:rFonts w:cs="Times New Roman"/>
                <w:sz w:val="24"/>
                <w:szCs w:val="24"/>
                <w:lang w:val="en-US"/>
              </w:rPr>
              <w:t xml:space="preserve"> </w:t>
            </w:r>
            <w:proofErr w:type="spellStart"/>
            <w:r w:rsidRPr="001D6422">
              <w:rPr>
                <w:rFonts w:cs="Times New Roman"/>
                <w:sz w:val="24"/>
                <w:szCs w:val="24"/>
                <w:lang w:val="en-US"/>
              </w:rPr>
              <w:t>tashrixdan</w:t>
            </w:r>
            <w:proofErr w:type="spellEnd"/>
            <w:r w:rsidRPr="001D6422">
              <w:rPr>
                <w:rFonts w:cs="Times New Roman"/>
                <w:sz w:val="24"/>
                <w:szCs w:val="24"/>
                <w:lang w:val="en-US"/>
              </w:rPr>
              <w:t xml:space="preserve"> </w:t>
            </w:r>
            <w:proofErr w:type="spellStart"/>
            <w:r w:rsidRPr="001D6422">
              <w:rPr>
                <w:rFonts w:cs="Times New Roman"/>
                <w:sz w:val="24"/>
                <w:szCs w:val="24"/>
                <w:lang w:val="en-US"/>
              </w:rPr>
              <w:t>keyingi</w:t>
            </w:r>
            <w:proofErr w:type="spellEnd"/>
            <w:r w:rsidRPr="001D6422">
              <w:rPr>
                <w:rFonts w:cs="Times New Roman"/>
                <w:sz w:val="24"/>
                <w:szCs w:val="24"/>
                <w:lang w:val="en-US"/>
              </w:rPr>
              <w:t xml:space="preserve"> </w:t>
            </w:r>
            <w:proofErr w:type="spellStart"/>
            <w:r w:rsidRPr="001D6422">
              <w:rPr>
                <w:rFonts w:cs="Times New Roman"/>
                <w:sz w:val="24"/>
                <w:szCs w:val="24"/>
                <w:lang w:val="en-US"/>
              </w:rPr>
              <w:t>asoratlar</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o‘lim</w:t>
            </w:r>
            <w:proofErr w:type="spellEnd"/>
            <w:r w:rsidRPr="001D6422">
              <w:rPr>
                <w:rFonts w:cs="Times New Roman"/>
                <w:sz w:val="24"/>
                <w:szCs w:val="24"/>
                <w:lang w:val="en-US"/>
              </w:rPr>
              <w:t xml:space="preserve"> </w:t>
            </w:r>
            <w:proofErr w:type="spellStart"/>
            <w:r w:rsidRPr="001D6422">
              <w:rPr>
                <w:rFonts w:cs="Times New Roman"/>
                <w:sz w:val="24"/>
                <w:szCs w:val="24"/>
                <w:lang w:val="en-US"/>
              </w:rPr>
              <w:t>ko‘rsatkichlarining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nisbatan</w:t>
            </w:r>
            <w:proofErr w:type="spellEnd"/>
            <w:r w:rsidRPr="001D6422">
              <w:rPr>
                <w:rFonts w:cs="Times New Roman"/>
                <w:sz w:val="24"/>
                <w:szCs w:val="24"/>
                <w:lang w:val="en-US"/>
              </w:rPr>
              <w:t xml:space="preserve"> </w:t>
            </w:r>
            <w:proofErr w:type="spellStart"/>
            <w:r w:rsidRPr="001D6422">
              <w:rPr>
                <w:rFonts w:cs="Times New Roman"/>
                <w:sz w:val="24"/>
                <w:szCs w:val="24"/>
                <w:lang w:val="en-US"/>
              </w:rPr>
              <w:t>yuqori</w:t>
            </w:r>
            <w:proofErr w:type="spellEnd"/>
            <w:r w:rsidRPr="001D6422">
              <w:rPr>
                <w:rFonts w:cs="Times New Roman"/>
                <w:sz w:val="24"/>
                <w:szCs w:val="24"/>
                <w:lang w:val="en-US"/>
              </w:rPr>
              <w:t xml:space="preserve"> </w:t>
            </w:r>
            <w:proofErr w:type="spellStart"/>
            <w:r w:rsidRPr="001D6422">
              <w:rPr>
                <w:rFonts w:cs="Times New Roman"/>
                <w:sz w:val="24"/>
                <w:szCs w:val="24"/>
                <w:lang w:val="en-US"/>
              </w:rPr>
              <w:t>bo‘lishining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sababi</w:t>
            </w:r>
            <w:proofErr w:type="spellEnd"/>
            <w:r w:rsidRPr="001D6422">
              <w:rPr>
                <w:rFonts w:cs="Times New Roman"/>
                <w:sz w:val="24"/>
                <w:szCs w:val="24"/>
                <w:lang w:val="en-US"/>
              </w:rPr>
              <w:t xml:space="preserve"> </w:t>
            </w:r>
            <w:proofErr w:type="spellStart"/>
            <w:r w:rsidRPr="001D6422">
              <w:rPr>
                <w:rFonts w:cs="Times New Roman"/>
                <w:sz w:val="24"/>
                <w:szCs w:val="24"/>
                <w:lang w:val="en-US"/>
              </w:rPr>
              <w:t>taktik</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texnik</w:t>
            </w:r>
            <w:proofErr w:type="spellEnd"/>
            <w:r w:rsidRPr="001D6422">
              <w:rPr>
                <w:rFonts w:cs="Times New Roman"/>
                <w:sz w:val="24"/>
                <w:szCs w:val="24"/>
                <w:lang w:val="en-US"/>
              </w:rPr>
              <w:t xml:space="preserve"> </w:t>
            </w:r>
            <w:proofErr w:type="spellStart"/>
            <w:r w:rsidRPr="001D6422">
              <w:rPr>
                <w:rFonts w:cs="Times New Roman"/>
                <w:sz w:val="24"/>
                <w:szCs w:val="24"/>
                <w:lang w:val="en-US"/>
              </w:rPr>
              <w:t>kamchiliklardir</w:t>
            </w:r>
            <w:proofErr w:type="spellEnd"/>
            <w:r w:rsidRPr="001D6422">
              <w:rPr>
                <w:rFonts w:cs="Times New Roman"/>
                <w:sz w:val="24"/>
                <w:szCs w:val="24"/>
                <w:lang w:val="en-US"/>
              </w:rPr>
              <w:t xml:space="preserve"> (</w:t>
            </w:r>
            <w:proofErr w:type="spellStart"/>
            <w:r w:rsidRPr="001D6422">
              <w:rPr>
                <w:rFonts w:cs="Times New Roman"/>
                <w:sz w:val="24"/>
                <w:szCs w:val="24"/>
                <w:lang w:val="en-US"/>
              </w:rPr>
              <w:t>taqqoslash</w:t>
            </w:r>
            <w:proofErr w:type="spellEnd"/>
            <w:r w:rsidRPr="001D6422">
              <w:rPr>
                <w:rFonts w:cs="Times New Roman"/>
                <w:sz w:val="24"/>
                <w:szCs w:val="24"/>
                <w:lang w:val="en-US"/>
              </w:rPr>
              <w:t xml:space="preserve"> </w:t>
            </w:r>
            <w:proofErr w:type="spellStart"/>
            <w:r w:rsidRPr="001D6422">
              <w:rPr>
                <w:rFonts w:cs="Times New Roman"/>
                <w:sz w:val="24"/>
                <w:szCs w:val="24"/>
                <w:lang w:val="en-US"/>
              </w:rPr>
              <w:t>guruhida</w:t>
            </w:r>
            <w:proofErr w:type="spellEnd"/>
            <w:r w:rsidRPr="001D6422">
              <w:rPr>
                <w:rFonts w:cs="Times New Roman"/>
                <w:sz w:val="24"/>
                <w:szCs w:val="24"/>
                <w:lang w:val="en-US"/>
              </w:rPr>
              <w:t xml:space="preserve"> – </w:t>
            </w:r>
            <w:proofErr w:type="spellStart"/>
            <w:r w:rsidRPr="001D6422">
              <w:rPr>
                <w:rFonts w:cs="Times New Roman"/>
                <w:sz w:val="24"/>
                <w:szCs w:val="24"/>
                <w:lang w:val="en-US"/>
              </w:rPr>
              <w:t>jarrohlik</w:t>
            </w:r>
            <w:proofErr w:type="spellEnd"/>
            <w:r w:rsidRPr="001D6422">
              <w:rPr>
                <w:rFonts w:cs="Times New Roman"/>
                <w:sz w:val="24"/>
                <w:szCs w:val="24"/>
                <w:lang w:val="en-US"/>
              </w:rPr>
              <w:t xml:space="preserve"> </w:t>
            </w:r>
            <w:proofErr w:type="spellStart"/>
            <w:r w:rsidRPr="001D6422">
              <w:rPr>
                <w:rFonts w:cs="Times New Roman"/>
                <w:sz w:val="24"/>
                <w:szCs w:val="24"/>
                <w:lang w:val="en-US"/>
              </w:rPr>
              <w:t>bilan</w:t>
            </w:r>
            <w:proofErr w:type="spellEnd"/>
            <w:r w:rsidRPr="001D6422">
              <w:rPr>
                <w:rFonts w:cs="Times New Roman"/>
                <w:sz w:val="24"/>
                <w:szCs w:val="24"/>
                <w:lang w:val="en-US"/>
              </w:rPr>
              <w:t xml:space="preserve"> </w:t>
            </w:r>
            <w:proofErr w:type="spellStart"/>
            <w:r w:rsidRPr="001D6422">
              <w:rPr>
                <w:rFonts w:cs="Times New Roman"/>
                <w:sz w:val="24"/>
                <w:szCs w:val="24"/>
                <w:lang w:val="en-US"/>
              </w:rPr>
              <w:t>bog‘liq</w:t>
            </w:r>
            <w:proofErr w:type="spellEnd"/>
            <w:r w:rsidRPr="001D6422">
              <w:rPr>
                <w:rFonts w:cs="Times New Roman"/>
                <w:sz w:val="24"/>
                <w:szCs w:val="24"/>
                <w:lang w:val="en-US"/>
              </w:rPr>
              <w:t xml:space="preserve"> </w:t>
            </w:r>
            <w:proofErr w:type="spellStart"/>
            <w:r w:rsidRPr="001D6422">
              <w:rPr>
                <w:rFonts w:cs="Times New Roman"/>
                <w:sz w:val="24"/>
                <w:szCs w:val="24"/>
                <w:lang w:val="en-US"/>
              </w:rPr>
              <w:t>operatsiyadan</w:t>
            </w:r>
            <w:proofErr w:type="spellEnd"/>
            <w:r w:rsidRPr="001D6422">
              <w:rPr>
                <w:rFonts w:cs="Times New Roman"/>
                <w:sz w:val="24"/>
                <w:szCs w:val="24"/>
                <w:lang w:val="en-US"/>
              </w:rPr>
              <w:t xml:space="preserve"> </w:t>
            </w:r>
            <w:proofErr w:type="spellStart"/>
            <w:r w:rsidRPr="001D6422">
              <w:rPr>
                <w:rFonts w:cs="Times New Roman"/>
                <w:sz w:val="24"/>
                <w:szCs w:val="24"/>
                <w:lang w:val="en-US"/>
              </w:rPr>
              <w:t>keyingi</w:t>
            </w:r>
            <w:proofErr w:type="spellEnd"/>
            <w:r w:rsidRPr="001D6422">
              <w:rPr>
                <w:rFonts w:cs="Times New Roman"/>
                <w:sz w:val="24"/>
                <w:szCs w:val="24"/>
                <w:lang w:val="en-US"/>
              </w:rPr>
              <w:t xml:space="preserve"> </w:t>
            </w:r>
            <w:proofErr w:type="spellStart"/>
            <w:r w:rsidRPr="001D6422">
              <w:rPr>
                <w:rFonts w:cs="Times New Roman"/>
                <w:sz w:val="24"/>
                <w:szCs w:val="24"/>
                <w:lang w:val="en-US"/>
              </w:rPr>
              <w:t>asoratlar</w:t>
            </w:r>
            <w:proofErr w:type="spellEnd"/>
            <w:r w:rsidRPr="001D6422">
              <w:rPr>
                <w:rFonts w:cs="Times New Roman"/>
                <w:sz w:val="24"/>
                <w:szCs w:val="24"/>
                <w:lang w:val="en-US"/>
              </w:rPr>
              <w:t xml:space="preserve"> – 6,3% </w:t>
            </w:r>
            <w:proofErr w:type="spellStart"/>
            <w:r w:rsidRPr="001D6422">
              <w:rPr>
                <w:rFonts w:cs="Times New Roman"/>
                <w:sz w:val="24"/>
                <w:szCs w:val="24"/>
                <w:lang w:val="en-US"/>
              </w:rPr>
              <w:t>hollarda</w:t>
            </w:r>
            <w:proofErr w:type="spellEnd"/>
            <w:r w:rsidRPr="001D6422">
              <w:rPr>
                <w:rFonts w:cs="Times New Roman"/>
                <w:sz w:val="24"/>
                <w:szCs w:val="24"/>
                <w:lang w:val="en-US"/>
              </w:rPr>
              <w:t xml:space="preserve">, </w:t>
            </w:r>
            <w:proofErr w:type="spellStart"/>
            <w:r w:rsidRPr="001D6422">
              <w:rPr>
                <w:rFonts w:cs="Times New Roman"/>
                <w:sz w:val="24"/>
                <w:szCs w:val="24"/>
                <w:lang w:val="en-US"/>
              </w:rPr>
              <w:t>o‘lim</w:t>
            </w:r>
            <w:proofErr w:type="spellEnd"/>
            <w:r w:rsidRPr="001D6422">
              <w:rPr>
                <w:rFonts w:cs="Times New Roman"/>
                <w:sz w:val="24"/>
                <w:szCs w:val="24"/>
                <w:lang w:val="en-US"/>
              </w:rPr>
              <w:t xml:space="preserve"> </w:t>
            </w:r>
            <w:proofErr w:type="spellStart"/>
            <w:r w:rsidRPr="001D6422">
              <w:rPr>
                <w:rFonts w:cs="Times New Roman"/>
                <w:sz w:val="24"/>
                <w:szCs w:val="24"/>
                <w:lang w:val="en-US"/>
              </w:rPr>
              <w:t>ko‘rsatkichlari</w:t>
            </w:r>
            <w:proofErr w:type="spellEnd"/>
            <w:r w:rsidRPr="001D6422">
              <w:rPr>
                <w:rFonts w:cs="Times New Roman"/>
                <w:sz w:val="24"/>
                <w:szCs w:val="24"/>
                <w:lang w:val="en-US"/>
              </w:rPr>
              <w:t xml:space="preserve"> – 1,3% da). , </w:t>
            </w:r>
            <w:proofErr w:type="spellStart"/>
            <w:r w:rsidRPr="001D6422">
              <w:rPr>
                <w:rFonts w:cs="Times New Roman"/>
                <w:sz w:val="24"/>
                <w:szCs w:val="24"/>
                <w:lang w:val="en-US"/>
              </w:rPr>
              <w:t>laparoskopik</w:t>
            </w:r>
            <w:proofErr w:type="spellEnd"/>
            <w:r w:rsidRPr="001D6422">
              <w:rPr>
                <w:rFonts w:cs="Times New Roman"/>
                <w:sz w:val="24"/>
                <w:szCs w:val="24"/>
                <w:lang w:val="en-US"/>
              </w:rPr>
              <w:t xml:space="preserve"> </w:t>
            </w:r>
            <w:proofErr w:type="spellStart"/>
            <w:r w:rsidRPr="001D6422">
              <w:rPr>
                <w:rFonts w:cs="Times New Roman"/>
                <w:sz w:val="24"/>
                <w:szCs w:val="24"/>
                <w:lang w:val="en-US"/>
              </w:rPr>
              <w:t>xoletsistektomiyadan</w:t>
            </w:r>
            <w:proofErr w:type="spellEnd"/>
            <w:r w:rsidRPr="001D6422">
              <w:rPr>
                <w:rFonts w:cs="Times New Roman"/>
                <w:sz w:val="24"/>
                <w:szCs w:val="24"/>
                <w:lang w:val="en-US"/>
              </w:rPr>
              <w:t xml:space="preserve"> </w:t>
            </w:r>
            <w:proofErr w:type="spellStart"/>
            <w:r w:rsidRPr="001D6422">
              <w:rPr>
                <w:rFonts w:cs="Times New Roman"/>
                <w:sz w:val="24"/>
                <w:szCs w:val="24"/>
                <w:lang w:val="en-US"/>
              </w:rPr>
              <w:t>keyingi</w:t>
            </w:r>
            <w:proofErr w:type="spellEnd"/>
            <w:r w:rsidRPr="001D6422">
              <w:rPr>
                <w:rFonts w:cs="Times New Roman"/>
                <w:sz w:val="24"/>
                <w:szCs w:val="24"/>
                <w:lang w:val="en-US"/>
              </w:rPr>
              <w:t xml:space="preserve"> </w:t>
            </w:r>
            <w:proofErr w:type="spellStart"/>
            <w:r w:rsidRPr="001D6422">
              <w:rPr>
                <w:rFonts w:cs="Times New Roman"/>
                <w:sz w:val="24"/>
                <w:szCs w:val="24"/>
                <w:lang w:val="en-US"/>
              </w:rPr>
              <w:t>konversiyalar</w:t>
            </w:r>
            <w:proofErr w:type="spellEnd"/>
            <w:r w:rsidRPr="001D6422">
              <w:rPr>
                <w:rFonts w:cs="Times New Roman"/>
                <w:sz w:val="24"/>
                <w:szCs w:val="24"/>
                <w:lang w:val="en-US"/>
              </w:rPr>
              <w:t xml:space="preserve"> - 7,5%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qayta</w:t>
            </w:r>
            <w:proofErr w:type="spellEnd"/>
            <w:r w:rsidRPr="001D6422">
              <w:rPr>
                <w:rFonts w:cs="Times New Roman"/>
                <w:sz w:val="24"/>
                <w:szCs w:val="24"/>
                <w:lang w:val="en-US"/>
              </w:rPr>
              <w:t xml:space="preserve"> </w:t>
            </w:r>
            <w:proofErr w:type="spellStart"/>
            <w:r w:rsidRPr="001D6422">
              <w:rPr>
                <w:rFonts w:cs="Times New Roman"/>
                <w:sz w:val="24"/>
                <w:szCs w:val="24"/>
                <w:lang w:val="en-US"/>
              </w:rPr>
              <w:t>operatsiyalar</w:t>
            </w:r>
            <w:proofErr w:type="spellEnd"/>
            <w:r w:rsidRPr="001D6422">
              <w:rPr>
                <w:rFonts w:cs="Times New Roman"/>
                <w:sz w:val="24"/>
                <w:szCs w:val="24"/>
                <w:lang w:val="en-US"/>
              </w:rPr>
              <w:t xml:space="preserve"> - 2,0% </w:t>
            </w:r>
            <w:proofErr w:type="spellStart"/>
            <w:r w:rsidRPr="001D6422">
              <w:rPr>
                <w:rFonts w:cs="Times New Roman"/>
                <w:sz w:val="24"/>
                <w:szCs w:val="24"/>
                <w:lang w:val="en-US"/>
              </w:rPr>
              <w:t>hollarda</w:t>
            </w:r>
            <w:proofErr w:type="spellEnd"/>
            <w:r w:rsidRPr="001D6422">
              <w:rPr>
                <w:rFonts w:cs="Times New Roman"/>
                <w:sz w:val="24"/>
                <w:szCs w:val="24"/>
                <w:lang w:val="en-US"/>
              </w:rPr>
              <w:t>).</w:t>
            </w:r>
          </w:p>
          <w:p w14:paraId="6D50DB95" w14:textId="77777777" w:rsidR="00DB2572" w:rsidRPr="001D6422" w:rsidRDefault="00DB2572" w:rsidP="00DB2572">
            <w:pPr>
              <w:ind w:firstLine="172"/>
              <w:jc w:val="both"/>
              <w:rPr>
                <w:rFonts w:cs="Times New Roman"/>
                <w:sz w:val="24"/>
                <w:szCs w:val="24"/>
                <w:lang w:val="en-US"/>
              </w:rPr>
            </w:pPr>
            <w:proofErr w:type="spellStart"/>
            <w:r w:rsidRPr="001D6422">
              <w:rPr>
                <w:rFonts w:cs="Times New Roman"/>
                <w:sz w:val="24"/>
                <w:szCs w:val="24"/>
                <w:lang w:val="en-US"/>
              </w:rPr>
              <w:t>Modifikatsiyalangan</w:t>
            </w:r>
            <w:proofErr w:type="spellEnd"/>
            <w:r w:rsidRPr="001D6422">
              <w:rPr>
                <w:rFonts w:cs="Times New Roman"/>
                <w:sz w:val="24"/>
                <w:szCs w:val="24"/>
                <w:lang w:val="en-US"/>
              </w:rPr>
              <w:t xml:space="preserve"> </w:t>
            </w:r>
            <w:proofErr w:type="spellStart"/>
            <w:r w:rsidRPr="001D6422">
              <w:rPr>
                <w:rFonts w:cs="Times New Roman"/>
                <w:sz w:val="24"/>
                <w:szCs w:val="24"/>
                <w:lang w:val="en-US"/>
              </w:rPr>
              <w:t>kichik</w:t>
            </w:r>
            <w:proofErr w:type="spellEnd"/>
            <w:r w:rsidRPr="001D6422">
              <w:rPr>
                <w:rFonts w:cs="Times New Roman"/>
                <w:sz w:val="24"/>
                <w:szCs w:val="24"/>
                <w:lang w:val="en-US"/>
              </w:rPr>
              <w:t xml:space="preserve"> </w:t>
            </w:r>
            <w:proofErr w:type="spellStart"/>
            <w:r w:rsidRPr="001D6422">
              <w:rPr>
                <w:rFonts w:cs="Times New Roman"/>
                <w:sz w:val="24"/>
                <w:szCs w:val="24"/>
                <w:lang w:val="en-US"/>
              </w:rPr>
              <w:t>kesmali</w:t>
            </w:r>
            <w:proofErr w:type="spellEnd"/>
            <w:r w:rsidRPr="001D6422">
              <w:rPr>
                <w:rFonts w:cs="Times New Roman"/>
                <w:sz w:val="24"/>
                <w:szCs w:val="24"/>
                <w:lang w:val="en-US"/>
              </w:rPr>
              <w:t xml:space="preserve"> </w:t>
            </w:r>
            <w:proofErr w:type="spellStart"/>
            <w:r w:rsidRPr="001D6422">
              <w:rPr>
                <w:rFonts w:cs="Times New Roman"/>
                <w:sz w:val="24"/>
                <w:szCs w:val="24"/>
                <w:lang w:val="en-US"/>
              </w:rPr>
              <w:t>xoletsistektomiya</w:t>
            </w:r>
            <w:proofErr w:type="spellEnd"/>
            <w:r w:rsidRPr="001D6422">
              <w:rPr>
                <w:rFonts w:cs="Times New Roman"/>
                <w:sz w:val="24"/>
                <w:szCs w:val="24"/>
                <w:lang w:val="en-US"/>
              </w:rPr>
              <w:t xml:space="preserve"> - </w:t>
            </w:r>
            <w:proofErr w:type="spellStart"/>
            <w:r w:rsidRPr="001D6422">
              <w:rPr>
                <w:rFonts w:cs="Times New Roman"/>
                <w:sz w:val="24"/>
                <w:szCs w:val="24"/>
                <w:lang w:val="en-US"/>
              </w:rPr>
              <w:t>texnik</w:t>
            </w:r>
            <w:proofErr w:type="spellEnd"/>
            <w:r w:rsidRPr="001D6422">
              <w:rPr>
                <w:rFonts w:cs="Times New Roman"/>
                <w:sz w:val="24"/>
                <w:szCs w:val="24"/>
                <w:lang w:val="en-US"/>
              </w:rPr>
              <w:t xml:space="preserve"> </w:t>
            </w:r>
            <w:proofErr w:type="spellStart"/>
            <w:r w:rsidRPr="001D6422">
              <w:rPr>
                <w:rFonts w:cs="Times New Roman"/>
                <w:sz w:val="24"/>
                <w:szCs w:val="24"/>
                <w:lang w:val="en-US"/>
              </w:rPr>
              <w:t>soddaligi</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qulayligi</w:t>
            </w:r>
            <w:proofErr w:type="spellEnd"/>
            <w:r w:rsidRPr="001D6422">
              <w:rPr>
                <w:rFonts w:cs="Times New Roman"/>
                <w:sz w:val="24"/>
                <w:szCs w:val="24"/>
                <w:lang w:val="en-US"/>
              </w:rPr>
              <w:t xml:space="preserve">, </w:t>
            </w:r>
            <w:proofErr w:type="spellStart"/>
            <w:r w:rsidRPr="001D6422">
              <w:rPr>
                <w:rFonts w:cs="Times New Roman"/>
                <w:sz w:val="24"/>
                <w:szCs w:val="24"/>
                <w:lang w:val="en-US"/>
              </w:rPr>
              <w:t>shuningdek</w:t>
            </w:r>
            <w:proofErr w:type="spellEnd"/>
            <w:r w:rsidRPr="001D6422">
              <w:rPr>
                <w:rFonts w:cs="Times New Roman"/>
                <w:sz w:val="24"/>
                <w:szCs w:val="24"/>
                <w:lang w:val="en-US"/>
              </w:rPr>
              <w:t xml:space="preserve">, </w:t>
            </w:r>
            <w:proofErr w:type="spellStart"/>
            <w:r w:rsidRPr="001D6422">
              <w:rPr>
                <w:rFonts w:cs="Times New Roman"/>
                <w:sz w:val="24"/>
                <w:szCs w:val="24"/>
                <w:lang w:val="en-US"/>
              </w:rPr>
              <w:t>bemorlarning</w:t>
            </w:r>
            <w:proofErr w:type="spellEnd"/>
            <w:r w:rsidRPr="001D6422">
              <w:rPr>
                <w:rFonts w:cs="Times New Roman"/>
                <w:sz w:val="24"/>
                <w:szCs w:val="24"/>
                <w:lang w:val="en-US"/>
              </w:rPr>
              <w:t xml:space="preserve"> tana </w:t>
            </w:r>
            <w:proofErr w:type="spellStart"/>
            <w:r w:rsidRPr="001D6422">
              <w:rPr>
                <w:rFonts w:cs="Times New Roman"/>
                <w:sz w:val="24"/>
                <w:szCs w:val="24"/>
                <w:lang w:val="en-US"/>
              </w:rPr>
              <w:t>tuzilishidan</w:t>
            </w:r>
            <w:proofErr w:type="spellEnd"/>
            <w:r w:rsidRPr="001D6422">
              <w:rPr>
                <w:rFonts w:cs="Times New Roman"/>
                <w:sz w:val="24"/>
                <w:szCs w:val="24"/>
                <w:lang w:val="en-US"/>
              </w:rPr>
              <w:t xml:space="preserve"> </w:t>
            </w:r>
            <w:proofErr w:type="spellStart"/>
            <w:r w:rsidRPr="001D6422">
              <w:rPr>
                <w:rFonts w:cs="Times New Roman"/>
                <w:sz w:val="24"/>
                <w:szCs w:val="24"/>
                <w:lang w:val="en-US"/>
              </w:rPr>
              <w:t>qat’iy</w:t>
            </w:r>
            <w:proofErr w:type="spellEnd"/>
            <w:r w:rsidRPr="001D6422">
              <w:rPr>
                <w:rFonts w:cs="Times New Roman"/>
                <w:sz w:val="24"/>
                <w:szCs w:val="24"/>
                <w:lang w:val="en-US"/>
              </w:rPr>
              <w:t xml:space="preserve"> </w:t>
            </w:r>
            <w:proofErr w:type="spellStart"/>
            <w:r w:rsidRPr="001D6422">
              <w:rPr>
                <w:rFonts w:cs="Times New Roman"/>
                <w:sz w:val="24"/>
                <w:szCs w:val="24"/>
                <w:lang w:val="en-US"/>
              </w:rPr>
              <w:t>nazar</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o't</w:t>
            </w:r>
            <w:proofErr w:type="spellEnd"/>
            <w:r w:rsidRPr="001D6422">
              <w:rPr>
                <w:rFonts w:cs="Times New Roman"/>
                <w:sz w:val="24"/>
                <w:szCs w:val="24"/>
                <w:lang w:val="en-US"/>
              </w:rPr>
              <w:t xml:space="preserve"> </w:t>
            </w:r>
            <w:proofErr w:type="spellStart"/>
            <w:r w:rsidRPr="001D6422">
              <w:rPr>
                <w:rFonts w:cs="Times New Roman"/>
                <w:sz w:val="24"/>
                <w:szCs w:val="24"/>
                <w:lang w:val="en-US"/>
              </w:rPr>
              <w:t>pufagining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joylashuvi</w:t>
            </w:r>
            <w:proofErr w:type="spellEnd"/>
            <w:r w:rsidRPr="001D6422">
              <w:rPr>
                <w:rFonts w:cs="Times New Roman"/>
                <w:sz w:val="24"/>
                <w:szCs w:val="24"/>
                <w:lang w:val="en-US"/>
              </w:rPr>
              <w:t xml:space="preserve"> </w:t>
            </w:r>
            <w:proofErr w:type="spellStart"/>
            <w:r w:rsidRPr="001D6422">
              <w:rPr>
                <w:rFonts w:cs="Times New Roman"/>
                <w:sz w:val="24"/>
                <w:szCs w:val="24"/>
                <w:lang w:val="en-US"/>
              </w:rPr>
              <w:t>uchun</w:t>
            </w:r>
            <w:proofErr w:type="spellEnd"/>
            <w:r w:rsidRPr="001D6422">
              <w:rPr>
                <w:rFonts w:cs="Times New Roman"/>
                <w:sz w:val="24"/>
                <w:szCs w:val="24"/>
                <w:lang w:val="en-US"/>
              </w:rPr>
              <w:t xml:space="preserve"> </w:t>
            </w:r>
            <w:proofErr w:type="spellStart"/>
            <w:r w:rsidRPr="001D6422">
              <w:rPr>
                <w:rFonts w:cs="Times New Roman"/>
                <w:sz w:val="24"/>
                <w:szCs w:val="24"/>
                <w:lang w:val="en-US"/>
              </w:rPr>
              <w:t>kesmaning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universalligi</w:t>
            </w:r>
            <w:proofErr w:type="spellEnd"/>
            <w:r w:rsidRPr="001D6422">
              <w:rPr>
                <w:rFonts w:cs="Times New Roman"/>
                <w:sz w:val="24"/>
                <w:szCs w:val="24"/>
                <w:lang w:val="en-US"/>
              </w:rPr>
              <w:t xml:space="preserve"> </w:t>
            </w:r>
            <w:proofErr w:type="spellStart"/>
            <w:r w:rsidRPr="001D6422">
              <w:rPr>
                <w:rFonts w:cs="Times New Roman"/>
                <w:sz w:val="24"/>
                <w:szCs w:val="24"/>
                <w:lang w:val="en-US"/>
              </w:rPr>
              <w:t>tufayli</w:t>
            </w:r>
            <w:proofErr w:type="spellEnd"/>
            <w:r w:rsidRPr="001D6422">
              <w:rPr>
                <w:rFonts w:cs="Times New Roman"/>
                <w:sz w:val="24"/>
                <w:szCs w:val="24"/>
                <w:lang w:val="en-US"/>
              </w:rPr>
              <w:t xml:space="preserve">, </w:t>
            </w:r>
            <w:proofErr w:type="spellStart"/>
            <w:r w:rsidRPr="001D6422">
              <w:rPr>
                <w:rFonts w:cs="Times New Roman"/>
                <w:sz w:val="24"/>
                <w:szCs w:val="24"/>
                <w:lang w:val="en-US"/>
              </w:rPr>
              <w:t>laparoskopik</w:t>
            </w:r>
            <w:proofErr w:type="spellEnd"/>
            <w:r w:rsidRPr="001D6422">
              <w:rPr>
                <w:rFonts w:cs="Times New Roman"/>
                <w:sz w:val="24"/>
                <w:szCs w:val="24"/>
                <w:lang w:val="en-US"/>
              </w:rPr>
              <w:t xml:space="preserve"> </w:t>
            </w:r>
            <w:proofErr w:type="spellStart"/>
            <w:r w:rsidRPr="001D6422">
              <w:rPr>
                <w:rFonts w:cs="Times New Roman"/>
                <w:sz w:val="24"/>
                <w:szCs w:val="24"/>
                <w:lang w:val="en-US"/>
              </w:rPr>
              <w:t>xoletsistektomiyaga</w:t>
            </w:r>
            <w:proofErr w:type="spellEnd"/>
            <w:r w:rsidRPr="001D6422">
              <w:rPr>
                <w:rFonts w:cs="Times New Roman"/>
                <w:sz w:val="24"/>
                <w:szCs w:val="24"/>
                <w:lang w:val="en-US"/>
              </w:rPr>
              <w:t xml:space="preserve"> </w:t>
            </w:r>
            <w:proofErr w:type="spellStart"/>
            <w:r w:rsidRPr="001D6422">
              <w:rPr>
                <w:rFonts w:cs="Times New Roman"/>
                <w:sz w:val="24"/>
                <w:szCs w:val="24"/>
                <w:lang w:val="en-US"/>
              </w:rPr>
              <w:t>qarshi</w:t>
            </w:r>
            <w:proofErr w:type="spellEnd"/>
            <w:r w:rsidRPr="001D6422">
              <w:rPr>
                <w:rFonts w:cs="Times New Roman"/>
                <w:sz w:val="24"/>
                <w:szCs w:val="24"/>
                <w:lang w:val="en-US"/>
              </w:rPr>
              <w:t xml:space="preserve"> </w:t>
            </w:r>
            <w:proofErr w:type="spellStart"/>
            <w:r w:rsidRPr="001D6422">
              <w:rPr>
                <w:rFonts w:cs="Times New Roman"/>
                <w:sz w:val="24"/>
                <w:szCs w:val="24"/>
                <w:lang w:val="en-US"/>
              </w:rPr>
              <w:t>ko'rsatmalar</w:t>
            </w:r>
            <w:proofErr w:type="spellEnd"/>
            <w:r w:rsidRPr="001D6422">
              <w:rPr>
                <w:rFonts w:cs="Times New Roman"/>
                <w:sz w:val="24"/>
                <w:szCs w:val="24"/>
                <w:lang w:val="en-US"/>
              </w:rPr>
              <w:t xml:space="preserve"> </w:t>
            </w:r>
            <w:proofErr w:type="spellStart"/>
            <w:r w:rsidRPr="001D6422">
              <w:rPr>
                <w:rFonts w:cs="Times New Roman"/>
                <w:sz w:val="24"/>
                <w:szCs w:val="24"/>
                <w:lang w:val="en-US"/>
              </w:rPr>
              <w:t>mavjud</w:t>
            </w:r>
            <w:proofErr w:type="spellEnd"/>
            <w:r w:rsidRPr="001D6422">
              <w:rPr>
                <w:rFonts w:cs="Times New Roman"/>
                <w:sz w:val="24"/>
                <w:szCs w:val="24"/>
                <w:lang w:val="en-US"/>
              </w:rPr>
              <w:t xml:space="preserve"> </w:t>
            </w:r>
            <w:proofErr w:type="spellStart"/>
            <w:r w:rsidRPr="001D6422">
              <w:rPr>
                <w:rFonts w:cs="Times New Roman"/>
                <w:sz w:val="24"/>
                <w:szCs w:val="24"/>
                <w:lang w:val="en-US"/>
              </w:rPr>
              <w:t>bo'lganda</w:t>
            </w:r>
            <w:proofErr w:type="spellEnd"/>
            <w:r w:rsidRPr="001D6422">
              <w:rPr>
                <w:rFonts w:cs="Times New Roman"/>
                <w:sz w:val="24"/>
                <w:szCs w:val="24"/>
                <w:lang w:val="en-US"/>
              </w:rPr>
              <w:t xml:space="preserve"> </w:t>
            </w:r>
            <w:proofErr w:type="spellStart"/>
            <w:r w:rsidRPr="001D6422">
              <w:rPr>
                <w:rFonts w:cs="Times New Roman"/>
                <w:sz w:val="24"/>
                <w:szCs w:val="24"/>
                <w:lang w:val="en-US"/>
              </w:rPr>
              <w:t>qo'llanilishi</w:t>
            </w:r>
            <w:proofErr w:type="spellEnd"/>
            <w:r w:rsidRPr="001D6422">
              <w:rPr>
                <w:rFonts w:cs="Times New Roman"/>
                <w:sz w:val="24"/>
                <w:szCs w:val="24"/>
                <w:lang w:val="en-US"/>
              </w:rPr>
              <w:t xml:space="preserve"> </w:t>
            </w:r>
            <w:proofErr w:type="spellStart"/>
            <w:r w:rsidRPr="001D6422">
              <w:rPr>
                <w:rFonts w:cs="Times New Roman"/>
                <w:sz w:val="24"/>
                <w:szCs w:val="24"/>
                <w:lang w:val="en-US"/>
              </w:rPr>
              <w:t>mumkin</w:t>
            </w:r>
            <w:proofErr w:type="spellEnd"/>
            <w:r w:rsidRPr="001D6422">
              <w:rPr>
                <w:rFonts w:cs="Times New Roman"/>
                <w:sz w:val="24"/>
                <w:szCs w:val="24"/>
                <w:lang w:val="en-US"/>
              </w:rPr>
              <w:t>.</w:t>
            </w:r>
          </w:p>
          <w:p w14:paraId="5204E26E" w14:textId="77777777" w:rsidR="00DB2572" w:rsidRPr="001D6422" w:rsidRDefault="00DB2572" w:rsidP="00DB2572">
            <w:pPr>
              <w:ind w:firstLine="172"/>
              <w:jc w:val="both"/>
              <w:rPr>
                <w:rFonts w:cs="Times New Roman"/>
                <w:sz w:val="24"/>
                <w:szCs w:val="24"/>
                <w:lang w:val="en-US"/>
              </w:rPr>
            </w:pPr>
            <w:proofErr w:type="spellStart"/>
            <w:r w:rsidRPr="001D6422">
              <w:rPr>
                <w:rFonts w:cs="Times New Roman"/>
                <w:sz w:val="24"/>
                <w:szCs w:val="24"/>
                <w:lang w:val="en-US"/>
              </w:rPr>
              <w:t>Xoletsistektomiyaning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uchala</w:t>
            </w:r>
            <w:proofErr w:type="spellEnd"/>
            <w:r w:rsidRPr="001D6422">
              <w:rPr>
                <w:rFonts w:cs="Times New Roman"/>
                <w:sz w:val="24"/>
                <w:szCs w:val="24"/>
                <w:lang w:val="en-US"/>
              </w:rPr>
              <w:t xml:space="preserve"> </w:t>
            </w:r>
            <w:proofErr w:type="spellStart"/>
            <w:r w:rsidRPr="001D6422">
              <w:rPr>
                <w:rFonts w:cs="Times New Roman"/>
                <w:sz w:val="24"/>
                <w:szCs w:val="24"/>
                <w:lang w:val="en-US"/>
              </w:rPr>
              <w:t>usulining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afzalliklari</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kamchiliklarini</w:t>
            </w:r>
            <w:proofErr w:type="spellEnd"/>
            <w:r w:rsidRPr="001D6422">
              <w:rPr>
                <w:rFonts w:cs="Times New Roman"/>
                <w:sz w:val="24"/>
                <w:szCs w:val="24"/>
                <w:lang w:val="en-US"/>
              </w:rPr>
              <w:t xml:space="preserve"> </w:t>
            </w:r>
            <w:proofErr w:type="spellStart"/>
            <w:r w:rsidRPr="001D6422">
              <w:rPr>
                <w:rFonts w:cs="Times New Roman"/>
                <w:sz w:val="24"/>
                <w:szCs w:val="24"/>
                <w:lang w:val="en-US"/>
              </w:rPr>
              <w:t>asoslash</w:t>
            </w:r>
            <w:proofErr w:type="spellEnd"/>
            <w:r w:rsidRPr="001D6422">
              <w:rPr>
                <w:rFonts w:cs="Times New Roman"/>
                <w:sz w:val="24"/>
                <w:szCs w:val="24"/>
                <w:lang w:val="en-US"/>
              </w:rPr>
              <w:t xml:space="preserve">, </w:t>
            </w:r>
            <w:proofErr w:type="spellStart"/>
            <w:r w:rsidRPr="001D6422">
              <w:rPr>
                <w:rFonts w:cs="Times New Roman"/>
                <w:sz w:val="24"/>
                <w:szCs w:val="24"/>
                <w:lang w:val="en-US"/>
              </w:rPr>
              <w:t>ko'rsatmalar</w:t>
            </w:r>
            <w:proofErr w:type="spellEnd"/>
            <w:r w:rsidRPr="001D6422">
              <w:rPr>
                <w:rFonts w:cs="Times New Roman"/>
                <w:sz w:val="24"/>
                <w:szCs w:val="24"/>
                <w:lang w:val="en-US"/>
              </w:rPr>
              <w:t xml:space="preserve"> </w:t>
            </w:r>
            <w:proofErr w:type="spellStart"/>
            <w:r w:rsidRPr="001D6422">
              <w:rPr>
                <w:rFonts w:cs="Times New Roman"/>
                <w:sz w:val="24"/>
                <w:szCs w:val="24"/>
                <w:lang w:val="en-US"/>
              </w:rPr>
              <w:t>hamda</w:t>
            </w:r>
            <w:proofErr w:type="spellEnd"/>
            <w:r w:rsidRPr="001D6422">
              <w:rPr>
                <w:rFonts w:cs="Times New Roman"/>
                <w:sz w:val="24"/>
                <w:szCs w:val="24"/>
                <w:lang w:val="en-US"/>
              </w:rPr>
              <w:t xml:space="preserve">  </w:t>
            </w:r>
            <w:proofErr w:type="spellStart"/>
            <w:r w:rsidRPr="001D6422">
              <w:rPr>
                <w:rFonts w:cs="Times New Roman"/>
                <w:sz w:val="24"/>
                <w:szCs w:val="24"/>
                <w:lang w:val="en-US"/>
              </w:rPr>
              <w:t>qarshi</w:t>
            </w:r>
            <w:proofErr w:type="spellEnd"/>
            <w:r w:rsidRPr="001D6422">
              <w:rPr>
                <w:rFonts w:cs="Times New Roman"/>
                <w:sz w:val="24"/>
                <w:szCs w:val="24"/>
                <w:lang w:val="en-US"/>
              </w:rPr>
              <w:t xml:space="preserve"> </w:t>
            </w:r>
            <w:proofErr w:type="spellStart"/>
            <w:r w:rsidRPr="001D6422">
              <w:rPr>
                <w:rFonts w:cs="Times New Roman"/>
                <w:sz w:val="24"/>
                <w:szCs w:val="24"/>
                <w:lang w:val="en-US"/>
              </w:rPr>
              <w:t>ko’rsatmalarni</w:t>
            </w:r>
            <w:proofErr w:type="spellEnd"/>
            <w:r w:rsidRPr="001D6422">
              <w:rPr>
                <w:rFonts w:cs="Times New Roman"/>
                <w:sz w:val="24"/>
                <w:szCs w:val="24"/>
                <w:lang w:val="en-US"/>
              </w:rPr>
              <w:t xml:space="preserve"> </w:t>
            </w:r>
            <w:proofErr w:type="spellStart"/>
            <w:r w:rsidRPr="001D6422">
              <w:rPr>
                <w:rFonts w:cs="Times New Roman"/>
                <w:sz w:val="24"/>
                <w:szCs w:val="24"/>
                <w:lang w:val="en-US"/>
              </w:rPr>
              <w:t>aniqlash</w:t>
            </w:r>
            <w:proofErr w:type="spellEnd"/>
            <w:r w:rsidRPr="001D6422">
              <w:rPr>
                <w:rFonts w:cs="Times New Roman"/>
                <w:sz w:val="24"/>
                <w:szCs w:val="24"/>
                <w:lang w:val="en-US"/>
              </w:rPr>
              <w:t xml:space="preserve"> </w:t>
            </w:r>
            <w:proofErr w:type="spellStart"/>
            <w:r w:rsidRPr="001D6422">
              <w:rPr>
                <w:rFonts w:cs="Times New Roman"/>
                <w:sz w:val="24"/>
                <w:szCs w:val="24"/>
                <w:lang w:val="en-US"/>
              </w:rPr>
              <w:t>bilan</w:t>
            </w:r>
            <w:proofErr w:type="spellEnd"/>
            <w:r w:rsidRPr="001D6422">
              <w:rPr>
                <w:rFonts w:cs="Times New Roman"/>
                <w:sz w:val="24"/>
                <w:szCs w:val="24"/>
                <w:lang w:val="en-US"/>
              </w:rPr>
              <w:t xml:space="preserve"> </w:t>
            </w:r>
            <w:proofErr w:type="spellStart"/>
            <w:r w:rsidRPr="001D6422">
              <w:rPr>
                <w:rFonts w:cs="Times New Roman"/>
                <w:sz w:val="24"/>
                <w:szCs w:val="24"/>
                <w:lang w:val="en-US"/>
              </w:rPr>
              <w:t>tavsiya</w:t>
            </w:r>
            <w:proofErr w:type="spellEnd"/>
            <w:r w:rsidRPr="001D6422">
              <w:rPr>
                <w:rFonts w:cs="Times New Roman"/>
                <w:sz w:val="24"/>
                <w:szCs w:val="24"/>
                <w:lang w:val="en-US"/>
              </w:rPr>
              <w:t xml:space="preserve"> </w:t>
            </w:r>
            <w:proofErr w:type="spellStart"/>
            <w:r w:rsidRPr="001D6422">
              <w:rPr>
                <w:rFonts w:cs="Times New Roman"/>
                <w:sz w:val="24"/>
                <w:szCs w:val="24"/>
                <w:lang w:val="en-US"/>
              </w:rPr>
              <w:t>etilgan</w:t>
            </w:r>
            <w:proofErr w:type="spellEnd"/>
            <w:r w:rsidRPr="001D6422">
              <w:rPr>
                <w:rFonts w:cs="Times New Roman"/>
                <w:sz w:val="24"/>
                <w:szCs w:val="24"/>
                <w:lang w:val="en-US"/>
              </w:rPr>
              <w:t xml:space="preserve"> </w:t>
            </w:r>
            <w:proofErr w:type="spellStart"/>
            <w:r w:rsidRPr="001D6422">
              <w:rPr>
                <w:rFonts w:cs="Times New Roman"/>
                <w:sz w:val="24"/>
                <w:szCs w:val="24"/>
                <w:lang w:val="en-US"/>
              </w:rPr>
              <w:t>davolash</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diagnostika</w:t>
            </w:r>
            <w:proofErr w:type="spellEnd"/>
            <w:r w:rsidRPr="001D6422">
              <w:rPr>
                <w:rFonts w:cs="Times New Roman"/>
                <w:sz w:val="24"/>
                <w:szCs w:val="24"/>
                <w:lang w:val="en-US"/>
              </w:rPr>
              <w:t xml:space="preserve"> </w:t>
            </w:r>
            <w:proofErr w:type="spellStart"/>
            <w:r w:rsidRPr="001D6422">
              <w:rPr>
                <w:rFonts w:cs="Times New Roman"/>
                <w:sz w:val="24"/>
                <w:szCs w:val="24"/>
                <w:lang w:val="en-US"/>
              </w:rPr>
              <w:t>algoritmlari</w:t>
            </w:r>
            <w:proofErr w:type="spellEnd"/>
            <w:r w:rsidRPr="001D6422">
              <w:rPr>
                <w:rFonts w:cs="Times New Roman"/>
                <w:sz w:val="24"/>
                <w:szCs w:val="24"/>
                <w:lang w:val="en-US"/>
              </w:rPr>
              <w:t xml:space="preserve"> </w:t>
            </w:r>
            <w:proofErr w:type="spellStart"/>
            <w:r w:rsidRPr="001D6422">
              <w:rPr>
                <w:rFonts w:cs="Times New Roman"/>
                <w:sz w:val="24"/>
                <w:szCs w:val="24"/>
                <w:lang w:val="en-US"/>
              </w:rPr>
              <w:t>jarrohlik</w:t>
            </w:r>
            <w:proofErr w:type="spellEnd"/>
            <w:r w:rsidRPr="001D6422">
              <w:rPr>
                <w:rFonts w:cs="Times New Roman"/>
                <w:sz w:val="24"/>
                <w:szCs w:val="24"/>
                <w:lang w:val="en-US"/>
              </w:rPr>
              <w:t xml:space="preserve"> </w:t>
            </w:r>
            <w:proofErr w:type="spellStart"/>
            <w:r w:rsidRPr="001D6422">
              <w:rPr>
                <w:rFonts w:cs="Times New Roman"/>
                <w:sz w:val="24"/>
                <w:szCs w:val="24"/>
                <w:lang w:val="en-US"/>
              </w:rPr>
              <w:t>taktikasini</w:t>
            </w:r>
            <w:proofErr w:type="spellEnd"/>
            <w:r w:rsidRPr="001D6422">
              <w:rPr>
                <w:rFonts w:cs="Times New Roman"/>
                <w:sz w:val="24"/>
                <w:szCs w:val="24"/>
                <w:lang w:val="en-US"/>
              </w:rPr>
              <w:t xml:space="preserve"> </w:t>
            </w:r>
            <w:proofErr w:type="spellStart"/>
            <w:r w:rsidRPr="001D6422">
              <w:rPr>
                <w:rFonts w:cs="Times New Roman"/>
                <w:sz w:val="24"/>
                <w:szCs w:val="24"/>
                <w:lang w:val="en-US"/>
              </w:rPr>
              <w:t>optimallashtirish</w:t>
            </w:r>
            <w:proofErr w:type="spellEnd"/>
            <w:r w:rsidRPr="001D6422">
              <w:rPr>
                <w:rFonts w:cs="Times New Roman"/>
                <w:sz w:val="24"/>
                <w:szCs w:val="24"/>
                <w:lang w:val="en-US"/>
              </w:rPr>
              <w:t xml:space="preserve"> </w:t>
            </w:r>
            <w:proofErr w:type="spellStart"/>
            <w:r w:rsidRPr="001D6422">
              <w:rPr>
                <w:rFonts w:cs="Times New Roman"/>
                <w:sz w:val="24"/>
                <w:szCs w:val="24"/>
                <w:lang w:val="en-US"/>
              </w:rPr>
              <w:t>imkonini</w:t>
            </w:r>
            <w:proofErr w:type="spellEnd"/>
            <w:r w:rsidRPr="001D6422">
              <w:rPr>
                <w:rFonts w:cs="Times New Roman"/>
                <w:sz w:val="24"/>
                <w:szCs w:val="24"/>
                <w:lang w:val="en-US"/>
              </w:rPr>
              <w:t xml:space="preserve"> </w:t>
            </w:r>
            <w:proofErr w:type="spellStart"/>
            <w:r w:rsidRPr="001D6422">
              <w:rPr>
                <w:rFonts w:cs="Times New Roman"/>
                <w:sz w:val="24"/>
                <w:szCs w:val="24"/>
                <w:lang w:val="en-US"/>
              </w:rPr>
              <w:t>berdi</w:t>
            </w:r>
            <w:proofErr w:type="spellEnd"/>
            <w:r w:rsidRPr="001D6422">
              <w:rPr>
                <w:rFonts w:cs="Times New Roman"/>
                <w:sz w:val="24"/>
                <w:szCs w:val="24"/>
                <w:lang w:val="en-US"/>
              </w:rPr>
              <w:t>.</w:t>
            </w:r>
          </w:p>
          <w:p w14:paraId="206F872E" w14:textId="77777777" w:rsidR="00DB2572" w:rsidRPr="001D6422" w:rsidRDefault="00DB2572" w:rsidP="00DB2572">
            <w:pPr>
              <w:ind w:firstLine="172"/>
              <w:jc w:val="both"/>
              <w:rPr>
                <w:rFonts w:cs="Times New Roman"/>
                <w:sz w:val="24"/>
                <w:szCs w:val="24"/>
                <w:lang w:val="en-US"/>
              </w:rPr>
            </w:pPr>
            <w:proofErr w:type="spellStart"/>
            <w:r w:rsidRPr="001D6422">
              <w:rPr>
                <w:rFonts w:cs="Times New Roman"/>
                <w:sz w:val="24"/>
                <w:szCs w:val="24"/>
                <w:lang w:val="en-US"/>
              </w:rPr>
              <w:lastRenderedPageBreak/>
              <w:t>Tadqiqot</w:t>
            </w:r>
            <w:proofErr w:type="spellEnd"/>
            <w:r w:rsidRPr="001D6422">
              <w:rPr>
                <w:rFonts w:cs="Times New Roman"/>
                <w:sz w:val="24"/>
                <w:szCs w:val="24"/>
                <w:lang w:val="en-US"/>
              </w:rPr>
              <w:t xml:space="preserve"> </w:t>
            </w:r>
            <w:proofErr w:type="spellStart"/>
            <w:r w:rsidRPr="001D6422">
              <w:rPr>
                <w:rFonts w:cs="Times New Roman"/>
                <w:sz w:val="24"/>
                <w:szCs w:val="24"/>
                <w:lang w:val="en-US"/>
              </w:rPr>
              <w:t>xoletsistektomiyaning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uchala</w:t>
            </w:r>
            <w:proofErr w:type="spellEnd"/>
            <w:r w:rsidRPr="001D6422">
              <w:rPr>
                <w:rFonts w:cs="Times New Roman"/>
                <w:sz w:val="24"/>
                <w:szCs w:val="24"/>
                <w:lang w:val="en-US"/>
              </w:rPr>
              <w:t xml:space="preserve"> </w:t>
            </w:r>
            <w:proofErr w:type="spellStart"/>
            <w:r w:rsidRPr="001D6422">
              <w:rPr>
                <w:rFonts w:cs="Times New Roman"/>
                <w:sz w:val="24"/>
                <w:szCs w:val="24"/>
                <w:lang w:val="en-US"/>
              </w:rPr>
              <w:t>usulidan</w:t>
            </w:r>
            <w:proofErr w:type="spellEnd"/>
            <w:r w:rsidRPr="001D6422">
              <w:rPr>
                <w:rFonts w:cs="Times New Roman"/>
                <w:sz w:val="24"/>
                <w:szCs w:val="24"/>
                <w:lang w:val="en-US"/>
              </w:rPr>
              <w:t xml:space="preserve"> har </w:t>
            </w:r>
            <w:proofErr w:type="spellStart"/>
            <w:r w:rsidRPr="001D6422">
              <w:rPr>
                <w:rFonts w:cs="Times New Roman"/>
                <w:sz w:val="24"/>
                <w:szCs w:val="24"/>
                <w:lang w:val="en-US"/>
              </w:rPr>
              <w:t>birining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ko'rsatmalarini</w:t>
            </w:r>
            <w:proofErr w:type="spellEnd"/>
            <w:r w:rsidRPr="001D6422">
              <w:rPr>
                <w:rFonts w:cs="Times New Roman"/>
                <w:sz w:val="24"/>
                <w:szCs w:val="24"/>
                <w:lang w:val="en-US"/>
              </w:rPr>
              <w:t xml:space="preserve"> </w:t>
            </w:r>
            <w:proofErr w:type="spellStart"/>
            <w:r w:rsidRPr="001D6422">
              <w:rPr>
                <w:rFonts w:cs="Times New Roman"/>
                <w:sz w:val="24"/>
                <w:szCs w:val="24"/>
                <w:lang w:val="en-US"/>
              </w:rPr>
              <w:t>hamda</w:t>
            </w:r>
            <w:proofErr w:type="spellEnd"/>
            <w:r w:rsidRPr="001D6422">
              <w:rPr>
                <w:rFonts w:cs="Times New Roman"/>
                <w:sz w:val="24"/>
                <w:szCs w:val="24"/>
                <w:lang w:val="en-US"/>
              </w:rPr>
              <w:t xml:space="preserve"> </w:t>
            </w:r>
            <w:proofErr w:type="spellStart"/>
            <w:r w:rsidRPr="001D6422">
              <w:rPr>
                <w:rFonts w:cs="Times New Roman"/>
                <w:sz w:val="24"/>
                <w:szCs w:val="24"/>
                <w:lang w:val="en-US"/>
              </w:rPr>
              <w:t>qarshi</w:t>
            </w:r>
            <w:proofErr w:type="spellEnd"/>
            <w:r w:rsidRPr="001D6422">
              <w:rPr>
                <w:rFonts w:cs="Times New Roman"/>
                <w:sz w:val="24"/>
                <w:szCs w:val="24"/>
                <w:lang w:val="en-US"/>
              </w:rPr>
              <w:t xml:space="preserve"> </w:t>
            </w:r>
            <w:proofErr w:type="spellStart"/>
            <w:r w:rsidRPr="001D6422">
              <w:rPr>
                <w:rFonts w:cs="Times New Roman"/>
                <w:sz w:val="24"/>
                <w:szCs w:val="24"/>
                <w:lang w:val="en-US"/>
              </w:rPr>
              <w:t>ko’rsatmalarini</w:t>
            </w:r>
            <w:proofErr w:type="spellEnd"/>
            <w:r w:rsidRPr="001D6422">
              <w:rPr>
                <w:rFonts w:cs="Times New Roman"/>
                <w:sz w:val="24"/>
                <w:szCs w:val="24"/>
                <w:lang w:val="en-US"/>
              </w:rPr>
              <w:t xml:space="preserve"> </w:t>
            </w:r>
            <w:proofErr w:type="spellStart"/>
            <w:r w:rsidRPr="001D6422">
              <w:rPr>
                <w:rFonts w:cs="Times New Roman"/>
                <w:sz w:val="24"/>
                <w:szCs w:val="24"/>
                <w:lang w:val="en-US"/>
              </w:rPr>
              <w:t>aniqlash</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afzalliklari</w:t>
            </w:r>
            <w:proofErr w:type="spellEnd"/>
            <w:r w:rsidRPr="001D6422">
              <w:rPr>
                <w:rFonts w:cs="Times New Roman"/>
                <w:sz w:val="24"/>
                <w:szCs w:val="24"/>
                <w:lang w:val="en-US"/>
              </w:rPr>
              <w:t xml:space="preserve"> </w:t>
            </w:r>
            <w:proofErr w:type="spellStart"/>
            <w:r w:rsidRPr="001D6422">
              <w:rPr>
                <w:rFonts w:cs="Times New Roman"/>
                <w:sz w:val="24"/>
                <w:szCs w:val="24"/>
                <w:lang w:val="en-US"/>
              </w:rPr>
              <w:t>hamda</w:t>
            </w:r>
            <w:proofErr w:type="spellEnd"/>
            <w:r w:rsidRPr="001D6422">
              <w:rPr>
                <w:rFonts w:cs="Times New Roman"/>
                <w:sz w:val="24"/>
                <w:szCs w:val="24"/>
                <w:lang w:val="en-US"/>
              </w:rPr>
              <w:t xml:space="preserve"> </w:t>
            </w:r>
            <w:proofErr w:type="spellStart"/>
            <w:r w:rsidRPr="001D6422">
              <w:rPr>
                <w:rFonts w:cs="Times New Roman"/>
                <w:sz w:val="24"/>
                <w:szCs w:val="24"/>
                <w:lang w:val="en-US"/>
              </w:rPr>
              <w:t>kamchiliklarini</w:t>
            </w:r>
            <w:proofErr w:type="spellEnd"/>
            <w:r w:rsidRPr="001D6422">
              <w:rPr>
                <w:rFonts w:cs="Times New Roman"/>
                <w:sz w:val="24"/>
                <w:szCs w:val="24"/>
                <w:lang w:val="en-US"/>
              </w:rPr>
              <w:t xml:space="preserve"> </w:t>
            </w:r>
            <w:proofErr w:type="spellStart"/>
            <w:r w:rsidRPr="001D6422">
              <w:rPr>
                <w:rFonts w:cs="Times New Roman"/>
                <w:sz w:val="24"/>
                <w:szCs w:val="24"/>
                <w:lang w:val="en-US"/>
              </w:rPr>
              <w:t>asoslash</w:t>
            </w:r>
            <w:proofErr w:type="spellEnd"/>
            <w:r w:rsidRPr="001D6422">
              <w:rPr>
                <w:rFonts w:cs="Times New Roman"/>
                <w:sz w:val="24"/>
                <w:szCs w:val="24"/>
                <w:lang w:val="en-US"/>
              </w:rPr>
              <w:t xml:space="preserve"> - </w:t>
            </w:r>
            <w:proofErr w:type="spellStart"/>
            <w:r w:rsidRPr="001D6422">
              <w:rPr>
                <w:rFonts w:cs="Times New Roman"/>
                <w:sz w:val="24"/>
                <w:szCs w:val="24"/>
                <w:lang w:val="en-US"/>
              </w:rPr>
              <w:t>surunkali</w:t>
            </w:r>
            <w:proofErr w:type="spellEnd"/>
            <w:r w:rsidRPr="001D6422">
              <w:rPr>
                <w:rFonts w:cs="Times New Roman"/>
                <w:sz w:val="24"/>
                <w:szCs w:val="24"/>
                <w:lang w:val="en-US"/>
              </w:rPr>
              <w:t xml:space="preserve"> </w:t>
            </w:r>
            <w:proofErr w:type="spellStart"/>
            <w:r w:rsidRPr="001D6422">
              <w:rPr>
                <w:rFonts w:cs="Times New Roman"/>
                <w:sz w:val="24"/>
                <w:szCs w:val="24"/>
                <w:lang w:val="en-US"/>
              </w:rPr>
              <w:t>toshli</w:t>
            </w:r>
            <w:proofErr w:type="spellEnd"/>
            <w:r w:rsidRPr="001D6422">
              <w:rPr>
                <w:rFonts w:cs="Times New Roman"/>
                <w:sz w:val="24"/>
                <w:szCs w:val="24"/>
                <w:lang w:val="en-US"/>
              </w:rPr>
              <w:t xml:space="preserve"> </w:t>
            </w:r>
            <w:proofErr w:type="spellStart"/>
            <w:r w:rsidRPr="001D6422">
              <w:rPr>
                <w:rFonts w:cs="Times New Roman"/>
                <w:sz w:val="24"/>
                <w:szCs w:val="24"/>
                <w:lang w:val="en-US"/>
              </w:rPr>
              <w:t>xoletsistit</w:t>
            </w:r>
            <w:proofErr w:type="spellEnd"/>
            <w:r w:rsidRPr="001D6422">
              <w:rPr>
                <w:rFonts w:cs="Times New Roman"/>
                <w:sz w:val="24"/>
                <w:szCs w:val="24"/>
                <w:lang w:val="en-US"/>
              </w:rPr>
              <w:t xml:space="preserve"> </w:t>
            </w:r>
            <w:proofErr w:type="spellStart"/>
            <w:r w:rsidRPr="001D6422">
              <w:rPr>
                <w:rFonts w:cs="Times New Roman"/>
                <w:sz w:val="24"/>
                <w:szCs w:val="24"/>
                <w:lang w:val="en-US"/>
              </w:rPr>
              <w:t>jarrohligida</w:t>
            </w:r>
            <w:proofErr w:type="spellEnd"/>
            <w:r w:rsidRPr="001D6422">
              <w:rPr>
                <w:rFonts w:cs="Times New Roman"/>
                <w:sz w:val="24"/>
                <w:szCs w:val="24"/>
                <w:lang w:val="en-US"/>
              </w:rPr>
              <w:t xml:space="preserve"> </w:t>
            </w:r>
            <w:proofErr w:type="spellStart"/>
            <w:r w:rsidRPr="001D6422">
              <w:rPr>
                <w:rFonts w:cs="Times New Roman"/>
                <w:sz w:val="24"/>
                <w:szCs w:val="24"/>
                <w:lang w:val="en-US"/>
              </w:rPr>
              <w:t>tavsiya</w:t>
            </w:r>
            <w:proofErr w:type="spellEnd"/>
            <w:r w:rsidRPr="001D6422">
              <w:rPr>
                <w:rFonts w:cs="Times New Roman"/>
                <w:sz w:val="24"/>
                <w:szCs w:val="24"/>
                <w:lang w:val="en-US"/>
              </w:rPr>
              <w:t xml:space="preserve"> </w:t>
            </w:r>
            <w:proofErr w:type="spellStart"/>
            <w:r w:rsidRPr="001D6422">
              <w:rPr>
                <w:rFonts w:cs="Times New Roman"/>
                <w:sz w:val="24"/>
                <w:szCs w:val="24"/>
                <w:lang w:val="en-US"/>
              </w:rPr>
              <w:t>etilgan</w:t>
            </w:r>
            <w:proofErr w:type="spellEnd"/>
            <w:r w:rsidRPr="001D6422">
              <w:rPr>
                <w:rFonts w:cs="Times New Roman"/>
                <w:sz w:val="24"/>
                <w:szCs w:val="24"/>
                <w:lang w:val="en-US"/>
              </w:rPr>
              <w:t xml:space="preserve"> </w:t>
            </w:r>
            <w:proofErr w:type="spellStart"/>
            <w:r w:rsidRPr="001D6422">
              <w:rPr>
                <w:rFonts w:cs="Times New Roman"/>
                <w:sz w:val="24"/>
                <w:szCs w:val="24"/>
                <w:lang w:val="en-US"/>
              </w:rPr>
              <w:t>modifikatsiyalangan</w:t>
            </w:r>
            <w:proofErr w:type="spellEnd"/>
            <w:r w:rsidRPr="001D6422">
              <w:rPr>
                <w:rFonts w:cs="Times New Roman"/>
                <w:sz w:val="24"/>
                <w:szCs w:val="24"/>
                <w:lang w:val="en-US"/>
              </w:rPr>
              <w:t xml:space="preserve"> </w:t>
            </w:r>
            <w:proofErr w:type="spellStart"/>
            <w:r w:rsidRPr="001D6422">
              <w:rPr>
                <w:rFonts w:cs="Times New Roman"/>
                <w:sz w:val="24"/>
                <w:szCs w:val="24"/>
                <w:lang w:val="en-US"/>
              </w:rPr>
              <w:t>kichik</w:t>
            </w:r>
            <w:proofErr w:type="spellEnd"/>
            <w:r w:rsidRPr="001D6422">
              <w:rPr>
                <w:rFonts w:cs="Times New Roman"/>
                <w:sz w:val="24"/>
                <w:szCs w:val="24"/>
                <w:lang w:val="en-US"/>
              </w:rPr>
              <w:t xml:space="preserve"> </w:t>
            </w:r>
            <w:proofErr w:type="spellStart"/>
            <w:r w:rsidRPr="001D6422">
              <w:rPr>
                <w:rFonts w:cs="Times New Roman"/>
                <w:sz w:val="24"/>
                <w:szCs w:val="24"/>
                <w:lang w:val="en-US"/>
              </w:rPr>
              <w:t>kesmali</w:t>
            </w:r>
            <w:proofErr w:type="spellEnd"/>
            <w:r w:rsidRPr="001D6422">
              <w:rPr>
                <w:rFonts w:cs="Times New Roman"/>
                <w:sz w:val="24"/>
                <w:szCs w:val="24"/>
                <w:lang w:val="en-US"/>
              </w:rPr>
              <w:t xml:space="preserve"> </w:t>
            </w:r>
            <w:proofErr w:type="spellStart"/>
            <w:r w:rsidRPr="001D6422">
              <w:rPr>
                <w:rFonts w:cs="Times New Roman"/>
                <w:sz w:val="24"/>
                <w:szCs w:val="24"/>
                <w:lang w:val="en-US"/>
              </w:rPr>
              <w:t>xoletsistektomiya</w:t>
            </w:r>
            <w:proofErr w:type="spellEnd"/>
            <w:r w:rsidRPr="001D6422">
              <w:rPr>
                <w:rFonts w:cs="Times New Roman"/>
                <w:sz w:val="24"/>
                <w:szCs w:val="24"/>
                <w:lang w:val="en-US"/>
              </w:rPr>
              <w:t xml:space="preserve"> </w:t>
            </w:r>
            <w:proofErr w:type="spellStart"/>
            <w:r w:rsidRPr="001D6422">
              <w:rPr>
                <w:rFonts w:cs="Times New Roman"/>
                <w:sz w:val="24"/>
                <w:szCs w:val="24"/>
                <w:lang w:val="en-US"/>
              </w:rPr>
              <w:t>usulining</w:t>
            </w:r>
            <w:proofErr w:type="spellEnd"/>
            <w:r w:rsidRPr="001D6422">
              <w:rPr>
                <w:rFonts w:cs="Times New Roman"/>
                <w:sz w:val="24"/>
                <w:szCs w:val="24"/>
                <w:lang w:val="en-US"/>
              </w:rPr>
              <w:t xml:space="preserve"> </w:t>
            </w:r>
            <w:proofErr w:type="spellStart"/>
            <w:r w:rsidRPr="001D6422">
              <w:rPr>
                <w:rFonts w:cs="Times New Roman"/>
                <w:sz w:val="24"/>
                <w:szCs w:val="24"/>
                <w:lang w:val="en-US"/>
              </w:rPr>
              <w:t>ahamiyati</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o'rnini</w:t>
            </w:r>
            <w:proofErr w:type="spellEnd"/>
            <w:r w:rsidRPr="001D6422">
              <w:rPr>
                <w:rFonts w:cs="Times New Roman"/>
                <w:sz w:val="24"/>
                <w:szCs w:val="24"/>
                <w:lang w:val="en-US"/>
              </w:rPr>
              <w:t xml:space="preserve"> </w:t>
            </w:r>
            <w:proofErr w:type="spellStart"/>
            <w:r w:rsidRPr="001D6422">
              <w:rPr>
                <w:rFonts w:cs="Times New Roman"/>
                <w:sz w:val="24"/>
                <w:szCs w:val="24"/>
                <w:lang w:val="en-US"/>
              </w:rPr>
              <w:t>aniqlash</w:t>
            </w:r>
            <w:proofErr w:type="spellEnd"/>
            <w:r w:rsidRPr="001D6422">
              <w:rPr>
                <w:rFonts w:cs="Times New Roman"/>
                <w:sz w:val="24"/>
                <w:szCs w:val="24"/>
                <w:lang w:val="en-US"/>
              </w:rPr>
              <w:t xml:space="preserve"> </w:t>
            </w:r>
            <w:proofErr w:type="spellStart"/>
            <w:r w:rsidRPr="001D6422">
              <w:rPr>
                <w:rFonts w:cs="Times New Roman"/>
                <w:sz w:val="24"/>
                <w:szCs w:val="24"/>
                <w:lang w:val="en-US"/>
              </w:rPr>
              <w:t>imkonini</w:t>
            </w:r>
            <w:proofErr w:type="spellEnd"/>
            <w:r w:rsidRPr="001D6422">
              <w:rPr>
                <w:rFonts w:cs="Times New Roman"/>
                <w:sz w:val="24"/>
                <w:szCs w:val="24"/>
                <w:lang w:val="en-US"/>
              </w:rPr>
              <w:t xml:space="preserve"> </w:t>
            </w:r>
            <w:proofErr w:type="spellStart"/>
            <w:r w:rsidRPr="001D6422">
              <w:rPr>
                <w:rFonts w:cs="Times New Roman"/>
                <w:sz w:val="24"/>
                <w:szCs w:val="24"/>
                <w:lang w:val="en-US"/>
              </w:rPr>
              <w:t>berdi</w:t>
            </w:r>
            <w:proofErr w:type="spellEnd"/>
            <w:r w:rsidRPr="001D6422">
              <w:rPr>
                <w:rFonts w:cs="Times New Roman"/>
                <w:sz w:val="24"/>
                <w:szCs w:val="24"/>
                <w:lang w:val="en-US"/>
              </w:rPr>
              <w:t>.</w:t>
            </w:r>
          </w:p>
          <w:p w14:paraId="0D6E49BB" w14:textId="71A1B4CB" w:rsidR="00DB2572" w:rsidRPr="001D6422" w:rsidRDefault="00DB2572" w:rsidP="00DB2572">
            <w:pPr>
              <w:jc w:val="both"/>
              <w:rPr>
                <w:rFonts w:eastAsia="Calibri"/>
                <w:sz w:val="24"/>
                <w:szCs w:val="24"/>
                <w:lang w:val="uz-Cyrl-UZ" w:eastAsia="ru-RU"/>
              </w:rPr>
            </w:pPr>
            <w:proofErr w:type="spellStart"/>
            <w:r w:rsidRPr="001D6422">
              <w:rPr>
                <w:rFonts w:cs="Times New Roman"/>
                <w:sz w:val="24"/>
                <w:szCs w:val="24"/>
                <w:lang w:val="en-US"/>
              </w:rPr>
              <w:t>Jarrohlik</w:t>
            </w:r>
            <w:proofErr w:type="spellEnd"/>
            <w:r w:rsidRPr="001D6422">
              <w:rPr>
                <w:rFonts w:cs="Times New Roman"/>
                <w:sz w:val="24"/>
                <w:szCs w:val="24"/>
                <w:lang w:val="en-US"/>
              </w:rPr>
              <w:t xml:space="preserve"> </w:t>
            </w:r>
            <w:proofErr w:type="spellStart"/>
            <w:r w:rsidRPr="001D6422">
              <w:rPr>
                <w:rFonts w:cs="Times New Roman"/>
                <w:sz w:val="24"/>
                <w:szCs w:val="24"/>
                <w:lang w:val="en-US"/>
              </w:rPr>
              <w:t>taktikasini</w:t>
            </w:r>
            <w:proofErr w:type="spellEnd"/>
            <w:r w:rsidRPr="001D6422">
              <w:rPr>
                <w:rFonts w:cs="Times New Roman"/>
                <w:sz w:val="24"/>
                <w:szCs w:val="24"/>
                <w:lang w:val="en-US"/>
              </w:rPr>
              <w:t xml:space="preserve"> </w:t>
            </w:r>
            <w:proofErr w:type="spellStart"/>
            <w:r w:rsidRPr="001D6422">
              <w:rPr>
                <w:rFonts w:cs="Times New Roman"/>
                <w:sz w:val="24"/>
                <w:szCs w:val="24"/>
                <w:lang w:val="en-US"/>
              </w:rPr>
              <w:t>optimallashtirish</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modifikatsiyalangan</w:t>
            </w:r>
            <w:proofErr w:type="spellEnd"/>
            <w:r w:rsidRPr="001D6422">
              <w:rPr>
                <w:rFonts w:cs="Times New Roman"/>
                <w:sz w:val="24"/>
                <w:szCs w:val="24"/>
                <w:lang w:val="en-US"/>
              </w:rPr>
              <w:t xml:space="preserve"> </w:t>
            </w:r>
            <w:proofErr w:type="spellStart"/>
            <w:r w:rsidRPr="001D6422">
              <w:rPr>
                <w:rFonts w:cs="Times New Roman"/>
                <w:sz w:val="24"/>
                <w:szCs w:val="24"/>
                <w:lang w:val="en-US"/>
              </w:rPr>
              <w:t>kichik</w:t>
            </w:r>
            <w:proofErr w:type="spellEnd"/>
            <w:r w:rsidRPr="001D6422">
              <w:rPr>
                <w:rFonts w:cs="Times New Roman"/>
                <w:sz w:val="24"/>
                <w:szCs w:val="24"/>
                <w:lang w:val="en-US"/>
              </w:rPr>
              <w:t xml:space="preserve"> </w:t>
            </w:r>
            <w:proofErr w:type="spellStart"/>
            <w:r w:rsidRPr="001D6422">
              <w:rPr>
                <w:rFonts w:cs="Times New Roman"/>
                <w:sz w:val="24"/>
                <w:szCs w:val="24"/>
                <w:lang w:val="en-US"/>
              </w:rPr>
              <w:t>kesmali</w:t>
            </w:r>
            <w:proofErr w:type="spellEnd"/>
            <w:r w:rsidRPr="001D6422">
              <w:rPr>
                <w:rFonts w:cs="Times New Roman"/>
                <w:sz w:val="24"/>
                <w:szCs w:val="24"/>
                <w:lang w:val="en-US"/>
              </w:rPr>
              <w:t xml:space="preserve"> </w:t>
            </w:r>
            <w:proofErr w:type="spellStart"/>
            <w:r w:rsidRPr="001D6422">
              <w:rPr>
                <w:rFonts w:cs="Times New Roman"/>
                <w:sz w:val="24"/>
                <w:szCs w:val="24"/>
                <w:lang w:val="en-US"/>
              </w:rPr>
              <w:t>xoletsistektomiyadan</w:t>
            </w:r>
            <w:proofErr w:type="spellEnd"/>
            <w:r w:rsidRPr="001D6422">
              <w:rPr>
                <w:rFonts w:cs="Times New Roman"/>
                <w:sz w:val="24"/>
                <w:szCs w:val="24"/>
                <w:lang w:val="en-US"/>
              </w:rPr>
              <w:t xml:space="preserve"> </w:t>
            </w:r>
            <w:proofErr w:type="spellStart"/>
            <w:r w:rsidRPr="001D6422">
              <w:rPr>
                <w:rFonts w:cs="Times New Roman"/>
                <w:sz w:val="24"/>
                <w:szCs w:val="24"/>
                <w:lang w:val="en-US"/>
              </w:rPr>
              <w:t>foydalanish</w:t>
            </w:r>
            <w:proofErr w:type="spellEnd"/>
            <w:r w:rsidRPr="001D6422">
              <w:rPr>
                <w:rFonts w:cs="Times New Roman"/>
                <w:sz w:val="24"/>
                <w:szCs w:val="24"/>
                <w:lang w:val="en-US"/>
              </w:rPr>
              <w:t xml:space="preserve"> (</w:t>
            </w:r>
            <w:proofErr w:type="spellStart"/>
            <w:r w:rsidRPr="001D6422">
              <w:rPr>
                <w:rFonts w:cs="Times New Roman"/>
                <w:sz w:val="24"/>
                <w:szCs w:val="24"/>
                <w:lang w:val="en-US"/>
              </w:rPr>
              <w:t>laporoskopiyaga</w:t>
            </w:r>
            <w:proofErr w:type="spellEnd"/>
            <w:r w:rsidRPr="001D6422">
              <w:rPr>
                <w:rFonts w:cs="Times New Roman"/>
                <w:sz w:val="24"/>
                <w:szCs w:val="24"/>
                <w:lang w:val="en-US"/>
              </w:rPr>
              <w:t xml:space="preserve"> </w:t>
            </w:r>
            <w:proofErr w:type="spellStart"/>
            <w:r w:rsidRPr="001D6422">
              <w:rPr>
                <w:rFonts w:cs="Times New Roman"/>
                <w:sz w:val="24"/>
                <w:szCs w:val="24"/>
                <w:lang w:val="en-US"/>
              </w:rPr>
              <w:t>qarshi</w:t>
            </w:r>
            <w:proofErr w:type="spellEnd"/>
            <w:r w:rsidRPr="001D6422">
              <w:rPr>
                <w:rFonts w:cs="Times New Roman"/>
                <w:sz w:val="24"/>
                <w:szCs w:val="24"/>
                <w:lang w:val="en-US"/>
              </w:rPr>
              <w:t xml:space="preserve"> </w:t>
            </w:r>
            <w:proofErr w:type="spellStart"/>
            <w:r w:rsidRPr="001D6422">
              <w:rPr>
                <w:rFonts w:cs="Times New Roman"/>
                <w:sz w:val="24"/>
                <w:szCs w:val="24"/>
                <w:lang w:val="en-US"/>
              </w:rPr>
              <w:t>ko’rsatmalar</w:t>
            </w:r>
            <w:proofErr w:type="spellEnd"/>
            <w:r w:rsidRPr="001D6422">
              <w:rPr>
                <w:rFonts w:cs="Times New Roman"/>
                <w:sz w:val="24"/>
                <w:szCs w:val="24"/>
                <w:lang w:val="en-US"/>
              </w:rPr>
              <w:t xml:space="preserve"> </w:t>
            </w:r>
            <w:proofErr w:type="spellStart"/>
            <w:r w:rsidRPr="001D6422">
              <w:rPr>
                <w:rFonts w:cs="Times New Roman"/>
                <w:sz w:val="24"/>
                <w:szCs w:val="24"/>
                <w:lang w:val="en-US"/>
              </w:rPr>
              <w:t>mavjud</w:t>
            </w:r>
            <w:proofErr w:type="spellEnd"/>
            <w:r w:rsidRPr="001D6422">
              <w:rPr>
                <w:rFonts w:cs="Times New Roman"/>
                <w:sz w:val="24"/>
                <w:szCs w:val="24"/>
                <w:lang w:val="en-US"/>
              </w:rPr>
              <w:t xml:space="preserve"> </w:t>
            </w:r>
            <w:proofErr w:type="spellStart"/>
            <w:r w:rsidRPr="001D6422">
              <w:rPr>
                <w:rFonts w:cs="Times New Roman"/>
                <w:sz w:val="24"/>
                <w:szCs w:val="24"/>
                <w:lang w:val="en-US"/>
              </w:rPr>
              <w:t>bo'lganda</w:t>
            </w:r>
            <w:proofErr w:type="spellEnd"/>
            <w:r w:rsidRPr="001D6422">
              <w:rPr>
                <w:rFonts w:cs="Times New Roman"/>
                <w:sz w:val="24"/>
                <w:szCs w:val="24"/>
                <w:lang w:val="en-US"/>
              </w:rPr>
              <w:t xml:space="preserve">) </w:t>
            </w:r>
            <w:proofErr w:type="spellStart"/>
            <w:r w:rsidRPr="001D6422">
              <w:rPr>
                <w:rFonts w:cs="Times New Roman"/>
                <w:sz w:val="24"/>
                <w:szCs w:val="24"/>
                <w:lang w:val="en-US"/>
              </w:rPr>
              <w:t>jarrohlik</w:t>
            </w:r>
            <w:proofErr w:type="spellEnd"/>
            <w:r w:rsidRPr="001D6422">
              <w:rPr>
                <w:rFonts w:cs="Times New Roman"/>
                <w:sz w:val="24"/>
                <w:szCs w:val="24"/>
                <w:lang w:val="en-US"/>
              </w:rPr>
              <w:t xml:space="preserve"> </w:t>
            </w:r>
            <w:proofErr w:type="spellStart"/>
            <w:r w:rsidRPr="001D6422">
              <w:rPr>
                <w:rFonts w:cs="Times New Roman"/>
                <w:sz w:val="24"/>
                <w:szCs w:val="24"/>
                <w:lang w:val="en-US"/>
              </w:rPr>
              <w:t>bilan</w:t>
            </w:r>
            <w:proofErr w:type="spellEnd"/>
            <w:r w:rsidRPr="001D6422">
              <w:rPr>
                <w:rFonts w:cs="Times New Roman"/>
                <w:sz w:val="24"/>
                <w:szCs w:val="24"/>
                <w:lang w:val="en-US"/>
              </w:rPr>
              <w:t xml:space="preserve"> </w:t>
            </w:r>
            <w:proofErr w:type="spellStart"/>
            <w:r w:rsidRPr="001D6422">
              <w:rPr>
                <w:rFonts w:cs="Times New Roman"/>
                <w:sz w:val="24"/>
                <w:szCs w:val="24"/>
                <w:lang w:val="en-US"/>
              </w:rPr>
              <w:t>bog'liq</w:t>
            </w:r>
            <w:proofErr w:type="spellEnd"/>
            <w:r w:rsidRPr="001D6422">
              <w:rPr>
                <w:rFonts w:cs="Times New Roman"/>
                <w:sz w:val="24"/>
                <w:szCs w:val="24"/>
                <w:lang w:val="en-US"/>
              </w:rPr>
              <w:t xml:space="preserve"> </w:t>
            </w:r>
            <w:proofErr w:type="spellStart"/>
            <w:r w:rsidRPr="001D6422">
              <w:rPr>
                <w:rFonts w:cs="Times New Roman"/>
                <w:sz w:val="24"/>
                <w:szCs w:val="24"/>
                <w:lang w:val="en-US"/>
              </w:rPr>
              <w:t>operatsiyadan</w:t>
            </w:r>
            <w:proofErr w:type="spellEnd"/>
            <w:r w:rsidRPr="001D6422">
              <w:rPr>
                <w:rFonts w:cs="Times New Roman"/>
                <w:sz w:val="24"/>
                <w:szCs w:val="24"/>
                <w:lang w:val="en-US"/>
              </w:rPr>
              <w:t xml:space="preserve"> </w:t>
            </w:r>
            <w:proofErr w:type="spellStart"/>
            <w:r w:rsidRPr="001D6422">
              <w:rPr>
                <w:rFonts w:cs="Times New Roman"/>
                <w:sz w:val="24"/>
                <w:szCs w:val="24"/>
                <w:lang w:val="en-US"/>
              </w:rPr>
              <w:t>keyingi</w:t>
            </w:r>
            <w:proofErr w:type="spellEnd"/>
            <w:r w:rsidRPr="001D6422">
              <w:rPr>
                <w:rFonts w:cs="Times New Roman"/>
                <w:sz w:val="24"/>
                <w:szCs w:val="24"/>
                <w:lang w:val="en-US"/>
              </w:rPr>
              <w:t xml:space="preserve"> </w:t>
            </w:r>
            <w:proofErr w:type="spellStart"/>
            <w:r w:rsidRPr="001D6422">
              <w:rPr>
                <w:rFonts w:cs="Times New Roman"/>
                <w:sz w:val="24"/>
                <w:szCs w:val="24"/>
                <w:lang w:val="en-US"/>
              </w:rPr>
              <w:t>asoratlarni</w:t>
            </w:r>
            <w:proofErr w:type="spellEnd"/>
            <w:r w:rsidRPr="001D6422">
              <w:rPr>
                <w:rFonts w:cs="Times New Roman"/>
                <w:sz w:val="24"/>
                <w:szCs w:val="24"/>
                <w:lang w:val="en-US"/>
              </w:rPr>
              <w:t xml:space="preserve"> 0,3% </w:t>
            </w:r>
            <w:proofErr w:type="spellStart"/>
            <w:r w:rsidRPr="001D6422">
              <w:rPr>
                <w:rFonts w:cs="Times New Roman"/>
                <w:sz w:val="24"/>
                <w:szCs w:val="24"/>
                <w:lang w:val="en-US"/>
              </w:rPr>
              <w:t>gacha</w:t>
            </w:r>
            <w:proofErr w:type="spellEnd"/>
            <w:r w:rsidRPr="001D6422">
              <w:rPr>
                <w:rFonts w:cs="Times New Roman"/>
                <w:sz w:val="24"/>
                <w:szCs w:val="24"/>
                <w:lang w:val="en-US"/>
              </w:rPr>
              <w:t xml:space="preserve">, </w:t>
            </w:r>
            <w:proofErr w:type="spellStart"/>
            <w:r w:rsidRPr="001D6422">
              <w:rPr>
                <w:rFonts w:cs="Times New Roman"/>
                <w:sz w:val="24"/>
                <w:szCs w:val="24"/>
                <w:lang w:val="en-US"/>
              </w:rPr>
              <w:t>o'limni</w:t>
            </w:r>
            <w:proofErr w:type="spellEnd"/>
            <w:r w:rsidRPr="001D6422">
              <w:rPr>
                <w:rFonts w:cs="Times New Roman"/>
                <w:sz w:val="24"/>
                <w:szCs w:val="24"/>
                <w:lang w:val="en-US"/>
              </w:rPr>
              <w:t xml:space="preserve"> 0,3% </w:t>
            </w:r>
            <w:proofErr w:type="spellStart"/>
            <w:r w:rsidRPr="001D6422">
              <w:rPr>
                <w:rFonts w:cs="Times New Roman"/>
                <w:sz w:val="24"/>
                <w:szCs w:val="24"/>
                <w:lang w:val="en-US"/>
              </w:rPr>
              <w:t>gacha</w:t>
            </w:r>
            <w:proofErr w:type="spellEnd"/>
            <w:r w:rsidRPr="001D6422">
              <w:rPr>
                <w:rFonts w:cs="Times New Roman"/>
                <w:sz w:val="24"/>
                <w:szCs w:val="24"/>
                <w:lang w:val="en-US"/>
              </w:rPr>
              <w:t xml:space="preserve">, </w:t>
            </w:r>
            <w:proofErr w:type="spellStart"/>
            <w:r w:rsidRPr="001D6422">
              <w:rPr>
                <w:rFonts w:cs="Times New Roman"/>
                <w:sz w:val="24"/>
                <w:szCs w:val="24"/>
                <w:lang w:val="en-US"/>
              </w:rPr>
              <w:t>konversiyani</w:t>
            </w:r>
            <w:proofErr w:type="spellEnd"/>
            <w:r w:rsidRPr="001D6422">
              <w:rPr>
                <w:rFonts w:cs="Times New Roman"/>
                <w:sz w:val="24"/>
                <w:szCs w:val="24"/>
                <w:lang w:val="en-US"/>
              </w:rPr>
              <w:t xml:space="preserve"> </w:t>
            </w:r>
            <w:proofErr w:type="spellStart"/>
            <w:r w:rsidRPr="001D6422">
              <w:rPr>
                <w:rFonts w:cs="Times New Roman"/>
                <w:sz w:val="24"/>
                <w:szCs w:val="24"/>
                <w:lang w:val="en-US"/>
              </w:rPr>
              <w:t>esa</w:t>
            </w:r>
            <w:proofErr w:type="spellEnd"/>
            <w:r w:rsidRPr="001D6422">
              <w:rPr>
                <w:rFonts w:cs="Times New Roman"/>
                <w:sz w:val="24"/>
                <w:szCs w:val="24"/>
                <w:lang w:val="en-US"/>
              </w:rPr>
              <w:t xml:space="preserve"> 0,5% </w:t>
            </w:r>
            <w:proofErr w:type="spellStart"/>
            <w:r w:rsidRPr="001D6422">
              <w:rPr>
                <w:rFonts w:cs="Times New Roman"/>
                <w:sz w:val="24"/>
                <w:szCs w:val="24"/>
                <w:lang w:val="en-US"/>
              </w:rPr>
              <w:t>ga</w:t>
            </w:r>
            <w:proofErr w:type="spellEnd"/>
            <w:r w:rsidRPr="001D6422">
              <w:rPr>
                <w:rFonts w:cs="Times New Roman"/>
                <w:sz w:val="24"/>
                <w:szCs w:val="24"/>
                <w:lang w:val="en-US"/>
              </w:rPr>
              <w:t xml:space="preserve"> </w:t>
            </w:r>
            <w:proofErr w:type="spellStart"/>
            <w:r w:rsidRPr="001D6422">
              <w:rPr>
                <w:rFonts w:cs="Times New Roman"/>
                <w:sz w:val="24"/>
                <w:szCs w:val="24"/>
                <w:lang w:val="en-US"/>
              </w:rPr>
              <w:t>va</w:t>
            </w:r>
            <w:proofErr w:type="spellEnd"/>
            <w:r w:rsidRPr="001D6422">
              <w:rPr>
                <w:rFonts w:cs="Times New Roman"/>
                <w:sz w:val="24"/>
                <w:szCs w:val="24"/>
                <w:lang w:val="en-US"/>
              </w:rPr>
              <w:t xml:space="preserve"> </w:t>
            </w:r>
            <w:proofErr w:type="spellStart"/>
            <w:r w:rsidRPr="001D6422">
              <w:rPr>
                <w:rFonts w:cs="Times New Roman"/>
                <w:sz w:val="24"/>
                <w:szCs w:val="24"/>
                <w:lang w:val="en-US"/>
              </w:rPr>
              <w:t>qayta</w:t>
            </w:r>
            <w:proofErr w:type="spellEnd"/>
            <w:r w:rsidRPr="001D6422">
              <w:rPr>
                <w:rFonts w:cs="Times New Roman"/>
                <w:sz w:val="24"/>
                <w:szCs w:val="24"/>
                <w:lang w:val="en-US"/>
              </w:rPr>
              <w:t xml:space="preserve"> </w:t>
            </w:r>
            <w:proofErr w:type="spellStart"/>
            <w:r w:rsidRPr="001D6422">
              <w:rPr>
                <w:rFonts w:cs="Times New Roman"/>
                <w:sz w:val="24"/>
                <w:szCs w:val="24"/>
                <w:lang w:val="en-US"/>
              </w:rPr>
              <w:t>operatsiyalar</w:t>
            </w:r>
            <w:proofErr w:type="spellEnd"/>
            <w:r w:rsidRPr="001D6422">
              <w:rPr>
                <w:rFonts w:cs="Times New Roman"/>
                <w:sz w:val="24"/>
                <w:szCs w:val="24"/>
                <w:lang w:val="en-US"/>
              </w:rPr>
              <w:t xml:space="preserve"> - 0,1% </w:t>
            </w:r>
            <w:proofErr w:type="spellStart"/>
            <w:r w:rsidRPr="001D6422">
              <w:rPr>
                <w:rFonts w:cs="Times New Roman"/>
                <w:sz w:val="24"/>
                <w:szCs w:val="24"/>
                <w:lang w:val="en-US"/>
              </w:rPr>
              <w:t>gacha</w:t>
            </w:r>
            <w:proofErr w:type="spellEnd"/>
            <w:r w:rsidRPr="001D6422">
              <w:rPr>
                <w:rFonts w:cs="Times New Roman"/>
                <w:sz w:val="24"/>
                <w:szCs w:val="24"/>
                <w:lang w:val="en-US"/>
              </w:rPr>
              <w:t xml:space="preserve"> </w:t>
            </w:r>
            <w:proofErr w:type="spellStart"/>
            <w:r w:rsidRPr="001D6422">
              <w:rPr>
                <w:rFonts w:cs="Times New Roman"/>
                <w:sz w:val="24"/>
                <w:szCs w:val="24"/>
                <w:lang w:val="en-US"/>
              </w:rPr>
              <w:t>kamaytirish</w:t>
            </w:r>
            <w:proofErr w:type="spellEnd"/>
            <w:r w:rsidRPr="001D6422">
              <w:rPr>
                <w:rFonts w:cs="Times New Roman"/>
                <w:sz w:val="24"/>
                <w:szCs w:val="24"/>
                <w:lang w:val="en-US"/>
              </w:rPr>
              <w:t xml:space="preserve"> </w:t>
            </w:r>
            <w:proofErr w:type="spellStart"/>
            <w:r w:rsidRPr="001D6422">
              <w:rPr>
                <w:rFonts w:cs="Times New Roman"/>
                <w:sz w:val="24"/>
                <w:szCs w:val="24"/>
                <w:lang w:val="en-US"/>
              </w:rPr>
              <w:t>imkonini</w:t>
            </w:r>
            <w:proofErr w:type="spellEnd"/>
            <w:r w:rsidRPr="001D6422">
              <w:rPr>
                <w:rFonts w:cs="Times New Roman"/>
                <w:sz w:val="24"/>
                <w:szCs w:val="24"/>
                <w:lang w:val="en-US"/>
              </w:rPr>
              <w:t xml:space="preserve"> </w:t>
            </w:r>
            <w:proofErr w:type="spellStart"/>
            <w:r w:rsidRPr="001D6422">
              <w:rPr>
                <w:rFonts w:cs="Times New Roman"/>
                <w:sz w:val="24"/>
                <w:szCs w:val="24"/>
                <w:lang w:val="en-US"/>
              </w:rPr>
              <w:t>berdi</w:t>
            </w:r>
            <w:proofErr w:type="spellEnd"/>
            <w:r w:rsidRPr="001D6422">
              <w:rPr>
                <w:rFonts w:cs="Times New Roman"/>
                <w:sz w:val="24"/>
                <w:szCs w:val="24"/>
                <w:lang w:val="en-US"/>
              </w:rPr>
              <w:t xml:space="preserve"> (p=0,005).</w:t>
            </w:r>
          </w:p>
        </w:tc>
      </w:tr>
      <w:tr w:rsidR="00DB2572" w:rsidRPr="001D6422" w14:paraId="7A533ADC" w14:textId="77777777" w:rsidTr="002F53A8">
        <w:trPr>
          <w:trHeight w:val="1434"/>
        </w:trPr>
        <w:tc>
          <w:tcPr>
            <w:tcW w:w="645" w:type="dxa"/>
          </w:tcPr>
          <w:p w14:paraId="06714619" w14:textId="61D3F452" w:rsidR="00DB2572" w:rsidRPr="001D6422" w:rsidRDefault="00DB2572" w:rsidP="00DB2572">
            <w:pPr>
              <w:rPr>
                <w:b/>
                <w:noProof/>
                <w:sz w:val="24"/>
                <w:szCs w:val="24"/>
                <w:lang w:val="en-US"/>
              </w:rPr>
            </w:pPr>
            <w:r w:rsidRPr="001D6422">
              <w:rPr>
                <w:b/>
                <w:noProof/>
                <w:sz w:val="24"/>
                <w:szCs w:val="24"/>
                <w:lang w:val="en-US"/>
              </w:rPr>
              <w:lastRenderedPageBreak/>
              <w:t>32</w:t>
            </w:r>
          </w:p>
        </w:tc>
        <w:tc>
          <w:tcPr>
            <w:tcW w:w="2044" w:type="dxa"/>
          </w:tcPr>
          <w:p w14:paraId="63A1BBB7" w14:textId="77777777" w:rsidR="00DB2572" w:rsidRPr="001D6422" w:rsidRDefault="00DB2572" w:rsidP="00DB2572">
            <w:pPr>
              <w:suppressAutoHyphens/>
              <w:jc w:val="both"/>
              <w:rPr>
                <w:rFonts w:cs="Times New Roman"/>
                <w:noProof/>
                <w:sz w:val="24"/>
                <w:szCs w:val="24"/>
                <w:lang w:val="uz-Cyrl-UZ"/>
              </w:rPr>
            </w:pPr>
            <w:r w:rsidRPr="001D6422">
              <w:rPr>
                <w:rFonts w:cs="Times New Roman"/>
                <w:sz w:val="24"/>
                <w:szCs w:val="24"/>
                <w:lang w:val="uz-Cyrl-UZ"/>
              </w:rPr>
              <w:t>Ganiev Andiyor Adizovich</w:t>
            </w:r>
          </w:p>
          <w:p w14:paraId="429AD5C5" w14:textId="77777777" w:rsidR="00DB2572" w:rsidRPr="001D6422" w:rsidRDefault="00DB2572" w:rsidP="00DB2572">
            <w:pPr>
              <w:pStyle w:val="a4"/>
              <w:ind w:left="0"/>
              <w:jc w:val="center"/>
              <w:rPr>
                <w:sz w:val="24"/>
                <w:szCs w:val="24"/>
                <w:lang w:val="uz-Cyrl-UZ"/>
              </w:rPr>
            </w:pPr>
          </w:p>
        </w:tc>
        <w:tc>
          <w:tcPr>
            <w:tcW w:w="1984" w:type="dxa"/>
          </w:tcPr>
          <w:p w14:paraId="4EAB51F1" w14:textId="77777777" w:rsidR="00DB2572" w:rsidRPr="001D6422" w:rsidRDefault="00DB2572" w:rsidP="00DB2572">
            <w:pPr>
              <w:jc w:val="center"/>
              <w:rPr>
                <w:rFonts w:cs="Times New Roman"/>
                <w:sz w:val="24"/>
                <w:szCs w:val="24"/>
                <w:lang w:val="en-US"/>
              </w:rPr>
            </w:pPr>
            <w:r w:rsidRPr="001D6422">
              <w:rPr>
                <w:rFonts w:cs="Times New Roman"/>
                <w:sz w:val="24"/>
                <w:szCs w:val="24"/>
                <w:lang w:val="en-US"/>
              </w:rPr>
              <w:t xml:space="preserve">Abu Ali ibn Sino </w:t>
            </w:r>
            <w:proofErr w:type="spellStart"/>
            <w:r w:rsidRPr="001D6422">
              <w:rPr>
                <w:rFonts w:cs="Times New Roman"/>
                <w:sz w:val="24"/>
                <w:szCs w:val="24"/>
                <w:lang w:val="en-US"/>
              </w:rPr>
              <w:t>nomidagi</w:t>
            </w:r>
            <w:proofErr w:type="spellEnd"/>
            <w:r w:rsidRPr="001D6422">
              <w:rPr>
                <w:rFonts w:cs="Times New Roman"/>
                <w:sz w:val="24"/>
                <w:szCs w:val="24"/>
                <w:lang w:val="en-US"/>
              </w:rPr>
              <w:t xml:space="preserve"> </w:t>
            </w:r>
            <w:proofErr w:type="spellStart"/>
            <w:r w:rsidRPr="001D6422">
              <w:rPr>
                <w:rFonts w:cs="Times New Roman"/>
                <w:sz w:val="24"/>
                <w:szCs w:val="24"/>
                <w:lang w:val="en-US"/>
              </w:rPr>
              <w:t>Buxoro</w:t>
            </w:r>
            <w:proofErr w:type="spellEnd"/>
            <w:r w:rsidRPr="001D6422">
              <w:rPr>
                <w:rFonts w:cs="Times New Roman"/>
                <w:sz w:val="24"/>
                <w:szCs w:val="24"/>
                <w:lang w:val="en-US"/>
              </w:rPr>
              <w:t xml:space="preserve">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tibbiyot</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4907B23E" w14:textId="77777777" w:rsidR="00DB2572" w:rsidRPr="001D6422" w:rsidRDefault="00DB2572" w:rsidP="00DB2572">
            <w:pPr>
              <w:jc w:val="center"/>
              <w:rPr>
                <w:sz w:val="24"/>
                <w:szCs w:val="24"/>
                <w:lang w:val="uz-Cyrl-UZ"/>
              </w:rPr>
            </w:pPr>
          </w:p>
        </w:tc>
        <w:tc>
          <w:tcPr>
            <w:tcW w:w="2126" w:type="dxa"/>
          </w:tcPr>
          <w:p w14:paraId="6FDEF67D" w14:textId="77777777" w:rsidR="00DB2572" w:rsidRPr="001D6422" w:rsidRDefault="00DB2572" w:rsidP="00DB2572">
            <w:pPr>
              <w:jc w:val="center"/>
              <w:rPr>
                <w:rFonts w:cs="Times New Roman"/>
                <w:noProof/>
                <w:sz w:val="24"/>
                <w:szCs w:val="24"/>
                <w:lang w:val="uz-Cyrl-UZ"/>
              </w:rPr>
            </w:pPr>
            <w:r w:rsidRPr="001D6422">
              <w:rPr>
                <w:rFonts w:cs="Times New Roman"/>
                <w:sz w:val="24"/>
                <w:szCs w:val="24"/>
                <w:lang w:val="uz-Cyrl-UZ"/>
              </w:rPr>
              <w:t>“O‘tkir pankreatitning klinik-immunologik xususiyatlari va xirurgik davolash yakuni istiqbolini belgilash usullarini mukammallashtirish”</w:t>
            </w:r>
          </w:p>
          <w:p w14:paraId="474DDFE5" w14:textId="77777777" w:rsidR="00DB2572" w:rsidRPr="001D6422" w:rsidRDefault="00DB2572" w:rsidP="00DB2572">
            <w:pPr>
              <w:jc w:val="center"/>
              <w:rPr>
                <w:sz w:val="24"/>
                <w:szCs w:val="24"/>
                <w:lang w:val="uz-Cyrl-UZ"/>
              </w:rPr>
            </w:pPr>
          </w:p>
        </w:tc>
        <w:tc>
          <w:tcPr>
            <w:tcW w:w="1843" w:type="dxa"/>
          </w:tcPr>
          <w:p w14:paraId="57A303A8" w14:textId="77777777" w:rsidR="00DB2572" w:rsidRPr="001D6422" w:rsidRDefault="00DB2572" w:rsidP="00DB2572">
            <w:pPr>
              <w:jc w:val="center"/>
              <w:rPr>
                <w:rFonts w:cs="Times New Roman"/>
                <w:sz w:val="24"/>
                <w:szCs w:val="24"/>
                <w:lang w:val="uz-Cyrl-UZ"/>
              </w:rPr>
            </w:pPr>
            <w:r w:rsidRPr="001D6422">
              <w:rPr>
                <w:rFonts w:cs="Times New Roman"/>
                <w:sz w:val="24"/>
                <w:szCs w:val="24"/>
                <w:lang w:val="uz-Cyrl-UZ"/>
              </w:rPr>
              <w:t xml:space="preserve">14.00.36-Аллергология ва иммунология, </w:t>
            </w:r>
            <w:r w:rsidRPr="001D6422">
              <w:rPr>
                <w:rFonts w:cs="Times New Roman"/>
                <w:sz w:val="24"/>
                <w:szCs w:val="24"/>
                <w:lang w:val="en-US"/>
              </w:rPr>
              <w:t>14.00.</w:t>
            </w:r>
            <w:r w:rsidRPr="001D6422">
              <w:rPr>
                <w:rFonts w:cs="Times New Roman"/>
                <w:sz w:val="24"/>
                <w:szCs w:val="24"/>
                <w:lang w:val="en-GB"/>
              </w:rPr>
              <w:t>27</w:t>
            </w:r>
            <w:r w:rsidRPr="001D6422">
              <w:rPr>
                <w:rFonts w:cs="Times New Roman"/>
                <w:sz w:val="24"/>
                <w:szCs w:val="24"/>
                <w:lang w:val="en-US"/>
              </w:rPr>
              <w:t xml:space="preserve"> – </w:t>
            </w:r>
            <w:proofErr w:type="spellStart"/>
            <w:r w:rsidRPr="001D6422">
              <w:rPr>
                <w:rFonts w:cs="Times New Roman"/>
                <w:sz w:val="24"/>
                <w:szCs w:val="24"/>
                <w:lang w:val="en-GB"/>
              </w:rPr>
              <w:t>Xirurgiya</w:t>
            </w:r>
            <w:proofErr w:type="spellEnd"/>
          </w:p>
          <w:p w14:paraId="11933933" w14:textId="77777777" w:rsidR="00DB2572" w:rsidRPr="001D6422" w:rsidRDefault="00DB2572" w:rsidP="00DB2572">
            <w:pPr>
              <w:suppressAutoHyphens/>
              <w:jc w:val="center"/>
              <w:rPr>
                <w:sz w:val="24"/>
                <w:szCs w:val="24"/>
                <w:lang w:val="uz-Cyrl-UZ"/>
              </w:rPr>
            </w:pPr>
          </w:p>
        </w:tc>
        <w:tc>
          <w:tcPr>
            <w:tcW w:w="6095" w:type="dxa"/>
          </w:tcPr>
          <w:p w14:paraId="23D033C0" w14:textId="77777777" w:rsidR="00DB2572" w:rsidRPr="001D6422" w:rsidRDefault="00DB2572" w:rsidP="00DB2572">
            <w:pPr>
              <w:ind w:firstLine="172"/>
              <w:jc w:val="both"/>
              <w:rPr>
                <w:rFonts w:cs="Times New Roman"/>
                <w:sz w:val="24"/>
                <w:szCs w:val="24"/>
                <w:lang w:val="uz-Cyrl-UZ"/>
              </w:rPr>
            </w:pPr>
            <w:r w:rsidRPr="001D6422">
              <w:rPr>
                <w:rFonts w:cs="Times New Roman"/>
                <w:sz w:val="24"/>
                <w:szCs w:val="24"/>
                <w:lang w:val="uz-Cyrl-UZ"/>
              </w:rPr>
              <w:t>O‘tkir pankreatit bilan kasallangan bemorlarni tashxislash hamda kompleks xirurgik davolashda taklif etilgan takomillashtirilgan klinik-immunologik o‘zgarishlarning aniqlash usuli dan foydalanish  kasallikni davolash samaradorligini oshirilishiga, asoratlarni kamaytirish, kasallikning qaytalanishini, kasalxonada yotoq kunlari davomiyligini qisqartirish, oʼlim koʼrsatgichlarini kamaytirishga imkon yaratgan.</w:t>
            </w:r>
          </w:p>
          <w:p w14:paraId="5806074F" w14:textId="055E1FED" w:rsidR="00DB2572" w:rsidRPr="001D6422" w:rsidRDefault="00DB2572" w:rsidP="00DB2572">
            <w:pPr>
              <w:jc w:val="both"/>
              <w:rPr>
                <w:rFonts w:eastAsia="Calibri"/>
                <w:sz w:val="24"/>
                <w:szCs w:val="24"/>
                <w:lang w:val="uz-Cyrl-UZ" w:eastAsia="ru-RU"/>
              </w:rPr>
            </w:pPr>
            <w:r w:rsidRPr="001D6422">
              <w:rPr>
                <w:rStyle w:val="a7"/>
                <w:rFonts w:eastAsiaTheme="minorHAnsi"/>
                <w:sz w:val="24"/>
                <w:szCs w:val="24"/>
                <w:lang w:val="uz-Cyrl-UZ"/>
              </w:rPr>
              <w:t>Klinik-immunologik siljishlarning tizimli o‘zaro bog‘liqligini aniqlanishi, o‘tkir pankreatit bilat aziyat chekadigan bemorlarni davolash strategiyasini va oshqozon osti bezi ekzokrin-endokrin faoliyatini o‘z vaqtida korreksiyalash imkoniyatini beradi</w:t>
            </w:r>
          </w:p>
        </w:tc>
      </w:tr>
      <w:tr w:rsidR="00DB2572" w:rsidRPr="001D6422" w14:paraId="368BC1DC" w14:textId="77777777" w:rsidTr="002F53A8">
        <w:trPr>
          <w:trHeight w:val="1434"/>
        </w:trPr>
        <w:tc>
          <w:tcPr>
            <w:tcW w:w="645" w:type="dxa"/>
          </w:tcPr>
          <w:p w14:paraId="763F840F" w14:textId="1B50DA5D" w:rsidR="00DB2572" w:rsidRPr="001D6422" w:rsidRDefault="00DB2572" w:rsidP="00DB2572">
            <w:pPr>
              <w:rPr>
                <w:b/>
                <w:noProof/>
                <w:sz w:val="24"/>
                <w:szCs w:val="24"/>
                <w:lang w:val="en-US"/>
              </w:rPr>
            </w:pPr>
            <w:r w:rsidRPr="001D6422">
              <w:rPr>
                <w:b/>
                <w:noProof/>
                <w:sz w:val="24"/>
                <w:szCs w:val="24"/>
                <w:lang w:val="en-US"/>
              </w:rPr>
              <w:t>33</w:t>
            </w:r>
          </w:p>
        </w:tc>
        <w:tc>
          <w:tcPr>
            <w:tcW w:w="2044" w:type="dxa"/>
          </w:tcPr>
          <w:p w14:paraId="06FB6C0B" w14:textId="77777777" w:rsidR="00DB2572" w:rsidRPr="001D6422" w:rsidRDefault="00DB2572" w:rsidP="00DB2572">
            <w:pPr>
              <w:suppressAutoHyphens/>
              <w:jc w:val="both"/>
              <w:rPr>
                <w:rFonts w:cs="Times New Roman"/>
                <w:sz w:val="24"/>
                <w:szCs w:val="24"/>
                <w:lang w:val="uz-Cyrl-UZ"/>
              </w:rPr>
            </w:pPr>
            <w:r w:rsidRPr="001D6422">
              <w:rPr>
                <w:rFonts w:cs="Times New Roman"/>
                <w:sz w:val="24"/>
                <w:szCs w:val="24"/>
                <w:lang w:val="uz-Cyrl-UZ"/>
              </w:rPr>
              <w:t>Xotamov Ixtiyor Eshmurotovich</w:t>
            </w:r>
          </w:p>
          <w:p w14:paraId="7DBA38BE" w14:textId="77777777" w:rsidR="00DB2572" w:rsidRPr="001D6422" w:rsidRDefault="00DB2572" w:rsidP="00DB2572">
            <w:pPr>
              <w:pStyle w:val="a4"/>
              <w:ind w:left="0"/>
              <w:jc w:val="center"/>
              <w:rPr>
                <w:sz w:val="24"/>
                <w:szCs w:val="24"/>
                <w:lang w:val="uz-Cyrl-UZ"/>
              </w:rPr>
            </w:pPr>
          </w:p>
        </w:tc>
        <w:tc>
          <w:tcPr>
            <w:tcW w:w="1984" w:type="dxa"/>
          </w:tcPr>
          <w:p w14:paraId="766C8429" w14:textId="77777777" w:rsidR="00DB2572" w:rsidRPr="001D6422" w:rsidRDefault="00DB2572" w:rsidP="00DB2572">
            <w:pPr>
              <w:jc w:val="center"/>
              <w:rPr>
                <w:rFonts w:cs="Times New Roman"/>
                <w:noProof/>
                <w:sz w:val="24"/>
                <w:szCs w:val="24"/>
                <w:lang w:val="uz-Cyrl-UZ"/>
              </w:rPr>
            </w:pPr>
            <w:r w:rsidRPr="001D6422">
              <w:rPr>
                <w:rFonts w:cs="Times New Roman"/>
                <w:sz w:val="24"/>
                <w:szCs w:val="24"/>
                <w:lang w:val="en-US"/>
              </w:rPr>
              <w:t xml:space="preserve">Abu Ali ibn Sino </w:t>
            </w:r>
            <w:proofErr w:type="spellStart"/>
            <w:r w:rsidRPr="001D6422">
              <w:rPr>
                <w:rFonts w:cs="Times New Roman"/>
                <w:sz w:val="24"/>
                <w:szCs w:val="24"/>
                <w:lang w:val="en-US"/>
              </w:rPr>
              <w:t>nomidagi</w:t>
            </w:r>
            <w:proofErr w:type="spellEnd"/>
            <w:r w:rsidRPr="001D6422">
              <w:rPr>
                <w:rFonts w:cs="Times New Roman"/>
                <w:sz w:val="24"/>
                <w:szCs w:val="24"/>
                <w:lang w:val="en-US"/>
              </w:rPr>
              <w:t xml:space="preserve"> </w:t>
            </w:r>
            <w:proofErr w:type="spellStart"/>
            <w:r w:rsidRPr="001D6422">
              <w:rPr>
                <w:rFonts w:cs="Times New Roman"/>
                <w:sz w:val="24"/>
                <w:szCs w:val="24"/>
                <w:lang w:val="en-US"/>
              </w:rPr>
              <w:t>Buxoro</w:t>
            </w:r>
            <w:proofErr w:type="spellEnd"/>
            <w:r w:rsidRPr="001D6422">
              <w:rPr>
                <w:rFonts w:cs="Times New Roman"/>
                <w:sz w:val="24"/>
                <w:szCs w:val="24"/>
                <w:lang w:val="en-US"/>
              </w:rPr>
              <w:t xml:space="preserve"> </w:t>
            </w:r>
            <w:proofErr w:type="spellStart"/>
            <w:r w:rsidRPr="001D6422">
              <w:rPr>
                <w:rFonts w:cs="Times New Roman"/>
                <w:sz w:val="24"/>
                <w:szCs w:val="24"/>
                <w:lang w:val="en-US"/>
              </w:rPr>
              <w:t>davlat</w:t>
            </w:r>
            <w:proofErr w:type="spellEnd"/>
            <w:r w:rsidRPr="001D6422">
              <w:rPr>
                <w:rFonts w:cs="Times New Roman"/>
                <w:sz w:val="24"/>
                <w:szCs w:val="24"/>
                <w:lang w:val="en-US"/>
              </w:rPr>
              <w:t xml:space="preserve"> </w:t>
            </w:r>
            <w:proofErr w:type="spellStart"/>
            <w:r w:rsidRPr="001D6422">
              <w:rPr>
                <w:rFonts w:cs="Times New Roman"/>
                <w:sz w:val="24"/>
                <w:szCs w:val="24"/>
                <w:lang w:val="en-US"/>
              </w:rPr>
              <w:t>tibbiyot</w:t>
            </w:r>
            <w:proofErr w:type="spellEnd"/>
            <w:r w:rsidRPr="001D6422">
              <w:rPr>
                <w:rFonts w:cs="Times New Roman"/>
                <w:sz w:val="24"/>
                <w:szCs w:val="24"/>
                <w:lang w:val="en-US"/>
              </w:rPr>
              <w:t xml:space="preserve"> </w:t>
            </w:r>
            <w:proofErr w:type="spellStart"/>
            <w:r w:rsidRPr="001D6422">
              <w:rPr>
                <w:rFonts w:cs="Times New Roman"/>
                <w:sz w:val="24"/>
                <w:szCs w:val="24"/>
                <w:lang w:val="en-US"/>
              </w:rPr>
              <w:t>instituti</w:t>
            </w:r>
            <w:proofErr w:type="spellEnd"/>
          </w:p>
          <w:p w14:paraId="6C1FD69E" w14:textId="77777777" w:rsidR="00DB2572" w:rsidRPr="001D6422" w:rsidRDefault="00DB2572" w:rsidP="00DB2572">
            <w:pPr>
              <w:jc w:val="center"/>
              <w:rPr>
                <w:sz w:val="24"/>
                <w:szCs w:val="24"/>
                <w:lang w:val="uz-Cyrl-UZ"/>
              </w:rPr>
            </w:pPr>
          </w:p>
        </w:tc>
        <w:tc>
          <w:tcPr>
            <w:tcW w:w="2126" w:type="dxa"/>
          </w:tcPr>
          <w:p w14:paraId="5C2DB135" w14:textId="77777777" w:rsidR="00DB2572" w:rsidRPr="001D6422" w:rsidRDefault="00DB2572" w:rsidP="00DB2572">
            <w:pPr>
              <w:jc w:val="center"/>
              <w:rPr>
                <w:rFonts w:cs="Times New Roman"/>
                <w:sz w:val="24"/>
                <w:szCs w:val="24"/>
                <w:lang w:val="uz-Cyrl-UZ"/>
              </w:rPr>
            </w:pPr>
            <w:r w:rsidRPr="001D6422">
              <w:rPr>
                <w:rFonts w:cs="Times New Roman"/>
                <w:sz w:val="24"/>
                <w:szCs w:val="24"/>
                <w:lang w:val="uz-Cyrl-UZ"/>
              </w:rPr>
              <w:t>“Abdominal sepsisda o‘pkadagi endotelial disfunksiyaning profilaktikasi va istiqbolini belgilash”</w:t>
            </w:r>
          </w:p>
          <w:p w14:paraId="1C796682" w14:textId="77777777" w:rsidR="00DB2572" w:rsidRPr="001D6422" w:rsidRDefault="00DB2572" w:rsidP="00DB2572">
            <w:pPr>
              <w:jc w:val="center"/>
              <w:rPr>
                <w:sz w:val="24"/>
                <w:szCs w:val="24"/>
                <w:lang w:val="uz-Cyrl-UZ"/>
              </w:rPr>
            </w:pPr>
          </w:p>
        </w:tc>
        <w:tc>
          <w:tcPr>
            <w:tcW w:w="1843" w:type="dxa"/>
          </w:tcPr>
          <w:p w14:paraId="785E4D7C" w14:textId="5FF42FFE" w:rsidR="00DB2572" w:rsidRPr="001D6422" w:rsidRDefault="00DB2572" w:rsidP="00DB2572">
            <w:pPr>
              <w:suppressAutoHyphens/>
              <w:jc w:val="center"/>
              <w:rPr>
                <w:sz w:val="24"/>
                <w:szCs w:val="24"/>
                <w:lang w:val="uz-Cyrl-UZ"/>
              </w:rPr>
            </w:pPr>
            <w:r w:rsidRPr="001D6422">
              <w:rPr>
                <w:rFonts w:cs="Times New Roman"/>
                <w:sz w:val="24"/>
                <w:szCs w:val="24"/>
                <w:lang w:val="en-US"/>
              </w:rPr>
              <w:t>14.00.</w:t>
            </w:r>
            <w:r w:rsidRPr="001D6422">
              <w:rPr>
                <w:rFonts w:cs="Times New Roman"/>
                <w:sz w:val="24"/>
                <w:szCs w:val="24"/>
                <w:lang w:val="en-GB"/>
              </w:rPr>
              <w:t>27</w:t>
            </w:r>
            <w:r w:rsidRPr="001D6422">
              <w:rPr>
                <w:rFonts w:cs="Times New Roman"/>
                <w:sz w:val="24"/>
                <w:szCs w:val="24"/>
                <w:lang w:val="en-US"/>
              </w:rPr>
              <w:t xml:space="preserve"> – </w:t>
            </w:r>
            <w:proofErr w:type="spellStart"/>
            <w:r w:rsidRPr="001D6422">
              <w:rPr>
                <w:rFonts w:cs="Times New Roman"/>
                <w:sz w:val="24"/>
                <w:szCs w:val="24"/>
                <w:lang w:val="en-GB"/>
              </w:rPr>
              <w:t>Xirurgiya</w:t>
            </w:r>
            <w:proofErr w:type="spellEnd"/>
          </w:p>
        </w:tc>
        <w:tc>
          <w:tcPr>
            <w:tcW w:w="6095" w:type="dxa"/>
          </w:tcPr>
          <w:p w14:paraId="35E21923" w14:textId="77777777" w:rsidR="00DB2572" w:rsidRPr="001D6422" w:rsidRDefault="00DB2572" w:rsidP="00DB2572">
            <w:pPr>
              <w:ind w:firstLine="172"/>
              <w:jc w:val="both"/>
              <w:rPr>
                <w:rFonts w:cs="Times New Roman"/>
                <w:sz w:val="24"/>
                <w:szCs w:val="24"/>
                <w:lang w:val="uz-Cyrl-UZ"/>
              </w:rPr>
            </w:pPr>
            <w:r w:rsidRPr="001D6422">
              <w:rPr>
                <w:rFonts w:cs="Times New Roman"/>
                <w:bCs/>
                <w:sz w:val="24"/>
                <w:szCs w:val="24"/>
                <w:lang w:val="uz-Cyrl-UZ"/>
              </w:rPr>
              <w:t xml:space="preserve">Abdominal sepsisni </w:t>
            </w:r>
            <w:r w:rsidRPr="001D6422">
              <w:rPr>
                <w:rFonts w:cs="Times New Roman"/>
                <w:sz w:val="24"/>
                <w:szCs w:val="24"/>
                <w:lang w:val="uz-Cyrl-UZ"/>
              </w:rPr>
              <w:t>xirurgik usulida davolashda o‘pkadagi endotelial disfunksiyani bashoratlash hamda  uning profilaktikasidan foydalanish kasallikni davolash samaradorligini oshirilishiga, asoratlarni kamaytirish, kasalxonada yotoq kunlari davomiyligini qisqartirish, oʼlim koʼrsatgichlarini kamaytirishga imkon yaratgan.</w:t>
            </w:r>
          </w:p>
          <w:p w14:paraId="54CF7A18" w14:textId="3DEB22D7" w:rsidR="00DB2572" w:rsidRPr="001D6422" w:rsidRDefault="00DB2572" w:rsidP="00DB2572">
            <w:pPr>
              <w:jc w:val="both"/>
              <w:rPr>
                <w:rFonts w:eastAsia="Calibri"/>
                <w:sz w:val="24"/>
                <w:szCs w:val="24"/>
                <w:lang w:val="uz-Cyrl-UZ" w:eastAsia="ru-RU"/>
              </w:rPr>
            </w:pPr>
            <w:r w:rsidRPr="001D6422">
              <w:rPr>
                <w:rFonts w:cs="Times New Roman"/>
                <w:bCs/>
                <w:sz w:val="24"/>
                <w:szCs w:val="24"/>
                <w:lang w:val="uz-Cyrl-UZ"/>
              </w:rPr>
              <w:t xml:space="preserve">Abdominal sepsisni </w:t>
            </w:r>
            <w:r w:rsidRPr="001D6422">
              <w:rPr>
                <w:rFonts w:cs="Times New Roman"/>
                <w:sz w:val="24"/>
                <w:szCs w:val="24"/>
                <w:lang w:val="uz-Cyrl-UZ"/>
              </w:rPr>
              <w:t>xirurgik davolash natijalarini yaxshilashda o‘pkadagi endotelial disfunksiyaning profilaktikasi va istiqbolini bashoratlash usullaridan foydalanish operatsiya natijalarini yaxshilash hamda operatsiyadan so‘ngi asoratlarni oldini olish imkonini beradi</w:t>
            </w:r>
          </w:p>
        </w:tc>
      </w:tr>
      <w:tr w:rsidR="00DB2572" w:rsidRPr="001D6422" w14:paraId="6BC11217" w14:textId="77777777" w:rsidTr="002F53A8">
        <w:trPr>
          <w:trHeight w:val="1434"/>
        </w:trPr>
        <w:tc>
          <w:tcPr>
            <w:tcW w:w="645" w:type="dxa"/>
          </w:tcPr>
          <w:p w14:paraId="4561AA9B" w14:textId="07D5DCD5" w:rsidR="00DB2572" w:rsidRPr="001D6422" w:rsidRDefault="00DB2572" w:rsidP="00DB2572">
            <w:pPr>
              <w:rPr>
                <w:b/>
                <w:noProof/>
                <w:sz w:val="24"/>
                <w:szCs w:val="24"/>
                <w:lang w:val="en-US"/>
              </w:rPr>
            </w:pPr>
            <w:r w:rsidRPr="001D6422">
              <w:rPr>
                <w:b/>
                <w:noProof/>
                <w:sz w:val="24"/>
                <w:szCs w:val="24"/>
                <w:lang w:val="en-US"/>
              </w:rPr>
              <w:lastRenderedPageBreak/>
              <w:t>34</w:t>
            </w:r>
          </w:p>
        </w:tc>
        <w:tc>
          <w:tcPr>
            <w:tcW w:w="2044" w:type="dxa"/>
          </w:tcPr>
          <w:p w14:paraId="00A464C1" w14:textId="77777777" w:rsidR="00DB2572" w:rsidRPr="001D6422" w:rsidRDefault="00DB2572" w:rsidP="00DB2572">
            <w:pPr>
              <w:suppressAutoHyphens/>
              <w:jc w:val="both"/>
              <w:rPr>
                <w:noProof/>
                <w:sz w:val="24"/>
                <w:szCs w:val="24"/>
              </w:rPr>
            </w:pPr>
            <w:r w:rsidRPr="001D6422">
              <w:rPr>
                <w:noProof/>
                <w:sz w:val="24"/>
                <w:szCs w:val="24"/>
                <w:lang w:val="en-US"/>
              </w:rPr>
              <w:t>Yarasheva Nargiza Isroilovna</w:t>
            </w:r>
          </w:p>
          <w:p w14:paraId="4EDAE309" w14:textId="77777777" w:rsidR="00DB2572" w:rsidRPr="001D6422" w:rsidRDefault="00DB2572" w:rsidP="00DB2572">
            <w:pPr>
              <w:pStyle w:val="a4"/>
              <w:ind w:left="0"/>
              <w:jc w:val="center"/>
              <w:rPr>
                <w:sz w:val="24"/>
                <w:szCs w:val="24"/>
                <w:lang w:val="uz-Cyrl-UZ"/>
              </w:rPr>
            </w:pPr>
          </w:p>
        </w:tc>
        <w:tc>
          <w:tcPr>
            <w:tcW w:w="1984" w:type="dxa"/>
          </w:tcPr>
          <w:p w14:paraId="3DBA0100" w14:textId="77777777" w:rsidR="00DB2572" w:rsidRPr="001D6422" w:rsidRDefault="00DB2572" w:rsidP="00DB2572">
            <w:pPr>
              <w:jc w:val="center"/>
              <w:rPr>
                <w:noProof/>
                <w:sz w:val="24"/>
                <w:szCs w:val="24"/>
                <w:lang w:val="en-US"/>
              </w:rPr>
            </w:pPr>
            <w:r w:rsidRPr="001D6422">
              <w:rPr>
                <w:noProof/>
                <w:sz w:val="24"/>
                <w:szCs w:val="24"/>
                <w:lang w:val="en-US"/>
              </w:rPr>
              <w:t>Toshkent Stomatologiya instituti</w:t>
            </w:r>
          </w:p>
          <w:p w14:paraId="3E44AB3C" w14:textId="77777777" w:rsidR="00DB2572" w:rsidRPr="001D6422" w:rsidRDefault="00DB2572" w:rsidP="00DB2572">
            <w:pPr>
              <w:jc w:val="center"/>
              <w:rPr>
                <w:sz w:val="24"/>
                <w:szCs w:val="24"/>
                <w:lang w:val="uz-Cyrl-UZ"/>
              </w:rPr>
            </w:pPr>
          </w:p>
        </w:tc>
        <w:tc>
          <w:tcPr>
            <w:tcW w:w="2126" w:type="dxa"/>
          </w:tcPr>
          <w:p w14:paraId="61905F53" w14:textId="77777777" w:rsidR="00DB2572" w:rsidRPr="001D6422" w:rsidRDefault="00DB2572" w:rsidP="00DB2572">
            <w:pPr>
              <w:jc w:val="center"/>
              <w:rPr>
                <w:rFonts w:cs="Times New Roman"/>
                <w:sz w:val="24"/>
                <w:szCs w:val="24"/>
                <w:lang w:val="uz-Cyrl-UZ"/>
              </w:rPr>
            </w:pPr>
            <w:r w:rsidRPr="001D6422">
              <w:rPr>
                <w:bCs/>
                <w:noProof/>
                <w:sz w:val="24"/>
                <w:szCs w:val="24"/>
                <w:lang w:val="uz-Cyrl-UZ"/>
              </w:rPr>
              <w:t>«</w:t>
            </w:r>
            <w:r w:rsidRPr="001D6422">
              <w:rPr>
                <w:bCs/>
                <w:noProof/>
                <w:sz w:val="24"/>
                <w:szCs w:val="24"/>
                <w:lang w:val="en-US"/>
              </w:rPr>
              <w:t>Tireotoksikozli bemorlarda ko’priksimon protezlar bilan protezlashni optimallashtirish</w:t>
            </w:r>
            <w:r w:rsidRPr="001D6422">
              <w:rPr>
                <w:bCs/>
                <w:noProof/>
                <w:sz w:val="24"/>
                <w:szCs w:val="24"/>
                <w:lang w:val="uz-Cyrl-UZ"/>
              </w:rPr>
              <w:t>»</w:t>
            </w:r>
          </w:p>
          <w:p w14:paraId="6B69E3E7" w14:textId="77777777" w:rsidR="00DB2572" w:rsidRPr="001D6422" w:rsidRDefault="00DB2572" w:rsidP="00DB2572">
            <w:pPr>
              <w:jc w:val="center"/>
              <w:rPr>
                <w:sz w:val="24"/>
                <w:szCs w:val="24"/>
                <w:lang w:val="uz-Cyrl-UZ"/>
              </w:rPr>
            </w:pPr>
          </w:p>
        </w:tc>
        <w:tc>
          <w:tcPr>
            <w:tcW w:w="1843" w:type="dxa"/>
          </w:tcPr>
          <w:p w14:paraId="5858FD38" w14:textId="7AA5D60E" w:rsidR="00DB2572" w:rsidRPr="001D6422" w:rsidRDefault="00DB2572" w:rsidP="00DB2572">
            <w:pPr>
              <w:suppressAutoHyphens/>
              <w:jc w:val="center"/>
              <w:rPr>
                <w:sz w:val="24"/>
                <w:szCs w:val="24"/>
                <w:lang w:val="uz-Cyrl-UZ"/>
              </w:rPr>
            </w:pPr>
            <w:r w:rsidRPr="001D6422">
              <w:rPr>
                <w:noProof/>
                <w:sz w:val="24"/>
                <w:szCs w:val="24"/>
                <w:lang w:val="uz-Cyrl-UZ"/>
              </w:rPr>
              <w:t xml:space="preserve">14.00.21 – </w:t>
            </w:r>
            <w:r w:rsidRPr="001D6422">
              <w:rPr>
                <w:noProof/>
                <w:sz w:val="24"/>
                <w:szCs w:val="24"/>
                <w:lang w:val="uz-Latn-UZ"/>
              </w:rPr>
              <w:t>Stomatologiya</w:t>
            </w:r>
          </w:p>
        </w:tc>
        <w:tc>
          <w:tcPr>
            <w:tcW w:w="6095" w:type="dxa"/>
          </w:tcPr>
          <w:p w14:paraId="4711CE4C" w14:textId="77777777" w:rsidR="00DB2572" w:rsidRPr="001D6422" w:rsidRDefault="00DB2572" w:rsidP="00DB2572">
            <w:pPr>
              <w:jc w:val="both"/>
              <w:rPr>
                <w:rFonts w:eastAsia="Calibri"/>
                <w:noProof/>
                <w:sz w:val="24"/>
                <w:szCs w:val="24"/>
                <w:lang w:val="en-US" w:eastAsia="ru-RU"/>
              </w:rPr>
            </w:pPr>
            <w:r w:rsidRPr="001D6422">
              <w:rPr>
                <w:rFonts w:eastAsia="Calibri"/>
                <w:noProof/>
                <w:sz w:val="24"/>
                <w:szCs w:val="24"/>
                <w:lang w:val="en-US" w:eastAsia="ru-RU"/>
              </w:rPr>
              <w:t>Birinchi marta jag' suyaklarining mikroelement tarkibi tireotoksikoz bilan og'rigan bemorlarda rentgen-spektral tahlil qilish yo'li bilan aniqlandi va o'rganildi;</w:t>
            </w:r>
          </w:p>
          <w:p w14:paraId="11241327" w14:textId="77777777" w:rsidR="00DB2572" w:rsidRPr="001D6422" w:rsidRDefault="00DB2572" w:rsidP="00DB2572">
            <w:pPr>
              <w:jc w:val="both"/>
              <w:rPr>
                <w:rFonts w:eastAsia="Calibri"/>
                <w:noProof/>
                <w:sz w:val="24"/>
                <w:szCs w:val="24"/>
                <w:lang w:val="en-US" w:eastAsia="ru-RU"/>
              </w:rPr>
            </w:pPr>
            <w:r w:rsidRPr="001D6422">
              <w:rPr>
                <w:rFonts w:eastAsia="Calibri"/>
                <w:noProof/>
                <w:sz w:val="24"/>
                <w:szCs w:val="24"/>
                <w:lang w:val="en-US" w:eastAsia="ru-RU"/>
              </w:rPr>
              <w:t xml:space="preserve">Birinchi marta turli darajadagi tirotoksikozli bemorlarda alveolyar tizma suyak to'qimalarining mineral zichligidagi o'zgarishlarning xususiyatlari o'rganildi va taqqoslandi; </w:t>
            </w:r>
          </w:p>
          <w:p w14:paraId="2FFF74F8" w14:textId="77777777" w:rsidR="00DB2572" w:rsidRPr="001D6422" w:rsidRDefault="00DB2572" w:rsidP="00DB2572">
            <w:pPr>
              <w:jc w:val="both"/>
              <w:rPr>
                <w:rFonts w:eastAsia="Calibri"/>
                <w:noProof/>
                <w:sz w:val="24"/>
                <w:szCs w:val="24"/>
                <w:lang w:val="en-US" w:eastAsia="ru-RU"/>
              </w:rPr>
            </w:pPr>
            <w:r w:rsidRPr="001D6422">
              <w:rPr>
                <w:rFonts w:eastAsia="Calibri"/>
                <w:noProof/>
                <w:sz w:val="24"/>
                <w:szCs w:val="24"/>
                <w:lang w:val="en-US" w:eastAsia="ru-RU"/>
              </w:rPr>
              <w:t xml:space="preserve">Birinchi marta tirotoksikozli bemorlarni tish implantatsiyasi uchun oqilona kompleks dori tayyorlash usuli taklif qilindi; </w:t>
            </w:r>
          </w:p>
          <w:p w14:paraId="7637119A" w14:textId="77777777" w:rsidR="00DB2572" w:rsidRPr="001D6422" w:rsidRDefault="00DB2572" w:rsidP="00DB2572">
            <w:pPr>
              <w:ind w:firstLine="172"/>
              <w:jc w:val="both"/>
              <w:rPr>
                <w:rFonts w:eastAsia="Calibri"/>
                <w:noProof/>
                <w:sz w:val="24"/>
                <w:szCs w:val="24"/>
                <w:lang w:val="en-US" w:eastAsia="ru-RU"/>
              </w:rPr>
            </w:pPr>
            <w:r w:rsidRPr="001D6422">
              <w:rPr>
                <w:rFonts w:eastAsia="Calibri"/>
                <w:noProof/>
                <w:sz w:val="24"/>
                <w:szCs w:val="24"/>
                <w:lang w:val="en-US" w:eastAsia="ru-RU"/>
              </w:rPr>
              <w:t>Birinchi marta tirotoksikoz bilan og'rigan bemorlarda ko'priklar bilan tish nuqsonlarini kompleks davolash algoritmi ishlab chiqildi.</w:t>
            </w:r>
          </w:p>
          <w:p w14:paraId="39AB3409" w14:textId="77777777" w:rsidR="00DB2572" w:rsidRPr="001D6422" w:rsidRDefault="00DB2572" w:rsidP="00DB2572">
            <w:pPr>
              <w:jc w:val="both"/>
              <w:rPr>
                <w:noProof/>
                <w:sz w:val="24"/>
                <w:szCs w:val="24"/>
                <w:lang w:val="uz-Cyrl-UZ"/>
              </w:rPr>
            </w:pPr>
            <w:r w:rsidRPr="001D6422">
              <w:rPr>
                <w:noProof/>
                <w:sz w:val="24"/>
                <w:szCs w:val="24"/>
                <w:lang w:val="uz-Cyrl-UZ"/>
              </w:rPr>
              <w:t>Tadqiqotimizning ilmiy ahamiyati shundan iboratki, suyak to'qimalarining mikroelementlar tarkibi, kompleksterapiya orqali ICBTni o'zgartirish imkoniyatlari vanatijalari, shuningdek, INBRC dan ko'priklarni qo'llab-quvvatlash sifatida foydalanish natijalari to'g'risidaolingan ma'lumotlar. tirotoksikoz bilan og'rigan bemorlarendokrin patologiyalarni keyingi klinik tadqiqotlar uchunzarur shart bo'lishi mumkin va fanning turli sohalarida, masalan, jag'-yüz jarrohligi, implantologiya, ortopediyastomatologiyasi va boshqalarda qo'llaniladi, ishningindividual natijalari uning mazmunini yaxshilashgaimkon beradi. Talabalar, shuningdek, magistrantlar, klinik ordinatorlar va kursantlar uchun qalqonsimon bez patologiyasi bo'lgan odamlarda protezlashnirejalashtirishga taktik yondashuv bo'yicha o'quvdasturining tuzilishi va tish implantatsiyasini tanlashdatexnik yondashuvlar va BMDga qarab protez bilan birgakeladigan tayyorgarlik terapiyasini tayyorlash.</w:t>
            </w:r>
          </w:p>
          <w:p w14:paraId="68F72130" w14:textId="77F8171B" w:rsidR="00DB2572" w:rsidRPr="001D6422" w:rsidRDefault="00DB2572" w:rsidP="00DB2572">
            <w:pPr>
              <w:jc w:val="both"/>
              <w:rPr>
                <w:rFonts w:eastAsia="Calibri"/>
                <w:sz w:val="24"/>
                <w:szCs w:val="24"/>
                <w:lang w:val="uz-Cyrl-UZ" w:eastAsia="ru-RU"/>
              </w:rPr>
            </w:pPr>
            <w:r w:rsidRPr="001D6422">
              <w:rPr>
                <w:noProof/>
                <w:sz w:val="24"/>
                <w:szCs w:val="24"/>
                <w:lang w:val="uz-Cyrl-UZ"/>
              </w:rPr>
              <w:t xml:space="preserve">Ishning amaliy ahamiyati shundaki, protezlashdatavsiya etilgan taktik va texnik yondashuv qalqonsimonbez patologiyasi bo'lgan odamlarda tish implantatsiyasinatijalarini yaxshilashga imkon berdi, suyakto'qimalarining mikroelementlar tarkibini tuzatishgataklif qilingan turli yondashuvlar; Ca va P ning tarkibi vasuyak to'qimasida Mg darajasining pasayishi, suyakto'qimalarining rezorbsiyasi jarayonlarini to'xtatdi </w:t>
            </w:r>
            <w:r w:rsidRPr="001D6422">
              <w:rPr>
                <w:noProof/>
                <w:sz w:val="24"/>
                <w:szCs w:val="24"/>
                <w:lang w:val="uz-Cyrl-UZ"/>
              </w:rPr>
              <w:lastRenderedPageBreak/>
              <w:t>vaalveolyar jarayonning mineral zichligini oshirishga</w:t>
            </w:r>
            <w:r w:rsidRPr="001D6422">
              <w:rPr>
                <w:noProof/>
                <w:sz w:val="24"/>
                <w:szCs w:val="24"/>
                <w:lang w:val="uz-Latn-UZ"/>
              </w:rPr>
              <w:t xml:space="preserve"> </w:t>
            </w:r>
            <w:r w:rsidRPr="001D6422">
              <w:rPr>
                <w:noProof/>
                <w:sz w:val="24"/>
                <w:szCs w:val="24"/>
                <w:lang w:val="uz-Cyrl-UZ"/>
              </w:rPr>
              <w:t>imkon berdi.</w:t>
            </w:r>
          </w:p>
        </w:tc>
      </w:tr>
      <w:tr w:rsidR="00DB2572" w:rsidRPr="001D6422" w14:paraId="741D9CE2" w14:textId="77777777" w:rsidTr="002F53A8">
        <w:trPr>
          <w:trHeight w:val="1434"/>
        </w:trPr>
        <w:tc>
          <w:tcPr>
            <w:tcW w:w="645" w:type="dxa"/>
          </w:tcPr>
          <w:p w14:paraId="47AA2FDE" w14:textId="32858FF3" w:rsidR="00DB2572" w:rsidRPr="001D6422" w:rsidRDefault="00DB2572" w:rsidP="00DB2572">
            <w:pPr>
              <w:rPr>
                <w:b/>
                <w:noProof/>
                <w:sz w:val="24"/>
                <w:szCs w:val="24"/>
                <w:lang w:val="en-US"/>
              </w:rPr>
            </w:pPr>
            <w:r w:rsidRPr="001D6422">
              <w:rPr>
                <w:b/>
                <w:noProof/>
                <w:sz w:val="24"/>
                <w:szCs w:val="24"/>
                <w:lang w:val="en-US"/>
              </w:rPr>
              <w:lastRenderedPageBreak/>
              <w:t>35</w:t>
            </w:r>
          </w:p>
        </w:tc>
        <w:tc>
          <w:tcPr>
            <w:tcW w:w="2044" w:type="dxa"/>
          </w:tcPr>
          <w:p w14:paraId="66FB3EF9" w14:textId="039B5ED9" w:rsidR="00DB2572" w:rsidRPr="001D6422" w:rsidRDefault="00DB2572" w:rsidP="00DB2572">
            <w:pPr>
              <w:pStyle w:val="a4"/>
              <w:ind w:left="0"/>
              <w:jc w:val="center"/>
              <w:rPr>
                <w:sz w:val="24"/>
                <w:szCs w:val="24"/>
                <w:lang w:val="uz-Cyrl-UZ"/>
              </w:rPr>
            </w:pPr>
            <w:r w:rsidRPr="001D6422">
              <w:rPr>
                <w:noProof/>
                <w:sz w:val="24"/>
                <w:szCs w:val="24"/>
                <w:lang w:val="en-US"/>
              </w:rPr>
              <w:t>Djalilova Fariza Rasuljanovna</w:t>
            </w:r>
          </w:p>
        </w:tc>
        <w:tc>
          <w:tcPr>
            <w:tcW w:w="1984" w:type="dxa"/>
          </w:tcPr>
          <w:p w14:paraId="7A925E01" w14:textId="77777777" w:rsidR="00DB2572" w:rsidRPr="001D6422" w:rsidRDefault="00DB2572" w:rsidP="00DB2572">
            <w:pPr>
              <w:jc w:val="center"/>
              <w:rPr>
                <w:noProof/>
                <w:sz w:val="24"/>
                <w:szCs w:val="24"/>
                <w:lang w:val="en-US"/>
              </w:rPr>
            </w:pPr>
            <w:r w:rsidRPr="001D6422">
              <w:rPr>
                <w:noProof/>
                <w:sz w:val="24"/>
                <w:szCs w:val="24"/>
                <w:lang w:val="en-US"/>
              </w:rPr>
              <w:t>Toshkent Stomatologiya instituti</w:t>
            </w:r>
          </w:p>
          <w:p w14:paraId="4FABC2CD" w14:textId="0A673773" w:rsidR="00DB2572" w:rsidRPr="001D6422" w:rsidRDefault="00DB2572" w:rsidP="00DB2572">
            <w:pPr>
              <w:jc w:val="center"/>
              <w:rPr>
                <w:sz w:val="24"/>
                <w:szCs w:val="24"/>
                <w:lang w:val="uz-Cyrl-UZ"/>
              </w:rPr>
            </w:pPr>
          </w:p>
        </w:tc>
        <w:tc>
          <w:tcPr>
            <w:tcW w:w="2126" w:type="dxa"/>
          </w:tcPr>
          <w:p w14:paraId="5138447D" w14:textId="77777777" w:rsidR="00DB2572" w:rsidRPr="001D6422" w:rsidRDefault="00DB2572" w:rsidP="00DB2572">
            <w:pPr>
              <w:jc w:val="center"/>
              <w:rPr>
                <w:rFonts w:cs="Times New Roman"/>
                <w:sz w:val="24"/>
                <w:szCs w:val="24"/>
                <w:lang w:val="uz-Cyrl-UZ"/>
              </w:rPr>
            </w:pPr>
            <w:r w:rsidRPr="001D6422">
              <w:rPr>
                <w:noProof/>
                <w:sz w:val="24"/>
                <w:szCs w:val="24"/>
                <w:lang w:val="uz-Cyrl-UZ"/>
              </w:rPr>
              <w:t>«</w:t>
            </w:r>
            <w:bookmarkStart w:id="2" w:name="_Hlk137654614"/>
            <w:r w:rsidRPr="001D6422">
              <w:rPr>
                <w:noProof/>
                <w:sz w:val="24"/>
                <w:szCs w:val="24"/>
                <w:lang w:val="uz-Cyrl-UZ"/>
              </w:rPr>
              <w:t>Sun`iy oziqlantirilgan bolalarda tish kariesini oldini olish</w:t>
            </w:r>
            <w:bookmarkEnd w:id="2"/>
            <w:r w:rsidRPr="001D6422">
              <w:rPr>
                <w:b/>
                <w:bCs/>
                <w:noProof/>
                <w:sz w:val="24"/>
                <w:szCs w:val="24"/>
                <w:lang w:val="uz-Cyrl-UZ"/>
              </w:rPr>
              <w:t>»</w:t>
            </w:r>
          </w:p>
          <w:p w14:paraId="0B5D2557" w14:textId="77777777" w:rsidR="00DB2572" w:rsidRPr="001D6422" w:rsidRDefault="00DB2572" w:rsidP="00DB2572">
            <w:pPr>
              <w:jc w:val="center"/>
              <w:rPr>
                <w:sz w:val="24"/>
                <w:szCs w:val="24"/>
                <w:lang w:val="uz-Cyrl-UZ"/>
              </w:rPr>
            </w:pPr>
          </w:p>
        </w:tc>
        <w:tc>
          <w:tcPr>
            <w:tcW w:w="1843" w:type="dxa"/>
          </w:tcPr>
          <w:p w14:paraId="76A84A12" w14:textId="77777777" w:rsidR="00DB2572" w:rsidRPr="001D6422" w:rsidRDefault="00DB2572" w:rsidP="00DB2572">
            <w:pPr>
              <w:jc w:val="center"/>
              <w:rPr>
                <w:rFonts w:cs="Times New Roman"/>
                <w:sz w:val="24"/>
                <w:szCs w:val="24"/>
                <w:lang w:val="uz-Cyrl-UZ"/>
              </w:rPr>
            </w:pPr>
            <w:r w:rsidRPr="001D6422">
              <w:rPr>
                <w:noProof/>
                <w:sz w:val="24"/>
                <w:szCs w:val="24"/>
                <w:lang w:val="uz-Cyrl-UZ"/>
              </w:rPr>
              <w:t xml:space="preserve">14.00.21- </w:t>
            </w:r>
            <w:r w:rsidRPr="001D6422">
              <w:rPr>
                <w:noProof/>
                <w:sz w:val="24"/>
                <w:szCs w:val="24"/>
                <w:lang w:val="en-US"/>
              </w:rPr>
              <w:t>Stomatologiya</w:t>
            </w:r>
          </w:p>
          <w:p w14:paraId="0F6E3F8B" w14:textId="77777777" w:rsidR="00DB2572" w:rsidRPr="001D6422" w:rsidRDefault="00DB2572" w:rsidP="00DB2572">
            <w:pPr>
              <w:suppressAutoHyphens/>
              <w:jc w:val="center"/>
              <w:rPr>
                <w:sz w:val="24"/>
                <w:szCs w:val="24"/>
                <w:lang w:val="uz-Cyrl-UZ"/>
              </w:rPr>
            </w:pPr>
          </w:p>
        </w:tc>
        <w:tc>
          <w:tcPr>
            <w:tcW w:w="6095" w:type="dxa"/>
          </w:tcPr>
          <w:p w14:paraId="5A9FEEC8" w14:textId="77777777" w:rsidR="00DB2572" w:rsidRPr="001D6422" w:rsidRDefault="00DB2572" w:rsidP="00DB2572">
            <w:pPr>
              <w:widowControl w:val="0"/>
              <w:autoSpaceDE w:val="0"/>
              <w:autoSpaceDN w:val="0"/>
              <w:adjustRightInd w:val="0"/>
              <w:jc w:val="both"/>
              <w:rPr>
                <w:sz w:val="24"/>
                <w:szCs w:val="24"/>
                <w:lang w:val="uz-Cyrl-UZ" w:eastAsia="ru-RU"/>
              </w:rPr>
            </w:pPr>
            <w:r w:rsidRPr="001D6422">
              <w:rPr>
                <w:sz w:val="24"/>
                <w:szCs w:val="24"/>
                <w:lang w:val="uz-Cyrl-UZ" w:eastAsia="ru-RU"/>
              </w:rPr>
              <w:t xml:space="preserve">Birinchi marotaba oziqlantirish usullariga bog`liq ravishda, shuningdek, Yoshi va jinsi kesimlari bo`yicha turli darajada karies  bilan og`rigan bolalarning stomatologik  holatiga so`rovnoma  o`tkazish yo`li bilan  baxo berildi. </w:t>
            </w:r>
          </w:p>
          <w:p w14:paraId="61D0DCFF" w14:textId="449864AB" w:rsidR="00DB2572" w:rsidRPr="001D6422" w:rsidRDefault="00DB2572" w:rsidP="00DB2572">
            <w:pPr>
              <w:widowControl w:val="0"/>
              <w:autoSpaceDE w:val="0"/>
              <w:autoSpaceDN w:val="0"/>
              <w:adjustRightInd w:val="0"/>
              <w:jc w:val="both"/>
              <w:rPr>
                <w:sz w:val="24"/>
                <w:szCs w:val="24"/>
                <w:lang w:val="uz-Cyrl-UZ" w:eastAsia="ru-RU"/>
              </w:rPr>
            </w:pPr>
            <w:r w:rsidRPr="001D6422">
              <w:rPr>
                <w:rFonts w:eastAsia="Calibri"/>
                <w:noProof/>
                <w:sz w:val="24"/>
                <w:szCs w:val="24"/>
                <w:lang w:val="uz-Cyrl-UZ" w:eastAsia="ru-RU"/>
              </w:rPr>
              <w:t>Alohida omillarning:</w:t>
            </w:r>
          </w:p>
          <w:p w14:paraId="24BAFBF4" w14:textId="77777777" w:rsidR="00DB2572" w:rsidRPr="001D6422" w:rsidRDefault="00DB2572" w:rsidP="00DB2572">
            <w:pPr>
              <w:adjustRightInd w:val="0"/>
              <w:jc w:val="both"/>
              <w:rPr>
                <w:rFonts w:eastAsia="Calibri"/>
                <w:noProof/>
                <w:sz w:val="24"/>
                <w:szCs w:val="24"/>
                <w:lang w:val="uz-Cyrl-UZ" w:eastAsia="ru-RU"/>
              </w:rPr>
            </w:pPr>
            <w:r w:rsidRPr="001D6422">
              <w:rPr>
                <w:rFonts w:eastAsia="Calibri"/>
                <w:noProof/>
                <w:sz w:val="24"/>
                <w:szCs w:val="24"/>
                <w:lang w:val="uz-Cyrl-UZ" w:eastAsia="ru-RU"/>
              </w:rPr>
              <w:t>- og‘iz suyuqligini saqlash sharoitlari va muddatlari;</w:t>
            </w:r>
          </w:p>
          <w:p w14:paraId="346086E6" w14:textId="77777777" w:rsidR="00DB2572" w:rsidRPr="001D6422" w:rsidRDefault="00DB2572" w:rsidP="00DB2572">
            <w:pPr>
              <w:adjustRightInd w:val="0"/>
              <w:jc w:val="both"/>
              <w:rPr>
                <w:rFonts w:eastAsia="Calibri"/>
                <w:noProof/>
                <w:sz w:val="24"/>
                <w:szCs w:val="24"/>
                <w:lang w:val="uz-Cyrl-UZ" w:eastAsia="ru-RU"/>
              </w:rPr>
            </w:pPr>
            <w:r w:rsidRPr="001D6422">
              <w:rPr>
                <w:rFonts w:eastAsia="Calibri"/>
                <w:noProof/>
                <w:sz w:val="24"/>
                <w:szCs w:val="24"/>
                <w:lang w:val="uz-Cyrl-UZ" w:eastAsia="ru-RU"/>
              </w:rPr>
              <w:t>- so‘lakdan namuna olish usullari va vaqti;</w:t>
            </w:r>
          </w:p>
          <w:p w14:paraId="328CAA52" w14:textId="77777777" w:rsidR="00DB2572" w:rsidRPr="001D6422" w:rsidRDefault="00DB2572" w:rsidP="00DB2572">
            <w:pPr>
              <w:adjustRightInd w:val="0"/>
              <w:jc w:val="both"/>
              <w:rPr>
                <w:rFonts w:eastAsia="Calibri"/>
                <w:noProof/>
                <w:sz w:val="24"/>
                <w:szCs w:val="24"/>
                <w:lang w:val="uz-Cyrl-UZ" w:eastAsia="ru-RU"/>
              </w:rPr>
            </w:pPr>
            <w:r w:rsidRPr="001D6422">
              <w:rPr>
                <w:rFonts w:eastAsia="Calibri"/>
                <w:noProof/>
                <w:sz w:val="24"/>
                <w:szCs w:val="24"/>
                <w:lang w:val="uz-Cyrl-UZ" w:eastAsia="ru-RU"/>
              </w:rPr>
              <w:t>- namunani tayyorlash va boshqalarni og‘iz suyuqligi gomeostazi ko‘rsatkichlariga ta'sirini o‘rganish natijalariga ko‘ra optimal sharoitlar belgilandi.</w:t>
            </w:r>
          </w:p>
          <w:p w14:paraId="5C8B4890" w14:textId="596EEA1F" w:rsidR="00DB2572" w:rsidRPr="001D6422" w:rsidRDefault="00DB2572" w:rsidP="00DB2572">
            <w:pPr>
              <w:adjustRightInd w:val="0"/>
              <w:jc w:val="both"/>
              <w:rPr>
                <w:rFonts w:eastAsia="Calibri"/>
                <w:noProof/>
                <w:sz w:val="24"/>
                <w:szCs w:val="24"/>
                <w:lang w:val="uz-Cyrl-UZ" w:eastAsia="ru-RU"/>
              </w:rPr>
            </w:pPr>
            <w:r w:rsidRPr="001D6422">
              <w:rPr>
                <w:sz w:val="24"/>
                <w:szCs w:val="24"/>
                <w:lang w:val="uz-Cyrl-UZ" w:eastAsia="ru-RU"/>
              </w:rPr>
              <w:t xml:space="preserve">Birinchi marotaba Toshkent shahrida yashovchi bolalar  misolida  oziqlantirish  usullari va yoshlar kesimida quyidagi qator bo`yicha o`zaro bog`liqlikning qiyosiy  tahlili o`tkazildi: oziqlantirish usuli </w:t>
            </w:r>
            <w:r w:rsidRPr="001D6422">
              <w:rPr>
                <w:b/>
                <w:bCs/>
                <w:sz w:val="24"/>
                <w:szCs w:val="24"/>
                <w:lang w:val="uz-Cyrl-UZ" w:eastAsia="ru-RU"/>
              </w:rPr>
              <w:t xml:space="preserve">→ bioelementar  va mikrobiologik gomeostaz → kichik yoshdagi bolalar kariesining og`irlik darajasi. </w:t>
            </w:r>
          </w:p>
          <w:p w14:paraId="4A04557A" w14:textId="0F189B67" w:rsidR="00DB2572" w:rsidRPr="001D6422" w:rsidRDefault="00DB2572" w:rsidP="00DB2572">
            <w:pPr>
              <w:adjustRightInd w:val="0"/>
              <w:jc w:val="both"/>
              <w:rPr>
                <w:rFonts w:eastAsia="Calibri"/>
                <w:noProof/>
                <w:sz w:val="24"/>
                <w:szCs w:val="24"/>
                <w:lang w:val="uz-Cyrl-UZ" w:eastAsia="ru-RU"/>
              </w:rPr>
            </w:pPr>
            <w:r w:rsidRPr="001D6422">
              <w:rPr>
                <w:rFonts w:eastAsia="Calibri"/>
                <w:noProof/>
                <w:sz w:val="24"/>
                <w:szCs w:val="24"/>
                <w:lang w:val="uz-Cyrl-UZ" w:eastAsia="ru-RU"/>
              </w:rPr>
              <w:t>Bolalarni qo‘shimcha ovqatlantirish uchun birinchi marta tegishli tabiiy va sun'iy mahsulotlarni qo‘llash orqali og‘iz suyuqligining bioelementar gomeostazini muvofiqlashtirish usuli ishlab chiqildi.</w:t>
            </w:r>
          </w:p>
          <w:p w14:paraId="6C940847" w14:textId="77777777" w:rsidR="00DB2572" w:rsidRPr="001D6422" w:rsidRDefault="00DB2572" w:rsidP="00DB2572">
            <w:pPr>
              <w:jc w:val="both"/>
              <w:rPr>
                <w:rFonts w:eastAsia="Calibri"/>
                <w:noProof/>
                <w:sz w:val="24"/>
                <w:szCs w:val="24"/>
                <w:lang w:val="uz-Latn-UZ" w:eastAsia="ru-RU"/>
              </w:rPr>
            </w:pPr>
            <w:r w:rsidRPr="001D6422">
              <w:rPr>
                <w:rFonts w:eastAsia="Calibri"/>
                <w:noProof/>
                <w:sz w:val="24"/>
                <w:szCs w:val="24"/>
                <w:lang w:val="uz-Cyrl-UZ" w:eastAsia="ru-RU"/>
              </w:rPr>
              <w:t>Kichik yoshdagi bolalar kariyesining dastlabki bosqichida remineralizatsiya uchun qulay shart-sharoitlar yaratish va og‘iz bo‘shlig‘ining bioelementar va mikrobiologik gomeostazi kariyesogen muhitini bartaraf etish orqali konservativ davolash imkoniyati isbotlandi.</w:t>
            </w:r>
          </w:p>
          <w:p w14:paraId="4E0F1F27" w14:textId="060E7572" w:rsidR="00DB2572" w:rsidRPr="001D6422" w:rsidRDefault="00DB2572" w:rsidP="00DB2572">
            <w:pPr>
              <w:jc w:val="both"/>
              <w:rPr>
                <w:rFonts w:eastAsia="Calibri"/>
                <w:noProof/>
                <w:sz w:val="24"/>
                <w:szCs w:val="24"/>
                <w:lang w:val="uz-Latn-UZ" w:eastAsia="ru-RU"/>
              </w:rPr>
            </w:pPr>
            <w:r w:rsidRPr="001D6422">
              <w:rPr>
                <w:rFonts w:eastAsia="SimSun"/>
                <w:sz w:val="24"/>
                <w:szCs w:val="24"/>
                <w:lang w:val="uz-Latn-UZ" w:eastAsia="ru-RU"/>
              </w:rPr>
              <w:t>Ichak va og`iz bo`shlig`i mikroflorasini to`g`irlash orqali bolalr populyatsiyasi o`rtasida tish kasalliklarini oldini olish usullarini takomillashtirish uning paydo bo`lishining patogenetik mexanizmlariga ta`sir  ko`rsatishga qaratilgan ilmiy tadqiqotlar olib borildi</w:t>
            </w:r>
          </w:p>
          <w:p w14:paraId="13886F2C" w14:textId="77777777" w:rsidR="00DB2572" w:rsidRPr="001D6422" w:rsidRDefault="00DB2572" w:rsidP="00DB2572">
            <w:pPr>
              <w:jc w:val="both"/>
              <w:rPr>
                <w:rFonts w:eastAsia="Calibri"/>
                <w:sz w:val="24"/>
                <w:szCs w:val="24"/>
                <w:lang w:val="uz-Cyrl-UZ" w:eastAsia="ru-RU"/>
              </w:rPr>
            </w:pPr>
          </w:p>
        </w:tc>
      </w:tr>
      <w:bookmarkEnd w:id="0"/>
    </w:tbl>
    <w:p w14:paraId="09A80930" w14:textId="77777777" w:rsidR="00F12C76" w:rsidRPr="001D6422" w:rsidRDefault="00F12C76" w:rsidP="006C0B77">
      <w:pPr>
        <w:spacing w:after="0"/>
        <w:ind w:firstLine="709"/>
        <w:jc w:val="both"/>
        <w:rPr>
          <w:lang w:val="uz-Cyrl-UZ"/>
        </w:rPr>
      </w:pPr>
    </w:p>
    <w:sectPr w:rsidR="00F12C76" w:rsidRPr="001D6422" w:rsidSect="000D14AB">
      <w:pgSz w:w="16838" w:h="11906" w:orient="landscape" w:code="9"/>
      <w:pgMar w:top="851" w:right="1134"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Bold">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52C61"/>
    <w:multiLevelType w:val="hybridMultilevel"/>
    <w:tmpl w:val="6798D238"/>
    <w:lvl w:ilvl="0" w:tplc="DE2E0AC4">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6316F9C"/>
    <w:multiLevelType w:val="hybridMultilevel"/>
    <w:tmpl w:val="291C94C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B3B2011"/>
    <w:multiLevelType w:val="hybridMultilevel"/>
    <w:tmpl w:val="A2C856A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483C57C1"/>
    <w:multiLevelType w:val="hybridMultilevel"/>
    <w:tmpl w:val="8AE2991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6BB1B5D"/>
    <w:multiLevelType w:val="hybridMultilevel"/>
    <w:tmpl w:val="C3EE1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2A4E20"/>
    <w:multiLevelType w:val="hybridMultilevel"/>
    <w:tmpl w:val="ADE25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784A6E"/>
    <w:multiLevelType w:val="hybridMultilevel"/>
    <w:tmpl w:val="323EDA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42"/>
    <w:rsid w:val="00136022"/>
    <w:rsid w:val="001D6422"/>
    <w:rsid w:val="001F275A"/>
    <w:rsid w:val="002035F5"/>
    <w:rsid w:val="002F53A8"/>
    <w:rsid w:val="00312425"/>
    <w:rsid w:val="00322058"/>
    <w:rsid w:val="003D0FFA"/>
    <w:rsid w:val="00454195"/>
    <w:rsid w:val="004D1059"/>
    <w:rsid w:val="00512BB3"/>
    <w:rsid w:val="005C09BE"/>
    <w:rsid w:val="005D5C9E"/>
    <w:rsid w:val="00605605"/>
    <w:rsid w:val="006C0B77"/>
    <w:rsid w:val="006D7F44"/>
    <w:rsid w:val="00754042"/>
    <w:rsid w:val="007A20E8"/>
    <w:rsid w:val="008242FF"/>
    <w:rsid w:val="00870751"/>
    <w:rsid w:val="009056A4"/>
    <w:rsid w:val="00910C3B"/>
    <w:rsid w:val="00922C48"/>
    <w:rsid w:val="00AA6CA7"/>
    <w:rsid w:val="00AB6E68"/>
    <w:rsid w:val="00B575E3"/>
    <w:rsid w:val="00B915B7"/>
    <w:rsid w:val="00BF1872"/>
    <w:rsid w:val="00C10F35"/>
    <w:rsid w:val="00C702E8"/>
    <w:rsid w:val="00CA781C"/>
    <w:rsid w:val="00CC2D5B"/>
    <w:rsid w:val="00CD2867"/>
    <w:rsid w:val="00D747A8"/>
    <w:rsid w:val="00DB2572"/>
    <w:rsid w:val="00E9780D"/>
    <w:rsid w:val="00EA59DF"/>
    <w:rsid w:val="00EE4070"/>
    <w:rsid w:val="00F12C76"/>
    <w:rsid w:val="00FC6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EC10"/>
  <w15:chartTrackingRefBased/>
  <w15:docId w15:val="{573362C0-0BC3-426A-8D8F-F7654FA0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86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2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D2867"/>
    <w:pPr>
      <w:ind w:left="720"/>
      <w:contextualSpacing/>
    </w:pPr>
  </w:style>
  <w:style w:type="character" w:customStyle="1" w:styleId="a5">
    <w:name w:val="Абзац списка Знак"/>
    <w:link w:val="a4"/>
    <w:uiPriority w:val="34"/>
    <w:qFormat/>
    <w:locked/>
    <w:rsid w:val="00CD2867"/>
    <w:rPr>
      <w:rFonts w:ascii="Times New Roman" w:hAnsi="Times New Roman"/>
      <w:sz w:val="28"/>
    </w:rPr>
  </w:style>
  <w:style w:type="paragraph" w:styleId="a6">
    <w:name w:val="No Spacing"/>
    <w:uiPriority w:val="1"/>
    <w:qFormat/>
    <w:rsid w:val="00CD2867"/>
    <w:pPr>
      <w:spacing w:after="0" w:line="240" w:lineRule="auto"/>
    </w:pPr>
    <w:rPr>
      <w:rFonts w:ascii="Times New Roman" w:hAnsi="Times New Roman"/>
      <w:sz w:val="28"/>
    </w:rPr>
  </w:style>
  <w:style w:type="character" w:customStyle="1" w:styleId="ezkurwreuab5ozgtqnkl">
    <w:name w:val="ezkurwreuab5ozgtqnkl"/>
    <w:basedOn w:val="a0"/>
    <w:rsid w:val="002035F5"/>
  </w:style>
  <w:style w:type="character" w:customStyle="1" w:styleId="word">
    <w:name w:val="word"/>
    <w:basedOn w:val="a0"/>
    <w:rsid w:val="002035F5"/>
  </w:style>
  <w:style w:type="paragraph" w:styleId="2">
    <w:name w:val="Body Text 2"/>
    <w:basedOn w:val="a"/>
    <w:link w:val="20"/>
    <w:uiPriority w:val="99"/>
    <w:unhideWhenUsed/>
    <w:rsid w:val="002035F5"/>
    <w:pPr>
      <w:spacing w:after="120" w:line="480" w:lineRule="auto"/>
    </w:pPr>
    <w:rPr>
      <w:rFonts w:ascii="Calibri" w:eastAsia="Times New Roman" w:hAnsi="Calibri" w:cs="Times New Roman"/>
      <w:sz w:val="22"/>
      <w:lang w:eastAsia="ru-RU"/>
    </w:rPr>
  </w:style>
  <w:style w:type="character" w:customStyle="1" w:styleId="20">
    <w:name w:val="Основной текст 2 Знак"/>
    <w:basedOn w:val="a0"/>
    <w:link w:val="2"/>
    <w:uiPriority w:val="99"/>
    <w:rsid w:val="002035F5"/>
    <w:rPr>
      <w:rFonts w:ascii="Calibri" w:eastAsia="Times New Roman" w:hAnsi="Calibri" w:cs="Times New Roman"/>
      <w:lang w:eastAsia="ru-RU"/>
    </w:rPr>
  </w:style>
  <w:style w:type="character" w:customStyle="1" w:styleId="a7">
    <w:name w:val="Колонтитул"/>
    <w:basedOn w:val="a0"/>
    <w:rsid w:val="002035F5"/>
    <w:rPr>
      <w:rFonts w:ascii="Times New Roman" w:eastAsia="Times New Roman" w:hAnsi="Times New Roman" w:cs="Times New Roman" w:hint="default"/>
      <w:b/>
      <w:bCs/>
      <w:color w:val="000000"/>
      <w:spacing w:val="0"/>
      <w:w w:val="100"/>
      <w:position w:val="0"/>
      <w:sz w:val="28"/>
      <w:szCs w:val="28"/>
      <w:u w:val="none"/>
      <w:lang w:val="ru-RU" w:eastAsia="ru-RU" w:bidi="ru-RU"/>
    </w:rPr>
  </w:style>
  <w:style w:type="character" w:customStyle="1" w:styleId="y2iqfc">
    <w:name w:val="y2iqfc"/>
    <w:basedOn w:val="a0"/>
    <w:rsid w:val="00203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17551">
      <w:bodyDiv w:val="1"/>
      <w:marLeft w:val="0"/>
      <w:marRight w:val="0"/>
      <w:marTop w:val="0"/>
      <w:marBottom w:val="0"/>
      <w:divBdr>
        <w:top w:val="none" w:sz="0" w:space="0" w:color="auto"/>
        <w:left w:val="none" w:sz="0" w:space="0" w:color="auto"/>
        <w:bottom w:val="none" w:sz="0" w:space="0" w:color="auto"/>
        <w:right w:val="none" w:sz="0" w:space="0" w:color="auto"/>
      </w:divBdr>
    </w:div>
    <w:div w:id="18555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8349</Words>
  <Characters>47592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Feruz Xomidov Kosimovich</cp:lastModifiedBy>
  <cp:revision>3</cp:revision>
  <dcterms:created xsi:type="dcterms:W3CDTF">2024-06-27T10:47:00Z</dcterms:created>
  <dcterms:modified xsi:type="dcterms:W3CDTF">2024-07-01T09:13:00Z</dcterms:modified>
</cp:coreProperties>
</file>