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ind w:left="400" w:firstLine="5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TARBIYA FANIDAN UMUMIY O‘RTA TA’LIM MUASSASALARI PEDAGOG KADRLARINING KASBIY SERTIFIKATLASH</w:t>
      </w:r>
      <w:r>
        <w:rPr>
          <w:b/>
          <w:color w:val="000000"/>
          <w:sz w:val="28"/>
          <w:szCs w:val="28"/>
        </w:rPr>
        <w:t xml:space="preserve"> TIZIMI</w:t>
      </w:r>
    </w:p>
    <w:p w:rsidR="007C2E68" w:rsidRDefault="00365C4C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0" w:name="bookmark=id.h3nam38epbd4" w:colFirst="0" w:colLast="0"/>
      <w:bookmarkStart w:id="1" w:name="bookmark=id.vtkhjuq2wbab" w:colFirst="0" w:colLast="0"/>
      <w:bookmarkEnd w:id="0"/>
      <w:bookmarkEnd w:id="1"/>
      <w:r>
        <w:rPr>
          <w:b/>
          <w:color w:val="000000"/>
          <w:sz w:val="28"/>
          <w:szCs w:val="28"/>
        </w:rPr>
        <w:t>UCHUN TEST SPETSIFIKATSIYASI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Bugungi globallashuv jarayonlari, fan-texnika taraqqiyoti, innovatsion jamiyatga bo‘lgan ehtiyoj yoshlar uchun ko‘plab imkoniyatlar yaratmoqda. Ular oldiga tezkor qarorlar qabul qilish, innovatsion tafakkurni shakllantirish, intellektual salohiyatni oshiri</w:t>
      </w:r>
      <w:r>
        <w:rPr>
          <w:sz w:val="28"/>
          <w:szCs w:val="28"/>
        </w:rPr>
        <w:t>sh bilan birga milliy va umuminsoniy qadriyatlarga sodiq bo‘lishdek hayotiy talablarni qo‘ymoqda.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Shiddat bilan o‘zgarayotgan dunyoda o‘quvchi-yoshlarni muvaffaqiyatli ijtimoiy hayotga tayyorlashda mas’uliyat, majburiyat, teran dunyoqarash, sog‘lom e’tiqod</w:t>
      </w:r>
      <w:r>
        <w:rPr>
          <w:sz w:val="28"/>
          <w:szCs w:val="28"/>
        </w:rPr>
        <w:t>lilik, ma’rifatlilik, diniy va milliy bag‘rikenglik, ma’naviy, fuqaroviy, madaniyatlararo, ijtimoiy kabi fazilatlarni shakllantirish kun tartibidagi asosiy masalalarga aylanib bormoqda.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Shu bois, “Tarbiya” fani davlatning ta’lim-tarbiya sohasidagi siyosati</w:t>
      </w:r>
      <w:r>
        <w:rPr>
          <w:sz w:val="28"/>
          <w:szCs w:val="28"/>
        </w:rPr>
        <w:t>ni amalga oshirishda mavjud bo‘lgan dolzarb muammolarni hal etishga yo‘naltiriladi. Tarbiya fani yosh avlod tarbiyasidagi ishlarni yangi bosqichga olib chiqishga qaratilgan ustuvor vazifalar, asosiy maqsad va yo‘nalishlarni belgilab beradi.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Shuningdek, mam</w:t>
      </w:r>
      <w:r>
        <w:rPr>
          <w:sz w:val="28"/>
          <w:szCs w:val="28"/>
        </w:rPr>
        <w:t>lakat yoshlarini ma’nan va jismonan barkamol qilib tarbiyalash, iqtidori va salohiyatini ro‘yobga chiqarish, ularni davlat va jamiyatning rivojiga keng jalb etish, tashabbuslarini yetarli darajada qo‘llab-quvvatlash maqsadida huquqiy asoslar, iqtisodiy imk</w:t>
      </w:r>
      <w:r>
        <w:rPr>
          <w:sz w:val="28"/>
          <w:szCs w:val="28"/>
        </w:rPr>
        <w:t>oniyatlar va tashkiliy mexanizmlarni yanada kengaytirishga xizmat qiladi.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Mazkur test spetsifikatsiyasining maqsadi pedagog kadrlarning tarbiya fanidan bilim darajasini aniqlash uchun qo‘llaniladigan test savollari strukturasi va unga qo‘yiladigan talablar</w:t>
      </w:r>
      <w:r>
        <w:rPr>
          <w:color w:val="000000"/>
          <w:sz w:val="28"/>
          <w:szCs w:val="28"/>
        </w:rPr>
        <w:t>ni belgilashdan iborat.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Mazkur hujjatga aprobatsiyalar natijasida </w:t>
      </w:r>
      <w:r>
        <w:rPr>
          <w:b/>
          <w:color w:val="000000"/>
          <w:sz w:val="28"/>
          <w:szCs w:val="28"/>
        </w:rPr>
        <w:t xml:space="preserve">qo‘shimchalar, o‘zgartirishlar va tuzatishlar </w:t>
      </w:r>
      <w:r>
        <w:rPr>
          <w:color w:val="000000"/>
          <w:sz w:val="28"/>
          <w:szCs w:val="28"/>
        </w:rPr>
        <w:t>kiritilishi mumkin.</w:t>
      </w:r>
    </w:p>
    <w:p w:rsidR="007C2E68" w:rsidRDefault="00365C4C" w:rsidP="002F5C3F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0" w:firstLine="709"/>
        <w:jc w:val="both"/>
        <w:rPr>
          <w:b/>
          <w:color w:val="000000"/>
          <w:sz w:val="28"/>
          <w:szCs w:val="28"/>
        </w:rPr>
      </w:pPr>
      <w:bookmarkStart w:id="2" w:name="bookmark=id.749bykc8foru" w:colFirst="0" w:colLast="0"/>
      <w:bookmarkStart w:id="3" w:name="bookmark=id.apyp4nuaaaz6" w:colFirst="0" w:colLast="0"/>
      <w:bookmarkEnd w:id="2"/>
      <w:bookmarkEnd w:id="3"/>
      <w:r>
        <w:rPr>
          <w:b/>
          <w:color w:val="000000"/>
          <w:sz w:val="28"/>
          <w:szCs w:val="28"/>
        </w:rPr>
        <w:t>Tarbiya fanidan bilimlarni baholashning test sinovi tartibi</w:t>
      </w:r>
    </w:p>
    <w:p w:rsidR="007C2E68" w:rsidRDefault="00365C4C" w:rsidP="002F5C3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Pedagog kadrlarning tarbiya fanidan bilimlarini baholashning test sinovi tartibi kompyuter orqali onlayn tarzida test savollariga javob berishdan iborat.</w:t>
      </w:r>
    </w:p>
    <w:p w:rsidR="007C2E68" w:rsidRDefault="00365C4C" w:rsidP="002F5C3F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0" w:firstLine="709"/>
        <w:jc w:val="both"/>
        <w:rPr>
          <w:b/>
          <w:color w:val="000000"/>
          <w:sz w:val="28"/>
          <w:szCs w:val="28"/>
        </w:rPr>
      </w:pPr>
      <w:bookmarkStart w:id="4" w:name="bookmark=id.gpioehfa7zoz" w:colFirst="0" w:colLast="0"/>
      <w:bookmarkStart w:id="5" w:name="bookmark=id.56cigp896xrh" w:colFirst="0" w:colLast="0"/>
      <w:bookmarkEnd w:id="4"/>
      <w:bookmarkEnd w:id="5"/>
      <w:r>
        <w:rPr>
          <w:b/>
          <w:color w:val="000000"/>
          <w:sz w:val="28"/>
          <w:szCs w:val="28"/>
        </w:rPr>
        <w:t>Tarbiya fanidan bilimlarni baholashda test sinovi qamrab olgan tarbiya fanining mazmun sohalari</w:t>
      </w:r>
    </w:p>
    <w:p w:rsidR="007C2E68" w:rsidRDefault="00365C4C" w:rsidP="002F5C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Tarbiya fanidan pedagog kadrlar bilimlarini baholashda test sinovi topshiriqlari umumiy oʻrta taʼlim maktablari  tarbiya fani o‘quv kursining 5-11- sinflari materiallari hamda kasbiy sertifikatlash talablariga mos boʻlgan adabiyotlar asosida </w:t>
      </w:r>
      <w:r>
        <w:rPr>
          <w:b/>
          <w:color w:val="000000"/>
          <w:sz w:val="28"/>
          <w:szCs w:val="28"/>
        </w:rPr>
        <w:t xml:space="preserve">fanning </w:t>
      </w:r>
      <w:r>
        <w:rPr>
          <w:color w:val="000000"/>
          <w:sz w:val="28"/>
          <w:szCs w:val="28"/>
        </w:rPr>
        <w:t>quyida</w:t>
      </w:r>
      <w:r>
        <w:rPr>
          <w:color w:val="000000"/>
          <w:sz w:val="28"/>
          <w:szCs w:val="28"/>
        </w:rPr>
        <w:t xml:space="preserve">gi </w:t>
      </w:r>
      <w:r>
        <w:rPr>
          <w:b/>
          <w:color w:val="000000"/>
          <w:sz w:val="28"/>
          <w:szCs w:val="28"/>
        </w:rPr>
        <w:t>mazmun sohalari</w:t>
      </w:r>
      <w:r>
        <w:rPr>
          <w:color w:val="000000"/>
          <w:sz w:val="28"/>
          <w:szCs w:val="28"/>
        </w:rPr>
        <w:t>ni qamrab oladi: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 Insonning ma’naviy va axloqiy qadriyatlari.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 Fuqarolik hissi.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 Yashashdan maqsad munosib hayot.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 O‘z-o‘zini anglash.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Inson va jamiyat.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 Ijtimoiy tarmoq: imkoniyat va tahdidlar.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 Ilm-ma’rifat. Innova</w:t>
      </w:r>
      <w:r>
        <w:rPr>
          <w:color w:val="000000"/>
          <w:sz w:val="28"/>
          <w:szCs w:val="28"/>
        </w:rPr>
        <w:t>tsiya.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 Tadbirkorlik asoslari.</w:t>
      </w: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  Ekologik tarbiya.</w:t>
      </w:r>
    </w:p>
    <w:p w:rsidR="007C2E68" w:rsidRDefault="00365C4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 Tinch va xotirjam yashash baxti.</w:t>
      </w:r>
    </w:p>
    <w:p w:rsidR="007C2E68" w:rsidRDefault="00365C4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Tarbiya fanining huquqiy asoslari.</w:t>
      </w:r>
    </w:p>
    <w:p w:rsidR="007C2E68" w:rsidRDefault="007C2E6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b/>
          <w:i/>
          <w:color w:val="000000"/>
          <w:sz w:val="28"/>
          <w:szCs w:val="28"/>
        </w:rPr>
      </w:pPr>
    </w:p>
    <w:p w:rsidR="007C2E68" w:rsidRDefault="00365C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Eslatma 1: </w:t>
      </w:r>
      <w:r>
        <w:rPr>
          <w:i/>
          <w:color w:val="000000"/>
          <w:sz w:val="28"/>
          <w:szCs w:val="28"/>
        </w:rPr>
        <w:t>Tarbiya fanining bu mazmun sohalari umumta’lim maktablari uchun tarbiya fanidan belgilangan standartlar asosida berilgan bo‘lib, ular mazkur fanning amaldagi oʻquv dasturi hamda kasbiy se</w:t>
      </w:r>
      <w:r w:rsidRPr="00365C4C">
        <w:rPr>
          <w:i/>
          <w:color w:val="000000"/>
          <w:sz w:val="28"/>
          <w:szCs w:val="28"/>
        </w:rPr>
        <w:t>r</w:t>
      </w:r>
      <w:r>
        <w:rPr>
          <w:i/>
          <w:color w:val="000000"/>
          <w:sz w:val="28"/>
          <w:szCs w:val="28"/>
        </w:rPr>
        <w:t>tifikat talablaridan kelib chiqib, yanada aniqlashtiriladi va bir nec</w:t>
      </w:r>
      <w:r>
        <w:rPr>
          <w:i/>
          <w:color w:val="000000"/>
          <w:sz w:val="28"/>
          <w:szCs w:val="28"/>
        </w:rPr>
        <w:t>hta mayda mavzularga boʻlinadi hamda kodifikatorda keltiriladi.</w:t>
      </w:r>
    </w:p>
    <w:p w:rsidR="007C2E68" w:rsidRDefault="007C2E68">
      <w:pPr>
        <w:ind w:firstLine="709"/>
        <w:rPr>
          <w:i/>
          <w:sz w:val="28"/>
          <w:szCs w:val="28"/>
        </w:rPr>
      </w:pPr>
    </w:p>
    <w:p w:rsidR="007C2E68" w:rsidRDefault="00365C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Tarbiya fanidan test sinovi asosida pedagoglarni bilimini baholashning tayyorgarlik talablari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Test sinovi asosida tarbiya fanidan pedagoglar bilimlarini quyidagi tayyorgarlikka qoʻyiladigan </w:t>
      </w:r>
      <w:r>
        <w:rPr>
          <w:b/>
          <w:sz w:val="28"/>
          <w:szCs w:val="28"/>
        </w:rPr>
        <w:t xml:space="preserve">talablar </w:t>
      </w:r>
      <w:r>
        <w:rPr>
          <w:sz w:val="28"/>
          <w:szCs w:val="28"/>
        </w:rPr>
        <w:t>asosida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baholanadi: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Insonning ma’naviy va axloqiy qadriyatlari</w:t>
      </w:r>
      <w:r>
        <w:t xml:space="preserve"> </w:t>
      </w:r>
      <w:r>
        <w:rPr>
          <w:sz w:val="28"/>
          <w:szCs w:val="28"/>
        </w:rPr>
        <w:t>haqida  biladi, mazmun va mohiyatini o‘quvchilarning ongu tafakkuriga singdiradi;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Fuqarolik hissi,</w:t>
      </w:r>
      <w:r>
        <w:t xml:space="preserve"> </w:t>
      </w:r>
      <w:r>
        <w:rPr>
          <w:sz w:val="28"/>
          <w:szCs w:val="28"/>
        </w:rPr>
        <w:t>faol fuqarolik pozitsiyasini shakllantirish, ularning har tomonlama ijtimoiylas</w:t>
      </w:r>
      <w:r>
        <w:rPr>
          <w:sz w:val="28"/>
          <w:szCs w:val="28"/>
        </w:rPr>
        <w:t>huviga ko‘maklashish;</w:t>
      </w:r>
      <w:r>
        <w:t xml:space="preserve"> </w:t>
      </w:r>
    </w:p>
    <w:p w:rsidR="007C2E68" w:rsidRDefault="00365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Yashashdan maqsad munosib hayot</w:t>
      </w:r>
      <w:r>
        <w:t xml:space="preserve"> </w:t>
      </w:r>
      <w:r>
        <w:rPr>
          <w:sz w:val="28"/>
          <w:szCs w:val="28"/>
        </w:rPr>
        <w:t>muvaffaqiyatli ijtimoiy hayotga tayyorlash;</w:t>
      </w:r>
    </w:p>
    <w:p w:rsidR="007C2E68" w:rsidRDefault="00365C4C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O‘z - o‘zini anglash,</w:t>
      </w:r>
      <w:r>
        <w:t xml:space="preserve"> </w:t>
      </w:r>
      <w:r>
        <w:rPr>
          <w:sz w:val="28"/>
          <w:szCs w:val="28"/>
        </w:rPr>
        <w:t>tuygʻularni anglash va ifodalashni oʻrganish, oʻz-oʻzini ijobiy baholashni ragʻbatlantirish;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Inson va jamiyat, milliy, ma’naviy va umuminsoniy qadriyatlarni hurmat qilish, o‘zlarining intellektual va ijodiy salohiyatini ro‘yobga chiqarish;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>Ijtimoiy tarmoq: imkoniyat va tahdidlar, zamonaviy texnologiyalardan izlanish va ijodiy jarayonning bir</w:t>
      </w:r>
      <w:r>
        <w:rPr>
          <w:sz w:val="28"/>
          <w:szCs w:val="28"/>
        </w:rPr>
        <w:t xml:space="preserve"> qismi sifatida foydalanish,global tarmoqdagi xavfsizlik qoidalari va odob-axloq qoidalarini bilish hamda ularga amal qilish;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t xml:space="preserve"> </w:t>
      </w:r>
      <w:r>
        <w:rPr>
          <w:sz w:val="28"/>
          <w:szCs w:val="28"/>
        </w:rPr>
        <w:t>Ilm - ma’rifat. Innovatsiya,</w:t>
      </w:r>
      <w:r>
        <w:t xml:space="preserve"> </w:t>
      </w:r>
      <w:r>
        <w:rPr>
          <w:sz w:val="28"/>
          <w:szCs w:val="28"/>
        </w:rPr>
        <w:t>gʻoyalarni turli nuqtayi nazardan baholash, innovatsiyalar va yangi gʻoyalarni ilgari surish;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t xml:space="preserve"> </w:t>
      </w:r>
      <w:r>
        <w:rPr>
          <w:sz w:val="28"/>
          <w:szCs w:val="28"/>
        </w:rPr>
        <w:t>T</w:t>
      </w:r>
      <w:r>
        <w:rPr>
          <w:sz w:val="28"/>
          <w:szCs w:val="28"/>
        </w:rPr>
        <w:t>adbirkorlik asoslari,</w:t>
      </w:r>
      <w:r>
        <w:t xml:space="preserve"> </w:t>
      </w:r>
      <w:r>
        <w:rPr>
          <w:sz w:val="28"/>
          <w:szCs w:val="28"/>
        </w:rPr>
        <w:t>mehnatsevarlikni qoʻllab-quvvatlash,koʻp qirrali ishlash usullarini qoʻllash,ish jarayonlarini toʻgʻri rejalashtirish va tashkil etish, ularni avtomatlashtirishga intilish;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t xml:space="preserve"> </w:t>
      </w:r>
      <w:r>
        <w:rPr>
          <w:sz w:val="28"/>
          <w:szCs w:val="28"/>
        </w:rPr>
        <w:t>Tinch va xotirjam yashash baxti,</w:t>
      </w:r>
      <w:r>
        <w:t xml:space="preserve"> </w:t>
      </w:r>
      <w:r>
        <w:rPr>
          <w:sz w:val="28"/>
          <w:szCs w:val="28"/>
        </w:rPr>
        <w:t>turli madaniyatlarga hurm</w:t>
      </w:r>
      <w:r>
        <w:rPr>
          <w:sz w:val="28"/>
          <w:szCs w:val="28"/>
        </w:rPr>
        <w:t>at bilan munosabatda boʻlish, ularning oʻzaro bogʻliqligi va ahamiyatini tushunish, odamlarga, ularning eʼtiqodi, millati, kelib chiqishi, jinsi va moddiy imkoniyatidan qatʼi nazar, hurmat bilan munosabatda boʻlish  va qoʻllab-quvvatlash;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t xml:space="preserve"> </w:t>
      </w:r>
      <w:r>
        <w:rPr>
          <w:sz w:val="28"/>
          <w:szCs w:val="28"/>
        </w:rPr>
        <w:t>Ekologik tarb</w:t>
      </w:r>
      <w:r>
        <w:rPr>
          <w:sz w:val="28"/>
          <w:szCs w:val="28"/>
        </w:rPr>
        <w:t>iya, ekologik muammolarni oʻrganish va tahlil qilish, aniq xulosalar chiqarish, samarali qarorlar qabul qilish;</w:t>
      </w:r>
    </w:p>
    <w:p w:rsidR="007C2E68" w:rsidRDefault="00365C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11.Tarbiya fanining huquqiy asoslari, davlat ta’lim standartlari talablari asosida o‘quvchilar tomonidan bilim va hayotiy ko‘nikmalarning to‘liq</w:t>
      </w:r>
      <w:r>
        <w:rPr>
          <w:sz w:val="28"/>
          <w:szCs w:val="28"/>
        </w:rPr>
        <w:t xml:space="preserve"> o‘zlashtirilishiga erishish.</w:t>
      </w:r>
    </w:p>
    <w:p w:rsidR="007C2E68" w:rsidRDefault="007C2E68">
      <w:pPr>
        <w:rPr>
          <w:sz w:val="28"/>
          <w:szCs w:val="28"/>
        </w:rPr>
      </w:pPr>
    </w:p>
    <w:p w:rsidR="007C2E68" w:rsidRDefault="00365C4C">
      <w:pPr>
        <w:ind w:firstLine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Eslatma 2: </w:t>
      </w:r>
      <w:r>
        <w:rPr>
          <w:i/>
          <w:sz w:val="28"/>
          <w:szCs w:val="28"/>
        </w:rPr>
        <w:t xml:space="preserve">Bu talablar umumta’lim maktablari uchun tarbiya fanidan belgilangan standartlar asosida berilgan bo‘lib, ular tarbiya  fanining amaldagi malaka talablaridan kelib chiqadi. </w:t>
      </w:r>
    </w:p>
    <w:p w:rsidR="007C2E68" w:rsidRDefault="007C2E68">
      <w:pPr>
        <w:rPr>
          <w:sz w:val="28"/>
          <w:szCs w:val="28"/>
        </w:rPr>
      </w:pPr>
    </w:p>
    <w:p w:rsidR="007C2E68" w:rsidRDefault="00365C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Tarbiya fanidan bilimlarni baholashda pe</w:t>
      </w:r>
      <w:r>
        <w:rPr>
          <w:sz w:val="28"/>
          <w:szCs w:val="28"/>
        </w:rPr>
        <w:t xml:space="preserve">dagoglarning test sinovi topshiriqlari yordamida quyidagi </w:t>
      </w:r>
      <w:r>
        <w:rPr>
          <w:b/>
          <w:sz w:val="28"/>
          <w:szCs w:val="28"/>
        </w:rPr>
        <w:t xml:space="preserve">aqliy faoliyat turlari </w:t>
      </w:r>
      <w:r>
        <w:rPr>
          <w:sz w:val="28"/>
          <w:szCs w:val="28"/>
        </w:rPr>
        <w:t>baholanadi:</w:t>
      </w:r>
    </w:p>
    <w:p w:rsidR="007C2E68" w:rsidRDefault="00365C4C">
      <w:pPr>
        <w:ind w:left="720"/>
        <w:rPr>
          <w:sz w:val="28"/>
          <w:szCs w:val="28"/>
        </w:rPr>
      </w:pPr>
      <w:r>
        <w:rPr>
          <w:sz w:val="28"/>
          <w:szCs w:val="28"/>
        </w:rPr>
        <w:t>1. Bilish;</w:t>
      </w:r>
    </w:p>
    <w:p w:rsidR="007C2E68" w:rsidRDefault="00365C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 Qoʻllash;</w:t>
      </w:r>
    </w:p>
    <w:p w:rsidR="007C2E68" w:rsidRDefault="00365C4C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Mulohaza yuritish.</w:t>
      </w:r>
    </w:p>
    <w:p w:rsidR="007C2E68" w:rsidRDefault="007C2E68">
      <w:pPr>
        <w:rPr>
          <w:i/>
          <w:sz w:val="28"/>
          <w:szCs w:val="28"/>
        </w:rPr>
      </w:pPr>
    </w:p>
    <w:p w:rsidR="007C2E68" w:rsidRDefault="007C2E68">
      <w:pPr>
        <w:rPr>
          <w:b/>
          <w:sz w:val="28"/>
          <w:szCs w:val="28"/>
        </w:rPr>
      </w:pPr>
    </w:p>
    <w:p w:rsidR="007C2E68" w:rsidRDefault="00365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Tarbiya fanidan bilimlarni baholashning pedagog kadrlar kasbiy sertifik</w:t>
      </w:r>
      <w:r>
        <w:rPr>
          <w:b/>
          <w:color w:val="000000"/>
          <w:sz w:val="28"/>
          <w:szCs w:val="28"/>
          <w:lang w:val="en-US"/>
        </w:rPr>
        <w:t>at</w:t>
      </w:r>
      <w:r>
        <w:rPr>
          <w:b/>
          <w:color w:val="000000"/>
          <w:sz w:val="28"/>
          <w:szCs w:val="28"/>
        </w:rPr>
        <w:t>lash test sinovi spetsifikatsiyasi</w:t>
      </w:r>
    </w:p>
    <w:tbl>
      <w:tblPr>
        <w:tblStyle w:val="ae"/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127"/>
        <w:gridCol w:w="1985"/>
        <w:gridCol w:w="2268"/>
        <w:gridCol w:w="794"/>
        <w:gridCol w:w="736"/>
      </w:tblGrid>
      <w:tr w:rsidR="007C2E68">
        <w:tc>
          <w:tcPr>
            <w:tcW w:w="2155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Baholanadigan talablar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Mazmun sohasi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Topshiriqlar soni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 w:rsidP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Baholanad</w:t>
            </w:r>
            <w:r>
              <w:rPr>
                <w:b/>
                <w:sz w:val="24"/>
                <w:szCs w:val="24"/>
              </w:rPr>
              <w:t xml:space="preserve">igan aqliy </w:t>
            </w:r>
            <w:r>
              <w:rPr>
                <w:b/>
                <w:sz w:val="24"/>
                <w:szCs w:val="24"/>
              </w:rPr>
              <w:t>faoliyat turi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est turi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</w:t>
            </w:r>
          </w:p>
        </w:tc>
      </w:tr>
      <w:tr w:rsidR="007C2E68">
        <w:trPr>
          <w:trHeight w:val="353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INSONNING MA’NAVIY VA AXLOQIY QADRIYATLARI (IMAQ)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  <w:p w:rsidR="007C2E68" w:rsidRDefault="007C2E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</w:rPr>
            </w:pPr>
            <w:r>
              <w:t>Bilish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154"/>
        </w:trPr>
        <w:tc>
          <w:tcPr>
            <w:tcW w:w="215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408"/>
        </w:trPr>
        <w:tc>
          <w:tcPr>
            <w:tcW w:w="215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288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FUQAROLIK HISSI (FH)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  <w:p w:rsidR="007C2E68" w:rsidRDefault="007C2E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276" w:lineRule="auto"/>
              <w:jc w:val="center"/>
            </w:pPr>
          </w:p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288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YASHASHDAN MAQSAD MUNOSIB HAYOT</w:t>
            </w:r>
          </w:p>
          <w:p w:rsidR="007C2E68" w:rsidRDefault="00365C4C">
            <w:pPr>
              <w:rPr>
                <w:b/>
              </w:rPr>
            </w:pPr>
            <w:r>
              <w:rPr>
                <w:b/>
              </w:rPr>
              <w:t>(YMMH)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  <w:p w:rsidR="007C2E68" w:rsidRDefault="007C2E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C2E68" w:rsidRDefault="007C2E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276" w:lineRule="auto"/>
              <w:jc w:val="center"/>
            </w:pPr>
          </w:p>
          <w:p w:rsidR="007C2E68" w:rsidRDefault="007C2E68">
            <w:pPr>
              <w:spacing w:line="276" w:lineRule="auto"/>
              <w:jc w:val="center"/>
            </w:pPr>
          </w:p>
          <w:p w:rsidR="007C2E68" w:rsidRDefault="00365C4C">
            <w:pPr>
              <w:spacing w:line="276" w:lineRule="auto"/>
              <w:jc w:val="center"/>
            </w:pPr>
            <w:r>
              <w:t>3</w:t>
            </w:r>
          </w:p>
          <w:p w:rsidR="007C2E68" w:rsidRDefault="007C2E68">
            <w:pPr>
              <w:spacing w:line="276" w:lineRule="auto"/>
              <w:jc w:val="center"/>
            </w:pPr>
          </w:p>
          <w:p w:rsidR="007C2E68" w:rsidRDefault="007C2E68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Y2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O‘Z - O‘ZINI ANGLASH</w:t>
            </w:r>
          </w:p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(O‘O‘A)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7C2E68" w:rsidRDefault="007C2E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C2E68" w:rsidRDefault="00365C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  <w:p w:rsidR="007C2E68" w:rsidRDefault="007C2E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276" w:lineRule="auto"/>
              <w:jc w:val="center"/>
            </w:pPr>
          </w:p>
          <w:p w:rsidR="007C2E68" w:rsidRDefault="00365C4C">
            <w:pPr>
              <w:spacing w:line="276" w:lineRule="auto"/>
              <w:jc w:val="center"/>
            </w:pPr>
            <w:r>
              <w:t>4</w:t>
            </w:r>
          </w:p>
          <w:p w:rsidR="007C2E68" w:rsidRDefault="007C2E68">
            <w:pPr>
              <w:spacing w:line="276" w:lineRule="auto"/>
              <w:jc w:val="center"/>
            </w:pPr>
          </w:p>
          <w:p w:rsidR="007C2E68" w:rsidRDefault="007C2E68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288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11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Mulohaza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12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</w:pPr>
            <w:r>
              <w:t xml:space="preserve">             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188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INSON VA JAMIYAT (IJ)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7C2E68">
            <w:pPr>
              <w:jc w:val="center"/>
              <w:rPr>
                <w:sz w:val="24"/>
                <w:szCs w:val="24"/>
              </w:rPr>
            </w:pPr>
          </w:p>
          <w:p w:rsidR="007C2E68" w:rsidRDefault="00365C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  <w:p w:rsidR="007C2E68" w:rsidRDefault="007C2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188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Mulohaza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189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291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291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150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40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40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40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416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IJTIMOIY TARMOQ: IMKONIYAT VA TAHDIDLAR.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C2E68" w:rsidRDefault="00365C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  <w:p w:rsidR="007C2E68" w:rsidRDefault="007C2E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276" w:lineRule="auto"/>
              <w:jc w:val="center"/>
            </w:pPr>
          </w:p>
          <w:p w:rsidR="007C2E68" w:rsidRDefault="007C2E68">
            <w:pPr>
              <w:spacing w:line="276" w:lineRule="auto"/>
              <w:jc w:val="center"/>
            </w:pPr>
          </w:p>
          <w:p w:rsidR="007C2E68" w:rsidRDefault="00365C4C">
            <w:pPr>
              <w:spacing w:line="276" w:lineRule="auto"/>
              <w:jc w:val="center"/>
            </w:pPr>
            <w:r>
              <w:t>3</w:t>
            </w:r>
          </w:p>
          <w:p w:rsidR="007C2E68" w:rsidRDefault="007C2E68">
            <w:pPr>
              <w:spacing w:line="276" w:lineRule="auto"/>
              <w:jc w:val="center"/>
            </w:pPr>
          </w:p>
          <w:p w:rsidR="007C2E68" w:rsidRDefault="007C2E68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3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276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276" w:lineRule="auto"/>
              <w:jc w:val="center"/>
            </w:pPr>
            <w:r>
              <w:t>2</w:t>
            </w:r>
          </w:p>
        </w:tc>
      </w:tr>
      <w:tr w:rsidR="007C2E68">
        <w:trPr>
          <w:trHeight w:val="71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276" w:lineRule="auto"/>
              <w:rPr>
                <w:b/>
              </w:rPr>
            </w:pPr>
            <w:r>
              <w:rPr>
                <w:b/>
              </w:rPr>
              <w:t>ILM - MA’RIFAT. INNOVATSIYA. (IMI)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  <w:p w:rsidR="007C2E68" w:rsidRDefault="007C2E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360" w:lineRule="auto"/>
              <w:jc w:val="center"/>
            </w:pPr>
          </w:p>
          <w:p w:rsidR="007C2E68" w:rsidRDefault="00365C4C">
            <w:pPr>
              <w:spacing w:line="360" w:lineRule="auto"/>
            </w:pPr>
            <w:r>
              <w:t xml:space="preserve">           </w:t>
            </w:r>
          </w:p>
          <w:p w:rsidR="007C2E68" w:rsidRDefault="00365C4C">
            <w:pPr>
              <w:spacing w:line="360" w:lineRule="auto"/>
              <w:jc w:val="center"/>
            </w:pPr>
            <w:r>
              <w:t>6</w:t>
            </w:r>
          </w:p>
          <w:p w:rsidR="007C2E68" w:rsidRDefault="007C2E68">
            <w:pPr>
              <w:spacing w:line="360" w:lineRule="auto"/>
              <w:jc w:val="center"/>
            </w:pPr>
          </w:p>
          <w:p w:rsidR="007C2E68" w:rsidRDefault="007C2E68">
            <w:pPr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360" w:lineRule="auto"/>
              <w:rPr>
                <w:b/>
              </w:rPr>
            </w:pPr>
            <w:r>
              <w:rPr>
                <w:b/>
              </w:rPr>
              <w:t>TADBIRKORLIK ASOSLARI.(TA)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C2E68" w:rsidRDefault="00365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  <w:p w:rsidR="007C2E68" w:rsidRDefault="007C2E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C2E68" w:rsidRDefault="007C2E68">
            <w:pPr>
              <w:spacing w:line="360" w:lineRule="auto"/>
              <w:jc w:val="center"/>
            </w:pPr>
          </w:p>
          <w:p w:rsidR="007C2E68" w:rsidRDefault="00365C4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</w:pPr>
            <w:r>
              <w:t>Mulohaza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6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480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360" w:lineRule="auto"/>
              <w:rPr>
                <w:b/>
              </w:rPr>
            </w:pPr>
            <w:r>
              <w:rPr>
                <w:b/>
              </w:rPr>
              <w:t>EKOLOGIK TARBIYA.(ET)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7C2E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7C2E68" w:rsidRDefault="00365C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2E68" w:rsidRDefault="007C2E68">
            <w:pPr>
              <w:spacing w:line="360" w:lineRule="auto"/>
              <w:jc w:val="center"/>
            </w:pPr>
          </w:p>
          <w:p w:rsidR="007C2E68" w:rsidRDefault="00365C4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270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270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705"/>
        </w:trPr>
        <w:tc>
          <w:tcPr>
            <w:tcW w:w="2155" w:type="dxa"/>
            <w:vMerge w:val="restart"/>
            <w:shd w:val="clear" w:color="auto" w:fill="auto"/>
          </w:tcPr>
          <w:p w:rsidR="007C2E68" w:rsidRDefault="00365C4C">
            <w:pPr>
              <w:spacing w:line="360" w:lineRule="auto"/>
              <w:rPr>
                <w:b/>
              </w:rPr>
            </w:pPr>
            <w:r>
              <w:rPr>
                <w:b/>
              </w:rPr>
              <w:t>TINCH VA XOTIRJAM YASHASH BAXTI.(TXYAB)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  <w:p w:rsidR="007C2E68" w:rsidRDefault="007C2E6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C2E68" w:rsidRDefault="007C2E68">
            <w:pPr>
              <w:spacing w:line="360" w:lineRule="auto"/>
              <w:jc w:val="center"/>
            </w:pPr>
          </w:p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705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Qo‘llash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Y3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889"/>
        </w:trPr>
        <w:tc>
          <w:tcPr>
            <w:tcW w:w="2155" w:type="dxa"/>
            <w:vMerge w:val="restart"/>
            <w:shd w:val="clear" w:color="auto" w:fill="auto"/>
          </w:tcPr>
          <w:p w:rsidR="002F5C3F" w:rsidRDefault="00365C4C">
            <w:pPr>
              <w:spacing w:line="360" w:lineRule="auto"/>
              <w:rPr>
                <w:b/>
              </w:rPr>
            </w:pPr>
            <w:r>
              <w:rPr>
                <w:b/>
              </w:rPr>
              <w:t>TARBIYA FANINING HUQUQIY ASOSLARI.</w:t>
            </w:r>
          </w:p>
          <w:p w:rsidR="007C2E68" w:rsidRDefault="00365C4C">
            <w:pPr>
              <w:spacing w:line="360" w:lineRule="auto"/>
              <w:rPr>
                <w:b/>
              </w:rPr>
            </w:pPr>
            <w:r>
              <w:rPr>
                <w:b/>
              </w:rPr>
              <w:t>(TFHA)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C2E68" w:rsidRDefault="00365C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2E68" w:rsidRDefault="007C2E68">
            <w:pPr>
              <w:spacing w:line="360" w:lineRule="auto"/>
              <w:jc w:val="center"/>
            </w:pPr>
          </w:p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624"/>
        </w:trPr>
        <w:tc>
          <w:tcPr>
            <w:tcW w:w="215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Bilish</w:t>
            </w:r>
          </w:p>
        </w:tc>
        <w:tc>
          <w:tcPr>
            <w:tcW w:w="794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Y1</w:t>
            </w: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</w:pPr>
            <w:r>
              <w:t>2</w:t>
            </w:r>
          </w:p>
        </w:tc>
      </w:tr>
      <w:tr w:rsidR="007C2E68">
        <w:trPr>
          <w:trHeight w:val="341"/>
        </w:trPr>
        <w:tc>
          <w:tcPr>
            <w:tcW w:w="4282" w:type="dxa"/>
            <w:gridSpan w:val="2"/>
            <w:shd w:val="clear" w:color="auto" w:fill="auto"/>
          </w:tcPr>
          <w:p w:rsidR="007C2E68" w:rsidRDefault="00365C4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JAMI:</w:t>
            </w:r>
          </w:p>
        </w:tc>
        <w:tc>
          <w:tcPr>
            <w:tcW w:w="1985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7C2E68" w:rsidRDefault="007C2E68">
            <w:pPr>
              <w:spacing w:line="360" w:lineRule="auto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7C2E68" w:rsidRDefault="007C2E68">
            <w:pPr>
              <w:spacing w:line="360" w:lineRule="auto"/>
              <w:jc w:val="center"/>
            </w:pPr>
          </w:p>
        </w:tc>
        <w:tc>
          <w:tcPr>
            <w:tcW w:w="736" w:type="dxa"/>
            <w:shd w:val="clear" w:color="auto" w:fill="auto"/>
          </w:tcPr>
          <w:p w:rsidR="007C2E68" w:rsidRDefault="00365C4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2F5C3F" w:rsidRDefault="002F5C3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7C2E68" w:rsidRDefault="00365C4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Y1</w:t>
      </w:r>
      <w:r>
        <w:rPr>
          <w:color w:val="000000"/>
          <w:sz w:val="28"/>
          <w:szCs w:val="28"/>
        </w:rPr>
        <w:t xml:space="preserve"> – Bir necha javobli yopiq test </w:t>
      </w:r>
    </w:p>
    <w:p w:rsidR="007C2E68" w:rsidRDefault="00365C4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Y2</w:t>
      </w:r>
      <w:r>
        <w:rPr>
          <w:color w:val="000000"/>
          <w:sz w:val="28"/>
          <w:szCs w:val="28"/>
        </w:rPr>
        <w:t xml:space="preserve"> – Moslikni tanlashga oid yopiq test </w:t>
      </w:r>
    </w:p>
    <w:p w:rsidR="007C2E68" w:rsidRDefault="00365C4C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Y3</w:t>
      </w:r>
      <w:r>
        <w:rPr>
          <w:sz w:val="28"/>
          <w:szCs w:val="28"/>
        </w:rPr>
        <w:t xml:space="preserve"> – Toʻrtta javob variantli, bitta toʻgʻri javobli yopiq test</w:t>
      </w:r>
    </w:p>
    <w:p w:rsidR="007C2E68" w:rsidRDefault="00365C4C">
      <w:pPr>
        <w:spacing w:line="276" w:lineRule="auto"/>
        <w:ind w:firstLine="709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Eslatma: </w:t>
      </w:r>
      <w:r>
        <w:rPr>
          <w:i/>
          <w:sz w:val="28"/>
          <w:szCs w:val="28"/>
        </w:rPr>
        <w:t>Test sinovning yuqorida keltirilgan (testlar soni, ajratilgan vaqti, bali, murakkablik darajasi) ko‘rsatkichlar</w:t>
      </w:r>
      <w:r>
        <w:rPr>
          <w:i/>
          <w:sz w:val="28"/>
          <w:szCs w:val="28"/>
        </w:rPr>
        <w:t>iga  tajriba-sinov natijalari va ilmiy asosli tahlildan kelib chiqib, tegishli o‘zgartirishlar kiritilishi mumkin.</w:t>
      </w:r>
    </w:p>
    <w:p w:rsidR="007C2E68" w:rsidRDefault="007C2E68">
      <w:pPr>
        <w:ind w:firstLine="709"/>
        <w:jc w:val="both"/>
        <w:rPr>
          <w:b/>
          <w:sz w:val="28"/>
          <w:szCs w:val="28"/>
        </w:rPr>
      </w:pPr>
    </w:p>
    <w:p w:rsidR="007C2E68" w:rsidRDefault="00365C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Tarbiya  fanidan bilimlarni baholashning test sinovi qismlari  boʻyicha qiyosiy koʻrsatkichlar  </w:t>
      </w:r>
    </w:p>
    <w:tbl>
      <w:tblPr>
        <w:tblStyle w:val="af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1843"/>
        <w:gridCol w:w="1276"/>
        <w:gridCol w:w="1701"/>
        <w:gridCol w:w="2409"/>
      </w:tblGrid>
      <w:tr w:rsidR="007C2E68">
        <w:trPr>
          <w:trHeight w:val="786"/>
        </w:trPr>
        <w:tc>
          <w:tcPr>
            <w:tcW w:w="426" w:type="dxa"/>
          </w:tcPr>
          <w:p w:rsidR="007C2E68" w:rsidRDefault="00365C4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:rsidR="007C2E68" w:rsidRDefault="00365C4C">
            <w:pPr>
              <w:jc w:val="center"/>
              <w:rPr>
                <w:b/>
              </w:rPr>
            </w:pPr>
            <w:r>
              <w:rPr>
                <w:b/>
              </w:rPr>
              <w:t>Test sinovi qismlari</w:t>
            </w:r>
          </w:p>
        </w:tc>
        <w:tc>
          <w:tcPr>
            <w:tcW w:w="1843" w:type="dxa"/>
          </w:tcPr>
          <w:p w:rsidR="007C2E68" w:rsidRDefault="00365C4C">
            <w:pPr>
              <w:jc w:val="center"/>
              <w:rPr>
                <w:b/>
              </w:rPr>
            </w:pPr>
            <w:r>
              <w:rPr>
                <w:b/>
              </w:rPr>
              <w:t>Qamralgan mazmun sohalari</w:t>
            </w:r>
          </w:p>
        </w:tc>
        <w:tc>
          <w:tcPr>
            <w:tcW w:w="1276" w:type="dxa"/>
          </w:tcPr>
          <w:p w:rsidR="007C2E68" w:rsidRDefault="00365C4C">
            <w:pPr>
              <w:jc w:val="center"/>
              <w:rPr>
                <w:b/>
              </w:rPr>
            </w:pPr>
            <w:r>
              <w:rPr>
                <w:b/>
              </w:rPr>
              <w:t>Topshiriqlar soni</w:t>
            </w:r>
          </w:p>
        </w:tc>
        <w:tc>
          <w:tcPr>
            <w:tcW w:w="1701" w:type="dxa"/>
          </w:tcPr>
          <w:p w:rsidR="007C2E68" w:rsidRDefault="00365C4C">
            <w:pPr>
              <w:jc w:val="center"/>
              <w:rPr>
                <w:b/>
              </w:rPr>
            </w:pPr>
            <w:r>
              <w:rPr>
                <w:b/>
              </w:rPr>
              <w:t>Ajratilgan ballar</w:t>
            </w:r>
          </w:p>
        </w:tc>
        <w:tc>
          <w:tcPr>
            <w:tcW w:w="2409" w:type="dxa"/>
          </w:tcPr>
          <w:p w:rsidR="007C2E68" w:rsidRDefault="00365C4C" w:rsidP="00365C4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Baholanad</w:t>
            </w:r>
            <w:r>
              <w:rPr>
                <w:b/>
                <w:sz w:val="24"/>
                <w:szCs w:val="24"/>
              </w:rPr>
              <w:t>igan aqliy  faoliyat turi</w:t>
            </w:r>
          </w:p>
        </w:tc>
      </w:tr>
      <w:tr w:rsidR="007C2E68">
        <w:trPr>
          <w:trHeight w:val="1044"/>
        </w:trPr>
        <w:tc>
          <w:tcPr>
            <w:tcW w:w="426" w:type="dxa"/>
          </w:tcPr>
          <w:p w:rsidR="007C2E68" w:rsidRDefault="007C2E6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2E68" w:rsidRDefault="00365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Pedagogning fanga oid umumiy tayyorgarligini baholash</w:t>
            </w:r>
          </w:p>
        </w:tc>
        <w:tc>
          <w:tcPr>
            <w:tcW w:w="1843" w:type="dxa"/>
          </w:tcPr>
          <w:p w:rsidR="007C2E68" w:rsidRDefault="007C2E68">
            <w:pPr>
              <w:rPr>
                <w:sz w:val="24"/>
                <w:szCs w:val="24"/>
              </w:rPr>
            </w:pPr>
          </w:p>
          <w:p w:rsidR="007C2E68" w:rsidRDefault="0036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– XI</w:t>
            </w:r>
          </w:p>
        </w:tc>
        <w:tc>
          <w:tcPr>
            <w:tcW w:w="1276" w:type="dxa"/>
          </w:tcPr>
          <w:p w:rsidR="007C2E68" w:rsidRDefault="00365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C2E68" w:rsidRDefault="0036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C2E68" w:rsidRDefault="007C2E68">
            <w:pPr>
              <w:rPr>
                <w:sz w:val="24"/>
                <w:szCs w:val="24"/>
              </w:rPr>
            </w:pPr>
          </w:p>
          <w:p w:rsidR="007C2E68" w:rsidRDefault="0036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 ball</w:t>
            </w:r>
          </w:p>
        </w:tc>
        <w:tc>
          <w:tcPr>
            <w:tcW w:w="2409" w:type="dxa"/>
          </w:tcPr>
          <w:p w:rsidR="007C2E68" w:rsidRDefault="00365C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Bilish – 20 ta</w:t>
            </w:r>
          </w:p>
          <w:p w:rsidR="007C2E68" w:rsidRDefault="00365C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Qo‘llash – 17 ta</w:t>
            </w:r>
          </w:p>
          <w:p w:rsidR="007C2E68" w:rsidRDefault="00365C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Mulohaza- 3 ta</w:t>
            </w:r>
          </w:p>
        </w:tc>
      </w:tr>
    </w:tbl>
    <w:p w:rsidR="007C2E68" w:rsidRDefault="007C2E68">
      <w:pPr>
        <w:rPr>
          <w:sz w:val="28"/>
          <w:szCs w:val="28"/>
        </w:rPr>
      </w:pPr>
    </w:p>
    <w:p w:rsidR="007C2E68" w:rsidRDefault="00365C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Tarbiya fanidan bilimlarni baholashda test sinovi topshiriqlarini tuzish uchun  tarbiya fani sohalari mazmun elementlari kodifikatori umumtaʼlim muassasalari oʻqituvchilariga qoʻyiladigan kasbiy sertifikat  talablari va tarbiya  fani oʻquv dasturi mazmuni </w:t>
      </w:r>
      <w:r>
        <w:rPr>
          <w:sz w:val="28"/>
          <w:szCs w:val="28"/>
        </w:rPr>
        <w:t xml:space="preserve">asosida tuzilgan. </w:t>
      </w:r>
    </w:p>
    <w:p w:rsidR="007C2E68" w:rsidRDefault="00365C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Tarbiya fani sohalari mazmun elementlari kodifikatori umumtaʼlim maktablarida oʻqitiladigan tarbiya fani dasturida koʻzda tutilgan barcha mazmun elementlarini va malaka talablarini qamrab oladi.</w:t>
      </w:r>
    </w:p>
    <w:p w:rsidR="007C2E68" w:rsidRDefault="00365C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Jadvalning birinchi ustunida tarbiya  fani</w:t>
      </w:r>
      <w:r>
        <w:rPr>
          <w:sz w:val="28"/>
          <w:szCs w:val="28"/>
        </w:rPr>
        <w:t>ning mazmun sohalari kodi, ikkinchi  ustunda baholanadigan mazmun elementi kodi va uchinchi ustunda kasbiy sertifikatlash  test  sinovida baholanadigan mazmun elementi keltirilgan.</w:t>
      </w:r>
    </w:p>
    <w:p w:rsidR="007C2E68" w:rsidRDefault="007C2E6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7C2E68" w:rsidRDefault="00365C4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VI. Tarbiya fanidan bilimlarni baholashda test sinovida pedagog kadrlarnin</w:t>
      </w:r>
      <w:r>
        <w:rPr>
          <w:b/>
          <w:sz w:val="28"/>
          <w:szCs w:val="28"/>
        </w:rPr>
        <w:t>g tayyorgarlik darajasiga qoʻyiladigan talablar (koʻnikmalar) ning kodifikatori</w:t>
      </w:r>
    </w:p>
    <w:p w:rsidR="007C2E68" w:rsidRDefault="00365C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Tarbiya fanidan bilimlarni baholashning test sinovida pedagoglarning </w:t>
      </w:r>
      <w:r>
        <w:rPr>
          <w:sz w:val="28"/>
          <w:szCs w:val="28"/>
        </w:rPr>
        <w:lastRenderedPageBreak/>
        <w:t>tayyorgarlik darajasiga qoʻyiladigan talablar (koʻnikmalar)ning kodifikatori umumiy oʻrta taʼlim muassasala</w:t>
      </w:r>
      <w:r>
        <w:rPr>
          <w:sz w:val="28"/>
          <w:szCs w:val="28"/>
        </w:rPr>
        <w:t>ri o‘qituvchilariga qoʻyiladigan kasbiy sertifikat  talablari va  tarbiya fani oʻquv dasturi mazmuni asosida tuzilgan.</w:t>
      </w:r>
    </w:p>
    <w:p w:rsidR="007C2E68" w:rsidRDefault="00365C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Tarbiya fanining barcha mazmun sohalari uchun talablarning kodifikatori               taʼlim muassasalari o‘qituvchilari shu soha boʻyich</w:t>
      </w:r>
      <w:r>
        <w:rPr>
          <w:sz w:val="28"/>
          <w:szCs w:val="28"/>
        </w:rPr>
        <w:t>a tayyorgarlik darajasiga qoʻyiladigan asosiy talablarni oʻz ichiga oladi.</w:t>
      </w:r>
    </w:p>
    <w:p w:rsidR="007C2E68" w:rsidRDefault="00365C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Jadvalning birinchi ustunida tarbiya fanining mazmun sohasi kodi, ikkinchi ustunda baholanadigan koʻnikmalar kodi va uchinchi ustunda milliy test sinovida baholanadigan koʻnikmalarg</w:t>
      </w:r>
      <w:r>
        <w:rPr>
          <w:sz w:val="28"/>
          <w:szCs w:val="28"/>
        </w:rPr>
        <w:t>a qoʻyilgan talablar keltirilgan.</w:t>
      </w:r>
    </w:p>
    <w:p w:rsidR="007C2E68" w:rsidRDefault="007C2E68">
      <w:pPr>
        <w:rPr>
          <w:sz w:val="28"/>
          <w:szCs w:val="28"/>
        </w:rPr>
      </w:pPr>
    </w:p>
    <w:tbl>
      <w:tblPr>
        <w:tblStyle w:val="af0"/>
        <w:tblW w:w="9865" w:type="dxa"/>
        <w:jc w:val="center"/>
        <w:tblLayout w:type="fixed"/>
        <w:tblLook w:val="0000" w:firstRow="0" w:lastRow="0" w:firstColumn="0" w:lastColumn="0" w:noHBand="0" w:noVBand="0"/>
      </w:tblPr>
      <w:tblGrid>
        <w:gridCol w:w="648"/>
        <w:gridCol w:w="1285"/>
        <w:gridCol w:w="7932"/>
      </w:tblGrid>
      <w:tr w:rsidR="007C2E68">
        <w:trPr>
          <w:trHeight w:val="130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Soha kodi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Baholanadigan</w:t>
            </w:r>
          </w:p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mazmun</w:t>
            </w:r>
          </w:p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elementi kodi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sinovida baholanadigan mazmun elementi</w:t>
            </w:r>
          </w:p>
        </w:tc>
      </w:tr>
      <w:tr w:rsidR="007C2E68">
        <w:trPr>
          <w:trHeight w:val="392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INSONNING MA’NAVIY VA AXLOQIY QADRIYATLARI</w:t>
            </w:r>
          </w:p>
        </w:tc>
      </w:tr>
      <w:tr w:rsidR="007C2E68">
        <w:trPr>
          <w:trHeight w:val="414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Rostgo‘ylik va burchni his etib yashash</w:t>
            </w:r>
          </w:p>
        </w:tc>
      </w:tr>
      <w:tr w:rsidR="007C2E68">
        <w:trPr>
          <w:trHeight w:val="35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Inson ezgulik ijodkori</w:t>
            </w:r>
          </w:p>
        </w:tc>
      </w:tr>
      <w:tr w:rsidR="007C2E68">
        <w:trPr>
          <w:trHeight w:val="35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Minnatdorlik hissi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 bir inson hurmatga loyiq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Adolat hayot haqiqati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Maqsadim-mening ishtiyoqim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Nafosat va ma’naviyat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1.1.8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Etiket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Muomala va muloqot asoslari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Muomala uchun zarur odoblar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Kommunikativlik- muvaffaqiyat kaliti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Samarali muloqot sirlari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Avval tinglashni o‘rganing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Harakat qilmagan baxtga yetolmas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FUQ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>ROLIK HISSI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Vatanparvarlik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Insonning huquq va majburiyatlari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Mening mahallam- mening faxrim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Xatti-harakat qanday bo‘lsa, oqibat ham shunday bo‘ladi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Vatan taraqqiyotida men mas’ulman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O‘zbekiston Respublikasi fuqarolik asoslari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YASHASHDAN MAQSAD MUNOSIB HAYOT</w:t>
            </w:r>
          </w:p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DAVLAT BOSHQARUVINING TASHKIL ETILISHI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Yashamoq - o‘zidan yaxshi nom qoldirmoq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Faol o‘quvchidan faol fuqarolikkacha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Kelajakka sarmoya - vaqtni mazmunli o‘tkazish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Baxtiyorlik-umrning bosh maqsadi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Dadil qadamlar bilan katta hayot sari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Muvaffaqiyat-qunt va qat’iyat natijasi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O‘Z - O‘ZINI ANGLASH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Yuksalish-o‘zingni anglashdan boshlanadi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Hayotda o‘z istaklarimizni anglash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Qat’iy fe’l-atvorning muhimligi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Qiyin vaziyatlarda hissiyotlarni boshqarish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Umr-umid sinov-imkoniyat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Hayot-betakror ne’mat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O‘zgarish, mashaqqatlarni yengish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 w:rsidP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Tushkunlik va besara</w:t>
            </w:r>
            <w:r>
              <w:rPr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z w:val="28"/>
                <w:szCs w:val="28"/>
              </w:rPr>
              <w:t>jo</w:t>
            </w:r>
            <w:r>
              <w:rPr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color w:val="000000"/>
                <w:sz w:val="28"/>
                <w:szCs w:val="28"/>
              </w:rPr>
              <w:t>likni boshqarish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Mashaqqatlarni yengib o‘tish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Tanqid va tanqidiy fikrlashning muhimligi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V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INSON VA JAMIYAT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Mahalla qadriyatlar beshigi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Oila-kichik Vatan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Tabiat va inson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Xotira-buyuk qadriyat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Jamiyatning ma’naviy asoslari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Din va madaniyat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Dunyo dinlarida insonparvarlik g‘oyalari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5.1.8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Kibermakonda axborot iste’moli madaniyati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5.1.9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 katta meros - bu yaxshi tarbiya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5.1.10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Daxldorlik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IJTIMOIY TARMOQ: IMKONIYAT VA TAHDIDLAR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Ogohlik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Ko‘zga ko‘rinmas xatarlar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Buzg‘unchi g‘oyalar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Jaholatga qarshi ma’rifat bilan kurashish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Xavfsiz media ummoni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Ishonchli va ishonchsiz axborotlar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ILM - MA’RIFAT. INNOVATSIYA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Buyuklarni aziz qilgan- bilim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Tafakkur-kelajakka yetaklovchi vosita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Bilimga asoslangan jamiyatda muvaffaqiyat qozonish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Innovatsiya va ilg‘or fikrlash-taraqqiyot g‘ildiragi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Til bilgan dunyo ko‘radi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Vaqt-bebaho ne’mat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Tanqidiy fikrlash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7.1.8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Liderlikka xos xususiyatlar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TADBIRKORLIK ASOSLARI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Tadbirkorlik mezonlari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Biznes boshlash uchun zamonaviy g‘oyalar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Frilanserlik - qo‘shimcha daromad manbai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Insonni boy va qashshoq qiluvchi omillar</w:t>
            </w:r>
          </w:p>
        </w:tc>
      </w:tr>
      <w:tr w:rsidR="007C2E68">
        <w:trPr>
          <w:trHeight w:val="358"/>
          <w:jc w:val="center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Boylikdan foydalanish mezonlari</w:t>
            </w:r>
          </w:p>
        </w:tc>
      </w:tr>
    </w:tbl>
    <w:p w:rsidR="007C2E68" w:rsidRDefault="007C2E68">
      <w:pPr>
        <w:spacing w:line="14" w:lineRule="auto"/>
        <w:jc w:val="both"/>
        <w:rPr>
          <w:sz w:val="28"/>
          <w:szCs w:val="28"/>
        </w:rPr>
      </w:pPr>
    </w:p>
    <w:tbl>
      <w:tblPr>
        <w:tblStyle w:val="af1"/>
        <w:tblW w:w="9856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385"/>
        <w:gridCol w:w="7904"/>
      </w:tblGrid>
      <w:tr w:rsidR="007C2E68">
        <w:trPr>
          <w:trHeight w:val="3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8.1.6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Havas qil va oldinga intil</w:t>
            </w:r>
          </w:p>
        </w:tc>
      </w:tr>
      <w:tr w:rsidR="007C2E68">
        <w:trPr>
          <w:trHeight w:val="384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8.1.7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Mehnatidan qadr topgan ayollar</w:t>
            </w:r>
          </w:p>
        </w:tc>
      </w:tr>
      <w:tr w:rsidR="007C2E68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EKOLOGIK TARBIYA</w:t>
            </w:r>
          </w:p>
        </w:tc>
      </w:tr>
      <w:tr w:rsidR="007C2E68">
        <w:trPr>
          <w:trHeight w:val="38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9.1.1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Tabiat va inson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9.1.2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Ona tabiatni asrash - bizning burchimiz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9.1.3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Jonvorlarga g‘amxo‘rlik qilish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9.1.4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Ekologik madaniyat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9.1.5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Ekologik xavflar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TINCH VA XOTIRJAM YASHASH BAXTI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10.1.1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Yaxshilik yo‘lida hamkorlik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10.1.2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Insoniylik xalqimizning eng buyuk fazilati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10.1.3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Bag‘rikenglik-tinchlik va totuvlik sari muhim qadam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10.1.4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Millatlararo hamjihatlik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10.1.5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 bir farzand Vatan himoyachisi</w:t>
            </w:r>
          </w:p>
        </w:tc>
      </w:tr>
      <w:tr w:rsidR="007C2E68">
        <w:trPr>
          <w:trHeight w:val="4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</w:t>
            </w:r>
          </w:p>
          <w:p w:rsidR="007C2E68" w:rsidRDefault="007C2E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TARBIYA FANINING HUQUQIY ASOSLARI</w:t>
            </w:r>
          </w:p>
        </w:tc>
      </w:tr>
      <w:tr w:rsidR="007C2E68">
        <w:trPr>
          <w:trHeight w:val="64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11.1.1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“Tarbiya” fani bo‘yicha umumiy o‘rta ta’lim muassasalari o‘quvchilariga qo‘yiladigan malaka talablari (DTS)</w:t>
            </w:r>
          </w:p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2E68">
        <w:trPr>
          <w:trHeight w:val="4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11.1.2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Uzluksiz ma’naviy tarbiya konsepsiyasi</w:t>
            </w:r>
          </w:p>
        </w:tc>
      </w:tr>
      <w:tr w:rsidR="007C2E68">
        <w:trPr>
          <w:trHeight w:val="1139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11.1.3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36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O‘zbekiston Respublikasi Vazirlar Mahkamasining umumiy o‘rta ta’lim muassasalarida “Tarbiya” fanini bosqichma-bosqich amaliyotga joriy etish to‘g‘risidagi 422- sonli qarori</w:t>
            </w:r>
          </w:p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2E68">
        <w:trPr>
          <w:trHeight w:val="440"/>
          <w:jc w:val="center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E68" w:rsidRDefault="007C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C2E68" w:rsidRDefault="007C2E68">
      <w:pPr>
        <w:rPr>
          <w:b/>
          <w:sz w:val="28"/>
          <w:szCs w:val="28"/>
        </w:rPr>
      </w:pPr>
    </w:p>
    <w:p w:rsidR="007C2E68" w:rsidRDefault="00365C4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 VII.Asosiy foydalanishga tavsiya etiladigan adabiyotlar ro‘yxati: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1.O‘zbekiston Respublikasining Konstitutsiyasi. Lex.uz. 30.04.2023.  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2.O‘zbekiston Respublikasining “Ta’lim to‘g‘risida” gi Qonuni. Lex.uz. 23.09.2020.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3.O‘zbekiston Respublikasining “Bola</w:t>
      </w:r>
      <w:r>
        <w:rPr>
          <w:sz w:val="28"/>
          <w:szCs w:val="28"/>
        </w:rPr>
        <w:t xml:space="preserve"> huquqlarining kafolatlari to‘g‘risida” gi Qonuni. Lex.uz. 07.01.2008.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4.“</w:t>
      </w:r>
      <w:bookmarkStart w:id="6" w:name="_GoBack"/>
      <w:r>
        <w:rPr>
          <w:sz w:val="28"/>
          <w:szCs w:val="28"/>
        </w:rPr>
        <w:t>Volontorlik</w:t>
      </w:r>
      <w:bookmarkEnd w:id="6"/>
      <w:r>
        <w:rPr>
          <w:sz w:val="28"/>
          <w:szCs w:val="28"/>
        </w:rPr>
        <w:t xml:space="preserve"> faoliyati to‘g‘risida”gi qonun. Lex.uz. 02.12.2019.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O‘zbekiston Respublikasi Prezidentining 2019-yil 29-apreldagi </w:t>
      </w:r>
      <w:r>
        <w:rPr>
          <w:sz w:val="28"/>
          <w:szCs w:val="28"/>
        </w:rPr>
        <w:lastRenderedPageBreak/>
        <w:t>“O‘zbekiston Respublikasi xalq ta’limi tizimini 2030-</w:t>
      </w:r>
      <w:r>
        <w:rPr>
          <w:sz w:val="28"/>
          <w:szCs w:val="28"/>
        </w:rPr>
        <w:t>yilgacha rivojlantirish konsepsiyasi to‘g‘risida” gi PF-5712-son Farmoni. Lex.uz.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O‘zbekiston Respublikasi Vazirlar Mahkamasining 2019-yil </w:t>
      </w:r>
      <w:r w:rsidR="002F5C3F">
        <w:rPr>
          <w:sz w:val="28"/>
          <w:szCs w:val="28"/>
        </w:rPr>
        <w:br/>
      </w:r>
      <w:r>
        <w:rPr>
          <w:sz w:val="28"/>
          <w:szCs w:val="28"/>
        </w:rPr>
        <w:t>31-dekabrdagi  “Uzluksiz ma’naviy tarbiya konsepsiyasini tasdiqlash va uni amalga oshirish chora tadbirlari to‘g‘risida” gi 1059-son Qarori. Lex.uz.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O‘zbekiston Respublikasi Vazirlar Mahkamasin</w:t>
      </w:r>
      <w:r>
        <w:rPr>
          <w:sz w:val="28"/>
          <w:szCs w:val="28"/>
        </w:rPr>
        <w:t>ing 2020-yil 6-iyundagi “Umumiy o‘rta ta’lim muassasalarida “Tarbiya” fanini bosqichma-bosqich amaliyotga joriy etish chora-tadbirlari to‘g‘risida” gi  422-son Qarori. Lex.uz.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O‘zbekiston Respublikasi Xalq ta’limi vazirligining Tarbiya fani uchun umumiy</w:t>
      </w:r>
      <w:r>
        <w:rPr>
          <w:sz w:val="28"/>
          <w:szCs w:val="28"/>
        </w:rPr>
        <w:t xml:space="preserve"> o‘rta ta’limning  davlat ta’lim standartlarini tasdiqlash to‘g‘risidagi </w:t>
      </w:r>
      <w:r w:rsidR="002F5C3F">
        <w:rPr>
          <w:sz w:val="28"/>
          <w:szCs w:val="28"/>
        </w:rPr>
        <w:br/>
      </w:r>
      <w:r>
        <w:rPr>
          <w:sz w:val="28"/>
          <w:szCs w:val="28"/>
        </w:rPr>
        <w:t>235-sonli buyrug‘i, Lex.uz.</w:t>
      </w:r>
    </w:p>
    <w:p w:rsidR="007C2E68" w:rsidRPr="002F5C3F" w:rsidRDefault="00365C4C" w:rsidP="002F5C3F">
      <w:pPr>
        <w:ind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2F5C3F">
        <w:rPr>
          <w:spacing w:val="-8"/>
          <w:sz w:val="28"/>
          <w:szCs w:val="28"/>
        </w:rPr>
        <w:t>“Turkiy Guliston yohud axloq” Abdulla Avloniy.   “O‘qituvchi”, Toshkent-1992. 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“Farzandnoma” kitobi  O. Mahmudov.  “O‘qituvchi”, Toshkent-2020.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>“Biz g‘alaba qozonamiz”  Shuhrat  Sattorov.   “Bilim va intellectual salohiyat”,  Toshkent-2018.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Tarbiya fanini o‘qitish texnologiyasi- o‘qituvchilar uchun metodik qo‘llanma, B. Xodjayev, M.Artikova. Respublika ta’lim markazi, Toshkent-2020.</w:t>
      </w:r>
    </w:p>
    <w:p w:rsidR="007C2E68" w:rsidRDefault="00365C4C" w:rsidP="002F5C3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Amaldagi tarbiya fani darsliklari ro‘yxati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Tarbiya 5-sinf o‘quvchilari uchun darslik.</w:t>
      </w:r>
      <w:r w:rsidR="002F5C3F">
        <w:rPr>
          <w:sz w:val="28"/>
          <w:szCs w:val="28"/>
        </w:rPr>
        <w:t>  M. Quronov, Yu. Risyukova, O.</w:t>
      </w:r>
      <w:r>
        <w:rPr>
          <w:sz w:val="28"/>
          <w:szCs w:val="28"/>
        </w:rPr>
        <w:t>Tigay, O.Usmanova, S.Xafizova. “G‘afur G‘ulom”, Toshkent-2020.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14. Tarbiya 6-sinf o‘quvchilari uchun darslik. M. Quronov Yu. R</w:t>
      </w:r>
      <w:r w:rsidR="002F5C3F">
        <w:rPr>
          <w:sz w:val="28"/>
          <w:szCs w:val="28"/>
        </w:rPr>
        <w:t>isyukova, O.</w:t>
      </w:r>
      <w:r>
        <w:rPr>
          <w:sz w:val="28"/>
          <w:szCs w:val="28"/>
        </w:rPr>
        <w:t>Tigay, O.Usmonova, S. Xafizova.   “G‘afur G‘ulom”, Toshkent-2020.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Tarbiya 7-sinf o‘quvchilari uchun darsli</w:t>
      </w:r>
      <w:r w:rsidR="002F5C3F">
        <w:rPr>
          <w:sz w:val="28"/>
          <w:szCs w:val="28"/>
        </w:rPr>
        <w:t>k. D.Kenjayev, N.Ismatova, D.</w:t>
      </w:r>
      <w:r>
        <w:rPr>
          <w:sz w:val="28"/>
          <w:szCs w:val="28"/>
        </w:rPr>
        <w:t>R</w:t>
      </w:r>
      <w:r w:rsidR="002F5C3F">
        <w:rPr>
          <w:sz w:val="28"/>
          <w:szCs w:val="28"/>
        </w:rPr>
        <w:t>o‘ziyeva, N.Xolmuxamedova, Sh.</w:t>
      </w:r>
      <w:r>
        <w:rPr>
          <w:sz w:val="28"/>
          <w:szCs w:val="28"/>
        </w:rPr>
        <w:t>Satto</w:t>
      </w:r>
      <w:r w:rsidR="002F5C3F">
        <w:rPr>
          <w:sz w:val="28"/>
          <w:szCs w:val="28"/>
        </w:rPr>
        <w:t>rov, Z.Zamonov, Z.Islomov, O.Mahmudov, D.Rahimjonov, S.</w:t>
      </w:r>
      <w:r>
        <w:rPr>
          <w:sz w:val="28"/>
          <w:szCs w:val="28"/>
        </w:rPr>
        <w:t>Akk</w:t>
      </w:r>
      <w:r w:rsidR="002F5C3F">
        <w:rPr>
          <w:sz w:val="28"/>
          <w:szCs w:val="28"/>
        </w:rPr>
        <w:t>ulova, S.</w:t>
      </w:r>
      <w:r>
        <w:rPr>
          <w:sz w:val="28"/>
          <w:szCs w:val="28"/>
        </w:rPr>
        <w:t>She</w:t>
      </w:r>
      <w:r w:rsidR="002F5C3F">
        <w:rPr>
          <w:sz w:val="28"/>
          <w:szCs w:val="28"/>
        </w:rPr>
        <w:t>rmuhammedova, S.Madaliyeva, S.Zokirova, L.</w:t>
      </w:r>
      <w:r>
        <w:rPr>
          <w:sz w:val="28"/>
          <w:szCs w:val="28"/>
        </w:rPr>
        <w:t>Mo‘minova. “O‘zbekiston” Toshkent-2020.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Tarbiya 8-sinf o‘quvchilari uchun darsl</w:t>
      </w:r>
      <w:r w:rsidR="002F5C3F">
        <w:rPr>
          <w:sz w:val="28"/>
          <w:szCs w:val="28"/>
        </w:rPr>
        <w:t>ik. Z.Zamonov, O.Maxmudov, Z.Islomov, D.Ro‘ziyeva, D.</w:t>
      </w:r>
      <w:r>
        <w:rPr>
          <w:sz w:val="28"/>
          <w:szCs w:val="28"/>
        </w:rPr>
        <w:t>Rahimjonov,</w:t>
      </w:r>
      <w:r w:rsidR="002F5C3F">
        <w:rPr>
          <w:sz w:val="28"/>
          <w:szCs w:val="28"/>
        </w:rPr>
        <w:t xml:space="preserve"> Sh.Sattorov,  N.Ismatova, S.Akkulova, S.Shermuxamedova, N.Xolmuxamedova, S.Madaliyeva, L.Mo‘minova, S.</w:t>
      </w:r>
      <w:r>
        <w:rPr>
          <w:sz w:val="28"/>
          <w:szCs w:val="28"/>
        </w:rPr>
        <w:t>Zokirov. “Zamin nashr”, Toshkent-</w:t>
      </w:r>
      <w:r>
        <w:rPr>
          <w:sz w:val="28"/>
          <w:szCs w:val="28"/>
        </w:rPr>
        <w:t>2020. 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 Tarbiya 9-sinf o‘quvchilari uchun darslik. </w:t>
      </w:r>
      <w:r w:rsidR="002F5C3F">
        <w:rPr>
          <w:sz w:val="28"/>
          <w:szCs w:val="28"/>
        </w:rPr>
        <w:t xml:space="preserve"> Sh. Sattorov, D.Ro‘ziyeva, Z.Islomov, N.Ismatova, S.Akkulova, S.Shermuxamedova, Z.Zamonov, O.Maxmudov, D</w:t>
      </w:r>
      <w:r w:rsidR="002F5C3F" w:rsidRPr="002F5C3F">
        <w:rPr>
          <w:sz w:val="28"/>
          <w:szCs w:val="28"/>
        </w:rPr>
        <w:t>.</w:t>
      </w:r>
      <w:r w:rsidR="002F5C3F">
        <w:rPr>
          <w:sz w:val="28"/>
          <w:szCs w:val="28"/>
        </w:rPr>
        <w:t>Rahimjonov, N.</w:t>
      </w:r>
      <w:r>
        <w:rPr>
          <w:sz w:val="28"/>
          <w:szCs w:val="28"/>
        </w:rPr>
        <w:t xml:space="preserve">Xolmuxamedova, </w:t>
      </w:r>
      <w:r w:rsidR="002F5C3F">
        <w:rPr>
          <w:sz w:val="28"/>
          <w:szCs w:val="28"/>
        </w:rPr>
        <w:t>S.Madaliyeva, L</w:t>
      </w:r>
      <w:r w:rsidR="002F5C3F" w:rsidRPr="002F5C3F">
        <w:rPr>
          <w:sz w:val="28"/>
          <w:szCs w:val="28"/>
        </w:rPr>
        <w:t>.</w:t>
      </w:r>
      <w:r w:rsidR="002F5C3F">
        <w:rPr>
          <w:sz w:val="28"/>
          <w:szCs w:val="28"/>
        </w:rPr>
        <w:t>Mo‘minova, S.</w:t>
      </w:r>
      <w:r>
        <w:rPr>
          <w:sz w:val="28"/>
          <w:szCs w:val="28"/>
        </w:rPr>
        <w:t xml:space="preserve">Zokirova. “O‘zbekiston”, </w:t>
      </w:r>
      <w:r>
        <w:rPr>
          <w:sz w:val="28"/>
          <w:szCs w:val="28"/>
        </w:rPr>
        <w:t>Toshkent-2020.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Tarbiya 10-sinf o‘quvchilari uchun darsli</w:t>
      </w:r>
      <w:r w:rsidR="002F5C3F">
        <w:rPr>
          <w:sz w:val="28"/>
          <w:szCs w:val="28"/>
        </w:rPr>
        <w:t>k.  N.Ismatova, Z.Zamonov, Z.</w:t>
      </w:r>
      <w:r>
        <w:rPr>
          <w:sz w:val="28"/>
          <w:szCs w:val="28"/>
        </w:rPr>
        <w:t>Islomov,</w:t>
      </w:r>
      <w:r w:rsidR="002F5C3F">
        <w:rPr>
          <w:sz w:val="28"/>
          <w:szCs w:val="28"/>
        </w:rPr>
        <w:t xml:space="preserve"> D.Rahimjonov, O.Maxmudov, D.Ro‘ziyeva, S.Shermuxamedova, </w:t>
      </w:r>
      <w:r w:rsidR="002F5C3F" w:rsidRPr="002F5C3F">
        <w:rPr>
          <w:spacing w:val="-8"/>
          <w:sz w:val="28"/>
          <w:szCs w:val="28"/>
        </w:rPr>
        <w:t>S.Akkulova, N.Xolmuxamedova, Z.</w:t>
      </w:r>
      <w:r w:rsidRPr="002F5C3F">
        <w:rPr>
          <w:spacing w:val="-8"/>
          <w:sz w:val="28"/>
          <w:szCs w:val="28"/>
        </w:rPr>
        <w:t>Jabborova. Respublika ta’lim markazi, Toshkent-2021.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 Ta</w:t>
      </w:r>
      <w:r>
        <w:rPr>
          <w:sz w:val="28"/>
          <w:szCs w:val="28"/>
        </w:rPr>
        <w:t xml:space="preserve">rbiya 11-sinf </w:t>
      </w:r>
      <w:r w:rsidR="002F5C3F">
        <w:rPr>
          <w:sz w:val="28"/>
          <w:szCs w:val="28"/>
        </w:rPr>
        <w:t>o‘quvchilari uchun darslik.  D.Kenjayev, N.Ismatova, Z.</w:t>
      </w:r>
      <w:r>
        <w:rPr>
          <w:sz w:val="28"/>
          <w:szCs w:val="28"/>
        </w:rPr>
        <w:t>Islomov,</w:t>
      </w:r>
      <w:r w:rsidR="002F5C3F">
        <w:rPr>
          <w:sz w:val="28"/>
          <w:szCs w:val="28"/>
        </w:rPr>
        <w:t xml:space="preserve"> D.Rahimjonov, D.Ruziyeva, Z.Zamonov, O.Mahmudov, S.Shermuhammedova, S.Akkulova, N.Xolmuxamedova, Z.</w:t>
      </w:r>
      <w:r>
        <w:rPr>
          <w:sz w:val="28"/>
          <w:szCs w:val="28"/>
        </w:rPr>
        <w:t>Jabborova. Respublika ta’lim markazi, Toshkent-2021.</w:t>
      </w:r>
    </w:p>
    <w:p w:rsidR="007C2E68" w:rsidRDefault="00365C4C" w:rsidP="002F5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Izoh</w:t>
      </w:r>
      <w:r>
        <w:rPr>
          <w:sz w:val="28"/>
          <w:szCs w:val="28"/>
        </w:rPr>
        <w:t>:  Tarbiya fani bo‘yicha test topshiriqlari normativ-huquqiy hujjatlarga kiritilgan o‘zgarish va qo‘shimchalarni inobatga olgan holda shakllantiriladi. Qonun hujjatlarida belgilangan tartibda o‘zgartirish kiritilganda qonunning asl manbayiga murojaat qilin</w:t>
      </w:r>
      <w:r>
        <w:rPr>
          <w:sz w:val="28"/>
          <w:szCs w:val="28"/>
        </w:rPr>
        <w:t>adi (O‘zbekiston Respublikasi qonunchilik ma’lumotlari milliy bazasi - Lex.uz. sayti)</w:t>
      </w:r>
    </w:p>
    <w:sectPr w:rsidR="007C2E68">
      <w:pgSz w:w="11910" w:h="16840"/>
      <w:pgMar w:top="568" w:right="711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707"/>
    <w:multiLevelType w:val="multilevel"/>
    <w:tmpl w:val="E6B2D4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C6F"/>
    <w:multiLevelType w:val="multilevel"/>
    <w:tmpl w:val="45B6E5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5C9A"/>
    <w:multiLevelType w:val="multilevel"/>
    <w:tmpl w:val="8662EC4A"/>
    <w:lvl w:ilvl="0">
      <w:start w:val="1"/>
      <w:numFmt w:val="upperRoman"/>
      <w:lvlText w:val="%1."/>
      <w:lvlJc w:val="left"/>
      <w:pPr>
        <w:ind w:left="84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201" w:hanging="360"/>
      </w:pPr>
    </w:lvl>
    <w:lvl w:ilvl="2">
      <w:start w:val="1"/>
      <w:numFmt w:val="lowerRoman"/>
      <w:lvlText w:val="%3."/>
      <w:lvlJc w:val="right"/>
      <w:pPr>
        <w:ind w:left="1921" w:hanging="180"/>
      </w:pPr>
    </w:lvl>
    <w:lvl w:ilvl="3">
      <w:start w:val="1"/>
      <w:numFmt w:val="decimal"/>
      <w:lvlText w:val="%4."/>
      <w:lvlJc w:val="left"/>
      <w:pPr>
        <w:ind w:left="2641" w:hanging="360"/>
      </w:pPr>
    </w:lvl>
    <w:lvl w:ilvl="4">
      <w:start w:val="1"/>
      <w:numFmt w:val="lowerLetter"/>
      <w:lvlText w:val="%5."/>
      <w:lvlJc w:val="left"/>
      <w:pPr>
        <w:ind w:left="3361" w:hanging="360"/>
      </w:pPr>
    </w:lvl>
    <w:lvl w:ilvl="5">
      <w:start w:val="1"/>
      <w:numFmt w:val="lowerRoman"/>
      <w:lvlText w:val="%6."/>
      <w:lvlJc w:val="right"/>
      <w:pPr>
        <w:ind w:left="4081" w:hanging="180"/>
      </w:pPr>
    </w:lvl>
    <w:lvl w:ilvl="6">
      <w:start w:val="1"/>
      <w:numFmt w:val="decimal"/>
      <w:lvlText w:val="%7."/>
      <w:lvlJc w:val="left"/>
      <w:pPr>
        <w:ind w:left="4801" w:hanging="360"/>
      </w:pPr>
    </w:lvl>
    <w:lvl w:ilvl="7">
      <w:start w:val="1"/>
      <w:numFmt w:val="lowerLetter"/>
      <w:lvlText w:val="%8."/>
      <w:lvlJc w:val="left"/>
      <w:pPr>
        <w:ind w:left="5521" w:hanging="360"/>
      </w:pPr>
    </w:lvl>
    <w:lvl w:ilvl="8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68"/>
    <w:rsid w:val="002F5C3F"/>
    <w:rsid w:val="00365C4C"/>
    <w:rsid w:val="007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8B05"/>
  <w15:docId w15:val="{2E98A555-2C68-47F5-BC53-8E04FF1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BC"/>
    <w:rPr>
      <w:lang w:val="id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405" w:hanging="284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8">
    <w:name w:val="footer"/>
    <w:basedOn w:val="a"/>
    <w:link w:val="a9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0A6"/>
    <w:rPr>
      <w:rFonts w:ascii="Times New Roman" w:eastAsia="Times New Roman" w:hAnsi="Times New Roman" w:cs="Times New Roman"/>
      <w:lang w:val="id"/>
    </w:rPr>
  </w:style>
  <w:style w:type="table" w:styleId="aa">
    <w:name w:val="Table Grid"/>
    <w:basedOn w:val="a1"/>
    <w:uiPriority w:val="39"/>
    <w:rsid w:val="0086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64F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ab">
    <w:name w:val="Другое_"/>
    <w:link w:val="ac"/>
    <w:uiPriority w:val="99"/>
    <w:locked/>
    <w:rsid w:val="0061417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uiPriority w:val="99"/>
    <w:rsid w:val="00614175"/>
    <w:pPr>
      <w:shd w:val="clear" w:color="auto" w:fill="FFFFFF"/>
    </w:pPr>
    <w:rPr>
      <w:rFonts w:eastAsiaTheme="minorHAnsi"/>
      <w:sz w:val="28"/>
      <w:szCs w:val="28"/>
      <w:lang w:val="en-US"/>
    </w:rPr>
  </w:style>
  <w:style w:type="character" w:customStyle="1" w:styleId="10">
    <w:name w:val="Заголовок №1_"/>
    <w:link w:val="11"/>
    <w:uiPriority w:val="99"/>
    <w:locked/>
    <w:rsid w:val="00EF59D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EF59DB"/>
    <w:pPr>
      <w:shd w:val="clear" w:color="auto" w:fill="FFFFFF"/>
      <w:spacing w:after="160" w:line="360" w:lineRule="auto"/>
      <w:jc w:val="center"/>
      <w:outlineLvl w:val="0"/>
    </w:pPr>
    <w:rPr>
      <w:rFonts w:eastAsiaTheme="minorHAnsi"/>
      <w:b/>
      <w:bCs/>
      <w:sz w:val="28"/>
      <w:szCs w:val="28"/>
      <w:lang w:val="en-US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B888F8-0E82-40B6-830A-8479BBA234D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xWafqkVeuMtXN7uxMGDYXY6Zg==">CgMxLjAyD2lkLmgzbmFtMzhlcGJkNDIPaWQudnRraGp1cTJ3YmFiMg9pZC43NDlieWtjOGZvcnUyD2lkLmFweXA0bnVhYWF6NjIPaWQuZ3Bpb2VoZmE3em96Mg9pZC41NmNpZ3A4OTZ4cmg4AHIhMTM0N2RMVkZKS1d3OXhDY2N6bG5mVmNZeDNJYUR4Q2tW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2458</Words>
  <Characters>14013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2024-01-17T10:17:00Z</dcterms:created>
  <dcterms:modified xsi:type="dcterms:W3CDTF">2025-05-12T13:16:00Z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