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F5160" w14:textId="77777777" w:rsidR="00FC79A0" w:rsidRDefault="0049746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noProof/>
          <w:lang w:val="ru-RU"/>
        </w:rPr>
        <w:drawing>
          <wp:anchor distT="0" distB="0" distL="0" distR="0" simplePos="0" relativeHeight="251658240" behindDoc="1" locked="0" layoutInCell="1" hidden="0" allowOverlap="1" wp14:anchorId="5A6C29C5" wp14:editId="028B5D96">
            <wp:simplePos x="0" y="0"/>
            <wp:positionH relativeFrom="column">
              <wp:posOffset>-1080134</wp:posOffset>
            </wp:positionH>
            <wp:positionV relativeFrom="paragraph">
              <wp:posOffset>-720089</wp:posOffset>
            </wp:positionV>
            <wp:extent cx="7553325" cy="10681347"/>
            <wp:effectExtent l="0" t="0" r="0" b="0"/>
            <wp:wrapNone/>
            <wp:docPr id="2" name="image1.png" descr="C:\Temp\Rar$DRa5436.2837\muqova yakuniy attestatsiya\TANLOV 11\DAVLAT VA HUQUQ ASOSLARI.png"/>
            <wp:cNvGraphicFramePr/>
            <a:graphic xmlns:a="http://schemas.openxmlformats.org/drawingml/2006/main">
              <a:graphicData uri="http://schemas.openxmlformats.org/drawingml/2006/picture">
                <pic:pic xmlns:pic="http://schemas.openxmlformats.org/drawingml/2006/picture">
                  <pic:nvPicPr>
                    <pic:cNvPr id="0" name="image1.png" descr="C:\Temp\Rar$DRa5436.2837\muqova yakuniy attestatsiya\TANLOV 11\DAVLAT VA HUQUQ ASOSLARI.png"/>
                    <pic:cNvPicPr preferRelativeResize="0"/>
                  </pic:nvPicPr>
                  <pic:blipFill>
                    <a:blip r:embed="rId7"/>
                    <a:srcRect/>
                    <a:stretch>
                      <a:fillRect/>
                    </a:stretch>
                  </pic:blipFill>
                  <pic:spPr>
                    <a:xfrm>
                      <a:off x="0" y="0"/>
                      <a:ext cx="7553325" cy="10681347"/>
                    </a:xfrm>
                    <a:prstGeom prst="rect">
                      <a:avLst/>
                    </a:prstGeom>
                    <a:ln/>
                  </pic:spPr>
                </pic:pic>
              </a:graphicData>
            </a:graphic>
          </wp:anchor>
        </w:drawing>
      </w:r>
    </w:p>
    <w:p w14:paraId="4481A691"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CDFE896"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4EA8926"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49C5BA8"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D7528C0"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2A93D17"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1999869"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C78D420"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26EC39E"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E533EC5"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A9BD227"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6D9D9B1"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E8125A1"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B8D7286"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C6F3AC6"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22E8B54"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EA407B4"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5C87DB2"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78B18DE"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E45B239"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2D309AC"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5270AF0"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5DB71FA"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EB06707"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06D3DE7"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9EC8FE6"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359413F"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228EDCB"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73771C5"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514510E"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77672A9"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6197884"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A311F7F"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991FFCF"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10F9CA4"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EF8FD64"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11DDFE9"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223CDC7"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29A26DB"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ED1780D"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4F7520E"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F13B9EE"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2D0A6F2"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9A15055" w14:textId="77777777" w:rsidR="00FC79A0" w:rsidRDefault="00FC79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5C938C1F" w14:textId="77777777" w:rsidR="00FC79A0" w:rsidRDefault="0049746D">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2024-2025-O‘QUV YILIDА UMUMTA’LIM MАKTАBLАRINING</w:t>
      </w:r>
    </w:p>
    <w:p w14:paraId="2373576E" w14:textId="351F03FE" w:rsidR="00FC79A0" w:rsidRDefault="0049746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11-SINF O‘QUVCHILАRI UCHUN YAKUNIY NAZORAT IMTIHONINI O‘TKAZISH BO‘</w:t>
      </w:r>
      <w:r w:rsidR="00E7372C">
        <w:rPr>
          <w:rFonts w:ascii="Times New Roman" w:eastAsia="Times New Roman" w:hAnsi="Times New Roman" w:cs="Times New Roman"/>
          <w:b/>
          <w:color w:val="000000"/>
          <w:sz w:val="28"/>
          <w:szCs w:val="28"/>
        </w:rPr>
        <w:t xml:space="preserve">YICHA DAVLAT VA HUQUQ ASOSLARI </w:t>
      </w:r>
      <w:r>
        <w:rPr>
          <w:rFonts w:ascii="Times New Roman" w:eastAsia="Times New Roman" w:hAnsi="Times New Roman" w:cs="Times New Roman"/>
          <w:b/>
          <w:color w:val="000000"/>
          <w:sz w:val="28"/>
          <w:szCs w:val="28"/>
        </w:rPr>
        <w:t>FANIDAN SPETSIFIKATSIYASI</w:t>
      </w:r>
    </w:p>
    <w:p w14:paraId="1AEDEC75"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Tuzuvchilar: R.K.Allaberganova, </w:t>
      </w:r>
      <w:r>
        <w:rPr>
          <w:rFonts w:ascii="Times New Roman" w:eastAsia="Times New Roman" w:hAnsi="Times New Roman" w:cs="Times New Roman"/>
          <w:color w:val="000000"/>
          <w:sz w:val="28"/>
          <w:szCs w:val="28"/>
        </w:rPr>
        <w:t>Pedagogik mahorat va xalqaro baholash ilmiy-amaliy markazi mutaxassisi</w:t>
      </w:r>
      <w:r>
        <w:rPr>
          <w:rFonts w:ascii="Times New Roman" w:eastAsia="Times New Roman" w:hAnsi="Times New Roman" w:cs="Times New Roman"/>
          <w:sz w:val="28"/>
          <w:szCs w:val="28"/>
        </w:rPr>
        <w:t>,</w:t>
      </w:r>
    </w:p>
    <w:p w14:paraId="349501A5"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D.T.Xodjayeva</w:t>
      </w:r>
      <w:r>
        <w:rPr>
          <w:rFonts w:ascii="Times New Roman" w:eastAsia="Times New Roman" w:hAnsi="Times New Roman" w:cs="Times New Roman"/>
          <w:color w:val="000000"/>
          <w:sz w:val="28"/>
          <w:szCs w:val="28"/>
        </w:rPr>
        <w:t>, Mirzo Ulug‘bek tumani 64-umumta’lim maktabining Davlat va huquq asoslari fani o‘qituvchisi.</w:t>
      </w:r>
    </w:p>
    <w:p w14:paraId="536CF92C" w14:textId="77777777" w:rsidR="00FC79A0" w:rsidRDefault="0049746D">
      <w:pPr>
        <w:pBdr>
          <w:top w:val="nil"/>
          <w:left w:val="nil"/>
          <w:bottom w:val="nil"/>
          <w:right w:val="nil"/>
          <w:between w:val="nil"/>
        </w:pBdr>
        <w:spacing w:after="0" w:line="240" w:lineRule="auto"/>
        <w:ind w:firstLine="70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Taqrizchi: M.Yu.Axmedova,</w:t>
      </w:r>
      <w:r>
        <w:rPr>
          <w:rFonts w:ascii="Times New Roman" w:eastAsia="Times New Roman" w:hAnsi="Times New Roman" w:cs="Times New Roman"/>
          <w:color w:val="000000"/>
          <w:sz w:val="28"/>
          <w:szCs w:val="28"/>
        </w:rPr>
        <w:t xml:space="preserve">Yangihayot tumani 303-umumta’lim maktabining Davlat </w:t>
      </w:r>
      <w:r>
        <w:rPr>
          <w:rFonts w:ascii="Times New Roman" w:eastAsia="Times New Roman" w:hAnsi="Times New Roman" w:cs="Times New Roman"/>
          <w:color w:val="000000"/>
          <w:sz w:val="28"/>
          <w:szCs w:val="28"/>
        </w:rPr>
        <w:t>va huquq asoslari fani o‘qituvchisi.</w:t>
      </w:r>
    </w:p>
    <w:p w14:paraId="169FEBD9" w14:textId="77777777" w:rsidR="00FC79A0" w:rsidRDefault="0049746D">
      <w:pPr>
        <w:pBdr>
          <w:top w:val="nil"/>
          <w:left w:val="nil"/>
          <w:bottom w:val="nil"/>
          <w:right w:val="nil"/>
          <w:between w:val="nil"/>
        </w:pBdr>
        <w:spacing w:after="0" w:line="240" w:lineRule="auto"/>
        <w:ind w:firstLine="70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OʻZBEKISTON RESPUBLIKASI MAKTABGACHA VA MAKTAB TAʼLIMI VAZIRINING 2025-yil 20-fevraldagi “2024/2025-oʻquv yilida umumiy oʻrta taʼlim muassasalarida oʻquvchilarning yakuniy davlat attestatsiyasini tashkil etish va oʻtkaz</w:t>
      </w:r>
      <w:r>
        <w:rPr>
          <w:rFonts w:ascii="Times New Roman" w:eastAsia="Times New Roman" w:hAnsi="Times New Roman" w:cs="Times New Roman"/>
          <w:b/>
          <w:color w:val="000000"/>
          <w:sz w:val="28"/>
          <w:szCs w:val="28"/>
        </w:rPr>
        <w:t>ish toʻgʻrisida”gi 65-son buyrug‘i.</w:t>
      </w:r>
    </w:p>
    <w:p w14:paraId="102795AA"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O‘quvchilarning Davlat va huquq asoslari fanidan olgan bilim, ko‘nikma va malakalarini aniqlash maqsadida 2024–2025-o‘quv yilida 11-sinflarda yakuniy imtihon yozma shaklda o‘tkaziladi. </w:t>
      </w:r>
    </w:p>
    <w:p w14:paraId="59A54637"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Davlat va huquq asoslari fanini o‘</w:t>
      </w:r>
      <w:r>
        <w:rPr>
          <w:rFonts w:ascii="Times New Roman" w:eastAsia="Times New Roman" w:hAnsi="Times New Roman" w:cs="Times New Roman"/>
          <w:color w:val="000000"/>
          <w:sz w:val="28"/>
          <w:szCs w:val="28"/>
        </w:rPr>
        <w:t>qitishda qonuniylik, adolat, tenglik kabi tamoyillarga nisbatan hurmatni shakllantirish,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qonunga muvofiq xulq-atvor ko‘nikmalarini singdirish, qonunda belgilangan tartibda o‘zining, davlat, jamiyat va boshqa shaxslarning manfaatlari va huquqlarini faol him</w:t>
      </w:r>
      <w:r>
        <w:rPr>
          <w:rFonts w:ascii="Times New Roman" w:eastAsia="Times New Roman" w:hAnsi="Times New Roman" w:cs="Times New Roman"/>
          <w:color w:val="000000"/>
          <w:sz w:val="28"/>
          <w:szCs w:val="28"/>
        </w:rPr>
        <w:t>oya qilish, zarur ko‘nikma va malakalarni shakllantirish orqali huquqiy bilimlarini oshirishga, huquqiy savodxonlikni yuksaltirishga e’tibor qaratiladi</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color w:val="000000"/>
          <w:sz w:val="28"/>
          <w:szCs w:val="28"/>
        </w:rPr>
        <w:t>O‘quv fanini o‘rganish orqali o‘quvchilarda huquq manbalaridan foydalana olish, o‘z huquq va manfaatlar</w:t>
      </w:r>
      <w:r>
        <w:rPr>
          <w:rFonts w:ascii="Times New Roman" w:eastAsia="Times New Roman" w:hAnsi="Times New Roman" w:cs="Times New Roman"/>
          <w:color w:val="000000"/>
          <w:sz w:val="28"/>
          <w:szCs w:val="28"/>
        </w:rPr>
        <w:t xml:space="preserve">ini qonuniy himoya qilish, huquqiy  hodisalarni tahlil qilish, huquqiy voqea va hodisalarga oid to‘g‘ri xulosa chiqarish, konstitutsiyaviy burch va majburiyatlarini bilish hamda ularga rioya qilish ko‘nikmalari shakllanadi va rivojlanadi. </w:t>
      </w:r>
    </w:p>
    <w:p w14:paraId="3483934F" w14:textId="77777777" w:rsidR="00FC79A0" w:rsidRDefault="0049746D">
      <w:pPr>
        <w:spacing w:after="0"/>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11-sinflarda Dav</w:t>
      </w:r>
      <w:r>
        <w:rPr>
          <w:rFonts w:ascii="Times New Roman" w:eastAsia="Times New Roman" w:hAnsi="Times New Roman" w:cs="Times New Roman"/>
          <w:b/>
          <w:sz w:val="28"/>
          <w:szCs w:val="28"/>
        </w:rPr>
        <w:t>lat va huquq asoslari fanidan yakuniy attestatsiya variantining tuzilishi.</w:t>
      </w:r>
    </w:p>
    <w:p w14:paraId="36B703AF"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Imtihon ishining har bir varianti ikki qismdan iborat bo‘lib, 20 ta topshiriqni o‘z ichiga oladi (5-jadval).</w:t>
      </w:r>
    </w:p>
    <w:p w14:paraId="26151D14" w14:textId="0D6FF379" w:rsidR="00FC79A0" w:rsidRDefault="0049746D">
      <w:pPr>
        <w:spacing w:after="0"/>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1-qism</w:t>
      </w:r>
      <w:r>
        <w:rPr>
          <w:rFonts w:ascii="Times New Roman" w:eastAsia="Times New Roman" w:hAnsi="Times New Roman" w:cs="Times New Roman"/>
          <w:sz w:val="28"/>
          <w:szCs w:val="28"/>
        </w:rPr>
        <w:t xml:space="preserve"> 17 ta qisqa javobli topshiriqdan tashkil topgan. Bunda javob bitta yoki bir necha son birligi, bosma harf</w:t>
      </w:r>
      <w:r w:rsidR="00E7372C">
        <w:rPr>
          <w:rFonts w:ascii="Times New Roman" w:eastAsia="Times New Roman" w:hAnsi="Times New Roman" w:cs="Times New Roman"/>
          <w:sz w:val="28"/>
          <w:szCs w:val="28"/>
        </w:rPr>
        <w:t>,</w:t>
      </w:r>
      <w:bookmarkStart w:id="0" w:name="_GoBack"/>
      <w:bookmarkEnd w:id="0"/>
      <w:r>
        <w:rPr>
          <w:rFonts w:ascii="Times New Roman" w:eastAsia="Times New Roman" w:hAnsi="Times New Roman" w:cs="Times New Roman"/>
          <w:sz w:val="28"/>
          <w:szCs w:val="28"/>
        </w:rPr>
        <w:t xml:space="preserve"> </w:t>
      </w:r>
      <w:r w:rsidR="00026AAC">
        <w:rPr>
          <w:rFonts w:ascii="Times New Roman" w:eastAsia="Times New Roman" w:hAnsi="Times New Roman" w:cs="Times New Roman"/>
          <w:sz w:val="28"/>
          <w:szCs w:val="28"/>
        </w:rPr>
        <w:t xml:space="preserve">bosma harf </w:t>
      </w:r>
      <w:r>
        <w:rPr>
          <w:rFonts w:ascii="Times New Roman" w:eastAsia="Times New Roman" w:hAnsi="Times New Roman" w:cs="Times New Roman"/>
          <w:sz w:val="28"/>
          <w:szCs w:val="28"/>
        </w:rPr>
        <w:t>bilan yozilgan so‘z yoki moslashtirilgan jadval koʻrinishida berilishi kerak.</w:t>
      </w:r>
    </w:p>
    <w:p w14:paraId="13094D34"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2-qism</w:t>
      </w:r>
      <w:r>
        <w:rPr>
          <w:rFonts w:ascii="Times New Roman" w:eastAsia="Times New Roman" w:hAnsi="Times New Roman" w:cs="Times New Roman"/>
          <w:sz w:val="28"/>
          <w:szCs w:val="28"/>
        </w:rPr>
        <w:t xml:space="preserve"> kengaytirilgan javobli 3 ta topshiriqni o‘</w:t>
      </w:r>
      <w:r>
        <w:rPr>
          <w:rFonts w:ascii="Times New Roman" w:eastAsia="Times New Roman" w:hAnsi="Times New Roman" w:cs="Times New Roman"/>
          <w:sz w:val="28"/>
          <w:szCs w:val="28"/>
        </w:rPr>
        <w:t>z ichiga oladi. Ularda berilgan savol yoki huquqiy masalaning yechimini asoslash, huquqiy munosabat ishtirokchilarining huquq va majburiyatlari yozilishi kerak.</w:t>
      </w:r>
    </w:p>
    <w:p w14:paraId="66E37B8F"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Har bir imtihon variantining savol va topshiriqlari davlat va huquq asoslari   fani bo‘yicha um</w:t>
      </w:r>
      <w:r>
        <w:rPr>
          <w:rFonts w:ascii="Times New Roman" w:eastAsia="Times New Roman" w:hAnsi="Times New Roman" w:cs="Times New Roman"/>
          <w:color w:val="000000"/>
          <w:sz w:val="28"/>
          <w:szCs w:val="28"/>
        </w:rPr>
        <w:t xml:space="preserve">umiy o‘rta ta’limning  8–11-sinflar mavzularini qamrab olgan.          </w:t>
      </w:r>
    </w:p>
    <w:p w14:paraId="40081B94"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Variant 20 ta topshiriqdan iborat bo‘lib, ularning 5 tasi bilish, 14 tasi qo‘llash, 1 tasi mulohaza ko‘nikmalarini baholaydi. Variant savollariga javob berishi uchun 1</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0 daqiqa vaqt be</w:t>
      </w:r>
      <w:r>
        <w:rPr>
          <w:rFonts w:ascii="Times New Roman" w:eastAsia="Times New Roman" w:hAnsi="Times New Roman" w:cs="Times New Roman"/>
          <w:color w:val="000000"/>
          <w:sz w:val="28"/>
          <w:szCs w:val="28"/>
        </w:rPr>
        <w:t xml:space="preserve">riladi. </w:t>
      </w:r>
    </w:p>
    <w:p w14:paraId="1216D58F" w14:textId="77777777" w:rsidR="00FC79A0" w:rsidRDefault="0049746D">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Oʻquvchilarning yozma ishlari Davlat va huquq asoslari fanidan 100 ball asosida baholanadi: </w:t>
      </w:r>
    </w:p>
    <w:p w14:paraId="110B8BCB" w14:textId="77777777" w:rsidR="00FC79A0" w:rsidRDefault="0049746D">
      <w:pPr>
        <w:spacing w:after="0"/>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0 – 29% – “qoniqarsiz”; </w:t>
      </w:r>
    </w:p>
    <w:p w14:paraId="02FEB11C" w14:textId="77777777" w:rsidR="00FC79A0" w:rsidRDefault="0049746D">
      <w:pPr>
        <w:spacing w:after="0"/>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30–65% – “qoniqarli”; </w:t>
      </w:r>
    </w:p>
    <w:p w14:paraId="7FDD21C9" w14:textId="77777777" w:rsidR="00FC79A0" w:rsidRDefault="0049746D">
      <w:pPr>
        <w:spacing w:after="0"/>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66–85% – “yaxshi”; </w:t>
      </w:r>
    </w:p>
    <w:p w14:paraId="61661913" w14:textId="77777777" w:rsidR="00FC79A0" w:rsidRDefault="0049746D">
      <w:pPr>
        <w:spacing w:after="0"/>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86–100% – “a’lo”.</w:t>
      </w:r>
    </w:p>
    <w:p w14:paraId="24DCE4D1" w14:textId="77777777" w:rsidR="00FC79A0" w:rsidRDefault="0049746D">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Javoblar varaqasini to‘ldirish shartlari:</w:t>
      </w:r>
    </w:p>
    <w:p w14:paraId="4942E384" w14:textId="77777777" w:rsidR="00FC79A0" w:rsidRDefault="004974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moslikni aniqlashg</w:t>
      </w:r>
      <w:r>
        <w:rPr>
          <w:rFonts w:ascii="Times New Roman" w:eastAsia="Times New Roman" w:hAnsi="Times New Roman" w:cs="Times New Roman"/>
          <w:sz w:val="28"/>
          <w:szCs w:val="28"/>
        </w:rPr>
        <w:t>a doir topshiriqlarda har bir bo‘sh katakka faqat bitta harf (bosma harfda) yoki raqam  ortiqcha belgilarsiz yozilishi kerak, aks holda 0 ball qo‘yiladi;</w:t>
      </w:r>
    </w:p>
    <w:p w14:paraId="261F24A2" w14:textId="77777777" w:rsidR="00FC79A0" w:rsidRDefault="0049746D">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 topshiriqlarning javoblari faqat raqam, harf (bosma harfda) yoki topshiriqda so‘ralgan y</w:t>
      </w:r>
      <w:r>
        <w:rPr>
          <w:rFonts w:ascii="Times New Roman" w:eastAsia="Times New Roman" w:hAnsi="Times New Roman" w:cs="Times New Roman"/>
          <w:sz w:val="28"/>
          <w:szCs w:val="28"/>
        </w:rPr>
        <w:t>ashirilgan so‘z bosma harflarda yozilishi kerak, aks holda 0 ball qo‘yiladi;</w:t>
      </w:r>
    </w:p>
    <w:p w14:paraId="13CD20FD" w14:textId="77777777" w:rsidR="00FC79A0" w:rsidRDefault="0049746D">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kengaytirilgan javobli topshiriqlar baholovchi fan ekspertlari tomonidan belgilangan mezonlar asosida tekshiriladi. Har bir topshiriq uchun batafsil baholash mezonlari berilgan bo</w:t>
      </w:r>
      <w:r>
        <w:rPr>
          <w:rFonts w:ascii="Times New Roman" w:eastAsia="Times New Roman" w:hAnsi="Times New Roman" w:cs="Times New Roman"/>
          <w:sz w:val="28"/>
          <w:szCs w:val="28"/>
        </w:rPr>
        <w:t>‘lib, unda ballarning taqsimoti (noldan maksimal ballgacha) aniq ko‘rsatiladi;</w:t>
      </w:r>
    </w:p>
    <w:p w14:paraId="3F773DFC" w14:textId="77777777" w:rsidR="00FC79A0" w:rsidRDefault="0049746D">
      <w:pPr>
        <w:pBdr>
          <w:top w:val="nil"/>
          <w:left w:val="nil"/>
          <w:bottom w:val="nil"/>
          <w:right w:val="nil"/>
          <w:between w:val="nil"/>
        </w:pBdr>
        <w:spacing w:after="0" w:line="240" w:lineRule="auto"/>
        <w:ind w:firstLine="70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w:t>
      </w:r>
      <w:r>
        <w:rPr>
          <w:rFonts w:ascii="Times New Roman" w:eastAsia="Times New Roman" w:hAnsi="Times New Roman" w:cs="Times New Roman"/>
          <w:color w:val="000000"/>
          <w:sz w:val="28"/>
          <w:szCs w:val="28"/>
        </w:rPr>
        <w:t>ar bir topshiriq uchun belgilangan balldan yuqori ball qoʻyilishiga yoʻl qoʻyilmaydi.</w:t>
      </w:r>
    </w:p>
    <w:p w14:paraId="5C91CF9A" w14:textId="77777777" w:rsidR="00FC79A0" w:rsidRDefault="0049746D">
      <w:pPr>
        <w:ind w:left="284" w:firstLine="28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1-jadval</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p>
    <w:p w14:paraId="60D625BA" w14:textId="77777777" w:rsidR="00FC79A0" w:rsidRDefault="0049746D">
      <w:pPr>
        <w:jc w:val="right"/>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Sinov materiallarining qismlar boʻyicha taqsimoti </w:t>
      </w:r>
    </w:p>
    <w:tbl>
      <w:tblPr>
        <w:tblStyle w:val="affffffffff5"/>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741"/>
        <w:gridCol w:w="4571"/>
        <w:gridCol w:w="2038"/>
      </w:tblGrid>
      <w:tr w:rsidR="00FC79A0" w14:paraId="3FA72AE9" w14:textId="77777777">
        <w:tc>
          <w:tcPr>
            <w:tcW w:w="1221" w:type="dxa"/>
            <w:vAlign w:val="center"/>
          </w:tcPr>
          <w:p w14:paraId="12724829"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Qism</w:t>
            </w:r>
          </w:p>
        </w:tc>
        <w:tc>
          <w:tcPr>
            <w:tcW w:w="1741" w:type="dxa"/>
            <w:vAlign w:val="center"/>
          </w:tcPr>
          <w:p w14:paraId="4546FC79"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 soni</w:t>
            </w:r>
          </w:p>
        </w:tc>
        <w:tc>
          <w:tcPr>
            <w:tcW w:w="4571" w:type="dxa"/>
            <w:vAlign w:val="center"/>
          </w:tcPr>
          <w:p w14:paraId="4F5094E8"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 shakli</w:t>
            </w:r>
          </w:p>
        </w:tc>
        <w:tc>
          <w:tcPr>
            <w:tcW w:w="2038" w:type="dxa"/>
            <w:vAlign w:val="center"/>
          </w:tcPr>
          <w:p w14:paraId="616D7826"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Qism ulushi %</w:t>
            </w:r>
          </w:p>
        </w:tc>
      </w:tr>
      <w:tr w:rsidR="00FC79A0" w14:paraId="172A7AB0" w14:textId="77777777">
        <w:tc>
          <w:tcPr>
            <w:tcW w:w="1221" w:type="dxa"/>
            <w:vAlign w:val="center"/>
          </w:tcPr>
          <w:p w14:paraId="0B26161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1-qism</w:t>
            </w:r>
          </w:p>
        </w:tc>
        <w:tc>
          <w:tcPr>
            <w:tcW w:w="1741" w:type="dxa"/>
            <w:vAlign w:val="center"/>
          </w:tcPr>
          <w:p w14:paraId="4F2979D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4571" w:type="dxa"/>
            <w:vAlign w:val="center"/>
          </w:tcPr>
          <w:p w14:paraId="0533397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Qisqa javobli</w:t>
            </w:r>
          </w:p>
        </w:tc>
        <w:tc>
          <w:tcPr>
            <w:tcW w:w="2038" w:type="dxa"/>
            <w:vAlign w:val="center"/>
          </w:tcPr>
          <w:p w14:paraId="19316633"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tc>
      </w:tr>
      <w:tr w:rsidR="00FC79A0" w14:paraId="1673421C" w14:textId="77777777">
        <w:tc>
          <w:tcPr>
            <w:tcW w:w="1221" w:type="dxa"/>
            <w:vAlign w:val="center"/>
          </w:tcPr>
          <w:p w14:paraId="53B1625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2-qism</w:t>
            </w:r>
          </w:p>
        </w:tc>
        <w:tc>
          <w:tcPr>
            <w:tcW w:w="1741" w:type="dxa"/>
            <w:vAlign w:val="center"/>
          </w:tcPr>
          <w:p w14:paraId="57168A7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71" w:type="dxa"/>
            <w:vAlign w:val="center"/>
          </w:tcPr>
          <w:p w14:paraId="16CB799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Toʻliq yechimi keltirilgan</w:t>
            </w:r>
          </w:p>
        </w:tc>
        <w:tc>
          <w:tcPr>
            <w:tcW w:w="2038" w:type="dxa"/>
            <w:vAlign w:val="center"/>
          </w:tcPr>
          <w:p w14:paraId="17042E5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FC79A0" w14:paraId="26D0E9D0" w14:textId="77777777">
        <w:tc>
          <w:tcPr>
            <w:tcW w:w="1221" w:type="dxa"/>
            <w:vAlign w:val="center"/>
          </w:tcPr>
          <w:p w14:paraId="5EBBF8F9"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c>
          <w:tcPr>
            <w:tcW w:w="1741" w:type="dxa"/>
            <w:vAlign w:val="center"/>
          </w:tcPr>
          <w:p w14:paraId="6C4B4943"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4571" w:type="dxa"/>
            <w:vAlign w:val="center"/>
          </w:tcPr>
          <w:p w14:paraId="1F468342" w14:textId="77777777" w:rsidR="00FC79A0" w:rsidRDefault="00FC79A0">
            <w:pPr>
              <w:jc w:val="center"/>
              <w:rPr>
                <w:rFonts w:ascii="Times New Roman" w:eastAsia="Times New Roman" w:hAnsi="Times New Roman" w:cs="Times New Roman"/>
                <w:b/>
                <w:sz w:val="28"/>
                <w:szCs w:val="28"/>
              </w:rPr>
            </w:pPr>
          </w:p>
        </w:tc>
        <w:tc>
          <w:tcPr>
            <w:tcW w:w="2038" w:type="dxa"/>
            <w:vAlign w:val="center"/>
          </w:tcPr>
          <w:p w14:paraId="6F262E73"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100 </w:t>
            </w:r>
          </w:p>
        </w:tc>
      </w:tr>
    </w:tbl>
    <w:p w14:paraId="37A6AA1A" w14:textId="77777777" w:rsidR="00FC79A0" w:rsidRDefault="00FC79A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FD8839C" w14:textId="77777777" w:rsidR="00FC79A0" w:rsidRDefault="00FC79A0">
      <w:pPr>
        <w:jc w:val="right"/>
        <w:rPr>
          <w:rFonts w:ascii="Times New Roman" w:eastAsia="Times New Roman" w:hAnsi="Times New Roman" w:cs="Times New Roman"/>
          <w:sz w:val="28"/>
          <w:szCs w:val="28"/>
        </w:rPr>
      </w:pPr>
    </w:p>
    <w:p w14:paraId="003DBB30" w14:textId="77777777" w:rsidR="00FC79A0" w:rsidRDefault="0049746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2-jadval</w:t>
      </w:r>
    </w:p>
    <w:p w14:paraId="5B42C6CD" w14:textId="77777777" w:rsidR="00FC79A0" w:rsidRDefault="0049746D">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Mazmun sohalari boʻyicha topshiriqlarning taqsimoti</w:t>
      </w:r>
    </w:p>
    <w:tbl>
      <w:tblPr>
        <w:tblStyle w:val="affffffffff6"/>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741"/>
        <w:gridCol w:w="2271"/>
        <w:gridCol w:w="1174"/>
        <w:gridCol w:w="1358"/>
        <w:gridCol w:w="851"/>
      </w:tblGrid>
      <w:tr w:rsidR="00FC79A0" w14:paraId="6048819F" w14:textId="77777777">
        <w:trPr>
          <w:trHeight w:val="540"/>
        </w:trPr>
        <w:tc>
          <w:tcPr>
            <w:tcW w:w="2069" w:type="dxa"/>
            <w:vAlign w:val="center"/>
          </w:tcPr>
          <w:p w14:paraId="2BD1805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Mazmun soha</w:t>
            </w:r>
          </w:p>
        </w:tc>
        <w:tc>
          <w:tcPr>
            <w:tcW w:w="1741" w:type="dxa"/>
            <w:vAlign w:val="center"/>
          </w:tcPr>
          <w:p w14:paraId="1F345D1F"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 soni</w:t>
            </w:r>
          </w:p>
        </w:tc>
        <w:tc>
          <w:tcPr>
            <w:tcW w:w="2271" w:type="dxa"/>
            <w:vAlign w:val="center"/>
          </w:tcPr>
          <w:p w14:paraId="36E542DB"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Topshiriqlarning foizi</w:t>
            </w:r>
          </w:p>
        </w:tc>
        <w:tc>
          <w:tcPr>
            <w:tcW w:w="1174" w:type="dxa"/>
            <w:vAlign w:val="center"/>
          </w:tcPr>
          <w:p w14:paraId="1442A82C"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Qisqa javobli bali</w:t>
            </w:r>
          </w:p>
          <w:p w14:paraId="5C3A66F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sz w:val="18"/>
                <w:szCs w:val="18"/>
              </w:rPr>
              <w:t>Bitta savolning bali/ umumiy ball</w:t>
            </w:r>
          </w:p>
        </w:tc>
        <w:tc>
          <w:tcPr>
            <w:tcW w:w="1358" w:type="dxa"/>
            <w:vAlign w:val="center"/>
          </w:tcPr>
          <w:p w14:paraId="478C05EA"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Toʻliq javobli bali</w:t>
            </w:r>
          </w:p>
        </w:tc>
        <w:tc>
          <w:tcPr>
            <w:tcW w:w="851" w:type="dxa"/>
            <w:vAlign w:val="center"/>
          </w:tcPr>
          <w:p w14:paraId="61CBBE18"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 ball</w:t>
            </w:r>
          </w:p>
        </w:tc>
      </w:tr>
      <w:tr w:rsidR="00FC79A0" w14:paraId="45FEEDD5" w14:textId="77777777">
        <w:trPr>
          <w:trHeight w:val="825"/>
        </w:trPr>
        <w:tc>
          <w:tcPr>
            <w:tcW w:w="2069" w:type="dxa"/>
          </w:tcPr>
          <w:p w14:paraId="58A1A7F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Davlat va huquq </w:t>
            </w:r>
          </w:p>
        </w:tc>
        <w:tc>
          <w:tcPr>
            <w:tcW w:w="1741" w:type="dxa"/>
            <w:vAlign w:val="center"/>
          </w:tcPr>
          <w:p w14:paraId="4CB5D4E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76B636E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vAlign w:val="center"/>
          </w:tcPr>
          <w:p w14:paraId="4766101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31843512"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37F4D0E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395A40B0" w14:textId="77777777">
        <w:trPr>
          <w:trHeight w:val="825"/>
        </w:trPr>
        <w:tc>
          <w:tcPr>
            <w:tcW w:w="2069" w:type="dxa"/>
          </w:tcPr>
          <w:p w14:paraId="5FF6DBE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Konstitutsiyaviy huquq </w:t>
            </w:r>
          </w:p>
        </w:tc>
        <w:tc>
          <w:tcPr>
            <w:tcW w:w="1741" w:type="dxa"/>
            <w:vAlign w:val="center"/>
          </w:tcPr>
          <w:p w14:paraId="1C5EC00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79F98C3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75859C6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21CE2E0E"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7DC994B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6BD09C0F" w14:textId="77777777">
        <w:trPr>
          <w:trHeight w:val="378"/>
        </w:trPr>
        <w:tc>
          <w:tcPr>
            <w:tcW w:w="2069" w:type="dxa"/>
          </w:tcPr>
          <w:p w14:paraId="5670797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Oila huquqi</w:t>
            </w:r>
          </w:p>
        </w:tc>
        <w:tc>
          <w:tcPr>
            <w:tcW w:w="1741" w:type="dxa"/>
            <w:vAlign w:val="center"/>
          </w:tcPr>
          <w:p w14:paraId="33F1197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436B6D8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0B56D3A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1D036DB0"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2793CA9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7AC1CD80" w14:textId="77777777">
        <w:trPr>
          <w:trHeight w:val="378"/>
        </w:trPr>
        <w:tc>
          <w:tcPr>
            <w:tcW w:w="2069" w:type="dxa"/>
          </w:tcPr>
          <w:p w14:paraId="3CFFE00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Fuqarolik huquqi </w:t>
            </w:r>
          </w:p>
        </w:tc>
        <w:tc>
          <w:tcPr>
            <w:tcW w:w="1741" w:type="dxa"/>
            <w:vAlign w:val="center"/>
          </w:tcPr>
          <w:p w14:paraId="3F42AB63"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7BB5C0F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06B7BE7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52117CEB"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03F21FF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00954717" w14:textId="77777777">
        <w:trPr>
          <w:trHeight w:val="378"/>
        </w:trPr>
        <w:tc>
          <w:tcPr>
            <w:tcW w:w="2069" w:type="dxa"/>
          </w:tcPr>
          <w:p w14:paraId="77F5A83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Xalqaro huquq </w:t>
            </w:r>
          </w:p>
        </w:tc>
        <w:tc>
          <w:tcPr>
            <w:tcW w:w="1741" w:type="dxa"/>
            <w:vAlign w:val="center"/>
          </w:tcPr>
          <w:p w14:paraId="2643954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09C3C24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3600073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3A209288"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0EA239E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685563B6" w14:textId="77777777">
        <w:trPr>
          <w:trHeight w:val="378"/>
        </w:trPr>
        <w:tc>
          <w:tcPr>
            <w:tcW w:w="2069" w:type="dxa"/>
          </w:tcPr>
          <w:p w14:paraId="79D4F8D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Mehnat huquqi </w:t>
            </w:r>
          </w:p>
        </w:tc>
        <w:tc>
          <w:tcPr>
            <w:tcW w:w="1741" w:type="dxa"/>
            <w:vAlign w:val="center"/>
          </w:tcPr>
          <w:p w14:paraId="7A5B7F3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232C330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71AE697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4B11A0FF"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7E5A46A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3FA7659E" w14:textId="77777777">
        <w:trPr>
          <w:trHeight w:val="378"/>
        </w:trPr>
        <w:tc>
          <w:tcPr>
            <w:tcW w:w="2069" w:type="dxa"/>
          </w:tcPr>
          <w:p w14:paraId="2EDF1E7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Ma’muriy huquq </w:t>
            </w:r>
          </w:p>
        </w:tc>
        <w:tc>
          <w:tcPr>
            <w:tcW w:w="1741" w:type="dxa"/>
            <w:vAlign w:val="center"/>
          </w:tcPr>
          <w:p w14:paraId="409FF9B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543CD14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3C366AA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0EA6C09F"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2E38447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1D52D345" w14:textId="77777777">
        <w:trPr>
          <w:trHeight w:val="378"/>
        </w:trPr>
        <w:tc>
          <w:tcPr>
            <w:tcW w:w="2069" w:type="dxa"/>
          </w:tcPr>
          <w:p w14:paraId="13F236D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Jinoyat  huquqi </w:t>
            </w:r>
          </w:p>
        </w:tc>
        <w:tc>
          <w:tcPr>
            <w:tcW w:w="1741" w:type="dxa"/>
            <w:vAlign w:val="center"/>
          </w:tcPr>
          <w:p w14:paraId="4E2DB04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71" w:type="dxa"/>
            <w:vAlign w:val="center"/>
          </w:tcPr>
          <w:p w14:paraId="49D0E1D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74" w:type="dxa"/>
          </w:tcPr>
          <w:p w14:paraId="6D7508F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3DE4C77D"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0CC5DA4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08374D0E" w14:textId="77777777">
        <w:trPr>
          <w:trHeight w:val="378"/>
        </w:trPr>
        <w:tc>
          <w:tcPr>
            <w:tcW w:w="2069" w:type="dxa"/>
          </w:tcPr>
          <w:p w14:paraId="0D7FC7E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Ekologiya huquqi </w:t>
            </w:r>
          </w:p>
        </w:tc>
        <w:tc>
          <w:tcPr>
            <w:tcW w:w="1741" w:type="dxa"/>
            <w:vAlign w:val="center"/>
          </w:tcPr>
          <w:p w14:paraId="7A238CA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71" w:type="dxa"/>
            <w:vAlign w:val="center"/>
          </w:tcPr>
          <w:p w14:paraId="40D6D56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74" w:type="dxa"/>
          </w:tcPr>
          <w:p w14:paraId="0CC6A7D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1358" w:type="dxa"/>
            <w:vAlign w:val="center"/>
          </w:tcPr>
          <w:p w14:paraId="3C20C203" w14:textId="77777777" w:rsidR="00FC79A0" w:rsidRDefault="00FC79A0">
            <w:pPr>
              <w:jc w:val="center"/>
              <w:rPr>
                <w:rFonts w:ascii="Times New Roman" w:eastAsia="Times New Roman" w:hAnsi="Times New Roman" w:cs="Times New Roman"/>
                <w:sz w:val="28"/>
                <w:szCs w:val="28"/>
              </w:rPr>
            </w:pPr>
          </w:p>
        </w:tc>
        <w:tc>
          <w:tcPr>
            <w:tcW w:w="851" w:type="dxa"/>
            <w:vAlign w:val="center"/>
          </w:tcPr>
          <w:p w14:paraId="4FBFB2B3"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C79A0" w14:paraId="2E4352D7" w14:textId="77777777">
        <w:trPr>
          <w:trHeight w:val="378"/>
        </w:trPr>
        <w:tc>
          <w:tcPr>
            <w:tcW w:w="2069" w:type="dxa"/>
          </w:tcPr>
          <w:p w14:paraId="4C93C54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Davlat va huquq, Konstitutsiyaviy huquq hamda huquq sohalari</w:t>
            </w:r>
          </w:p>
        </w:tc>
        <w:tc>
          <w:tcPr>
            <w:tcW w:w="1741" w:type="dxa"/>
            <w:vAlign w:val="center"/>
          </w:tcPr>
          <w:p w14:paraId="5C03778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71" w:type="dxa"/>
            <w:vAlign w:val="center"/>
          </w:tcPr>
          <w:p w14:paraId="0C0C536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74" w:type="dxa"/>
            <w:vAlign w:val="center"/>
          </w:tcPr>
          <w:p w14:paraId="4FE7569A" w14:textId="77777777" w:rsidR="00FC79A0" w:rsidRDefault="00FC79A0">
            <w:pPr>
              <w:jc w:val="center"/>
              <w:rPr>
                <w:rFonts w:ascii="Times New Roman" w:eastAsia="Times New Roman" w:hAnsi="Times New Roman" w:cs="Times New Roman"/>
                <w:sz w:val="28"/>
                <w:szCs w:val="28"/>
              </w:rPr>
            </w:pPr>
          </w:p>
        </w:tc>
        <w:tc>
          <w:tcPr>
            <w:tcW w:w="1358" w:type="dxa"/>
            <w:vAlign w:val="center"/>
          </w:tcPr>
          <w:p w14:paraId="78F22BC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10/10/12</w:t>
            </w:r>
          </w:p>
        </w:tc>
        <w:tc>
          <w:tcPr>
            <w:tcW w:w="851" w:type="dxa"/>
            <w:vAlign w:val="center"/>
          </w:tcPr>
          <w:p w14:paraId="7D868FB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FC79A0" w14:paraId="10F427D3" w14:textId="77777777">
        <w:trPr>
          <w:trHeight w:val="88"/>
        </w:trPr>
        <w:tc>
          <w:tcPr>
            <w:tcW w:w="2069" w:type="dxa"/>
          </w:tcPr>
          <w:p w14:paraId="67CDDE57" w14:textId="77777777" w:rsidR="00FC79A0" w:rsidRDefault="004974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c>
          <w:tcPr>
            <w:tcW w:w="1741" w:type="dxa"/>
            <w:vAlign w:val="center"/>
          </w:tcPr>
          <w:p w14:paraId="5FD7A072"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2271" w:type="dxa"/>
            <w:vAlign w:val="center"/>
          </w:tcPr>
          <w:p w14:paraId="6E33246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174" w:type="dxa"/>
            <w:vAlign w:val="center"/>
          </w:tcPr>
          <w:p w14:paraId="3B079DD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68</w:t>
            </w:r>
          </w:p>
        </w:tc>
        <w:tc>
          <w:tcPr>
            <w:tcW w:w="1358" w:type="dxa"/>
            <w:vAlign w:val="center"/>
          </w:tcPr>
          <w:p w14:paraId="2E3E2914"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p>
        </w:tc>
        <w:tc>
          <w:tcPr>
            <w:tcW w:w="851" w:type="dxa"/>
            <w:vAlign w:val="center"/>
          </w:tcPr>
          <w:p w14:paraId="21BAA90D"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bl>
    <w:p w14:paraId="01A883CD" w14:textId="77777777" w:rsidR="00FC79A0" w:rsidRDefault="00FC79A0">
      <w:pPr>
        <w:rPr>
          <w:rFonts w:ascii="Times New Roman" w:eastAsia="Times New Roman" w:hAnsi="Times New Roman" w:cs="Times New Roman"/>
          <w:sz w:val="28"/>
          <w:szCs w:val="28"/>
        </w:rPr>
      </w:pPr>
    </w:p>
    <w:p w14:paraId="38D50127" w14:textId="77777777" w:rsidR="00FC79A0" w:rsidRDefault="0049746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3-jadval</w:t>
      </w:r>
    </w:p>
    <w:p w14:paraId="5E99F90D" w14:textId="77777777" w:rsidR="00FC79A0" w:rsidRDefault="0049746D">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Baholanadigan koʻnikmalar taqsimoti</w:t>
      </w:r>
    </w:p>
    <w:tbl>
      <w:tblPr>
        <w:tblStyle w:val="affffffffff7"/>
        <w:tblW w:w="9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542"/>
        <w:gridCol w:w="2542"/>
        <w:gridCol w:w="1980"/>
      </w:tblGrid>
      <w:tr w:rsidR="00FC79A0" w14:paraId="637375B9" w14:textId="77777777">
        <w:trPr>
          <w:trHeight w:val="270"/>
        </w:trPr>
        <w:tc>
          <w:tcPr>
            <w:tcW w:w="2542" w:type="dxa"/>
          </w:tcPr>
          <w:p w14:paraId="53F462C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Fan</w:t>
            </w:r>
          </w:p>
        </w:tc>
        <w:tc>
          <w:tcPr>
            <w:tcW w:w="2542" w:type="dxa"/>
          </w:tcPr>
          <w:p w14:paraId="617D69B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Bilish</w:t>
            </w:r>
          </w:p>
        </w:tc>
        <w:tc>
          <w:tcPr>
            <w:tcW w:w="2542" w:type="dxa"/>
          </w:tcPr>
          <w:p w14:paraId="234C9481"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Qoʻllash</w:t>
            </w:r>
          </w:p>
        </w:tc>
        <w:tc>
          <w:tcPr>
            <w:tcW w:w="1980" w:type="dxa"/>
          </w:tcPr>
          <w:p w14:paraId="4BE9CD3D"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Mulohaza</w:t>
            </w:r>
          </w:p>
        </w:tc>
      </w:tr>
      <w:tr w:rsidR="00FC79A0" w14:paraId="4DDAAE98" w14:textId="77777777">
        <w:trPr>
          <w:trHeight w:val="270"/>
        </w:trPr>
        <w:tc>
          <w:tcPr>
            <w:tcW w:w="2542" w:type="dxa"/>
          </w:tcPr>
          <w:p w14:paraId="5F782ED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Davlat va huquq asoslari </w:t>
            </w:r>
          </w:p>
        </w:tc>
        <w:tc>
          <w:tcPr>
            <w:tcW w:w="2542" w:type="dxa"/>
          </w:tcPr>
          <w:p w14:paraId="20AAF3B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42" w:type="dxa"/>
          </w:tcPr>
          <w:p w14:paraId="59553B2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980" w:type="dxa"/>
          </w:tcPr>
          <w:p w14:paraId="35CB286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FC79A0" w14:paraId="4E8B30BB" w14:textId="77777777">
        <w:trPr>
          <w:trHeight w:val="270"/>
        </w:trPr>
        <w:tc>
          <w:tcPr>
            <w:tcW w:w="2542" w:type="dxa"/>
          </w:tcPr>
          <w:p w14:paraId="5968E49E" w14:textId="77777777" w:rsidR="00FC79A0" w:rsidRDefault="004974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c>
          <w:tcPr>
            <w:tcW w:w="2542" w:type="dxa"/>
          </w:tcPr>
          <w:p w14:paraId="281774B7"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2542" w:type="dxa"/>
          </w:tcPr>
          <w:p w14:paraId="26E558DD"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980" w:type="dxa"/>
          </w:tcPr>
          <w:p w14:paraId="478EDB98"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r>
    </w:tbl>
    <w:p w14:paraId="4CD95FF5" w14:textId="77777777" w:rsidR="00FC79A0" w:rsidRDefault="00FC79A0">
      <w:pPr>
        <w:ind w:firstLine="708"/>
        <w:jc w:val="both"/>
        <w:rPr>
          <w:rFonts w:ascii="Times New Roman" w:eastAsia="Times New Roman" w:hAnsi="Times New Roman" w:cs="Times New Roman"/>
          <w:sz w:val="28"/>
          <w:szCs w:val="28"/>
        </w:rPr>
      </w:pPr>
    </w:p>
    <w:p w14:paraId="4A4314AB" w14:textId="77777777" w:rsidR="00FC79A0" w:rsidRDefault="0049746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-bilish, reproduktiv darajadagi topshiriqlarining mazmuni o‘quvchilar tomonidan o‘quv materiali qayta ishlanmasdan, ularning xotira qobiliyatini aniqlovchi, qonuniyatlar, xossalar, tushuncha va atamalarning mohiyatini bilish, </w:t>
      </w:r>
      <w:r>
        <w:rPr>
          <w:rFonts w:ascii="Times New Roman" w:eastAsia="Times New Roman" w:hAnsi="Times New Roman" w:cs="Times New Roman"/>
          <w:b/>
          <w:i/>
          <w:sz w:val="28"/>
          <w:szCs w:val="28"/>
        </w:rPr>
        <w:t>yodda saqlash va tanish, odati</w:t>
      </w:r>
      <w:r>
        <w:rPr>
          <w:rFonts w:ascii="Times New Roman" w:eastAsia="Times New Roman" w:hAnsi="Times New Roman" w:cs="Times New Roman"/>
          <w:b/>
          <w:i/>
          <w:sz w:val="28"/>
          <w:szCs w:val="28"/>
        </w:rPr>
        <w:t>y vaziyatlarda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qo‘llashga qaratilgan.</w:t>
      </w:r>
    </w:p>
    <w:p w14:paraId="0A7CB5B9" w14:textId="77777777" w:rsidR="00FC79A0" w:rsidRDefault="0049746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Q</w:t>
      </w:r>
      <w:r>
        <w:rPr>
          <w:rFonts w:ascii="Times New Roman" w:eastAsia="Times New Roman" w:hAnsi="Times New Roman" w:cs="Times New Roman"/>
          <w:sz w:val="28"/>
          <w:szCs w:val="28"/>
        </w:rPr>
        <w:t xml:space="preserve">-qo‘llash, produktiv o‘quv topshiriqlari – o‘quvchilardan o‘rganilgan mavzuga oid qonun va qonuniyatlar, berilgan  topshiriqlarga mos  usullarni tanlash, </w:t>
      </w:r>
      <w:r>
        <w:rPr>
          <w:rFonts w:ascii="Times New Roman" w:eastAsia="Times New Roman" w:hAnsi="Times New Roman" w:cs="Times New Roman"/>
          <w:sz w:val="28"/>
          <w:szCs w:val="28"/>
        </w:rPr>
        <w:lastRenderedPageBreak/>
        <w:t>tahlil qilish, taqqoslash, qiyoslash</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bir nechta qonun va qonun</w:t>
      </w:r>
      <w:r>
        <w:rPr>
          <w:rFonts w:ascii="Times New Roman" w:eastAsia="Times New Roman" w:hAnsi="Times New Roman" w:cs="Times New Roman"/>
          <w:b/>
          <w:i/>
          <w:sz w:val="28"/>
          <w:szCs w:val="28"/>
        </w:rPr>
        <w:t>iyatlarni</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bir vaqtda qo‘llab, umumlashtirish va xulosa yasashni talab qiladi.</w:t>
      </w:r>
    </w:p>
    <w:p w14:paraId="6D542643" w14:textId="77777777" w:rsidR="00FC79A0" w:rsidRDefault="0049746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w:t>
      </w:r>
      <w:r>
        <w:rPr>
          <w:rFonts w:ascii="Times New Roman" w:eastAsia="Times New Roman" w:hAnsi="Times New Roman" w:cs="Times New Roman"/>
          <w:sz w:val="28"/>
          <w:szCs w:val="28"/>
        </w:rPr>
        <w:t xml:space="preserve">-mulohaza, intellektual darajadagi topshiriqlar o‘zlashtirilgan bilim, ko‘nikma va malakalarni </w:t>
      </w:r>
      <w:r>
        <w:rPr>
          <w:rFonts w:ascii="Times New Roman" w:eastAsia="Times New Roman" w:hAnsi="Times New Roman" w:cs="Times New Roman"/>
          <w:b/>
          <w:i/>
          <w:sz w:val="28"/>
          <w:szCs w:val="28"/>
        </w:rPr>
        <w:t>notanish vaziyatlarda</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qo‘llash, tahlil qilish, sintezlash, qiyosiy taqqoslash, </w:t>
      </w:r>
      <w:r>
        <w:rPr>
          <w:rFonts w:ascii="Times New Roman" w:eastAsia="Times New Roman" w:hAnsi="Times New Roman" w:cs="Times New Roman"/>
          <w:sz w:val="28"/>
          <w:szCs w:val="28"/>
        </w:rPr>
        <w:t>qonun va qonuniyatlarni qo‘llab, umumlashtirishni talab qiladi.</w:t>
      </w:r>
    </w:p>
    <w:p w14:paraId="504CD10C" w14:textId="77777777" w:rsidR="00FC79A0" w:rsidRDefault="00FC79A0">
      <w:pPr>
        <w:ind w:left="284" w:hanging="284"/>
        <w:jc w:val="right"/>
        <w:rPr>
          <w:rFonts w:ascii="Times New Roman" w:eastAsia="Times New Roman" w:hAnsi="Times New Roman" w:cs="Times New Roman"/>
          <w:sz w:val="28"/>
          <w:szCs w:val="28"/>
        </w:rPr>
      </w:pPr>
    </w:p>
    <w:p w14:paraId="2DFCAB2D" w14:textId="77777777" w:rsidR="00FC79A0" w:rsidRDefault="0049746D">
      <w:pPr>
        <w:ind w:left="284" w:hanging="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4-jadval</w:t>
      </w:r>
    </w:p>
    <w:p w14:paraId="513FB3D0" w14:textId="77777777" w:rsidR="00FC79A0" w:rsidRDefault="0049746D">
      <w:pPr>
        <w:ind w:left="284" w:hanging="284"/>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Sinov materiallari ballarining taqsimoti</w:t>
      </w:r>
    </w:p>
    <w:tbl>
      <w:tblPr>
        <w:tblStyle w:val="affffffffff8"/>
        <w:tblW w:w="974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4"/>
        <w:gridCol w:w="1944"/>
        <w:gridCol w:w="2126"/>
        <w:gridCol w:w="1985"/>
        <w:gridCol w:w="1808"/>
      </w:tblGrid>
      <w:tr w:rsidR="00FC79A0" w14:paraId="6F4F7E99" w14:textId="77777777">
        <w:tc>
          <w:tcPr>
            <w:tcW w:w="1884" w:type="dxa"/>
          </w:tcPr>
          <w:p w14:paraId="13E223EF"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Fan</w:t>
            </w:r>
          </w:p>
        </w:tc>
        <w:tc>
          <w:tcPr>
            <w:tcW w:w="1944" w:type="dxa"/>
          </w:tcPr>
          <w:p w14:paraId="6589347B"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Qisqa javobli</w:t>
            </w:r>
          </w:p>
          <w:p w14:paraId="5BAF3669"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bali/soni</w:t>
            </w:r>
          </w:p>
        </w:tc>
        <w:tc>
          <w:tcPr>
            <w:tcW w:w="2126" w:type="dxa"/>
          </w:tcPr>
          <w:p w14:paraId="6BC75147"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Toʻliq yechimli</w:t>
            </w:r>
          </w:p>
          <w:p w14:paraId="588609A7"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bali/soni</w:t>
            </w:r>
          </w:p>
        </w:tc>
        <w:tc>
          <w:tcPr>
            <w:tcW w:w="1985" w:type="dxa"/>
          </w:tcPr>
          <w:p w14:paraId="292D250F"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Mulohaza toʻliq yechimli</w:t>
            </w:r>
          </w:p>
        </w:tc>
        <w:tc>
          <w:tcPr>
            <w:tcW w:w="1808" w:type="dxa"/>
          </w:tcPr>
          <w:p w14:paraId="43F37EAD"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Jami</w:t>
            </w:r>
          </w:p>
        </w:tc>
      </w:tr>
      <w:tr w:rsidR="00FC79A0" w14:paraId="2E5E3715" w14:textId="77777777">
        <w:trPr>
          <w:trHeight w:val="828"/>
        </w:trPr>
        <w:tc>
          <w:tcPr>
            <w:tcW w:w="1884" w:type="dxa"/>
          </w:tcPr>
          <w:p w14:paraId="57B8A5E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Davlat va huquq asoslari</w:t>
            </w:r>
          </w:p>
        </w:tc>
        <w:tc>
          <w:tcPr>
            <w:tcW w:w="1944" w:type="dxa"/>
          </w:tcPr>
          <w:p w14:paraId="61C22FC4"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ball/17 ta</w:t>
            </w:r>
          </w:p>
        </w:tc>
        <w:tc>
          <w:tcPr>
            <w:tcW w:w="2126" w:type="dxa"/>
          </w:tcPr>
          <w:p w14:paraId="71AF54A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ball/2 ta</w:t>
            </w:r>
          </w:p>
        </w:tc>
        <w:tc>
          <w:tcPr>
            <w:tcW w:w="1985" w:type="dxa"/>
          </w:tcPr>
          <w:p w14:paraId="6E4FA4C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rPr>
              <w:t>ball/1 ta</w:t>
            </w:r>
          </w:p>
        </w:tc>
        <w:tc>
          <w:tcPr>
            <w:tcW w:w="1808" w:type="dxa"/>
          </w:tcPr>
          <w:p w14:paraId="0071F20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100 ball/20 ta</w:t>
            </w:r>
          </w:p>
        </w:tc>
      </w:tr>
    </w:tbl>
    <w:p w14:paraId="6F73D9DF" w14:textId="77777777" w:rsidR="00FC79A0" w:rsidRDefault="00FC79A0">
      <w:pPr>
        <w:jc w:val="right"/>
        <w:rPr>
          <w:rFonts w:ascii="Times New Roman" w:eastAsia="Times New Roman" w:hAnsi="Times New Roman" w:cs="Times New Roman"/>
          <w:sz w:val="28"/>
          <w:szCs w:val="28"/>
        </w:rPr>
      </w:pPr>
    </w:p>
    <w:p w14:paraId="4A7A4306" w14:textId="77777777" w:rsidR="00FC79A0" w:rsidRDefault="0049746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5-jadval</w:t>
      </w:r>
    </w:p>
    <w:p w14:paraId="4F6A1AEA" w14:textId="77777777" w:rsidR="00FC79A0" w:rsidRDefault="0049746D">
      <w:pPr>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Topshiriqlarda baholanadigan koʻnikmalar</w:t>
      </w:r>
    </w:p>
    <w:tbl>
      <w:tblPr>
        <w:tblStyle w:val="affffffffff9"/>
        <w:tblW w:w="97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830"/>
        <w:gridCol w:w="2550"/>
        <w:gridCol w:w="1140"/>
        <w:gridCol w:w="1695"/>
        <w:gridCol w:w="855"/>
        <w:gridCol w:w="840"/>
      </w:tblGrid>
      <w:tr w:rsidR="00FC79A0" w14:paraId="57668F5B" w14:textId="77777777">
        <w:trPr>
          <w:trHeight w:val="300"/>
        </w:trPr>
        <w:tc>
          <w:tcPr>
            <w:tcW w:w="855" w:type="dxa"/>
            <w:vAlign w:val="center"/>
          </w:tcPr>
          <w:p w14:paraId="349765C4"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18"/>
                <w:szCs w:val="18"/>
              </w:rPr>
              <w:t>Topshiriq</w:t>
            </w:r>
            <w:r>
              <w:rPr>
                <w:rFonts w:ascii="Times New Roman" w:eastAsia="Times New Roman" w:hAnsi="Times New Roman" w:cs="Times New Roman"/>
                <w:b/>
                <w:sz w:val="20"/>
                <w:szCs w:val="20"/>
              </w:rPr>
              <w:t xml:space="preserve"> tartib raqami</w:t>
            </w:r>
          </w:p>
        </w:tc>
        <w:tc>
          <w:tcPr>
            <w:tcW w:w="1830" w:type="dxa"/>
            <w:vAlign w:val="center"/>
          </w:tcPr>
          <w:p w14:paraId="2F27D31E"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Boʻlim nomi</w:t>
            </w:r>
          </w:p>
        </w:tc>
        <w:tc>
          <w:tcPr>
            <w:tcW w:w="2550" w:type="dxa"/>
          </w:tcPr>
          <w:p w14:paraId="25DAE13E" w14:textId="77777777" w:rsidR="00FC79A0" w:rsidRDefault="00FC79A0">
            <w:pPr>
              <w:jc w:val="center"/>
              <w:rPr>
                <w:rFonts w:ascii="Times New Roman" w:eastAsia="Times New Roman" w:hAnsi="Times New Roman" w:cs="Times New Roman"/>
                <w:b/>
                <w:sz w:val="10"/>
                <w:szCs w:val="10"/>
              </w:rPr>
            </w:pPr>
          </w:p>
          <w:p w14:paraId="58FFDBF7"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Baholanadigan koʻnikmalar</w:t>
            </w:r>
          </w:p>
        </w:tc>
        <w:tc>
          <w:tcPr>
            <w:tcW w:w="1140" w:type="dxa"/>
            <w:vAlign w:val="center"/>
          </w:tcPr>
          <w:p w14:paraId="6AA687C4"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Koʻnikma darajasi</w:t>
            </w:r>
          </w:p>
        </w:tc>
        <w:tc>
          <w:tcPr>
            <w:tcW w:w="1695" w:type="dxa"/>
            <w:vAlign w:val="center"/>
          </w:tcPr>
          <w:p w14:paraId="11B35FC5"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Topshiriq shakli</w:t>
            </w:r>
          </w:p>
        </w:tc>
        <w:tc>
          <w:tcPr>
            <w:tcW w:w="855" w:type="dxa"/>
            <w:vAlign w:val="center"/>
          </w:tcPr>
          <w:p w14:paraId="296DBBD2"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Ball</w:t>
            </w:r>
          </w:p>
        </w:tc>
        <w:tc>
          <w:tcPr>
            <w:tcW w:w="840" w:type="dxa"/>
          </w:tcPr>
          <w:p w14:paraId="71CB240E" w14:textId="77777777" w:rsidR="00FC79A0" w:rsidRDefault="00FC79A0">
            <w:pPr>
              <w:jc w:val="center"/>
              <w:rPr>
                <w:rFonts w:ascii="Times New Roman" w:eastAsia="Times New Roman" w:hAnsi="Times New Roman" w:cs="Times New Roman"/>
                <w:b/>
                <w:sz w:val="20"/>
                <w:szCs w:val="20"/>
              </w:rPr>
            </w:pPr>
          </w:p>
          <w:p w14:paraId="193312D7"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0"/>
                <w:szCs w:val="20"/>
              </w:rPr>
              <w:t>Qism</w:t>
            </w:r>
          </w:p>
        </w:tc>
      </w:tr>
      <w:tr w:rsidR="00FC79A0" w14:paraId="6B64B542" w14:textId="77777777">
        <w:trPr>
          <w:trHeight w:val="117"/>
        </w:trPr>
        <w:tc>
          <w:tcPr>
            <w:tcW w:w="8925" w:type="dxa"/>
            <w:gridSpan w:val="6"/>
            <w:shd w:val="clear" w:color="auto" w:fill="F2DCDB"/>
            <w:vAlign w:val="center"/>
          </w:tcPr>
          <w:p w14:paraId="14967A51" w14:textId="77777777" w:rsidR="00FC79A0" w:rsidRDefault="004974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1-qism</w:t>
            </w:r>
          </w:p>
        </w:tc>
        <w:tc>
          <w:tcPr>
            <w:tcW w:w="840" w:type="dxa"/>
            <w:shd w:val="clear" w:color="auto" w:fill="F2DCDB"/>
          </w:tcPr>
          <w:p w14:paraId="6BDF2A3F" w14:textId="77777777" w:rsidR="00FC79A0" w:rsidRDefault="00FC79A0">
            <w:pPr>
              <w:jc w:val="center"/>
              <w:rPr>
                <w:rFonts w:ascii="Times New Roman" w:eastAsia="Times New Roman" w:hAnsi="Times New Roman" w:cs="Times New Roman"/>
                <w:b/>
                <w:sz w:val="28"/>
                <w:szCs w:val="28"/>
              </w:rPr>
            </w:pPr>
          </w:p>
        </w:tc>
      </w:tr>
      <w:tr w:rsidR="00FC79A0" w14:paraId="4EC58F3F" w14:textId="77777777">
        <w:trPr>
          <w:trHeight w:val="477"/>
        </w:trPr>
        <w:tc>
          <w:tcPr>
            <w:tcW w:w="855" w:type="dxa"/>
            <w:vAlign w:val="center"/>
          </w:tcPr>
          <w:p w14:paraId="118AA748"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30" w:type="dxa"/>
            <w:vAlign w:val="center"/>
          </w:tcPr>
          <w:p w14:paraId="0F4023D7"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Davlat va huquq </w:t>
            </w:r>
          </w:p>
        </w:tc>
        <w:tc>
          <w:tcPr>
            <w:tcW w:w="2550" w:type="dxa"/>
          </w:tcPr>
          <w:p w14:paraId="2AABA8CD"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Shaxs, jamiyat va davlat o‘rtasidagi munosabatlarni farqlay oladi.    </w:t>
            </w:r>
          </w:p>
        </w:tc>
        <w:tc>
          <w:tcPr>
            <w:tcW w:w="1140" w:type="dxa"/>
            <w:vAlign w:val="center"/>
          </w:tcPr>
          <w:p w14:paraId="16779512"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049E89C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5118D157" w14:textId="77777777" w:rsidR="00FC79A0" w:rsidRDefault="00FC79A0">
            <w:pPr>
              <w:ind w:right="-249"/>
              <w:jc w:val="center"/>
              <w:rPr>
                <w:rFonts w:ascii="Times New Roman" w:eastAsia="Times New Roman" w:hAnsi="Times New Roman" w:cs="Times New Roman"/>
                <w:sz w:val="24"/>
                <w:szCs w:val="24"/>
              </w:rPr>
            </w:pPr>
          </w:p>
        </w:tc>
        <w:tc>
          <w:tcPr>
            <w:tcW w:w="855" w:type="dxa"/>
            <w:vAlign w:val="center"/>
          </w:tcPr>
          <w:p w14:paraId="4023D0F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3914962E" w14:textId="77777777" w:rsidR="00FC79A0" w:rsidRDefault="00FC79A0">
            <w:pPr>
              <w:jc w:val="center"/>
              <w:rPr>
                <w:rFonts w:ascii="Times New Roman" w:eastAsia="Times New Roman" w:hAnsi="Times New Roman" w:cs="Times New Roman"/>
                <w:sz w:val="24"/>
                <w:szCs w:val="24"/>
              </w:rPr>
            </w:pPr>
          </w:p>
          <w:p w14:paraId="65D2459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BEC8415" w14:textId="77777777">
        <w:trPr>
          <w:trHeight w:val="838"/>
        </w:trPr>
        <w:tc>
          <w:tcPr>
            <w:tcW w:w="855" w:type="dxa"/>
            <w:vAlign w:val="center"/>
          </w:tcPr>
          <w:p w14:paraId="0C153D5B"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30" w:type="dxa"/>
            <w:vAlign w:val="center"/>
          </w:tcPr>
          <w:p w14:paraId="25DF7AE4"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Davlat va huquq</w:t>
            </w:r>
          </w:p>
        </w:tc>
        <w:tc>
          <w:tcPr>
            <w:tcW w:w="2550" w:type="dxa"/>
          </w:tcPr>
          <w:p w14:paraId="097A4477"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Davlat va huquqning rolini aniqlaydi/ajrata  oladi.</w:t>
            </w:r>
          </w:p>
        </w:tc>
        <w:tc>
          <w:tcPr>
            <w:tcW w:w="1140" w:type="dxa"/>
            <w:vAlign w:val="center"/>
          </w:tcPr>
          <w:p w14:paraId="32A12F3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6C9D54B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6AC763AA" w14:textId="77777777" w:rsidR="00FC79A0" w:rsidRDefault="00FC79A0">
            <w:pPr>
              <w:ind w:right="-249"/>
              <w:jc w:val="center"/>
              <w:rPr>
                <w:rFonts w:ascii="Times New Roman" w:eastAsia="Times New Roman" w:hAnsi="Times New Roman" w:cs="Times New Roman"/>
                <w:sz w:val="24"/>
                <w:szCs w:val="24"/>
              </w:rPr>
            </w:pPr>
          </w:p>
        </w:tc>
        <w:tc>
          <w:tcPr>
            <w:tcW w:w="855" w:type="dxa"/>
            <w:vAlign w:val="center"/>
          </w:tcPr>
          <w:p w14:paraId="7E476EB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156F22FF" w14:textId="77777777" w:rsidR="00FC79A0" w:rsidRDefault="00FC79A0">
            <w:pPr>
              <w:jc w:val="center"/>
              <w:rPr>
                <w:rFonts w:ascii="Times New Roman" w:eastAsia="Times New Roman" w:hAnsi="Times New Roman" w:cs="Times New Roman"/>
                <w:sz w:val="24"/>
                <w:szCs w:val="24"/>
              </w:rPr>
            </w:pPr>
          </w:p>
          <w:p w14:paraId="639E533F"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0DF0FCFA" w14:textId="77777777">
        <w:trPr>
          <w:trHeight w:val="845"/>
        </w:trPr>
        <w:tc>
          <w:tcPr>
            <w:tcW w:w="855" w:type="dxa"/>
            <w:vAlign w:val="center"/>
          </w:tcPr>
          <w:p w14:paraId="4B93FE8F"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30" w:type="dxa"/>
            <w:vAlign w:val="center"/>
          </w:tcPr>
          <w:p w14:paraId="07998121"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Konstitutsiyaviy huquq </w:t>
            </w:r>
          </w:p>
        </w:tc>
        <w:tc>
          <w:tcPr>
            <w:tcW w:w="2550" w:type="dxa"/>
          </w:tcPr>
          <w:p w14:paraId="26FB85EA"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Konstitutsiya qoidalarini aniqlay oladi.</w:t>
            </w:r>
          </w:p>
        </w:tc>
        <w:tc>
          <w:tcPr>
            <w:tcW w:w="1140" w:type="dxa"/>
            <w:vAlign w:val="center"/>
          </w:tcPr>
          <w:p w14:paraId="1A4D1AF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1B0FDE48" w14:textId="77777777" w:rsidR="00FC79A0" w:rsidRDefault="0049746D">
            <w:pPr>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Qisqa javobli</w:t>
            </w:r>
          </w:p>
        </w:tc>
        <w:tc>
          <w:tcPr>
            <w:tcW w:w="855" w:type="dxa"/>
            <w:vAlign w:val="center"/>
          </w:tcPr>
          <w:p w14:paraId="4ACF294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86E65D4" w14:textId="77777777" w:rsidR="00FC79A0" w:rsidRDefault="00FC79A0">
            <w:pPr>
              <w:jc w:val="center"/>
              <w:rPr>
                <w:rFonts w:ascii="Times New Roman" w:eastAsia="Times New Roman" w:hAnsi="Times New Roman" w:cs="Times New Roman"/>
                <w:sz w:val="24"/>
                <w:szCs w:val="24"/>
              </w:rPr>
            </w:pPr>
          </w:p>
          <w:p w14:paraId="0E4526DF"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721F2B7" w14:textId="77777777">
        <w:trPr>
          <w:trHeight w:val="720"/>
        </w:trPr>
        <w:tc>
          <w:tcPr>
            <w:tcW w:w="855" w:type="dxa"/>
            <w:vAlign w:val="center"/>
          </w:tcPr>
          <w:p w14:paraId="7125ACA1"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30" w:type="dxa"/>
            <w:vAlign w:val="center"/>
          </w:tcPr>
          <w:p w14:paraId="4D5C83F7"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Konstitutsiyaviy huquq </w:t>
            </w:r>
          </w:p>
        </w:tc>
        <w:tc>
          <w:tcPr>
            <w:tcW w:w="2550" w:type="dxa"/>
          </w:tcPr>
          <w:p w14:paraId="713F6EB9" w14:textId="77777777" w:rsidR="00FC79A0" w:rsidRDefault="00FC79A0">
            <w:pPr>
              <w:rPr>
                <w:rFonts w:ascii="Times New Roman" w:eastAsia="Times New Roman" w:hAnsi="Times New Roman" w:cs="Times New Roman"/>
                <w:sz w:val="24"/>
                <w:szCs w:val="24"/>
              </w:rPr>
            </w:pPr>
          </w:p>
          <w:p w14:paraId="2987A0CD" w14:textId="77777777" w:rsidR="00FC79A0" w:rsidRDefault="00FC79A0">
            <w:pPr>
              <w:rPr>
                <w:rFonts w:ascii="Times New Roman" w:eastAsia="Times New Roman" w:hAnsi="Times New Roman" w:cs="Times New Roman"/>
                <w:sz w:val="24"/>
                <w:szCs w:val="24"/>
              </w:rPr>
            </w:pPr>
          </w:p>
          <w:p w14:paraId="53309A09"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Konstitutsiyaviy normalarni moslashtira oladi.</w:t>
            </w:r>
          </w:p>
        </w:tc>
        <w:tc>
          <w:tcPr>
            <w:tcW w:w="1140" w:type="dxa"/>
            <w:vAlign w:val="center"/>
          </w:tcPr>
          <w:p w14:paraId="0A9222A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2347991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0CC9B57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Moslikni aniqlash</w:t>
            </w:r>
          </w:p>
          <w:tbl>
            <w:tblPr>
              <w:tblStyle w:val="affffffffffa"/>
              <w:tblW w:w="14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
              <w:gridCol w:w="369"/>
              <w:gridCol w:w="369"/>
              <w:gridCol w:w="369"/>
            </w:tblGrid>
            <w:tr w:rsidR="00FC79A0" w14:paraId="2E5B923E" w14:textId="77777777">
              <w:trPr>
                <w:trHeight w:val="279"/>
              </w:trPr>
              <w:tc>
                <w:tcPr>
                  <w:tcW w:w="369" w:type="dxa"/>
                </w:tcPr>
                <w:p w14:paraId="31437E75"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69" w:type="dxa"/>
                </w:tcPr>
                <w:p w14:paraId="05571B6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69" w:type="dxa"/>
                </w:tcPr>
                <w:p w14:paraId="79C24003"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9" w:type="dxa"/>
                </w:tcPr>
                <w:p w14:paraId="2C1EA2E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C79A0" w14:paraId="0BB618D2" w14:textId="77777777">
              <w:trPr>
                <w:trHeight w:val="279"/>
              </w:trPr>
              <w:tc>
                <w:tcPr>
                  <w:tcW w:w="369" w:type="dxa"/>
                </w:tcPr>
                <w:p w14:paraId="0A061BB5"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69" w:type="dxa"/>
                </w:tcPr>
                <w:p w14:paraId="2761B7A9"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69" w:type="dxa"/>
                </w:tcPr>
                <w:p w14:paraId="6ACF9E1E"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69" w:type="dxa"/>
                </w:tcPr>
                <w:p w14:paraId="39F1C8EE"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63E2F944"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1581A2C3"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294DCC63" w14:textId="77777777" w:rsidR="00FC79A0" w:rsidRDefault="00FC79A0">
            <w:pPr>
              <w:jc w:val="center"/>
              <w:rPr>
                <w:rFonts w:ascii="Times New Roman" w:eastAsia="Times New Roman" w:hAnsi="Times New Roman" w:cs="Times New Roman"/>
                <w:sz w:val="24"/>
                <w:szCs w:val="24"/>
              </w:rPr>
            </w:pPr>
          </w:p>
          <w:p w14:paraId="28A6B8A0" w14:textId="77777777" w:rsidR="00FC79A0" w:rsidRDefault="00FC79A0">
            <w:pPr>
              <w:jc w:val="center"/>
              <w:rPr>
                <w:rFonts w:ascii="Times New Roman" w:eastAsia="Times New Roman" w:hAnsi="Times New Roman" w:cs="Times New Roman"/>
                <w:sz w:val="24"/>
                <w:szCs w:val="24"/>
              </w:rPr>
            </w:pPr>
          </w:p>
          <w:p w14:paraId="1F05909E" w14:textId="77777777" w:rsidR="00FC79A0" w:rsidRDefault="00FC79A0">
            <w:pPr>
              <w:jc w:val="center"/>
              <w:rPr>
                <w:rFonts w:ascii="Times New Roman" w:eastAsia="Times New Roman" w:hAnsi="Times New Roman" w:cs="Times New Roman"/>
                <w:sz w:val="24"/>
                <w:szCs w:val="24"/>
              </w:rPr>
            </w:pPr>
          </w:p>
          <w:p w14:paraId="3389C39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1A0C95A8" w14:textId="77777777">
        <w:trPr>
          <w:trHeight w:val="720"/>
        </w:trPr>
        <w:tc>
          <w:tcPr>
            <w:tcW w:w="855" w:type="dxa"/>
            <w:vAlign w:val="center"/>
          </w:tcPr>
          <w:p w14:paraId="7C693569"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1830" w:type="dxa"/>
          </w:tcPr>
          <w:p w14:paraId="6B3302AA"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Oila huquqi </w:t>
            </w:r>
          </w:p>
        </w:tc>
        <w:tc>
          <w:tcPr>
            <w:tcW w:w="2550" w:type="dxa"/>
          </w:tcPr>
          <w:p w14:paraId="1EFA27F9"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Nikoh, uni tuzish va tugatish sabablari, oqibatlarini tahlil qiladi va aliment </w:t>
            </w:r>
            <w:r>
              <w:rPr>
                <w:rFonts w:ascii="Times New Roman" w:eastAsia="Times New Roman" w:hAnsi="Times New Roman" w:cs="Times New Roman"/>
                <w:sz w:val="24"/>
                <w:szCs w:val="24"/>
              </w:rPr>
              <w:t>turlarini aniqlay oladi.</w:t>
            </w:r>
          </w:p>
        </w:tc>
        <w:tc>
          <w:tcPr>
            <w:tcW w:w="1140" w:type="dxa"/>
            <w:vAlign w:val="center"/>
          </w:tcPr>
          <w:p w14:paraId="7DDC4AC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5" w:type="dxa"/>
            <w:vAlign w:val="center"/>
          </w:tcPr>
          <w:p w14:paraId="072EA86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tc>
        <w:tc>
          <w:tcPr>
            <w:tcW w:w="855" w:type="dxa"/>
            <w:vAlign w:val="center"/>
          </w:tcPr>
          <w:p w14:paraId="23FEB90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7E0C296F" w14:textId="77777777" w:rsidR="00FC79A0" w:rsidRDefault="00FC79A0">
            <w:pPr>
              <w:jc w:val="center"/>
              <w:rPr>
                <w:rFonts w:ascii="Times New Roman" w:eastAsia="Times New Roman" w:hAnsi="Times New Roman" w:cs="Times New Roman"/>
                <w:sz w:val="24"/>
                <w:szCs w:val="24"/>
              </w:rPr>
            </w:pPr>
          </w:p>
          <w:p w14:paraId="339E91DE" w14:textId="77777777" w:rsidR="00FC79A0" w:rsidRDefault="00FC79A0">
            <w:pPr>
              <w:jc w:val="center"/>
              <w:rPr>
                <w:rFonts w:ascii="Times New Roman" w:eastAsia="Times New Roman" w:hAnsi="Times New Roman" w:cs="Times New Roman"/>
                <w:sz w:val="24"/>
                <w:szCs w:val="24"/>
              </w:rPr>
            </w:pPr>
          </w:p>
          <w:p w14:paraId="654EC5F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906D216" w14:textId="77777777">
        <w:trPr>
          <w:trHeight w:val="962"/>
        </w:trPr>
        <w:tc>
          <w:tcPr>
            <w:tcW w:w="855" w:type="dxa"/>
            <w:vAlign w:val="center"/>
          </w:tcPr>
          <w:p w14:paraId="6FD5FF1B"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30" w:type="dxa"/>
          </w:tcPr>
          <w:p w14:paraId="7FA8AE09"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Oila huquqi </w:t>
            </w:r>
          </w:p>
        </w:tc>
        <w:tc>
          <w:tcPr>
            <w:tcW w:w="2550" w:type="dxa"/>
          </w:tcPr>
          <w:p w14:paraId="05297999"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Oilaviy huquqiy munosabatlarga oid vaziyatlarga huquqiy yechim topa oladi.</w:t>
            </w:r>
          </w:p>
        </w:tc>
        <w:tc>
          <w:tcPr>
            <w:tcW w:w="1140" w:type="dxa"/>
            <w:vAlign w:val="center"/>
          </w:tcPr>
          <w:p w14:paraId="232A8C7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325B9FA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00097FA7"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0772C7F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596D2AB6" w14:textId="77777777" w:rsidR="00FC79A0" w:rsidRDefault="00FC79A0">
            <w:pPr>
              <w:jc w:val="center"/>
              <w:rPr>
                <w:rFonts w:ascii="Times New Roman" w:eastAsia="Times New Roman" w:hAnsi="Times New Roman" w:cs="Times New Roman"/>
                <w:sz w:val="24"/>
                <w:szCs w:val="24"/>
              </w:rPr>
            </w:pPr>
          </w:p>
          <w:p w14:paraId="4C0C7E86" w14:textId="77777777" w:rsidR="00FC79A0" w:rsidRDefault="00FC79A0">
            <w:pPr>
              <w:rPr>
                <w:rFonts w:ascii="Times New Roman" w:eastAsia="Times New Roman" w:hAnsi="Times New Roman" w:cs="Times New Roman"/>
                <w:sz w:val="10"/>
                <w:szCs w:val="10"/>
              </w:rPr>
            </w:pPr>
          </w:p>
          <w:p w14:paraId="165EAC5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278530D6" w14:textId="77777777">
        <w:trPr>
          <w:trHeight w:val="451"/>
        </w:trPr>
        <w:tc>
          <w:tcPr>
            <w:tcW w:w="855" w:type="dxa"/>
            <w:vAlign w:val="center"/>
          </w:tcPr>
          <w:p w14:paraId="25B66438"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30" w:type="dxa"/>
            <w:vAlign w:val="center"/>
          </w:tcPr>
          <w:p w14:paraId="612F8418"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Fuqarolik huquqi </w:t>
            </w:r>
          </w:p>
        </w:tc>
        <w:tc>
          <w:tcPr>
            <w:tcW w:w="2550" w:type="dxa"/>
          </w:tcPr>
          <w:p w14:paraId="76EB7F0E"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Fuqarolik huquqi qoidalari va u bilan tartibga solinadigan munosabatlarni </w:t>
            </w:r>
            <w:r>
              <w:rPr>
                <w:rFonts w:ascii="Times New Roman" w:eastAsia="Times New Roman" w:hAnsi="Times New Roman" w:cs="Times New Roman"/>
                <w:sz w:val="24"/>
                <w:szCs w:val="24"/>
              </w:rPr>
              <w:t>aniqlay oladi.</w:t>
            </w:r>
          </w:p>
        </w:tc>
        <w:tc>
          <w:tcPr>
            <w:tcW w:w="1140" w:type="dxa"/>
            <w:vAlign w:val="center"/>
          </w:tcPr>
          <w:p w14:paraId="4376435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5" w:type="dxa"/>
            <w:vAlign w:val="center"/>
          </w:tcPr>
          <w:p w14:paraId="2B01E879"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03404693"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53E015FF"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56B8B200" w14:textId="77777777" w:rsidR="00FC79A0" w:rsidRDefault="00FC79A0">
            <w:pPr>
              <w:jc w:val="center"/>
              <w:rPr>
                <w:rFonts w:ascii="Times New Roman" w:eastAsia="Times New Roman" w:hAnsi="Times New Roman" w:cs="Times New Roman"/>
                <w:sz w:val="24"/>
                <w:szCs w:val="24"/>
              </w:rPr>
            </w:pPr>
          </w:p>
          <w:p w14:paraId="06919D18" w14:textId="77777777" w:rsidR="00FC79A0" w:rsidRDefault="00FC79A0">
            <w:pPr>
              <w:jc w:val="center"/>
              <w:rPr>
                <w:rFonts w:ascii="Times New Roman" w:eastAsia="Times New Roman" w:hAnsi="Times New Roman" w:cs="Times New Roman"/>
                <w:sz w:val="24"/>
                <w:szCs w:val="24"/>
              </w:rPr>
            </w:pPr>
          </w:p>
          <w:p w14:paraId="1B445532"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7C338BFF" w14:textId="77777777">
        <w:trPr>
          <w:trHeight w:val="956"/>
        </w:trPr>
        <w:tc>
          <w:tcPr>
            <w:tcW w:w="855" w:type="dxa"/>
            <w:vAlign w:val="center"/>
          </w:tcPr>
          <w:p w14:paraId="3BAF5B2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30" w:type="dxa"/>
            <w:vAlign w:val="center"/>
          </w:tcPr>
          <w:p w14:paraId="5147F593"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Fuqarolik huquqi </w:t>
            </w:r>
          </w:p>
        </w:tc>
        <w:tc>
          <w:tcPr>
            <w:tcW w:w="2550" w:type="dxa"/>
          </w:tcPr>
          <w:p w14:paraId="50A4FA84" w14:textId="77777777" w:rsidR="00FC79A0" w:rsidRDefault="00FC79A0">
            <w:pPr>
              <w:rPr>
                <w:rFonts w:ascii="Times New Roman" w:eastAsia="Times New Roman" w:hAnsi="Times New Roman" w:cs="Times New Roman"/>
                <w:sz w:val="24"/>
                <w:szCs w:val="24"/>
              </w:rPr>
            </w:pPr>
          </w:p>
          <w:p w14:paraId="642B8C4B"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Fuqarolik huquqi bilan tartibga solinadigan  munosabatlarni guruhlarga ajrata  oladi.</w:t>
            </w:r>
          </w:p>
        </w:tc>
        <w:tc>
          <w:tcPr>
            <w:tcW w:w="1140" w:type="dxa"/>
            <w:vAlign w:val="center"/>
          </w:tcPr>
          <w:p w14:paraId="75B1FA2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47D59882"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684888DE"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Moslikni aniqlash</w:t>
            </w:r>
          </w:p>
          <w:tbl>
            <w:tblPr>
              <w:tblStyle w:val="affffffffffb"/>
              <w:tblW w:w="15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392"/>
              <w:gridCol w:w="392"/>
              <w:gridCol w:w="392"/>
            </w:tblGrid>
            <w:tr w:rsidR="00FC79A0" w14:paraId="0C4E66FC" w14:textId="77777777">
              <w:trPr>
                <w:trHeight w:val="307"/>
              </w:trPr>
              <w:tc>
                <w:tcPr>
                  <w:tcW w:w="392" w:type="dxa"/>
                </w:tcPr>
                <w:p w14:paraId="41B79E17"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92" w:type="dxa"/>
                </w:tcPr>
                <w:p w14:paraId="3C38B258"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92" w:type="dxa"/>
                </w:tcPr>
                <w:p w14:paraId="661EB993"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92" w:type="dxa"/>
                </w:tcPr>
                <w:p w14:paraId="43C233EA"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C79A0" w14:paraId="5628D177" w14:textId="77777777">
              <w:trPr>
                <w:trHeight w:val="307"/>
              </w:trPr>
              <w:tc>
                <w:tcPr>
                  <w:tcW w:w="392" w:type="dxa"/>
                </w:tcPr>
                <w:p w14:paraId="36D1964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92" w:type="dxa"/>
                </w:tcPr>
                <w:p w14:paraId="217E2B1C"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92" w:type="dxa"/>
                </w:tcPr>
                <w:p w14:paraId="00488F71"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92" w:type="dxa"/>
                </w:tcPr>
                <w:p w14:paraId="7AB3935A"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76F8AE80"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3D4B5066"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D58221D" w14:textId="77777777" w:rsidR="00FC79A0" w:rsidRDefault="00FC79A0">
            <w:pPr>
              <w:jc w:val="center"/>
              <w:rPr>
                <w:rFonts w:ascii="Times New Roman" w:eastAsia="Times New Roman" w:hAnsi="Times New Roman" w:cs="Times New Roman"/>
                <w:sz w:val="24"/>
                <w:szCs w:val="24"/>
              </w:rPr>
            </w:pPr>
          </w:p>
          <w:p w14:paraId="092169D6" w14:textId="77777777" w:rsidR="00FC79A0" w:rsidRDefault="00FC79A0">
            <w:pPr>
              <w:jc w:val="center"/>
              <w:rPr>
                <w:rFonts w:ascii="Times New Roman" w:eastAsia="Times New Roman" w:hAnsi="Times New Roman" w:cs="Times New Roman"/>
                <w:sz w:val="24"/>
                <w:szCs w:val="24"/>
              </w:rPr>
            </w:pPr>
          </w:p>
          <w:p w14:paraId="61E5EC2A" w14:textId="77777777" w:rsidR="00FC79A0" w:rsidRDefault="00FC79A0">
            <w:pPr>
              <w:jc w:val="center"/>
              <w:rPr>
                <w:rFonts w:ascii="Times New Roman" w:eastAsia="Times New Roman" w:hAnsi="Times New Roman" w:cs="Times New Roman"/>
                <w:sz w:val="24"/>
                <w:szCs w:val="24"/>
              </w:rPr>
            </w:pPr>
          </w:p>
          <w:p w14:paraId="4CA1F4A7"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50849A5E" w14:textId="77777777">
        <w:trPr>
          <w:trHeight w:val="483"/>
        </w:trPr>
        <w:tc>
          <w:tcPr>
            <w:tcW w:w="855" w:type="dxa"/>
            <w:vAlign w:val="center"/>
          </w:tcPr>
          <w:p w14:paraId="608EB3F7"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30" w:type="dxa"/>
            <w:vAlign w:val="center"/>
          </w:tcPr>
          <w:p w14:paraId="5D9AEE29"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Xalqaro huquq </w:t>
            </w:r>
          </w:p>
          <w:p w14:paraId="1BAF7629" w14:textId="77777777" w:rsidR="00FC79A0" w:rsidRDefault="00FC79A0">
            <w:pPr>
              <w:rPr>
                <w:rFonts w:ascii="Times New Roman" w:eastAsia="Times New Roman" w:hAnsi="Times New Roman" w:cs="Times New Roman"/>
                <w:sz w:val="24"/>
                <w:szCs w:val="24"/>
              </w:rPr>
            </w:pPr>
          </w:p>
        </w:tc>
        <w:tc>
          <w:tcPr>
            <w:tcW w:w="2550" w:type="dxa"/>
          </w:tcPr>
          <w:p w14:paraId="3554BF83"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Davlatlar, xalqlar va  xalqaro tashkilotlar faoliyati bilan bog‘liq maʼlumotlarni aniqlay oladi. </w:t>
            </w:r>
          </w:p>
        </w:tc>
        <w:tc>
          <w:tcPr>
            <w:tcW w:w="1140" w:type="dxa"/>
            <w:vAlign w:val="center"/>
          </w:tcPr>
          <w:p w14:paraId="0F43DC69"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5" w:type="dxa"/>
            <w:vAlign w:val="center"/>
          </w:tcPr>
          <w:p w14:paraId="396B572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tc>
        <w:tc>
          <w:tcPr>
            <w:tcW w:w="855" w:type="dxa"/>
            <w:vAlign w:val="center"/>
          </w:tcPr>
          <w:p w14:paraId="65FA3C3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4BE40E46" w14:textId="77777777" w:rsidR="00FC79A0" w:rsidRDefault="00FC79A0">
            <w:pPr>
              <w:rPr>
                <w:rFonts w:ascii="Times New Roman" w:eastAsia="Times New Roman" w:hAnsi="Times New Roman" w:cs="Times New Roman"/>
                <w:sz w:val="10"/>
                <w:szCs w:val="10"/>
              </w:rPr>
            </w:pPr>
          </w:p>
          <w:p w14:paraId="0704718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19D6252F" w14:textId="77777777">
        <w:trPr>
          <w:trHeight w:val="353"/>
        </w:trPr>
        <w:tc>
          <w:tcPr>
            <w:tcW w:w="855" w:type="dxa"/>
            <w:vAlign w:val="center"/>
          </w:tcPr>
          <w:p w14:paraId="0A22DCD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30" w:type="dxa"/>
            <w:vAlign w:val="center"/>
          </w:tcPr>
          <w:p w14:paraId="767E2181"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Xalqaro huquq </w:t>
            </w:r>
          </w:p>
        </w:tc>
        <w:tc>
          <w:tcPr>
            <w:tcW w:w="2550" w:type="dxa"/>
          </w:tcPr>
          <w:p w14:paraId="5FD83B10"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Xalqaro huquq va xalqaro tashkilotlarning faoliyatini farqlay  oladi. </w:t>
            </w:r>
          </w:p>
        </w:tc>
        <w:tc>
          <w:tcPr>
            <w:tcW w:w="1140" w:type="dxa"/>
            <w:vAlign w:val="center"/>
          </w:tcPr>
          <w:p w14:paraId="055EAF8E"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1C818CCA"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3102EFAF"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58B1DF4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3AD02E77" w14:textId="77777777" w:rsidR="00FC79A0" w:rsidRDefault="00FC79A0">
            <w:pPr>
              <w:jc w:val="center"/>
              <w:rPr>
                <w:rFonts w:ascii="Times New Roman" w:eastAsia="Times New Roman" w:hAnsi="Times New Roman" w:cs="Times New Roman"/>
                <w:sz w:val="24"/>
                <w:szCs w:val="24"/>
              </w:rPr>
            </w:pPr>
          </w:p>
          <w:p w14:paraId="5F936C7C" w14:textId="77777777" w:rsidR="00FC79A0" w:rsidRDefault="00FC79A0">
            <w:pPr>
              <w:rPr>
                <w:rFonts w:ascii="Times New Roman" w:eastAsia="Times New Roman" w:hAnsi="Times New Roman" w:cs="Times New Roman"/>
                <w:sz w:val="10"/>
                <w:szCs w:val="10"/>
              </w:rPr>
            </w:pPr>
          </w:p>
          <w:p w14:paraId="35B5C869"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97BBBE6" w14:textId="77777777">
        <w:trPr>
          <w:trHeight w:val="359"/>
        </w:trPr>
        <w:tc>
          <w:tcPr>
            <w:tcW w:w="855" w:type="dxa"/>
            <w:vAlign w:val="center"/>
          </w:tcPr>
          <w:p w14:paraId="475D4907"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30" w:type="dxa"/>
            <w:vAlign w:val="center"/>
          </w:tcPr>
          <w:p w14:paraId="60C759EC"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Mehnat huquqi </w:t>
            </w:r>
          </w:p>
        </w:tc>
        <w:tc>
          <w:tcPr>
            <w:tcW w:w="2550" w:type="dxa"/>
          </w:tcPr>
          <w:p w14:paraId="5AD19E68" w14:textId="77777777" w:rsidR="00FC79A0" w:rsidRDefault="00FC79A0">
            <w:pPr>
              <w:rPr>
                <w:rFonts w:ascii="Times New Roman" w:eastAsia="Times New Roman" w:hAnsi="Times New Roman" w:cs="Times New Roman"/>
                <w:sz w:val="24"/>
                <w:szCs w:val="24"/>
              </w:rPr>
            </w:pPr>
          </w:p>
          <w:p w14:paraId="36B6D64C"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Mehnat huquqi  bilan bog‘liq qoidalarni moslashtira oladi.</w:t>
            </w:r>
          </w:p>
        </w:tc>
        <w:tc>
          <w:tcPr>
            <w:tcW w:w="1140" w:type="dxa"/>
            <w:vAlign w:val="center"/>
          </w:tcPr>
          <w:p w14:paraId="1F47E546"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243362B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625F7187"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Moslikni aniqlash</w:t>
            </w:r>
          </w:p>
          <w:tbl>
            <w:tblPr>
              <w:tblStyle w:val="affffffffffc"/>
              <w:tblW w:w="1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
              <w:gridCol w:w="372"/>
              <w:gridCol w:w="372"/>
              <w:gridCol w:w="372"/>
            </w:tblGrid>
            <w:tr w:rsidR="00FC79A0" w14:paraId="7F42D1E5" w14:textId="77777777">
              <w:trPr>
                <w:trHeight w:val="311"/>
              </w:trPr>
              <w:tc>
                <w:tcPr>
                  <w:tcW w:w="372" w:type="dxa"/>
                </w:tcPr>
                <w:p w14:paraId="029340D5"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72" w:type="dxa"/>
                </w:tcPr>
                <w:p w14:paraId="662AD75C"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72" w:type="dxa"/>
                </w:tcPr>
                <w:p w14:paraId="1494D62B"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72" w:type="dxa"/>
                </w:tcPr>
                <w:p w14:paraId="2CE8EFC3"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C79A0" w14:paraId="765E0031" w14:textId="77777777">
              <w:trPr>
                <w:trHeight w:val="311"/>
              </w:trPr>
              <w:tc>
                <w:tcPr>
                  <w:tcW w:w="372" w:type="dxa"/>
                </w:tcPr>
                <w:p w14:paraId="417B3806"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72" w:type="dxa"/>
                </w:tcPr>
                <w:p w14:paraId="2F212582"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372" w:type="dxa"/>
                </w:tcPr>
                <w:p w14:paraId="25A8B236"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372" w:type="dxa"/>
                </w:tcPr>
                <w:p w14:paraId="53C98E1E"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bl>
          <w:p w14:paraId="0F3A5C34"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4CEFE8DE"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2AC56C69" w14:textId="77777777" w:rsidR="00FC79A0" w:rsidRDefault="00FC79A0">
            <w:pPr>
              <w:jc w:val="center"/>
              <w:rPr>
                <w:rFonts w:ascii="Times New Roman" w:eastAsia="Times New Roman" w:hAnsi="Times New Roman" w:cs="Times New Roman"/>
                <w:sz w:val="24"/>
                <w:szCs w:val="24"/>
              </w:rPr>
            </w:pPr>
          </w:p>
          <w:p w14:paraId="72DCB0DD" w14:textId="77777777" w:rsidR="00FC79A0" w:rsidRDefault="00FC79A0">
            <w:pPr>
              <w:jc w:val="center"/>
              <w:rPr>
                <w:rFonts w:ascii="Times New Roman" w:eastAsia="Times New Roman" w:hAnsi="Times New Roman" w:cs="Times New Roman"/>
                <w:sz w:val="24"/>
                <w:szCs w:val="24"/>
              </w:rPr>
            </w:pPr>
          </w:p>
          <w:p w14:paraId="1779FB62" w14:textId="77777777" w:rsidR="00FC79A0" w:rsidRDefault="00FC79A0">
            <w:pPr>
              <w:rPr>
                <w:rFonts w:ascii="Times New Roman" w:eastAsia="Times New Roman" w:hAnsi="Times New Roman" w:cs="Times New Roman"/>
                <w:sz w:val="10"/>
                <w:szCs w:val="10"/>
              </w:rPr>
            </w:pPr>
          </w:p>
          <w:p w14:paraId="3DADA41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79C6DEA" w14:textId="77777777">
        <w:trPr>
          <w:trHeight w:val="241"/>
        </w:trPr>
        <w:tc>
          <w:tcPr>
            <w:tcW w:w="855" w:type="dxa"/>
            <w:vAlign w:val="center"/>
          </w:tcPr>
          <w:p w14:paraId="2AE44856"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830" w:type="dxa"/>
            <w:vAlign w:val="center"/>
          </w:tcPr>
          <w:p w14:paraId="12B7E6A8"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Mehnat huquqi </w:t>
            </w:r>
          </w:p>
        </w:tc>
        <w:tc>
          <w:tcPr>
            <w:tcW w:w="2550" w:type="dxa"/>
          </w:tcPr>
          <w:p w14:paraId="34188596"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Mehnat huquqi munosabatlariga oid vaziyatlarga huquqiy baho berib, uning to‘g‘ri yoki noto‘g‘ri ekanligini  ajrata </w:t>
            </w:r>
            <w:r>
              <w:rPr>
                <w:rFonts w:ascii="Times New Roman" w:eastAsia="Times New Roman" w:hAnsi="Times New Roman" w:cs="Times New Roman"/>
                <w:sz w:val="24"/>
                <w:szCs w:val="24"/>
              </w:rPr>
              <w:t>oladi.</w:t>
            </w:r>
          </w:p>
        </w:tc>
        <w:tc>
          <w:tcPr>
            <w:tcW w:w="1140" w:type="dxa"/>
            <w:vAlign w:val="center"/>
          </w:tcPr>
          <w:p w14:paraId="2BC99B1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704EB14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15F37298"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377FF27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42863A8A" w14:textId="77777777" w:rsidR="00FC79A0" w:rsidRDefault="00FC79A0">
            <w:pPr>
              <w:jc w:val="center"/>
              <w:rPr>
                <w:rFonts w:ascii="Times New Roman" w:eastAsia="Times New Roman" w:hAnsi="Times New Roman" w:cs="Times New Roman"/>
                <w:sz w:val="24"/>
                <w:szCs w:val="24"/>
              </w:rPr>
            </w:pPr>
          </w:p>
          <w:p w14:paraId="3280A284" w14:textId="77777777" w:rsidR="00FC79A0" w:rsidRDefault="00FC79A0">
            <w:pPr>
              <w:jc w:val="center"/>
              <w:rPr>
                <w:rFonts w:ascii="Times New Roman" w:eastAsia="Times New Roman" w:hAnsi="Times New Roman" w:cs="Times New Roman"/>
                <w:sz w:val="24"/>
                <w:szCs w:val="24"/>
              </w:rPr>
            </w:pPr>
          </w:p>
          <w:p w14:paraId="0BE7686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72AB63B8" w14:textId="77777777">
        <w:trPr>
          <w:trHeight w:val="241"/>
        </w:trPr>
        <w:tc>
          <w:tcPr>
            <w:tcW w:w="855" w:type="dxa"/>
            <w:vAlign w:val="center"/>
          </w:tcPr>
          <w:p w14:paraId="57317C94"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w:t>
            </w:r>
          </w:p>
        </w:tc>
        <w:tc>
          <w:tcPr>
            <w:tcW w:w="1830" w:type="dxa"/>
          </w:tcPr>
          <w:p w14:paraId="20851A0D"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Ma’muriy huquq </w:t>
            </w:r>
          </w:p>
        </w:tc>
        <w:tc>
          <w:tcPr>
            <w:tcW w:w="2550" w:type="dxa"/>
          </w:tcPr>
          <w:p w14:paraId="2D4527DC"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Ma’muriy huquq sohasi bilan tartibga solinadigan munosabatlarni aniqlaydi.</w:t>
            </w:r>
          </w:p>
        </w:tc>
        <w:tc>
          <w:tcPr>
            <w:tcW w:w="1140" w:type="dxa"/>
            <w:vAlign w:val="center"/>
          </w:tcPr>
          <w:p w14:paraId="5116F32B"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5" w:type="dxa"/>
            <w:vAlign w:val="center"/>
          </w:tcPr>
          <w:p w14:paraId="787BA71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tc>
        <w:tc>
          <w:tcPr>
            <w:tcW w:w="855" w:type="dxa"/>
            <w:vAlign w:val="center"/>
          </w:tcPr>
          <w:p w14:paraId="3AC506FA"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33A96988" w14:textId="77777777" w:rsidR="00FC79A0" w:rsidRDefault="00FC79A0">
            <w:pPr>
              <w:jc w:val="center"/>
              <w:rPr>
                <w:rFonts w:ascii="Times New Roman" w:eastAsia="Times New Roman" w:hAnsi="Times New Roman" w:cs="Times New Roman"/>
                <w:sz w:val="24"/>
                <w:szCs w:val="24"/>
              </w:rPr>
            </w:pPr>
          </w:p>
          <w:p w14:paraId="05424F8A" w14:textId="77777777" w:rsidR="00FC79A0" w:rsidRDefault="00FC79A0">
            <w:pPr>
              <w:jc w:val="center"/>
              <w:rPr>
                <w:rFonts w:ascii="Times New Roman" w:eastAsia="Times New Roman" w:hAnsi="Times New Roman" w:cs="Times New Roman"/>
                <w:sz w:val="24"/>
                <w:szCs w:val="24"/>
              </w:rPr>
            </w:pPr>
          </w:p>
          <w:p w14:paraId="5BF21F66"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4A6E92CC" w14:textId="77777777">
        <w:trPr>
          <w:trHeight w:val="241"/>
        </w:trPr>
        <w:tc>
          <w:tcPr>
            <w:tcW w:w="855" w:type="dxa"/>
            <w:vAlign w:val="center"/>
          </w:tcPr>
          <w:p w14:paraId="341D779D"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830" w:type="dxa"/>
          </w:tcPr>
          <w:p w14:paraId="69829FEB"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Ma’muriy huquq </w:t>
            </w:r>
          </w:p>
        </w:tc>
        <w:tc>
          <w:tcPr>
            <w:tcW w:w="2550" w:type="dxa"/>
          </w:tcPr>
          <w:p w14:paraId="533DEB10"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Ma’muriy huquqbuzarlik va jazo turlarini ajrata oladi.</w:t>
            </w:r>
          </w:p>
        </w:tc>
        <w:tc>
          <w:tcPr>
            <w:tcW w:w="1140" w:type="dxa"/>
            <w:vAlign w:val="center"/>
          </w:tcPr>
          <w:p w14:paraId="096FA5D9"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1B3A31E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229A1E80"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0D90E05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9FAC977" w14:textId="77777777" w:rsidR="00FC79A0" w:rsidRDefault="00FC79A0">
            <w:pPr>
              <w:jc w:val="center"/>
              <w:rPr>
                <w:rFonts w:ascii="Times New Roman" w:eastAsia="Times New Roman" w:hAnsi="Times New Roman" w:cs="Times New Roman"/>
                <w:sz w:val="10"/>
                <w:szCs w:val="10"/>
              </w:rPr>
            </w:pPr>
          </w:p>
          <w:p w14:paraId="750F90A0" w14:textId="77777777" w:rsidR="00FC79A0" w:rsidRDefault="00FC79A0">
            <w:pPr>
              <w:jc w:val="center"/>
              <w:rPr>
                <w:rFonts w:ascii="Times New Roman" w:eastAsia="Times New Roman" w:hAnsi="Times New Roman" w:cs="Times New Roman"/>
                <w:sz w:val="10"/>
                <w:szCs w:val="10"/>
              </w:rPr>
            </w:pPr>
          </w:p>
          <w:p w14:paraId="712C456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72D2F691" w14:textId="77777777">
        <w:trPr>
          <w:trHeight w:val="241"/>
        </w:trPr>
        <w:tc>
          <w:tcPr>
            <w:tcW w:w="855" w:type="dxa"/>
            <w:vAlign w:val="center"/>
          </w:tcPr>
          <w:p w14:paraId="0F027FFE"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830" w:type="dxa"/>
          </w:tcPr>
          <w:p w14:paraId="6DF4EB9E"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Jinoyat  huquqi </w:t>
            </w:r>
          </w:p>
        </w:tc>
        <w:tc>
          <w:tcPr>
            <w:tcW w:w="2550" w:type="dxa"/>
          </w:tcPr>
          <w:p w14:paraId="67FFFD03"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Jinoyat huquqi, u bilan bog‘liq vaziyat  va  hodisalarning belgilari hamda  tarkibini aniqlay oladi.</w:t>
            </w:r>
          </w:p>
          <w:p w14:paraId="629A5C97" w14:textId="77777777" w:rsidR="00FC79A0" w:rsidRDefault="00FC79A0">
            <w:pPr>
              <w:rPr>
                <w:rFonts w:ascii="Times New Roman" w:eastAsia="Times New Roman" w:hAnsi="Times New Roman" w:cs="Times New Roman"/>
                <w:sz w:val="24"/>
                <w:szCs w:val="24"/>
              </w:rPr>
            </w:pPr>
          </w:p>
        </w:tc>
        <w:tc>
          <w:tcPr>
            <w:tcW w:w="1140" w:type="dxa"/>
            <w:vAlign w:val="center"/>
          </w:tcPr>
          <w:p w14:paraId="56DEFA66"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43390A53"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p w14:paraId="7E4DE1DF" w14:textId="77777777" w:rsidR="00FC79A0" w:rsidRDefault="00FC79A0">
            <w:pPr>
              <w:jc w:val="center"/>
              <w:rPr>
                <w:rFonts w:ascii="Times New Roman" w:eastAsia="Times New Roman" w:hAnsi="Times New Roman" w:cs="Times New Roman"/>
                <w:sz w:val="24"/>
                <w:szCs w:val="24"/>
              </w:rPr>
            </w:pPr>
          </w:p>
        </w:tc>
        <w:tc>
          <w:tcPr>
            <w:tcW w:w="855" w:type="dxa"/>
            <w:vAlign w:val="center"/>
          </w:tcPr>
          <w:p w14:paraId="0CDF326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699D8623" w14:textId="77777777" w:rsidR="00FC79A0" w:rsidRDefault="00FC79A0">
            <w:pPr>
              <w:jc w:val="center"/>
              <w:rPr>
                <w:rFonts w:ascii="Times New Roman" w:eastAsia="Times New Roman" w:hAnsi="Times New Roman" w:cs="Times New Roman"/>
                <w:sz w:val="24"/>
                <w:szCs w:val="24"/>
              </w:rPr>
            </w:pPr>
          </w:p>
          <w:p w14:paraId="5B2FDC0F" w14:textId="77777777" w:rsidR="00FC79A0" w:rsidRDefault="00FC79A0">
            <w:pPr>
              <w:jc w:val="center"/>
              <w:rPr>
                <w:rFonts w:ascii="Times New Roman" w:eastAsia="Times New Roman" w:hAnsi="Times New Roman" w:cs="Times New Roman"/>
                <w:sz w:val="24"/>
                <w:szCs w:val="24"/>
              </w:rPr>
            </w:pPr>
          </w:p>
          <w:p w14:paraId="561A0224" w14:textId="77777777" w:rsidR="00FC79A0" w:rsidRDefault="00FC79A0">
            <w:pPr>
              <w:rPr>
                <w:rFonts w:ascii="Times New Roman" w:eastAsia="Times New Roman" w:hAnsi="Times New Roman" w:cs="Times New Roman"/>
                <w:sz w:val="10"/>
                <w:szCs w:val="10"/>
              </w:rPr>
            </w:pPr>
          </w:p>
          <w:p w14:paraId="3ED0FEF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72019A3D" w14:textId="77777777">
        <w:trPr>
          <w:trHeight w:val="241"/>
        </w:trPr>
        <w:tc>
          <w:tcPr>
            <w:tcW w:w="855" w:type="dxa"/>
            <w:vAlign w:val="center"/>
          </w:tcPr>
          <w:p w14:paraId="2249FD88"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830" w:type="dxa"/>
          </w:tcPr>
          <w:p w14:paraId="0B9010C4"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Jinoyat  huquqi </w:t>
            </w:r>
          </w:p>
        </w:tc>
        <w:tc>
          <w:tcPr>
            <w:tcW w:w="2550" w:type="dxa"/>
          </w:tcPr>
          <w:p w14:paraId="30DFF82F"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Jinoyat huquqi bilan bog‘liq qoidalar va huquqbuzarliklarni tahlil qilib, to‘g‘ri javobni aniqlay oladi. </w:t>
            </w:r>
          </w:p>
        </w:tc>
        <w:tc>
          <w:tcPr>
            <w:tcW w:w="1140" w:type="dxa"/>
            <w:vAlign w:val="center"/>
          </w:tcPr>
          <w:p w14:paraId="1B40F9C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26BAB41D"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tc>
        <w:tc>
          <w:tcPr>
            <w:tcW w:w="855" w:type="dxa"/>
            <w:vAlign w:val="center"/>
          </w:tcPr>
          <w:p w14:paraId="639C833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661D3A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3535D865" w14:textId="77777777">
        <w:trPr>
          <w:trHeight w:val="241"/>
        </w:trPr>
        <w:tc>
          <w:tcPr>
            <w:tcW w:w="855" w:type="dxa"/>
            <w:vAlign w:val="center"/>
          </w:tcPr>
          <w:p w14:paraId="4286F791"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830" w:type="dxa"/>
            <w:vAlign w:val="center"/>
          </w:tcPr>
          <w:p w14:paraId="4ED4549C" w14:textId="77777777" w:rsidR="00FC79A0" w:rsidRDefault="0049746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Ekologiya huquq </w:t>
            </w:r>
          </w:p>
        </w:tc>
        <w:tc>
          <w:tcPr>
            <w:tcW w:w="2550" w:type="dxa"/>
          </w:tcPr>
          <w:p w14:paraId="42BEC3D5" w14:textId="77777777" w:rsidR="00FC79A0" w:rsidRDefault="0049746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Atrof-muhitni yaxshilash, tiklash va muhofaza qilish choralarini aniqlaydi va  ekologik huquqbuzarliklar </w:t>
            </w:r>
            <w:r>
              <w:rPr>
                <w:rFonts w:ascii="Times New Roman" w:eastAsia="Times New Roman" w:hAnsi="Times New Roman" w:cs="Times New Roman"/>
                <w:sz w:val="24"/>
                <w:szCs w:val="24"/>
              </w:rPr>
              <w:t>uchun javobgarlik turlarini aniqlay oladi.</w:t>
            </w:r>
          </w:p>
        </w:tc>
        <w:tc>
          <w:tcPr>
            <w:tcW w:w="1140" w:type="dxa"/>
            <w:vAlign w:val="center"/>
          </w:tcPr>
          <w:p w14:paraId="2B6B901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5" w:type="dxa"/>
            <w:vAlign w:val="center"/>
          </w:tcPr>
          <w:p w14:paraId="588336F7"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Qisqa javobli</w:t>
            </w:r>
          </w:p>
        </w:tc>
        <w:tc>
          <w:tcPr>
            <w:tcW w:w="855" w:type="dxa"/>
            <w:vAlign w:val="center"/>
          </w:tcPr>
          <w:p w14:paraId="3CE08A8E"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40" w:type="dxa"/>
          </w:tcPr>
          <w:p w14:paraId="0D3047D9" w14:textId="77777777" w:rsidR="00FC79A0" w:rsidRDefault="00FC79A0">
            <w:pPr>
              <w:jc w:val="center"/>
              <w:rPr>
                <w:rFonts w:ascii="Times New Roman" w:eastAsia="Times New Roman" w:hAnsi="Times New Roman" w:cs="Times New Roman"/>
                <w:sz w:val="24"/>
                <w:szCs w:val="24"/>
              </w:rPr>
            </w:pPr>
          </w:p>
          <w:p w14:paraId="104116A4" w14:textId="77777777" w:rsidR="00FC79A0" w:rsidRDefault="00FC79A0">
            <w:pPr>
              <w:jc w:val="center"/>
              <w:rPr>
                <w:rFonts w:ascii="Times New Roman" w:eastAsia="Times New Roman" w:hAnsi="Times New Roman" w:cs="Times New Roman"/>
                <w:sz w:val="24"/>
                <w:szCs w:val="24"/>
              </w:rPr>
            </w:pPr>
          </w:p>
          <w:p w14:paraId="2C0E5E02" w14:textId="77777777" w:rsidR="00FC79A0" w:rsidRDefault="00FC79A0">
            <w:pPr>
              <w:jc w:val="center"/>
              <w:rPr>
                <w:rFonts w:ascii="Times New Roman" w:eastAsia="Times New Roman" w:hAnsi="Times New Roman" w:cs="Times New Roman"/>
                <w:sz w:val="24"/>
                <w:szCs w:val="24"/>
              </w:rPr>
            </w:pPr>
          </w:p>
          <w:p w14:paraId="3E3930B1" w14:textId="77777777" w:rsidR="00FC79A0" w:rsidRDefault="00FC79A0">
            <w:pPr>
              <w:rPr>
                <w:rFonts w:ascii="Times New Roman" w:eastAsia="Times New Roman" w:hAnsi="Times New Roman" w:cs="Times New Roman"/>
                <w:sz w:val="10"/>
                <w:szCs w:val="10"/>
              </w:rPr>
            </w:pPr>
          </w:p>
          <w:p w14:paraId="330DD875"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FC79A0" w14:paraId="33971A1F" w14:textId="77777777">
        <w:trPr>
          <w:trHeight w:val="117"/>
        </w:trPr>
        <w:tc>
          <w:tcPr>
            <w:tcW w:w="8925" w:type="dxa"/>
            <w:gridSpan w:val="6"/>
            <w:shd w:val="clear" w:color="auto" w:fill="F2DCDB"/>
            <w:vAlign w:val="center"/>
          </w:tcPr>
          <w:p w14:paraId="6DBB7700" w14:textId="77777777" w:rsidR="00FC79A0" w:rsidRDefault="004974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2-qism</w:t>
            </w:r>
          </w:p>
        </w:tc>
        <w:tc>
          <w:tcPr>
            <w:tcW w:w="840" w:type="dxa"/>
            <w:shd w:val="clear" w:color="auto" w:fill="F2DCDB"/>
          </w:tcPr>
          <w:p w14:paraId="4BD132CF" w14:textId="77777777" w:rsidR="00FC79A0" w:rsidRDefault="00FC79A0">
            <w:pPr>
              <w:jc w:val="center"/>
              <w:rPr>
                <w:rFonts w:ascii="Times New Roman" w:eastAsia="Times New Roman" w:hAnsi="Times New Roman" w:cs="Times New Roman"/>
                <w:b/>
                <w:sz w:val="24"/>
                <w:szCs w:val="24"/>
              </w:rPr>
            </w:pPr>
          </w:p>
        </w:tc>
      </w:tr>
      <w:tr w:rsidR="00FC79A0" w14:paraId="20A6D38E" w14:textId="77777777">
        <w:trPr>
          <w:trHeight w:val="601"/>
        </w:trPr>
        <w:tc>
          <w:tcPr>
            <w:tcW w:w="855" w:type="dxa"/>
            <w:vAlign w:val="center"/>
          </w:tcPr>
          <w:p w14:paraId="46D1F8D1"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830" w:type="dxa"/>
            <w:vAlign w:val="center"/>
          </w:tcPr>
          <w:p w14:paraId="004356CD"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Davlat va huquq </w:t>
            </w:r>
          </w:p>
        </w:tc>
        <w:tc>
          <w:tcPr>
            <w:tcW w:w="2550" w:type="dxa"/>
            <w:vAlign w:val="center"/>
          </w:tcPr>
          <w:p w14:paraId="3265A707"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Davlat va huquqning o‘zaro bog‘liqligini izohlaydi, huquqiy munosabatlarni tahlil qiladi va xulosa chiqaradi.</w:t>
            </w:r>
          </w:p>
        </w:tc>
        <w:tc>
          <w:tcPr>
            <w:tcW w:w="1140" w:type="dxa"/>
            <w:vAlign w:val="center"/>
          </w:tcPr>
          <w:p w14:paraId="00C5860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34B2505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Toʻliq yechimli</w:t>
            </w:r>
          </w:p>
        </w:tc>
        <w:tc>
          <w:tcPr>
            <w:tcW w:w="855" w:type="dxa"/>
            <w:vAlign w:val="center"/>
          </w:tcPr>
          <w:p w14:paraId="37C0149C"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40" w:type="dxa"/>
          </w:tcPr>
          <w:p w14:paraId="5EE37A33" w14:textId="77777777" w:rsidR="00FC79A0" w:rsidRDefault="00FC79A0">
            <w:pPr>
              <w:jc w:val="center"/>
              <w:rPr>
                <w:rFonts w:ascii="Times New Roman" w:eastAsia="Times New Roman" w:hAnsi="Times New Roman" w:cs="Times New Roman"/>
                <w:sz w:val="24"/>
                <w:szCs w:val="24"/>
              </w:rPr>
            </w:pPr>
          </w:p>
          <w:p w14:paraId="57D3F0A9" w14:textId="77777777" w:rsidR="00FC79A0" w:rsidRDefault="00FC79A0">
            <w:pPr>
              <w:jc w:val="center"/>
              <w:rPr>
                <w:rFonts w:ascii="Times New Roman" w:eastAsia="Times New Roman" w:hAnsi="Times New Roman" w:cs="Times New Roman"/>
                <w:sz w:val="10"/>
                <w:szCs w:val="10"/>
              </w:rPr>
            </w:pPr>
          </w:p>
          <w:p w14:paraId="78C4601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FC79A0" w14:paraId="300A4640" w14:textId="77777777">
        <w:trPr>
          <w:trHeight w:val="359"/>
        </w:trPr>
        <w:tc>
          <w:tcPr>
            <w:tcW w:w="855" w:type="dxa"/>
            <w:vAlign w:val="center"/>
          </w:tcPr>
          <w:p w14:paraId="3B0EC4D4"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830" w:type="dxa"/>
            <w:vAlign w:val="center"/>
          </w:tcPr>
          <w:p w14:paraId="40A1D57A"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Konstitutsiyaviy </w:t>
            </w:r>
            <w:r>
              <w:rPr>
                <w:rFonts w:ascii="Times New Roman" w:eastAsia="Times New Roman" w:hAnsi="Times New Roman" w:cs="Times New Roman"/>
                <w:sz w:val="24"/>
                <w:szCs w:val="24"/>
              </w:rPr>
              <w:t>huquq</w:t>
            </w:r>
          </w:p>
        </w:tc>
        <w:tc>
          <w:tcPr>
            <w:tcW w:w="2550" w:type="dxa"/>
          </w:tcPr>
          <w:p w14:paraId="1B8788B5"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Konstitutsiyaviy huquq normalarining o‘xshash va farqli tomonlarini aniqlaydi, davlatda qonun ustuvorligini asoslay oladi.</w:t>
            </w:r>
          </w:p>
        </w:tc>
        <w:tc>
          <w:tcPr>
            <w:tcW w:w="1140" w:type="dxa"/>
            <w:vAlign w:val="center"/>
          </w:tcPr>
          <w:p w14:paraId="399443FF"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w:t>
            </w:r>
          </w:p>
        </w:tc>
        <w:tc>
          <w:tcPr>
            <w:tcW w:w="1695" w:type="dxa"/>
            <w:vAlign w:val="center"/>
          </w:tcPr>
          <w:p w14:paraId="080168FA"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Toʻliq yechimli</w:t>
            </w:r>
          </w:p>
        </w:tc>
        <w:tc>
          <w:tcPr>
            <w:tcW w:w="855" w:type="dxa"/>
            <w:vAlign w:val="center"/>
          </w:tcPr>
          <w:p w14:paraId="39250268"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40" w:type="dxa"/>
          </w:tcPr>
          <w:p w14:paraId="5BDA237A" w14:textId="77777777" w:rsidR="00FC79A0" w:rsidRDefault="00FC79A0">
            <w:pPr>
              <w:jc w:val="center"/>
              <w:rPr>
                <w:rFonts w:ascii="Times New Roman" w:eastAsia="Times New Roman" w:hAnsi="Times New Roman" w:cs="Times New Roman"/>
                <w:sz w:val="24"/>
                <w:szCs w:val="24"/>
              </w:rPr>
            </w:pPr>
          </w:p>
          <w:p w14:paraId="5A8FD509" w14:textId="77777777" w:rsidR="00FC79A0" w:rsidRDefault="00FC79A0">
            <w:pPr>
              <w:jc w:val="center"/>
              <w:rPr>
                <w:rFonts w:ascii="Times New Roman" w:eastAsia="Times New Roman" w:hAnsi="Times New Roman" w:cs="Times New Roman"/>
                <w:sz w:val="24"/>
                <w:szCs w:val="24"/>
              </w:rPr>
            </w:pPr>
          </w:p>
          <w:p w14:paraId="5AECB2AE" w14:textId="77777777" w:rsidR="00FC79A0" w:rsidRDefault="00FC79A0">
            <w:pPr>
              <w:jc w:val="center"/>
              <w:rPr>
                <w:rFonts w:ascii="Times New Roman" w:eastAsia="Times New Roman" w:hAnsi="Times New Roman" w:cs="Times New Roman"/>
                <w:sz w:val="10"/>
                <w:szCs w:val="10"/>
              </w:rPr>
            </w:pPr>
          </w:p>
          <w:p w14:paraId="458F9314"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FC79A0" w14:paraId="2A7C5441" w14:textId="77777777">
        <w:trPr>
          <w:trHeight w:val="471"/>
        </w:trPr>
        <w:tc>
          <w:tcPr>
            <w:tcW w:w="855" w:type="dxa"/>
            <w:vAlign w:val="center"/>
          </w:tcPr>
          <w:p w14:paraId="1535D2E1" w14:textId="77777777" w:rsidR="00FC79A0" w:rsidRDefault="0049746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30" w:type="dxa"/>
            <w:vAlign w:val="center"/>
          </w:tcPr>
          <w:p w14:paraId="4CE7BC1B"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Huquq sohalari</w:t>
            </w:r>
          </w:p>
        </w:tc>
        <w:tc>
          <w:tcPr>
            <w:tcW w:w="2550" w:type="dxa"/>
          </w:tcPr>
          <w:p w14:paraId="712844C0" w14:textId="77777777" w:rsidR="00FC79A0" w:rsidRDefault="00497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Hayotiy vaziyatlarga huquqiy baho beradi, sodir etilgan </w:t>
            </w:r>
            <w:r>
              <w:rPr>
                <w:rFonts w:ascii="Times New Roman" w:eastAsia="Times New Roman" w:hAnsi="Times New Roman" w:cs="Times New Roman"/>
                <w:sz w:val="24"/>
                <w:szCs w:val="24"/>
              </w:rPr>
              <w:lastRenderedPageBreak/>
              <w:t xml:space="preserve">huquqbuzarliklarning </w:t>
            </w:r>
            <w:r>
              <w:rPr>
                <w:rFonts w:ascii="Times New Roman" w:eastAsia="Times New Roman" w:hAnsi="Times New Roman" w:cs="Times New Roman"/>
                <w:sz w:val="24"/>
                <w:szCs w:val="24"/>
              </w:rPr>
              <w:t>ichki va tashqi tomonlarini aniqlaydi, oqibatini tahlil qiladi, izohlaydi va  xulosa chiqara oladi.</w:t>
            </w:r>
          </w:p>
        </w:tc>
        <w:tc>
          <w:tcPr>
            <w:tcW w:w="1140" w:type="dxa"/>
            <w:vAlign w:val="center"/>
          </w:tcPr>
          <w:p w14:paraId="30E27E00"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w:t>
            </w:r>
          </w:p>
        </w:tc>
        <w:tc>
          <w:tcPr>
            <w:tcW w:w="1695" w:type="dxa"/>
            <w:vAlign w:val="center"/>
          </w:tcPr>
          <w:p w14:paraId="7C089067"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Mulohaza toʻliq yechimli</w:t>
            </w:r>
          </w:p>
        </w:tc>
        <w:tc>
          <w:tcPr>
            <w:tcW w:w="855" w:type="dxa"/>
            <w:vAlign w:val="center"/>
          </w:tcPr>
          <w:p w14:paraId="6F98A76A"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40" w:type="dxa"/>
          </w:tcPr>
          <w:p w14:paraId="4E5B9235" w14:textId="77777777" w:rsidR="00FC79A0" w:rsidRDefault="00FC79A0">
            <w:pPr>
              <w:jc w:val="center"/>
              <w:rPr>
                <w:rFonts w:ascii="Times New Roman" w:eastAsia="Times New Roman" w:hAnsi="Times New Roman" w:cs="Times New Roman"/>
                <w:sz w:val="24"/>
                <w:szCs w:val="24"/>
              </w:rPr>
            </w:pPr>
          </w:p>
          <w:p w14:paraId="2A04C91B" w14:textId="77777777" w:rsidR="00FC79A0" w:rsidRDefault="00FC79A0">
            <w:pPr>
              <w:jc w:val="center"/>
              <w:rPr>
                <w:rFonts w:ascii="Times New Roman" w:eastAsia="Times New Roman" w:hAnsi="Times New Roman" w:cs="Times New Roman"/>
                <w:sz w:val="24"/>
                <w:szCs w:val="24"/>
              </w:rPr>
            </w:pPr>
          </w:p>
          <w:p w14:paraId="14A3E016" w14:textId="77777777" w:rsidR="00FC79A0" w:rsidRDefault="00FC79A0">
            <w:pPr>
              <w:jc w:val="center"/>
              <w:rPr>
                <w:rFonts w:ascii="Times New Roman" w:eastAsia="Times New Roman" w:hAnsi="Times New Roman" w:cs="Times New Roman"/>
                <w:sz w:val="24"/>
                <w:szCs w:val="24"/>
              </w:rPr>
            </w:pPr>
          </w:p>
          <w:p w14:paraId="6DD86636" w14:textId="77777777" w:rsidR="00FC79A0" w:rsidRDefault="00FC79A0">
            <w:pPr>
              <w:jc w:val="center"/>
              <w:rPr>
                <w:rFonts w:ascii="Times New Roman" w:eastAsia="Times New Roman" w:hAnsi="Times New Roman" w:cs="Times New Roman"/>
                <w:sz w:val="24"/>
                <w:szCs w:val="24"/>
              </w:rPr>
            </w:pPr>
          </w:p>
          <w:p w14:paraId="21D604A1" w14:textId="77777777" w:rsidR="00FC79A0" w:rsidRDefault="004974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bl>
    <w:p w14:paraId="7EB90B3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1BEF3EE1" w14:textId="77777777" w:rsidR="00FC79A0" w:rsidRDefault="0049746D">
      <w:pPr>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Izoh</w:t>
      </w:r>
      <w:r>
        <w:rPr>
          <w:rFonts w:ascii="Times New Roman" w:eastAsia="Times New Roman" w:hAnsi="Times New Roman" w:cs="Times New Roman"/>
          <w:sz w:val="28"/>
          <w:szCs w:val="28"/>
        </w:rPr>
        <w:t>: Davlat va huquq asoslari fani bo‘yicha topshiriqlar normativ-huquqiy hujjatlarga kiritilgan o‘zgarish va qo‘sh</w:t>
      </w:r>
      <w:r>
        <w:rPr>
          <w:rFonts w:ascii="Times New Roman" w:eastAsia="Times New Roman" w:hAnsi="Times New Roman" w:cs="Times New Roman"/>
          <w:sz w:val="28"/>
          <w:szCs w:val="28"/>
        </w:rPr>
        <w:t>imchalarni inobatga olgan holda shakllantiriladi. Qonun hujjatlarida belgilangan tartibda o‘zgartirish kiritilganda qonunning asl manbayiga murojaat qilinadi (O‘zbekiston Respublikasi qonunchilik ma’lumotlari milliy bazasi- Lex.uz. sayti).</w:t>
      </w:r>
    </w:p>
    <w:p w14:paraId="444BFCC1" w14:textId="77777777" w:rsidR="00FC79A0" w:rsidRDefault="00FC79A0">
      <w:pPr>
        <w:rPr>
          <w:rFonts w:ascii="Times New Roman" w:eastAsia="Times New Roman" w:hAnsi="Times New Roman" w:cs="Times New Roman"/>
          <w:sz w:val="28"/>
          <w:szCs w:val="28"/>
        </w:rPr>
      </w:pPr>
    </w:p>
    <w:p w14:paraId="322C48BD"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11-SINF DAVLAT VA HUQUQ ASOSLARI  FANIDAN  YAKUNIY DAVLAT  IMTIHON SAVOLLARINING BAZASI. </w:t>
      </w:r>
    </w:p>
    <w:p w14:paraId="67EF3F38" w14:textId="77777777" w:rsidR="00FC79A0" w:rsidRDefault="0049746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1-savollar bazasi.</w:t>
      </w:r>
    </w:p>
    <w:p w14:paraId="605928E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(Q-4 ball) Quyida davlat funksiyalarining tasniflari keltirilgan. Ularning ikkitasidan tashqari barchasi davlat funksiyalari tushunchasiga kirad</w:t>
      </w:r>
      <w:r>
        <w:rPr>
          <w:rFonts w:ascii="Times New Roman" w:eastAsia="Times New Roman" w:hAnsi="Times New Roman" w:cs="Times New Roman"/>
          <w:sz w:val="28"/>
          <w:szCs w:val="28"/>
        </w:rPr>
        <w:t>i. Ortiqcha ikkitasini toping.</w:t>
      </w:r>
    </w:p>
    <w:p w14:paraId="5782EC6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moliyaviy;   2) doimiy;  3) murakkab;  4) asosiy;  5) havolaki;  6) siyosiy;  </w:t>
      </w:r>
    </w:p>
    <w:p w14:paraId="54B4E88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qo‘riqlash; 8) vaqtincha.</w:t>
      </w:r>
    </w:p>
    <w:p w14:paraId="3B48DE6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d"/>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3641C5D2" w14:textId="77777777">
        <w:trPr>
          <w:trHeight w:val="182"/>
        </w:trPr>
        <w:tc>
          <w:tcPr>
            <w:tcW w:w="719" w:type="dxa"/>
          </w:tcPr>
          <w:p w14:paraId="7588F613" w14:textId="77777777" w:rsidR="00FC79A0" w:rsidRDefault="00FC79A0">
            <w:pPr>
              <w:rPr>
                <w:rFonts w:ascii="Times New Roman" w:eastAsia="Times New Roman" w:hAnsi="Times New Roman" w:cs="Times New Roman"/>
                <w:sz w:val="28"/>
                <w:szCs w:val="28"/>
              </w:rPr>
            </w:pPr>
          </w:p>
        </w:tc>
        <w:tc>
          <w:tcPr>
            <w:tcW w:w="720" w:type="dxa"/>
          </w:tcPr>
          <w:p w14:paraId="22551CE2" w14:textId="77777777" w:rsidR="00FC79A0" w:rsidRDefault="00FC79A0">
            <w:pPr>
              <w:rPr>
                <w:rFonts w:ascii="Times New Roman" w:eastAsia="Times New Roman" w:hAnsi="Times New Roman" w:cs="Times New Roman"/>
                <w:sz w:val="28"/>
                <w:szCs w:val="28"/>
              </w:rPr>
            </w:pPr>
          </w:p>
        </w:tc>
      </w:tr>
    </w:tbl>
    <w:p w14:paraId="144EDA37" w14:textId="77777777" w:rsidR="00FC79A0" w:rsidRDefault="00FC79A0">
      <w:pPr>
        <w:rPr>
          <w:rFonts w:ascii="Times New Roman" w:eastAsia="Times New Roman" w:hAnsi="Times New Roman" w:cs="Times New Roman"/>
          <w:sz w:val="28"/>
          <w:szCs w:val="28"/>
        </w:rPr>
      </w:pPr>
    </w:p>
    <w:p w14:paraId="30162A0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(Q-4 ball) Quyida davlatning monarxiya boshqaruv shakli belgilari keltirilgan. Ularning ikkisidan ta</w:t>
      </w:r>
      <w:r>
        <w:rPr>
          <w:rFonts w:ascii="Times New Roman" w:eastAsia="Times New Roman" w:hAnsi="Times New Roman" w:cs="Times New Roman"/>
          <w:sz w:val="28"/>
          <w:szCs w:val="28"/>
        </w:rPr>
        <w:t>shqari barchasi monarxiya boshqaruv shakliga kiradi. Ortiqcha ikkitasini toping.</w:t>
      </w:r>
    </w:p>
    <w:p w14:paraId="5D5805C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ichki va tashqi siyosatda davlat boshlig‘i sifatida maydonga chiqadi; 2) yakka o‘zi boshqaradi; 3) hokimiyat vakolatlari taqsimlanadi;  4) hokimiyatni o‘rnatish, qabul qili</w:t>
      </w:r>
      <w:r>
        <w:rPr>
          <w:rFonts w:ascii="Times New Roman" w:eastAsia="Times New Roman" w:hAnsi="Times New Roman" w:cs="Times New Roman"/>
          <w:sz w:val="28"/>
          <w:szCs w:val="28"/>
        </w:rPr>
        <w:t>shning alohida tartibi mavjud; 5)fuqarolar davlat ishlarini boshqarishda ishtirok etadi.</w:t>
      </w:r>
    </w:p>
    <w:p w14:paraId="14E32B1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e"/>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5591B416" w14:textId="77777777">
        <w:trPr>
          <w:trHeight w:val="182"/>
        </w:trPr>
        <w:tc>
          <w:tcPr>
            <w:tcW w:w="719" w:type="dxa"/>
          </w:tcPr>
          <w:p w14:paraId="69F9E6BA" w14:textId="77777777" w:rsidR="00FC79A0" w:rsidRDefault="00FC79A0">
            <w:pPr>
              <w:rPr>
                <w:rFonts w:ascii="Times New Roman" w:eastAsia="Times New Roman" w:hAnsi="Times New Roman" w:cs="Times New Roman"/>
                <w:sz w:val="28"/>
                <w:szCs w:val="28"/>
              </w:rPr>
            </w:pPr>
          </w:p>
        </w:tc>
        <w:tc>
          <w:tcPr>
            <w:tcW w:w="720" w:type="dxa"/>
          </w:tcPr>
          <w:p w14:paraId="33155CB1" w14:textId="77777777" w:rsidR="00FC79A0" w:rsidRDefault="00FC79A0">
            <w:pPr>
              <w:rPr>
                <w:rFonts w:ascii="Times New Roman" w:eastAsia="Times New Roman" w:hAnsi="Times New Roman" w:cs="Times New Roman"/>
                <w:sz w:val="28"/>
                <w:szCs w:val="28"/>
              </w:rPr>
            </w:pPr>
          </w:p>
        </w:tc>
      </w:tr>
    </w:tbl>
    <w:p w14:paraId="51B69C43" w14:textId="77777777" w:rsidR="00FC79A0" w:rsidRDefault="00FC79A0">
      <w:pPr>
        <w:rPr>
          <w:rFonts w:ascii="Times New Roman" w:eastAsia="Times New Roman" w:hAnsi="Times New Roman" w:cs="Times New Roman"/>
          <w:sz w:val="28"/>
          <w:szCs w:val="28"/>
        </w:rPr>
      </w:pPr>
    </w:p>
    <w:p w14:paraId="6595A23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3.(Q-4 ball) Quyida demokratik tartibot belgilari keltirilgan bo‘lib, ulardan nodemokratik davlat belgilarini ajrating.</w:t>
      </w:r>
    </w:p>
    <w:p w14:paraId="387DC73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qonun ustuvor bo‘ladi;  2) </w:t>
      </w:r>
      <w:r>
        <w:rPr>
          <w:rFonts w:ascii="Times New Roman" w:eastAsia="Times New Roman" w:hAnsi="Times New Roman" w:cs="Times New Roman"/>
          <w:sz w:val="28"/>
          <w:szCs w:val="28"/>
        </w:rPr>
        <w:t>hokimiyat vakolatlari bo‘linadi;  3) shaxs iqtisodiy jihatdan erkin bo‘ladi;   4) o‘zgacha fikrlashga qarshi kurashiladi;   5) har qanday muxolifat yo‘q qilinadi; 6) fikrlar xilma-xilligiga keng yo‘l ochib beriladi.</w:t>
      </w:r>
    </w:p>
    <w:p w14:paraId="4C5066A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143D340C" w14:textId="77777777">
        <w:trPr>
          <w:trHeight w:val="182"/>
        </w:trPr>
        <w:tc>
          <w:tcPr>
            <w:tcW w:w="719" w:type="dxa"/>
          </w:tcPr>
          <w:p w14:paraId="437E7D5E" w14:textId="77777777" w:rsidR="00FC79A0" w:rsidRDefault="00FC79A0">
            <w:pPr>
              <w:rPr>
                <w:rFonts w:ascii="Times New Roman" w:eastAsia="Times New Roman" w:hAnsi="Times New Roman" w:cs="Times New Roman"/>
                <w:sz w:val="28"/>
                <w:szCs w:val="28"/>
              </w:rPr>
            </w:pPr>
          </w:p>
        </w:tc>
        <w:tc>
          <w:tcPr>
            <w:tcW w:w="720" w:type="dxa"/>
          </w:tcPr>
          <w:p w14:paraId="669C462E" w14:textId="77777777" w:rsidR="00FC79A0" w:rsidRDefault="00FC79A0">
            <w:pPr>
              <w:rPr>
                <w:rFonts w:ascii="Times New Roman" w:eastAsia="Times New Roman" w:hAnsi="Times New Roman" w:cs="Times New Roman"/>
                <w:sz w:val="28"/>
                <w:szCs w:val="28"/>
              </w:rPr>
            </w:pPr>
          </w:p>
        </w:tc>
      </w:tr>
    </w:tbl>
    <w:p w14:paraId="0B0261F7" w14:textId="77777777" w:rsidR="00FC79A0" w:rsidRDefault="00FC79A0">
      <w:pPr>
        <w:rPr>
          <w:rFonts w:ascii="Times New Roman" w:eastAsia="Times New Roman" w:hAnsi="Times New Roman" w:cs="Times New Roman"/>
          <w:sz w:val="28"/>
          <w:szCs w:val="28"/>
        </w:rPr>
      </w:pPr>
    </w:p>
    <w:p w14:paraId="7574FDA5"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Quyidagilardan </w:t>
      </w:r>
      <w:r>
        <w:rPr>
          <w:rFonts w:ascii="Times New Roman" w:eastAsia="Times New Roman" w:hAnsi="Times New Roman" w:cs="Times New Roman"/>
          <w:sz w:val="28"/>
          <w:szCs w:val="28"/>
        </w:rPr>
        <w:t>davlatning tuzilish shakliga ko‘ra, konfederatsiya belgilarini aniqlang.</w:t>
      </w:r>
    </w:p>
    <w:p w14:paraId="243396A2"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yagona konstitutsiya;   2) muayyan maqsadlarga erishish uchun birlashadilar;</w:t>
      </w:r>
    </w:p>
    <w:p w14:paraId="6A2689B5"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uning hududi subyektlar hududi yig‘indisidan iborat;   4) mustahkam bo‘lmagan tuzilma;  5) yagona </w:t>
      </w:r>
      <w:r>
        <w:rPr>
          <w:rFonts w:ascii="Times New Roman" w:eastAsia="Times New Roman" w:hAnsi="Times New Roman" w:cs="Times New Roman"/>
          <w:sz w:val="28"/>
          <w:szCs w:val="28"/>
        </w:rPr>
        <w:t>armiya.</w:t>
      </w:r>
    </w:p>
    <w:p w14:paraId="637DE22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0"/>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5A6984E2" w14:textId="77777777">
        <w:trPr>
          <w:trHeight w:val="182"/>
        </w:trPr>
        <w:tc>
          <w:tcPr>
            <w:tcW w:w="719" w:type="dxa"/>
          </w:tcPr>
          <w:p w14:paraId="6F5B0175" w14:textId="77777777" w:rsidR="00FC79A0" w:rsidRDefault="00FC79A0">
            <w:pPr>
              <w:rPr>
                <w:rFonts w:ascii="Times New Roman" w:eastAsia="Times New Roman" w:hAnsi="Times New Roman" w:cs="Times New Roman"/>
                <w:sz w:val="28"/>
                <w:szCs w:val="28"/>
              </w:rPr>
            </w:pPr>
          </w:p>
        </w:tc>
        <w:tc>
          <w:tcPr>
            <w:tcW w:w="720" w:type="dxa"/>
          </w:tcPr>
          <w:p w14:paraId="1153E449" w14:textId="77777777" w:rsidR="00FC79A0" w:rsidRDefault="00FC79A0">
            <w:pPr>
              <w:rPr>
                <w:rFonts w:ascii="Times New Roman" w:eastAsia="Times New Roman" w:hAnsi="Times New Roman" w:cs="Times New Roman"/>
                <w:sz w:val="28"/>
                <w:szCs w:val="28"/>
              </w:rPr>
            </w:pPr>
          </w:p>
        </w:tc>
      </w:tr>
    </w:tbl>
    <w:p w14:paraId="1D1BAD11" w14:textId="77777777" w:rsidR="00FC79A0" w:rsidRDefault="00FC79A0">
      <w:pPr>
        <w:rPr>
          <w:rFonts w:ascii="Times New Roman" w:eastAsia="Times New Roman" w:hAnsi="Times New Roman" w:cs="Times New Roman"/>
          <w:sz w:val="28"/>
          <w:szCs w:val="28"/>
        </w:rPr>
      </w:pPr>
    </w:p>
    <w:p w14:paraId="49CB2C4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(Q- 4 ball) Quyida fuqarolik jamiyatining tasniflari keltirilgan. Ularning ikkitasidan tashqari barchasi fuqarolik jamiyati tushunchasiga kirmaydi.Ikkitasini toping.</w:t>
      </w:r>
    </w:p>
    <w:p w14:paraId="126EAE7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erkin mehnat qilish va kasb tanlash imkoniyati;  2) huquq ustuvor</w:t>
      </w:r>
      <w:r>
        <w:rPr>
          <w:rFonts w:ascii="Times New Roman" w:eastAsia="Times New Roman" w:hAnsi="Times New Roman" w:cs="Times New Roman"/>
          <w:sz w:val="28"/>
          <w:szCs w:val="28"/>
        </w:rPr>
        <w:t xml:space="preserve">ligi ta’minlanmaganligi;  3) tadbirkorlikka keng imkoniyatlar yaratilganligi; </w:t>
      </w:r>
    </w:p>
    <w:p w14:paraId="3B27925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boshqa davlatlarning ichki ishlariga aralashish;   5) yagona partiya hukmronligi.</w:t>
      </w:r>
    </w:p>
    <w:p w14:paraId="782643F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1"/>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3EB2A8F8" w14:textId="77777777">
        <w:trPr>
          <w:trHeight w:val="182"/>
        </w:trPr>
        <w:tc>
          <w:tcPr>
            <w:tcW w:w="719" w:type="dxa"/>
          </w:tcPr>
          <w:p w14:paraId="6F0B0AB6" w14:textId="77777777" w:rsidR="00FC79A0" w:rsidRDefault="00FC79A0">
            <w:pPr>
              <w:rPr>
                <w:rFonts w:ascii="Times New Roman" w:eastAsia="Times New Roman" w:hAnsi="Times New Roman" w:cs="Times New Roman"/>
                <w:sz w:val="28"/>
                <w:szCs w:val="28"/>
              </w:rPr>
            </w:pPr>
          </w:p>
        </w:tc>
        <w:tc>
          <w:tcPr>
            <w:tcW w:w="720" w:type="dxa"/>
          </w:tcPr>
          <w:p w14:paraId="15A6E52D" w14:textId="77777777" w:rsidR="00FC79A0" w:rsidRDefault="00FC79A0">
            <w:pPr>
              <w:rPr>
                <w:rFonts w:ascii="Times New Roman" w:eastAsia="Times New Roman" w:hAnsi="Times New Roman" w:cs="Times New Roman"/>
                <w:sz w:val="28"/>
                <w:szCs w:val="28"/>
              </w:rPr>
            </w:pPr>
          </w:p>
        </w:tc>
      </w:tr>
    </w:tbl>
    <w:p w14:paraId="6708FFB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F47169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Quyida unitar davlat tuzilishi tasniflari keltirilgan. Ularning </w:t>
      </w:r>
      <w:r>
        <w:rPr>
          <w:rFonts w:ascii="Times New Roman" w:eastAsia="Times New Roman" w:hAnsi="Times New Roman" w:cs="Times New Roman"/>
          <w:sz w:val="28"/>
          <w:szCs w:val="28"/>
        </w:rPr>
        <w:t>ikkitasidan tashqari barchasi unitar davlat tuzilishiga xosdir. Ortiqcha ikkitasini toping.</w:t>
      </w:r>
    </w:p>
    <w:p w14:paraId="4539F25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subyektlari hududi yig‘indisidan iborat; 2) yagona armiyasi mavjud;  3) qonunchilik tizimining yagonaligi; 4) Oliy qonun chiqaruvchi, ijro etuvchi va sud hokimiy</w:t>
      </w:r>
      <w:r>
        <w:rPr>
          <w:rFonts w:ascii="Times New Roman" w:eastAsia="Times New Roman" w:hAnsi="Times New Roman" w:cs="Times New Roman"/>
          <w:sz w:val="28"/>
          <w:szCs w:val="28"/>
        </w:rPr>
        <w:t>ati federal davlat idoralariga tegishli; 5) yagona pul birligi amal qilishi.</w:t>
      </w:r>
    </w:p>
    <w:p w14:paraId="5B131E3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2"/>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5E5C0968" w14:textId="77777777">
        <w:trPr>
          <w:trHeight w:val="182"/>
        </w:trPr>
        <w:tc>
          <w:tcPr>
            <w:tcW w:w="719" w:type="dxa"/>
          </w:tcPr>
          <w:p w14:paraId="077B14AD" w14:textId="77777777" w:rsidR="00FC79A0" w:rsidRDefault="00FC79A0">
            <w:pPr>
              <w:rPr>
                <w:rFonts w:ascii="Times New Roman" w:eastAsia="Times New Roman" w:hAnsi="Times New Roman" w:cs="Times New Roman"/>
                <w:sz w:val="28"/>
                <w:szCs w:val="28"/>
              </w:rPr>
            </w:pPr>
          </w:p>
        </w:tc>
        <w:tc>
          <w:tcPr>
            <w:tcW w:w="720" w:type="dxa"/>
          </w:tcPr>
          <w:p w14:paraId="17D4EB85" w14:textId="77777777" w:rsidR="00FC79A0" w:rsidRDefault="00FC79A0">
            <w:pPr>
              <w:rPr>
                <w:rFonts w:ascii="Times New Roman" w:eastAsia="Times New Roman" w:hAnsi="Times New Roman" w:cs="Times New Roman"/>
                <w:sz w:val="28"/>
                <w:szCs w:val="28"/>
              </w:rPr>
            </w:pPr>
          </w:p>
        </w:tc>
      </w:tr>
    </w:tbl>
    <w:p w14:paraId="0BE1CE8D" w14:textId="77777777" w:rsidR="00FC79A0" w:rsidRDefault="00FC79A0">
      <w:pPr>
        <w:rPr>
          <w:rFonts w:ascii="Times New Roman" w:eastAsia="Times New Roman" w:hAnsi="Times New Roman" w:cs="Times New Roman"/>
          <w:sz w:val="28"/>
          <w:szCs w:val="28"/>
        </w:rPr>
      </w:pPr>
    </w:p>
    <w:p w14:paraId="70BD9CA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7.(Q-4 ball) Quyida berilganlardan totalitar tartibot belgilariga kirmaydiganlarini toping.</w:t>
      </w:r>
    </w:p>
    <w:p w14:paraId="3530DEE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yagona partiya hukmron bo‘ladi;  2) hokimiyat vakolatlari bo‘linadi;</w:t>
      </w:r>
    </w:p>
    <w:p w14:paraId="2EE360F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h</w:t>
      </w:r>
      <w:r>
        <w:rPr>
          <w:rFonts w:ascii="Times New Roman" w:eastAsia="Times New Roman" w:hAnsi="Times New Roman" w:cs="Times New Roman"/>
          <w:sz w:val="28"/>
          <w:szCs w:val="28"/>
        </w:rPr>
        <w:t>uquq va erkinliklar poymol etiladi;  4) o‘zgacha fikrlashga qarshi kurashiladi;</w:t>
      </w:r>
    </w:p>
    <w:p w14:paraId="640AB30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ijtimoiy-siyosiy birlashmalar ko‘p bo‘ladi; 6) muqobil deputatlarni saylash imkoniyatlari bo‘lmaydi.</w:t>
      </w:r>
    </w:p>
    <w:p w14:paraId="0983C7B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3"/>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199F5D61" w14:textId="77777777">
        <w:trPr>
          <w:trHeight w:val="182"/>
        </w:trPr>
        <w:tc>
          <w:tcPr>
            <w:tcW w:w="719" w:type="dxa"/>
          </w:tcPr>
          <w:p w14:paraId="1F91E16C" w14:textId="77777777" w:rsidR="00FC79A0" w:rsidRDefault="00FC79A0">
            <w:pPr>
              <w:rPr>
                <w:rFonts w:ascii="Times New Roman" w:eastAsia="Times New Roman" w:hAnsi="Times New Roman" w:cs="Times New Roman"/>
                <w:sz w:val="28"/>
                <w:szCs w:val="28"/>
              </w:rPr>
            </w:pPr>
          </w:p>
        </w:tc>
        <w:tc>
          <w:tcPr>
            <w:tcW w:w="720" w:type="dxa"/>
          </w:tcPr>
          <w:p w14:paraId="3A819E36" w14:textId="77777777" w:rsidR="00FC79A0" w:rsidRDefault="00FC79A0">
            <w:pPr>
              <w:rPr>
                <w:rFonts w:ascii="Times New Roman" w:eastAsia="Times New Roman" w:hAnsi="Times New Roman" w:cs="Times New Roman"/>
                <w:sz w:val="28"/>
                <w:szCs w:val="28"/>
              </w:rPr>
            </w:pPr>
          </w:p>
        </w:tc>
      </w:tr>
    </w:tbl>
    <w:p w14:paraId="11CE0AF6" w14:textId="77777777" w:rsidR="00FC79A0" w:rsidRDefault="00FC79A0">
      <w:pPr>
        <w:rPr>
          <w:rFonts w:ascii="Times New Roman" w:eastAsia="Times New Roman" w:hAnsi="Times New Roman" w:cs="Times New Roman"/>
          <w:sz w:val="28"/>
          <w:szCs w:val="28"/>
        </w:rPr>
      </w:pPr>
    </w:p>
    <w:p w14:paraId="2887461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(Q-4 ball)  Quyidagi axloq va huquq farqlari orasidan huquqning tasniflarini toping.</w:t>
      </w:r>
    </w:p>
    <w:p w14:paraId="689918E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ezgulik va yovuzlik, adolat va nohaqlik;  2) jamiyat a’zolarining fikrini aks ettiradi; 3) davlatning yordamisiz o‘z-o‘zidan shakllanadi; 4) davlat irodasini aks et</w:t>
      </w:r>
      <w:r>
        <w:rPr>
          <w:rFonts w:ascii="Times New Roman" w:eastAsia="Times New Roman" w:hAnsi="Times New Roman" w:cs="Times New Roman"/>
          <w:sz w:val="28"/>
          <w:szCs w:val="28"/>
        </w:rPr>
        <w:t xml:space="preserve">tiradi; 5) ijtimoiy munosabatlarning kengroq doirasini (do‘stlik, o‘rtoqlik) tartibga soladi; 6) harakat yoki harakatsizlik “qonuniy-noqonuniy” deb baholanadi; 7) xatti-harakat “yaxshi-yomon” deb baholanadi.  </w:t>
      </w:r>
    </w:p>
    <w:p w14:paraId="545D3E5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4"/>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4155D1EE" w14:textId="77777777">
        <w:trPr>
          <w:trHeight w:val="182"/>
        </w:trPr>
        <w:tc>
          <w:tcPr>
            <w:tcW w:w="719" w:type="dxa"/>
          </w:tcPr>
          <w:p w14:paraId="182E7DEF" w14:textId="77777777" w:rsidR="00FC79A0" w:rsidRDefault="00FC79A0">
            <w:pPr>
              <w:rPr>
                <w:rFonts w:ascii="Times New Roman" w:eastAsia="Times New Roman" w:hAnsi="Times New Roman" w:cs="Times New Roman"/>
                <w:sz w:val="28"/>
                <w:szCs w:val="28"/>
              </w:rPr>
            </w:pPr>
          </w:p>
        </w:tc>
        <w:tc>
          <w:tcPr>
            <w:tcW w:w="720" w:type="dxa"/>
          </w:tcPr>
          <w:p w14:paraId="4AA1EEE0" w14:textId="77777777" w:rsidR="00FC79A0" w:rsidRDefault="00FC79A0">
            <w:pPr>
              <w:rPr>
                <w:rFonts w:ascii="Times New Roman" w:eastAsia="Times New Roman" w:hAnsi="Times New Roman" w:cs="Times New Roman"/>
                <w:sz w:val="28"/>
                <w:szCs w:val="28"/>
              </w:rPr>
            </w:pPr>
          </w:p>
        </w:tc>
      </w:tr>
    </w:tbl>
    <w:p w14:paraId="1463670A" w14:textId="77777777" w:rsidR="00FC79A0" w:rsidRDefault="00FC79A0">
      <w:pPr>
        <w:rPr>
          <w:rFonts w:ascii="Times New Roman" w:eastAsia="Times New Roman" w:hAnsi="Times New Roman" w:cs="Times New Roman"/>
          <w:sz w:val="28"/>
          <w:szCs w:val="28"/>
        </w:rPr>
      </w:pPr>
    </w:p>
    <w:p w14:paraId="44749A5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Quyida O‘zbekiston </w:t>
      </w:r>
      <w:r>
        <w:rPr>
          <w:rFonts w:ascii="Times New Roman" w:eastAsia="Times New Roman" w:hAnsi="Times New Roman" w:cs="Times New Roman"/>
          <w:sz w:val="28"/>
          <w:szCs w:val="28"/>
        </w:rPr>
        <w:t>Respublikasining  normativ-huquqiy hujjatlari ro‘yxati keltirilgan. Ulardan normativ-huquqiy hujjatlar turiga kirmaydiganlarini aniqlang.</w:t>
      </w:r>
    </w:p>
    <w:p w14:paraId="4852B04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yuridik pretsedent; 2) Konstitutsiya; 3) farmon; 4) qonunlar; 5) hukumat qarorlari; 6) huquqiy odat.</w:t>
      </w:r>
    </w:p>
    <w:p w14:paraId="2742AE5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5"/>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507DD39B" w14:textId="77777777">
        <w:trPr>
          <w:trHeight w:val="182"/>
        </w:trPr>
        <w:tc>
          <w:tcPr>
            <w:tcW w:w="719" w:type="dxa"/>
          </w:tcPr>
          <w:p w14:paraId="44268802" w14:textId="77777777" w:rsidR="00FC79A0" w:rsidRDefault="00FC79A0">
            <w:pPr>
              <w:rPr>
                <w:rFonts w:ascii="Times New Roman" w:eastAsia="Times New Roman" w:hAnsi="Times New Roman" w:cs="Times New Roman"/>
                <w:sz w:val="28"/>
                <w:szCs w:val="28"/>
              </w:rPr>
            </w:pPr>
          </w:p>
        </w:tc>
        <w:tc>
          <w:tcPr>
            <w:tcW w:w="720" w:type="dxa"/>
          </w:tcPr>
          <w:p w14:paraId="153C971C" w14:textId="77777777" w:rsidR="00FC79A0" w:rsidRDefault="00FC79A0">
            <w:pPr>
              <w:rPr>
                <w:rFonts w:ascii="Times New Roman" w:eastAsia="Times New Roman" w:hAnsi="Times New Roman" w:cs="Times New Roman"/>
                <w:sz w:val="28"/>
                <w:szCs w:val="28"/>
              </w:rPr>
            </w:pPr>
          </w:p>
        </w:tc>
      </w:tr>
    </w:tbl>
    <w:p w14:paraId="062BB14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53C038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(Q-4 ball) Quyidagi vazifalardan  davlatning ichki funksiyalariga oid siyosiy-huquqiy vazifalarni toping. </w:t>
      </w:r>
    </w:p>
    <w:p w14:paraId="7A60F22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soliq tizimi va bojxona nazorati;   2) fuqarolarning huquq va erkinliklarini himoya qilish; 3) mulk daxlsizligini ta’minlash; 4) qonuniylik va t</w:t>
      </w:r>
      <w:r>
        <w:rPr>
          <w:rFonts w:ascii="Times New Roman" w:eastAsia="Times New Roman" w:hAnsi="Times New Roman" w:cs="Times New Roman"/>
          <w:sz w:val="28"/>
          <w:szCs w:val="28"/>
        </w:rPr>
        <w:t xml:space="preserve">artibotni ta’minlash; 5) aholining yordamga muhtoj qismini himoyalash. </w:t>
      </w:r>
    </w:p>
    <w:p w14:paraId="7436389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6"/>
        <w:tblW w:w="14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720"/>
      </w:tblGrid>
      <w:tr w:rsidR="00FC79A0" w14:paraId="5A34FA70" w14:textId="77777777">
        <w:trPr>
          <w:trHeight w:val="182"/>
        </w:trPr>
        <w:tc>
          <w:tcPr>
            <w:tcW w:w="719" w:type="dxa"/>
          </w:tcPr>
          <w:p w14:paraId="5F255603" w14:textId="77777777" w:rsidR="00FC79A0" w:rsidRDefault="00FC79A0">
            <w:pPr>
              <w:rPr>
                <w:rFonts w:ascii="Times New Roman" w:eastAsia="Times New Roman" w:hAnsi="Times New Roman" w:cs="Times New Roman"/>
                <w:sz w:val="28"/>
                <w:szCs w:val="28"/>
              </w:rPr>
            </w:pPr>
          </w:p>
        </w:tc>
        <w:tc>
          <w:tcPr>
            <w:tcW w:w="720" w:type="dxa"/>
          </w:tcPr>
          <w:p w14:paraId="36619F9C" w14:textId="77777777" w:rsidR="00FC79A0" w:rsidRDefault="00FC79A0">
            <w:pPr>
              <w:rPr>
                <w:rFonts w:ascii="Times New Roman" w:eastAsia="Times New Roman" w:hAnsi="Times New Roman" w:cs="Times New Roman"/>
                <w:sz w:val="28"/>
                <w:szCs w:val="28"/>
              </w:rPr>
            </w:pPr>
          </w:p>
        </w:tc>
      </w:tr>
    </w:tbl>
    <w:p w14:paraId="3D788191" w14:textId="77777777" w:rsidR="00FC79A0" w:rsidRDefault="00FC79A0">
      <w:pPr>
        <w:jc w:val="center"/>
        <w:rPr>
          <w:rFonts w:ascii="Times New Roman" w:eastAsia="Times New Roman" w:hAnsi="Times New Roman" w:cs="Times New Roman"/>
          <w:b/>
          <w:sz w:val="28"/>
          <w:szCs w:val="28"/>
        </w:rPr>
      </w:pPr>
    </w:p>
    <w:p w14:paraId="530F5A36" w14:textId="77777777" w:rsidR="00FC79A0" w:rsidRDefault="00FC79A0">
      <w:pPr>
        <w:jc w:val="center"/>
        <w:rPr>
          <w:rFonts w:ascii="Times New Roman" w:eastAsia="Times New Roman" w:hAnsi="Times New Roman" w:cs="Times New Roman"/>
          <w:b/>
          <w:sz w:val="28"/>
          <w:szCs w:val="28"/>
        </w:rPr>
      </w:pPr>
    </w:p>
    <w:p w14:paraId="0F04AED9" w14:textId="77777777" w:rsidR="00FC79A0" w:rsidRDefault="00FC79A0">
      <w:pPr>
        <w:jc w:val="center"/>
        <w:rPr>
          <w:rFonts w:ascii="Times New Roman" w:eastAsia="Times New Roman" w:hAnsi="Times New Roman" w:cs="Times New Roman"/>
          <w:b/>
          <w:sz w:val="28"/>
          <w:szCs w:val="28"/>
        </w:rPr>
      </w:pPr>
    </w:p>
    <w:p w14:paraId="0D4624C7" w14:textId="77777777" w:rsidR="00A4572A" w:rsidRDefault="00A4572A">
      <w:pPr>
        <w:jc w:val="center"/>
        <w:rPr>
          <w:rFonts w:ascii="Times New Roman" w:eastAsia="Times New Roman" w:hAnsi="Times New Roman" w:cs="Times New Roman"/>
          <w:b/>
          <w:sz w:val="28"/>
          <w:szCs w:val="28"/>
        </w:rPr>
      </w:pPr>
    </w:p>
    <w:p w14:paraId="41B47D8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2-savollar bazasi.</w:t>
      </w:r>
      <w:r>
        <w:rPr>
          <w:rFonts w:ascii="Times New Roman" w:eastAsia="Times New Roman" w:hAnsi="Times New Roman" w:cs="Times New Roman"/>
          <w:sz w:val="28"/>
          <w:szCs w:val="28"/>
        </w:rPr>
        <w:t xml:space="preserve"> </w:t>
      </w:r>
    </w:p>
    <w:p w14:paraId="4440241E" w14:textId="77777777" w:rsidR="00FC79A0" w:rsidRDefault="0049746D">
      <w:pPr>
        <w:rPr>
          <w:rFonts w:ascii="Times New Roman" w:eastAsia="Times New Roman" w:hAnsi="Times New Roman" w:cs="Times New Roman"/>
          <w:sz w:val="28"/>
          <w:szCs w:val="28"/>
        </w:rPr>
      </w:pPr>
      <w:bookmarkStart w:id="1" w:name="_heading=h.oajfuq5sp3yu" w:colFirst="0" w:colLast="0"/>
      <w:bookmarkEnd w:id="1"/>
      <w:r>
        <w:rPr>
          <w:rFonts w:ascii="Times New Roman" w:eastAsia="Times New Roman" w:hAnsi="Times New Roman" w:cs="Times New Roman"/>
          <w:sz w:val="28"/>
          <w:szCs w:val="28"/>
        </w:rPr>
        <w:t xml:space="preserve">1. (Q-4 ball) Bu davlat hududi yaxlit tarkibiy qismlardan iborat bo‘lib, yagona qonunchilik va fuqarolik mavjud. Bu davlatda prezident </w:t>
      </w:r>
      <w:r>
        <w:rPr>
          <w:rFonts w:ascii="Times New Roman" w:eastAsia="Times New Roman" w:hAnsi="Times New Roman" w:cs="Times New Roman"/>
          <w:sz w:val="28"/>
          <w:szCs w:val="28"/>
        </w:rPr>
        <w:t>to‘g‘ridan-to‘g‘ri xalq tomonidan saylanadi va keng vakolatlarga ega. Bunday davlatda inson va fuqaro huquqlari va erkinliklari e’tirof qilinadi va kafolatlanadi.</w:t>
      </w:r>
    </w:p>
    <w:p w14:paraId="6BB673B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keltirilgan davlatga mos kelmaydigan ma’lumotni toping.</w:t>
      </w:r>
    </w:p>
    <w:p w14:paraId="5181B44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davlat tuzilish s</w:t>
      </w:r>
      <w:r>
        <w:rPr>
          <w:rFonts w:ascii="Times New Roman" w:eastAsia="Times New Roman" w:hAnsi="Times New Roman" w:cs="Times New Roman"/>
          <w:sz w:val="28"/>
          <w:szCs w:val="28"/>
        </w:rPr>
        <w:t>hakli federativ b) boshqaruv shakli bo‘yicha prezidentlik respublikasi c) davlat tuzilish shakli bo‘yicha unitar d) siyosiy tartiboti bo‘yicha huquqiy davlat e) hozirda jahonda 20 tadan ortiq bunday davlatlar mavjud.</w:t>
      </w:r>
    </w:p>
    <w:p w14:paraId="77EEEE2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7"/>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4307CA38" w14:textId="77777777">
        <w:trPr>
          <w:trHeight w:val="275"/>
        </w:trPr>
        <w:tc>
          <w:tcPr>
            <w:tcW w:w="772" w:type="dxa"/>
          </w:tcPr>
          <w:p w14:paraId="24340606" w14:textId="77777777" w:rsidR="00FC79A0" w:rsidRDefault="00FC79A0">
            <w:pPr>
              <w:jc w:val="center"/>
              <w:rPr>
                <w:rFonts w:ascii="Times New Roman" w:eastAsia="Times New Roman" w:hAnsi="Times New Roman" w:cs="Times New Roman"/>
                <w:sz w:val="28"/>
                <w:szCs w:val="28"/>
              </w:rPr>
            </w:pPr>
          </w:p>
        </w:tc>
        <w:tc>
          <w:tcPr>
            <w:tcW w:w="773" w:type="dxa"/>
          </w:tcPr>
          <w:p w14:paraId="7AD7C75A" w14:textId="77777777" w:rsidR="00FC79A0" w:rsidRDefault="00FC79A0">
            <w:pPr>
              <w:jc w:val="center"/>
              <w:rPr>
                <w:rFonts w:ascii="Times New Roman" w:eastAsia="Times New Roman" w:hAnsi="Times New Roman" w:cs="Times New Roman"/>
                <w:sz w:val="28"/>
                <w:szCs w:val="28"/>
              </w:rPr>
            </w:pPr>
          </w:p>
        </w:tc>
      </w:tr>
    </w:tbl>
    <w:p w14:paraId="1CE5B05F" w14:textId="77777777" w:rsidR="00FC79A0" w:rsidRDefault="00FC79A0">
      <w:pPr>
        <w:rPr>
          <w:rFonts w:ascii="Times New Roman" w:eastAsia="Times New Roman" w:hAnsi="Times New Roman" w:cs="Times New Roman"/>
          <w:sz w:val="28"/>
          <w:szCs w:val="28"/>
        </w:rPr>
      </w:pPr>
    </w:p>
    <w:p w14:paraId="32ABE0D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Bu davlatda hokimiyatni o‘rnatish, qabul qilishning alohida tartibi mavjud, davlat rahbari o‘zining boshqaruvi jihatidan yuridik javobgar bo‘lmaydi. Boshqaruvi konstitutsiyaga tayanuvchi biron-bir idora bilan cheklanishi yoki cheklanmasligi </w:t>
      </w:r>
      <w:r>
        <w:rPr>
          <w:rFonts w:ascii="Times New Roman" w:eastAsia="Times New Roman" w:hAnsi="Times New Roman" w:cs="Times New Roman"/>
          <w:sz w:val="28"/>
          <w:szCs w:val="28"/>
        </w:rPr>
        <w:t xml:space="preserve">mumkin. </w:t>
      </w:r>
    </w:p>
    <w:p w14:paraId="06DC5D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keltirilgan davlatga mos kelmaydigan ma’lumotni toping.</w:t>
      </w:r>
    </w:p>
    <w:p w14:paraId="4EEEC05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Amir Temur davlatida boshqaruv tizimi islom qonun-qoidalariga  asoslangan; b) fuqarolar davlat ishlarini boshqarishda ishtirok eta oladilar; c) bu davlat biror bir ittifoq</w:t>
      </w:r>
      <w:r>
        <w:rPr>
          <w:rFonts w:ascii="Times New Roman" w:eastAsia="Times New Roman" w:hAnsi="Times New Roman" w:cs="Times New Roman"/>
          <w:sz w:val="28"/>
          <w:szCs w:val="28"/>
        </w:rPr>
        <w:t>qa qo‘shilishi yoki undan ajralib chiqish huquqiga ega; d) Daniya davlati bunga misol bo‘lib, ushbu davlat boshqaruv shakliga ko‘ra konstitutsiyaviy monarxiyadir; e) bu davlatda hokimiyatning oliy idoralari saylab qo‘yiladi.</w:t>
      </w:r>
    </w:p>
    <w:p w14:paraId="3854B5C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08EEB9A8" w14:textId="77777777">
        <w:trPr>
          <w:trHeight w:val="275"/>
        </w:trPr>
        <w:tc>
          <w:tcPr>
            <w:tcW w:w="772" w:type="dxa"/>
          </w:tcPr>
          <w:p w14:paraId="24CE384F" w14:textId="77777777" w:rsidR="00FC79A0" w:rsidRDefault="00FC79A0">
            <w:pPr>
              <w:jc w:val="center"/>
              <w:rPr>
                <w:rFonts w:ascii="Times New Roman" w:eastAsia="Times New Roman" w:hAnsi="Times New Roman" w:cs="Times New Roman"/>
                <w:sz w:val="28"/>
                <w:szCs w:val="28"/>
              </w:rPr>
            </w:pPr>
          </w:p>
        </w:tc>
        <w:tc>
          <w:tcPr>
            <w:tcW w:w="773" w:type="dxa"/>
          </w:tcPr>
          <w:p w14:paraId="1652FE33" w14:textId="77777777" w:rsidR="00FC79A0" w:rsidRDefault="00FC79A0">
            <w:pPr>
              <w:jc w:val="center"/>
              <w:rPr>
                <w:rFonts w:ascii="Times New Roman" w:eastAsia="Times New Roman" w:hAnsi="Times New Roman" w:cs="Times New Roman"/>
                <w:sz w:val="28"/>
                <w:szCs w:val="28"/>
              </w:rPr>
            </w:pPr>
          </w:p>
        </w:tc>
      </w:tr>
    </w:tbl>
    <w:p w14:paraId="49550E50" w14:textId="77777777" w:rsidR="00FC79A0" w:rsidRDefault="00FC79A0">
      <w:pPr>
        <w:rPr>
          <w:rFonts w:ascii="Times New Roman" w:eastAsia="Times New Roman" w:hAnsi="Times New Roman" w:cs="Times New Roman"/>
          <w:sz w:val="28"/>
          <w:szCs w:val="28"/>
        </w:rPr>
      </w:pPr>
    </w:p>
    <w:p w14:paraId="5F12FA5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(Q-4 ball) Bu da</w:t>
      </w:r>
      <w:r>
        <w:rPr>
          <w:rFonts w:ascii="Times New Roman" w:eastAsia="Times New Roman" w:hAnsi="Times New Roman" w:cs="Times New Roman"/>
          <w:sz w:val="28"/>
          <w:szCs w:val="28"/>
        </w:rPr>
        <w:t xml:space="preserve">vlat umumiy hudud asosida birlashib, subyektlarining har biri alohida o‘z konstitutsiyasi, o‘zlarining oliy qonun chiqaruvchi, ijro etuvchi va sud organlariga ega bo‘ladi. Lekin har doim ham subyektlari o‘rtasidagi munosabatlar ijobiy bo‘lavermaydi. </w:t>
      </w:r>
    </w:p>
    <w:p w14:paraId="7619B47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w:t>
      </w:r>
      <w:r>
        <w:rPr>
          <w:rFonts w:ascii="Times New Roman" w:eastAsia="Times New Roman" w:hAnsi="Times New Roman" w:cs="Times New Roman"/>
          <w:sz w:val="28"/>
          <w:szCs w:val="28"/>
        </w:rPr>
        <w:t>ida ta’rifi keltirilgan davlatga mos kelmaydigan ma’lumotni toping.</w:t>
      </w:r>
    </w:p>
    <w:p w14:paraId="532C23A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ikki palatali parlament; b) yagona soliq va kredit munosabati;  c) tarkibida respublikalar, shtatlar va boshqa birlashmalar mavjudligi;  d) yagona qonunchilik tizimining mavjudligi; e) </w:t>
      </w:r>
      <w:r>
        <w:rPr>
          <w:rFonts w:ascii="Times New Roman" w:eastAsia="Times New Roman" w:hAnsi="Times New Roman" w:cs="Times New Roman"/>
          <w:sz w:val="28"/>
          <w:szCs w:val="28"/>
        </w:rPr>
        <w:t>masalan: Meksika, Avstriya, Belgiya.</w:t>
      </w:r>
    </w:p>
    <w:p w14:paraId="5F61686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9"/>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0CAD3675" w14:textId="77777777">
        <w:trPr>
          <w:trHeight w:val="275"/>
        </w:trPr>
        <w:tc>
          <w:tcPr>
            <w:tcW w:w="772" w:type="dxa"/>
          </w:tcPr>
          <w:p w14:paraId="36EF3F57" w14:textId="77777777" w:rsidR="00FC79A0" w:rsidRDefault="00FC79A0">
            <w:pPr>
              <w:jc w:val="center"/>
              <w:rPr>
                <w:rFonts w:ascii="Times New Roman" w:eastAsia="Times New Roman" w:hAnsi="Times New Roman" w:cs="Times New Roman"/>
                <w:sz w:val="28"/>
                <w:szCs w:val="28"/>
              </w:rPr>
            </w:pPr>
          </w:p>
        </w:tc>
        <w:tc>
          <w:tcPr>
            <w:tcW w:w="773" w:type="dxa"/>
          </w:tcPr>
          <w:p w14:paraId="135DB31E" w14:textId="77777777" w:rsidR="00FC79A0" w:rsidRDefault="00FC79A0">
            <w:pPr>
              <w:jc w:val="center"/>
              <w:rPr>
                <w:rFonts w:ascii="Times New Roman" w:eastAsia="Times New Roman" w:hAnsi="Times New Roman" w:cs="Times New Roman"/>
                <w:sz w:val="28"/>
                <w:szCs w:val="28"/>
              </w:rPr>
            </w:pPr>
          </w:p>
        </w:tc>
      </w:tr>
    </w:tbl>
    <w:p w14:paraId="6C0ECE9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F18578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(Q-4 ball) Bunday tartibotda davlat idoralari demokratik tamoyillar va qoidalarga rioya etmaydilar. Fuqarolarning huquq va erkinliklari poymol etiladi, qo‘pol ravishda buziladi. Ba’zida esa parlament sing</w:t>
      </w:r>
      <w:r>
        <w:rPr>
          <w:rFonts w:ascii="Times New Roman" w:eastAsia="Times New Roman" w:hAnsi="Times New Roman" w:cs="Times New Roman"/>
          <w:sz w:val="28"/>
          <w:szCs w:val="28"/>
        </w:rPr>
        <w:t>ari institutlar yo‘q qilinadi.</w:t>
      </w:r>
    </w:p>
    <w:p w14:paraId="33E222B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keltirilgan davlatga mos kelmaydigan ma’lumotni toping.</w:t>
      </w:r>
    </w:p>
    <w:p w14:paraId="055AB66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mulkni davlat tasarrufidan chiqarish;   b) qonun o‘rnini qat’iy buyruq va farmoyishlar egallash;  c) har qanday muxolifatni yo‘q qilish;  d) hokimiya</w:t>
      </w:r>
      <w:r>
        <w:rPr>
          <w:rFonts w:ascii="Times New Roman" w:eastAsia="Times New Roman" w:hAnsi="Times New Roman" w:cs="Times New Roman"/>
          <w:sz w:val="28"/>
          <w:szCs w:val="28"/>
        </w:rPr>
        <w:t xml:space="preserve">t vakolatlarini taqsimlash;  e) boshqa hududlarni bosib olishga intilish. </w:t>
      </w:r>
    </w:p>
    <w:p w14:paraId="0415355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C6A5D7E" w14:textId="77777777">
        <w:trPr>
          <w:trHeight w:val="275"/>
        </w:trPr>
        <w:tc>
          <w:tcPr>
            <w:tcW w:w="772" w:type="dxa"/>
          </w:tcPr>
          <w:p w14:paraId="3CAAFD01" w14:textId="77777777" w:rsidR="00FC79A0" w:rsidRDefault="00FC79A0">
            <w:pPr>
              <w:jc w:val="center"/>
              <w:rPr>
                <w:rFonts w:ascii="Times New Roman" w:eastAsia="Times New Roman" w:hAnsi="Times New Roman" w:cs="Times New Roman"/>
                <w:sz w:val="28"/>
                <w:szCs w:val="28"/>
              </w:rPr>
            </w:pPr>
          </w:p>
        </w:tc>
        <w:tc>
          <w:tcPr>
            <w:tcW w:w="773" w:type="dxa"/>
          </w:tcPr>
          <w:p w14:paraId="06B8D906" w14:textId="77777777" w:rsidR="00FC79A0" w:rsidRDefault="00FC79A0">
            <w:pPr>
              <w:jc w:val="center"/>
              <w:rPr>
                <w:rFonts w:ascii="Times New Roman" w:eastAsia="Times New Roman" w:hAnsi="Times New Roman" w:cs="Times New Roman"/>
                <w:sz w:val="28"/>
                <w:szCs w:val="28"/>
              </w:rPr>
            </w:pPr>
          </w:p>
        </w:tc>
      </w:tr>
    </w:tbl>
    <w:p w14:paraId="1791B25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B72BDE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Bunday jamiyatda  qonun-qoidalarga barcha birdek amal qiladi, shuningdek insonlarda yaxshi xulq atvor mujassamlashadi. Aholisining ilm olishga intilishi </w:t>
      </w:r>
      <w:r>
        <w:rPr>
          <w:rFonts w:ascii="Times New Roman" w:eastAsia="Times New Roman" w:hAnsi="Times New Roman" w:cs="Times New Roman"/>
          <w:sz w:val="28"/>
          <w:szCs w:val="28"/>
        </w:rPr>
        <w:t>natijasida, fan taraqqiyoti yuksak darajaga ko‘tariladi. Davlat ushbu jamiyatning “yollanma xizmatkor”dir.</w:t>
      </w:r>
    </w:p>
    <w:p w14:paraId="0BEBC65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keltirilgan ta’rifga asoslanib, ushbu jamiyatga mos kelmaydigan ma’lumotlarni aniqlang.</w:t>
      </w:r>
    </w:p>
    <w:p w14:paraId="6F24003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tadbirkorlikka keng imkoniyatlar yaratilganligi; </w:t>
      </w:r>
      <w:r>
        <w:rPr>
          <w:rFonts w:ascii="Times New Roman" w:eastAsia="Times New Roman" w:hAnsi="Times New Roman" w:cs="Times New Roman"/>
          <w:sz w:val="28"/>
          <w:szCs w:val="28"/>
        </w:rPr>
        <w:t>b) huquqqa asoslangan hayot;           c) maqbul ijtimoiy dasturlarni rad etish; d) so‘z va fikr erkinligi; e) nodavlat notijorat tashkilotlarning faoliyatni cheklash.</w:t>
      </w:r>
    </w:p>
    <w:p w14:paraId="532A3D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b"/>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57482050" w14:textId="77777777">
        <w:trPr>
          <w:trHeight w:val="275"/>
        </w:trPr>
        <w:tc>
          <w:tcPr>
            <w:tcW w:w="772" w:type="dxa"/>
          </w:tcPr>
          <w:p w14:paraId="16794ACE" w14:textId="77777777" w:rsidR="00FC79A0" w:rsidRDefault="00FC79A0">
            <w:pPr>
              <w:jc w:val="center"/>
              <w:rPr>
                <w:rFonts w:ascii="Times New Roman" w:eastAsia="Times New Roman" w:hAnsi="Times New Roman" w:cs="Times New Roman"/>
                <w:sz w:val="28"/>
                <w:szCs w:val="28"/>
              </w:rPr>
            </w:pPr>
          </w:p>
        </w:tc>
        <w:tc>
          <w:tcPr>
            <w:tcW w:w="773" w:type="dxa"/>
          </w:tcPr>
          <w:p w14:paraId="46376C72" w14:textId="77777777" w:rsidR="00FC79A0" w:rsidRDefault="00FC79A0">
            <w:pPr>
              <w:jc w:val="center"/>
              <w:rPr>
                <w:rFonts w:ascii="Times New Roman" w:eastAsia="Times New Roman" w:hAnsi="Times New Roman" w:cs="Times New Roman"/>
                <w:sz w:val="28"/>
                <w:szCs w:val="28"/>
              </w:rPr>
            </w:pPr>
          </w:p>
        </w:tc>
      </w:tr>
    </w:tbl>
    <w:p w14:paraId="050C812C" w14:textId="77777777" w:rsidR="00FC79A0" w:rsidRDefault="00FC79A0">
      <w:pPr>
        <w:rPr>
          <w:rFonts w:ascii="Times New Roman" w:eastAsia="Times New Roman" w:hAnsi="Times New Roman" w:cs="Times New Roman"/>
          <w:sz w:val="28"/>
          <w:szCs w:val="28"/>
        </w:rPr>
      </w:pPr>
    </w:p>
    <w:p w14:paraId="4BC41BD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6. (Q-4 ball) Demokratik saylovlar asosida deputatlar saylanib, inson manfaat</w:t>
      </w:r>
      <w:r>
        <w:rPr>
          <w:rFonts w:ascii="Times New Roman" w:eastAsia="Times New Roman" w:hAnsi="Times New Roman" w:cs="Times New Roman"/>
          <w:sz w:val="28"/>
          <w:szCs w:val="28"/>
        </w:rPr>
        <w:t>lari hamma narsadan ustun bo‘ladi. Davlat hududi yaxlit tarkibiy qismlardan iborat bo‘lib, yagona qonunchilik va fuqarolik mavjud bo‘ladi. Bunday davlatda yagona qurolli kuchlar, pul birligi va qonunchilik tizimi yo‘lga qo‘yiladi.</w:t>
      </w:r>
    </w:p>
    <w:p w14:paraId="3D6E1E4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w:t>
      </w:r>
      <w:r>
        <w:rPr>
          <w:rFonts w:ascii="Times New Roman" w:eastAsia="Times New Roman" w:hAnsi="Times New Roman" w:cs="Times New Roman"/>
          <w:sz w:val="28"/>
          <w:szCs w:val="28"/>
        </w:rPr>
        <w:t>gan davlatga mos kelmaydigan ma’lumotni toping.</w:t>
      </w:r>
    </w:p>
    <w:p w14:paraId="448BF1E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ma’naviy sohada so‘z erkinligining mavjudligi;   b) davlat tuzilish shakli unitar;      c) qat’iy buyruq va farmoyishlarga asoslanish;   d) shaxsiy, siyosiy va ijtimoiy-iqtisodiy huquqlar kafolatlanishi; </w:t>
      </w:r>
      <w:r>
        <w:rPr>
          <w:rFonts w:ascii="Times New Roman" w:eastAsia="Times New Roman" w:hAnsi="Times New Roman" w:cs="Times New Roman"/>
          <w:sz w:val="28"/>
          <w:szCs w:val="28"/>
        </w:rPr>
        <w:t>e) siyosiy tartiboti totalitar.</w:t>
      </w:r>
    </w:p>
    <w:p w14:paraId="47CB93D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3A8AC1D2" w14:textId="77777777">
        <w:trPr>
          <w:trHeight w:val="275"/>
        </w:trPr>
        <w:tc>
          <w:tcPr>
            <w:tcW w:w="772" w:type="dxa"/>
          </w:tcPr>
          <w:p w14:paraId="67F37B0A" w14:textId="77777777" w:rsidR="00FC79A0" w:rsidRDefault="00FC79A0">
            <w:pPr>
              <w:jc w:val="center"/>
              <w:rPr>
                <w:rFonts w:ascii="Times New Roman" w:eastAsia="Times New Roman" w:hAnsi="Times New Roman" w:cs="Times New Roman"/>
                <w:sz w:val="28"/>
                <w:szCs w:val="28"/>
              </w:rPr>
            </w:pPr>
          </w:p>
        </w:tc>
        <w:tc>
          <w:tcPr>
            <w:tcW w:w="773" w:type="dxa"/>
          </w:tcPr>
          <w:p w14:paraId="02C429F8" w14:textId="77777777" w:rsidR="00FC79A0" w:rsidRDefault="00FC79A0">
            <w:pPr>
              <w:jc w:val="center"/>
              <w:rPr>
                <w:rFonts w:ascii="Times New Roman" w:eastAsia="Times New Roman" w:hAnsi="Times New Roman" w:cs="Times New Roman"/>
                <w:sz w:val="28"/>
                <w:szCs w:val="28"/>
              </w:rPr>
            </w:pPr>
          </w:p>
        </w:tc>
      </w:tr>
    </w:tbl>
    <w:p w14:paraId="783A6E01" w14:textId="77777777" w:rsidR="00FC79A0" w:rsidRDefault="00FC79A0">
      <w:pPr>
        <w:rPr>
          <w:rFonts w:ascii="Times New Roman" w:eastAsia="Times New Roman" w:hAnsi="Times New Roman" w:cs="Times New Roman"/>
          <w:sz w:val="28"/>
          <w:szCs w:val="28"/>
        </w:rPr>
      </w:pPr>
    </w:p>
    <w:p w14:paraId="749B0F9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(Q-4 ball) Ushbu huquqbuzarlik nojo‘ya harakat deb baholanib, subyekti 16 yoshga to‘lgan aqli raso shaxs. Ijtimoiy xavflilik darajasi yuqori bo‘lmaganligi uchun ham yengilroq jazolar qo‘llaniladi. Jazo sud tom</w:t>
      </w:r>
      <w:r>
        <w:rPr>
          <w:rFonts w:ascii="Times New Roman" w:eastAsia="Times New Roman" w:hAnsi="Times New Roman" w:cs="Times New Roman"/>
          <w:sz w:val="28"/>
          <w:szCs w:val="28"/>
        </w:rPr>
        <w:t>onidan emas mansabdor shaxs tomonidan tayinlanadi.</w:t>
      </w:r>
    </w:p>
    <w:p w14:paraId="7BB26ED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keltirilgan huquqbuzarlikka mos ma’lumotni toping.</w:t>
      </w:r>
    </w:p>
    <w:p w14:paraId="0754387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ishga yoki o‘qishga sababsiz kelmaslik yoki sababsiz ketib qolish; b) shartnoma shartlarini bajarmaslik; c) o‘g‘rilik, talonchilik qil</w:t>
      </w:r>
      <w:r>
        <w:rPr>
          <w:rFonts w:ascii="Times New Roman" w:eastAsia="Times New Roman" w:hAnsi="Times New Roman" w:cs="Times New Roman"/>
          <w:sz w:val="28"/>
          <w:szCs w:val="28"/>
        </w:rPr>
        <w:t>ish;  d) qarz olib vaqtida qaytarmaslik; e) lavozim majburiyatlarni bajarmaslik.</w:t>
      </w:r>
    </w:p>
    <w:p w14:paraId="4506931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d"/>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67377511" w14:textId="77777777">
        <w:trPr>
          <w:trHeight w:val="275"/>
        </w:trPr>
        <w:tc>
          <w:tcPr>
            <w:tcW w:w="772" w:type="dxa"/>
          </w:tcPr>
          <w:p w14:paraId="28455769" w14:textId="77777777" w:rsidR="00FC79A0" w:rsidRDefault="00FC79A0">
            <w:pPr>
              <w:jc w:val="center"/>
              <w:rPr>
                <w:rFonts w:ascii="Times New Roman" w:eastAsia="Times New Roman" w:hAnsi="Times New Roman" w:cs="Times New Roman"/>
                <w:sz w:val="28"/>
                <w:szCs w:val="28"/>
              </w:rPr>
            </w:pPr>
          </w:p>
        </w:tc>
        <w:tc>
          <w:tcPr>
            <w:tcW w:w="773" w:type="dxa"/>
          </w:tcPr>
          <w:p w14:paraId="07371544" w14:textId="77777777" w:rsidR="00FC79A0" w:rsidRDefault="00FC79A0">
            <w:pPr>
              <w:jc w:val="center"/>
              <w:rPr>
                <w:rFonts w:ascii="Times New Roman" w:eastAsia="Times New Roman" w:hAnsi="Times New Roman" w:cs="Times New Roman"/>
                <w:sz w:val="28"/>
                <w:szCs w:val="28"/>
              </w:rPr>
            </w:pPr>
          </w:p>
        </w:tc>
      </w:tr>
    </w:tbl>
    <w:p w14:paraId="55930330" w14:textId="77777777" w:rsidR="00FC79A0" w:rsidRDefault="00FC79A0">
      <w:pPr>
        <w:rPr>
          <w:rFonts w:ascii="Times New Roman" w:eastAsia="Times New Roman" w:hAnsi="Times New Roman" w:cs="Times New Roman"/>
          <w:sz w:val="28"/>
          <w:szCs w:val="28"/>
        </w:rPr>
      </w:pPr>
    </w:p>
    <w:p w14:paraId="03EE258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(Q-4 ball) Ushbu davlat organining vazifasi fuqarolarning huquqlari va manfaatlarini, Konstitutsiyaviy tizimni himoya qilish bo‘lib, qonun ustuvorligini qaror </w:t>
      </w:r>
      <w:r>
        <w:rPr>
          <w:rFonts w:ascii="Times New Roman" w:eastAsia="Times New Roman" w:hAnsi="Times New Roman" w:cs="Times New Roman"/>
          <w:sz w:val="28"/>
          <w:szCs w:val="28"/>
        </w:rPr>
        <w:t>toptiradi. Bugungi kundagi tarkibi bir qancha ixtisoslashtirilgan tizimdan iborat. Ko‘pchilik qoralovchi sifatida qaraydi, ammo u qonunlarni aniq bajarilishini nazorat qiladi.</w:t>
      </w:r>
    </w:p>
    <w:p w14:paraId="622169E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Yuqorida ta’rifi keltirilgan davlat organiga mos ma’lumotni toping.</w:t>
      </w:r>
    </w:p>
    <w:p w14:paraId="36E8AA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malakali </w:t>
      </w:r>
      <w:r>
        <w:rPr>
          <w:rFonts w:ascii="Times New Roman" w:eastAsia="Times New Roman" w:hAnsi="Times New Roman" w:cs="Times New Roman"/>
          <w:sz w:val="28"/>
          <w:szCs w:val="28"/>
        </w:rPr>
        <w:t>yuridik yordam ko‘rsatish;   b) xususiy mulk va tadbirkorlikni qo‘llab-quvvatlash;  c) qonunlarni aniqlash va bir xilda bajarilishini nazorat qilish;            d) bitim va shartnomalarni tasdiqlash;  e) soliq siyosatini amalga oshirish.</w:t>
      </w:r>
    </w:p>
    <w:p w14:paraId="16F1D7B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e"/>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194D57D3" w14:textId="77777777">
        <w:trPr>
          <w:trHeight w:val="275"/>
        </w:trPr>
        <w:tc>
          <w:tcPr>
            <w:tcW w:w="772" w:type="dxa"/>
          </w:tcPr>
          <w:p w14:paraId="56ED0887" w14:textId="77777777" w:rsidR="00FC79A0" w:rsidRDefault="00FC79A0">
            <w:pPr>
              <w:jc w:val="center"/>
              <w:rPr>
                <w:rFonts w:ascii="Times New Roman" w:eastAsia="Times New Roman" w:hAnsi="Times New Roman" w:cs="Times New Roman"/>
                <w:sz w:val="28"/>
                <w:szCs w:val="28"/>
              </w:rPr>
            </w:pPr>
          </w:p>
        </w:tc>
        <w:tc>
          <w:tcPr>
            <w:tcW w:w="773" w:type="dxa"/>
          </w:tcPr>
          <w:p w14:paraId="5E6D11B6" w14:textId="77777777" w:rsidR="00FC79A0" w:rsidRDefault="00FC79A0">
            <w:pPr>
              <w:rPr>
                <w:rFonts w:ascii="Times New Roman" w:eastAsia="Times New Roman" w:hAnsi="Times New Roman" w:cs="Times New Roman"/>
                <w:sz w:val="28"/>
                <w:szCs w:val="28"/>
              </w:rPr>
            </w:pPr>
          </w:p>
        </w:tc>
      </w:tr>
    </w:tbl>
    <w:p w14:paraId="472EF1E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F03D46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w:t>
      </w:r>
      <w:r>
        <w:rPr>
          <w:rFonts w:ascii="Times New Roman" w:eastAsia="Times New Roman" w:hAnsi="Times New Roman" w:cs="Times New Roman"/>
          <w:sz w:val="28"/>
          <w:szCs w:val="28"/>
        </w:rPr>
        <w:t>4 ball) Ular yuridik fakt-hodisa yoki harakat orqali yuzaga keladi. Huquq normalari bilan tartibga solinadi. Milliy, diniy, oilaviy va davlatlararo munosabatlar ham ular orqali tartibga solinadi.</w:t>
      </w:r>
    </w:p>
    <w:p w14:paraId="00F791C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Yuqoridagi ta’rifga mos ma’lumotni toping.</w:t>
      </w:r>
    </w:p>
    <w:p w14:paraId="34A0B24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tarkibiy </w:t>
      </w:r>
      <w:r>
        <w:rPr>
          <w:rFonts w:ascii="Times New Roman" w:eastAsia="Times New Roman" w:hAnsi="Times New Roman" w:cs="Times New Roman"/>
          <w:sz w:val="28"/>
          <w:szCs w:val="28"/>
        </w:rPr>
        <w:t>elementi to‘rtta;   b) axloq munosabatlari; c) yaxshilik va yomonlik, ezgulik va yovuzlik;  d) yozilmagan qoidalar deb yuritiladi;  e)</w:t>
      </w:r>
      <w:r>
        <w:t xml:space="preserve"> </w:t>
      </w:r>
      <w:r>
        <w:rPr>
          <w:rFonts w:ascii="Times New Roman" w:eastAsia="Times New Roman" w:hAnsi="Times New Roman" w:cs="Times New Roman"/>
          <w:sz w:val="28"/>
          <w:szCs w:val="28"/>
        </w:rPr>
        <w:t>subyektiv huquq va yuridik majburiyat.</w:t>
      </w:r>
    </w:p>
    <w:p w14:paraId="13E4E52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6F3B60BD" w14:textId="77777777">
        <w:trPr>
          <w:trHeight w:val="275"/>
        </w:trPr>
        <w:tc>
          <w:tcPr>
            <w:tcW w:w="772" w:type="dxa"/>
          </w:tcPr>
          <w:p w14:paraId="4F36E7F6" w14:textId="77777777" w:rsidR="00FC79A0" w:rsidRDefault="00FC79A0">
            <w:pPr>
              <w:jc w:val="center"/>
              <w:rPr>
                <w:rFonts w:ascii="Times New Roman" w:eastAsia="Times New Roman" w:hAnsi="Times New Roman" w:cs="Times New Roman"/>
                <w:sz w:val="28"/>
                <w:szCs w:val="28"/>
              </w:rPr>
            </w:pPr>
          </w:p>
        </w:tc>
        <w:tc>
          <w:tcPr>
            <w:tcW w:w="773" w:type="dxa"/>
          </w:tcPr>
          <w:p w14:paraId="086D96B5" w14:textId="77777777" w:rsidR="00FC79A0" w:rsidRDefault="00FC79A0">
            <w:pPr>
              <w:jc w:val="center"/>
              <w:rPr>
                <w:rFonts w:ascii="Times New Roman" w:eastAsia="Times New Roman" w:hAnsi="Times New Roman" w:cs="Times New Roman"/>
                <w:sz w:val="28"/>
                <w:szCs w:val="28"/>
              </w:rPr>
            </w:pPr>
          </w:p>
        </w:tc>
      </w:tr>
    </w:tbl>
    <w:p w14:paraId="53FB1B56" w14:textId="77777777" w:rsidR="00FC79A0" w:rsidRDefault="00FC79A0">
      <w:pPr>
        <w:rPr>
          <w:rFonts w:ascii="Times New Roman" w:eastAsia="Times New Roman" w:hAnsi="Times New Roman" w:cs="Times New Roman"/>
          <w:sz w:val="28"/>
          <w:szCs w:val="28"/>
        </w:rPr>
      </w:pPr>
    </w:p>
    <w:p w14:paraId="635482A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Ushbu davlatning insonlarida yaxshi axloq va xulq shakll</w:t>
      </w:r>
      <w:r>
        <w:rPr>
          <w:rFonts w:ascii="Times New Roman" w:eastAsia="Times New Roman" w:hAnsi="Times New Roman" w:cs="Times New Roman"/>
          <w:sz w:val="28"/>
          <w:szCs w:val="28"/>
        </w:rPr>
        <w:t xml:space="preserve">angan bo‘ladi. Davlat bajaradigan vazifalarni ham sohalar bo‘yicha turlarga ajratish </w:t>
      </w:r>
      <w:r>
        <w:rPr>
          <w:rFonts w:ascii="Times New Roman" w:eastAsia="Times New Roman" w:hAnsi="Times New Roman" w:cs="Times New Roman"/>
          <w:sz w:val="28"/>
          <w:szCs w:val="28"/>
        </w:rPr>
        <w:lastRenderedPageBreak/>
        <w:t>mumkin.Boshqa mamlakatlar bilan harbiy va boshqa aloqalar yo‘lga qo‘yiladi. Bu davlatda yagona fuqarolik va yagona qonunchilik tizimi mavjud.</w:t>
      </w:r>
    </w:p>
    <w:p w14:paraId="3C24A39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Yuqorida ta’rifi keltirilgan </w:t>
      </w:r>
      <w:r>
        <w:rPr>
          <w:rFonts w:ascii="Times New Roman" w:eastAsia="Times New Roman" w:hAnsi="Times New Roman" w:cs="Times New Roman"/>
          <w:sz w:val="28"/>
          <w:szCs w:val="28"/>
        </w:rPr>
        <w:t>davlatga mos kelmaydigan ma’lumotni toping.</w:t>
      </w:r>
    </w:p>
    <w:p w14:paraId="64A4EC2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fuqarolarning saylovlarda ishtirok etish huquqi kafolatlanadi;   b) o‘zgacha fikrlashga yo‘l qo‘yilmaydi;   c) sudlarning mustaqilligi  kafolatlanadi;   d) davlat organlari samarali faoliyat olib boradi;  e) b</w:t>
      </w:r>
      <w:r>
        <w:rPr>
          <w:rFonts w:ascii="Times New Roman" w:eastAsia="Times New Roman" w:hAnsi="Times New Roman" w:cs="Times New Roman"/>
          <w:sz w:val="28"/>
          <w:szCs w:val="28"/>
        </w:rPr>
        <w:t>a’zan juda shafqatsizlik bilan muxolifat bartaraf etiladi.</w:t>
      </w:r>
    </w:p>
    <w:p w14:paraId="2603E67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0"/>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F9832D5" w14:textId="77777777">
        <w:trPr>
          <w:trHeight w:val="275"/>
        </w:trPr>
        <w:tc>
          <w:tcPr>
            <w:tcW w:w="772" w:type="dxa"/>
          </w:tcPr>
          <w:p w14:paraId="7EAD1E58" w14:textId="77777777" w:rsidR="00FC79A0" w:rsidRDefault="00FC79A0">
            <w:pPr>
              <w:jc w:val="center"/>
              <w:rPr>
                <w:rFonts w:ascii="Times New Roman" w:eastAsia="Times New Roman" w:hAnsi="Times New Roman" w:cs="Times New Roman"/>
                <w:sz w:val="28"/>
                <w:szCs w:val="28"/>
              </w:rPr>
            </w:pPr>
          </w:p>
        </w:tc>
        <w:tc>
          <w:tcPr>
            <w:tcW w:w="773" w:type="dxa"/>
          </w:tcPr>
          <w:p w14:paraId="5272223C" w14:textId="77777777" w:rsidR="00FC79A0" w:rsidRDefault="00FC79A0">
            <w:pPr>
              <w:rPr>
                <w:rFonts w:ascii="Times New Roman" w:eastAsia="Times New Roman" w:hAnsi="Times New Roman" w:cs="Times New Roman"/>
                <w:sz w:val="28"/>
                <w:szCs w:val="28"/>
              </w:rPr>
            </w:pPr>
          </w:p>
        </w:tc>
      </w:tr>
    </w:tbl>
    <w:p w14:paraId="0CE309D2" w14:textId="77777777" w:rsidR="00FC79A0" w:rsidRDefault="0049746D">
      <w:pPr>
        <w:jc w:val="center"/>
        <w:rPr>
          <w:rFonts w:ascii="Times New Roman" w:eastAsia="Times New Roman" w:hAnsi="Times New Roman" w:cs="Times New Roman"/>
          <w:sz w:val="28"/>
          <w:szCs w:val="28"/>
        </w:rPr>
      </w:pPr>
      <w:bookmarkStart w:id="2" w:name="_heading=h.76irb4rsq6u4" w:colFirst="0" w:colLast="0"/>
      <w:bookmarkEnd w:id="2"/>
      <w:r>
        <w:rPr>
          <w:rFonts w:ascii="Times New Roman" w:eastAsia="Times New Roman" w:hAnsi="Times New Roman" w:cs="Times New Roman"/>
          <w:b/>
          <w:sz w:val="28"/>
          <w:szCs w:val="28"/>
        </w:rPr>
        <w:t>3-savollar bazasi.</w:t>
      </w:r>
      <w:r>
        <w:rPr>
          <w:rFonts w:ascii="Times New Roman" w:eastAsia="Times New Roman" w:hAnsi="Times New Roman" w:cs="Times New Roman"/>
          <w:sz w:val="28"/>
          <w:szCs w:val="28"/>
        </w:rPr>
        <w:t xml:space="preserve"> </w:t>
      </w:r>
    </w:p>
    <w:p w14:paraId="7CFC7B4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(Q-4 ball)  9-sinf o‘quvchisi M. va S. lar darsdan so‘ng o‘zidan kichik sinfda o‘qiydigan N. ga nisbatan jismoniy zo‘rlik ishlatib do‘pposlashdi. Keyin sinf </w:t>
      </w:r>
      <w:r>
        <w:rPr>
          <w:rFonts w:ascii="Times New Roman" w:eastAsia="Times New Roman" w:hAnsi="Times New Roman" w:cs="Times New Roman"/>
          <w:sz w:val="28"/>
          <w:szCs w:val="28"/>
        </w:rPr>
        <w:t>xonasiga qamab ustidan qulflab ketishdi. Natijada M. va S. lar tomonidan N. ga nisbatan og‘ir tan jarohati yetkazildi.</w:t>
      </w:r>
    </w:p>
    <w:p w14:paraId="7D114EC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Bunday vaziyatda o‘quvchi N. ning qanday konstitutsiyaviy huquq va erkinligiga ziyon yetkazilganini aniqlang.</w:t>
      </w:r>
    </w:p>
    <w:p w14:paraId="1C07B39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huquqlari;</w:t>
      </w:r>
    </w:p>
    <w:p w14:paraId="6E822BA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iq</w:t>
      </w:r>
      <w:r>
        <w:rPr>
          <w:rFonts w:ascii="Times New Roman" w:eastAsia="Times New Roman" w:hAnsi="Times New Roman" w:cs="Times New Roman"/>
          <w:sz w:val="28"/>
          <w:szCs w:val="28"/>
        </w:rPr>
        <w:t>tisodiy huquqlari;</w:t>
      </w:r>
    </w:p>
    <w:p w14:paraId="12D0B6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siyosiy huquqlari;</w:t>
      </w:r>
    </w:p>
    <w:p w14:paraId="6BE3EBC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madaniy huquqlari.</w:t>
      </w:r>
    </w:p>
    <w:p w14:paraId="21DA1FB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47FEABD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17 yoshli A. o‘qishdan bo‘sh vaqtlarida oilasiga yordamlashish maqsadida ish izlay boshladi. Ammo qayerga borsa ham voyaga yetmaganligi, qo‘lida diplomi </w:t>
      </w:r>
      <w:r>
        <w:rPr>
          <w:rFonts w:ascii="Times New Roman" w:eastAsia="Times New Roman" w:hAnsi="Times New Roman" w:cs="Times New Roman"/>
          <w:sz w:val="28"/>
          <w:szCs w:val="28"/>
        </w:rPr>
        <w:t>yo‘qligi tufayli rad javobini oldi.</w:t>
      </w:r>
    </w:p>
    <w:p w14:paraId="1012DEC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Bu vaziyatda A. ning buzilgan konstitutsiyaviy huquq va erkinligini aniqlang.</w:t>
      </w:r>
    </w:p>
    <w:p w14:paraId="3EF8337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shaxsiy huquqlari; </w:t>
      </w:r>
    </w:p>
    <w:p w14:paraId="52DAE2D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siyosiy huquqlari;</w:t>
      </w:r>
    </w:p>
    <w:p w14:paraId="323C91E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ta’lim olish huquqlari;</w:t>
      </w:r>
    </w:p>
    <w:p w14:paraId="58B5BE7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ijtimoiy-iqtisodiy huquqlari.</w:t>
      </w:r>
    </w:p>
    <w:p w14:paraId="4F5948A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2F46067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(Q- 4 ball) 10-</w:t>
      </w:r>
      <w:r>
        <w:rPr>
          <w:rFonts w:ascii="Times New Roman" w:eastAsia="Times New Roman" w:hAnsi="Times New Roman" w:cs="Times New Roman"/>
          <w:sz w:val="28"/>
          <w:szCs w:val="28"/>
        </w:rPr>
        <w:t xml:space="preserve">sinf o‘quvchisi D. va N. lar tanaffus paytida sinfdoshi A. ning qo‘l telefonini o‘ziga sezdirmasdan olib, ichidagi shaxsiy yozishmalarini o‘qishdi. Ular </w:t>
      </w:r>
      <w:r>
        <w:rPr>
          <w:rFonts w:ascii="Times New Roman" w:eastAsia="Times New Roman" w:hAnsi="Times New Roman" w:cs="Times New Roman"/>
          <w:sz w:val="28"/>
          <w:szCs w:val="28"/>
        </w:rPr>
        <w:lastRenderedPageBreak/>
        <w:t>A.ga tushlik olib bermasa yozishmalarining sirlarini hammaga oshkor qilish bilan qo‘rqitishdi.</w:t>
      </w:r>
    </w:p>
    <w:p w14:paraId="2C71DE9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Bu vaziy</w:t>
      </w:r>
      <w:r>
        <w:rPr>
          <w:rFonts w:ascii="Times New Roman" w:eastAsia="Times New Roman" w:hAnsi="Times New Roman" w:cs="Times New Roman"/>
          <w:sz w:val="28"/>
          <w:szCs w:val="28"/>
        </w:rPr>
        <w:t>atda A. ning qanday konstitutsiyaviy huquq va erkinligiga ziyon yetkazilganligini aniqlang.</w:t>
      </w:r>
    </w:p>
    <w:p w14:paraId="2776046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huquqlari;</w:t>
      </w:r>
    </w:p>
    <w:p w14:paraId="7593B55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iqtisodiy huquqlari;</w:t>
      </w:r>
    </w:p>
    <w:p w14:paraId="3E9FAC5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siyosiy huquqlari;</w:t>
      </w:r>
    </w:p>
    <w:p w14:paraId="0EA4074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madaniy huquqlari.</w:t>
      </w:r>
    </w:p>
    <w:p w14:paraId="45B8486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49BE327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(Q- 4 ball) Korxonada texnik bo‘lib ishlayotgan T. </w:t>
      </w:r>
      <w:r>
        <w:rPr>
          <w:rFonts w:ascii="Times New Roman" w:eastAsia="Times New Roman" w:hAnsi="Times New Roman" w:cs="Times New Roman"/>
          <w:sz w:val="28"/>
          <w:szCs w:val="28"/>
        </w:rPr>
        <w:t>ish beruvchining harakatlaridan norozi bo‘lib kasaba uyushmasiga murojaat qiladi. U o‘z arizasida hech qanday asossiz ish haqidan ushlab qolinayotganligi ko‘rsatdi. Buni bilib qolgan ish beruvchi T. dan arizasini qaytib olishni talab qildi.</w:t>
      </w:r>
    </w:p>
    <w:p w14:paraId="20A2EF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Ushbu vaziyatd</w:t>
      </w:r>
      <w:r>
        <w:rPr>
          <w:rFonts w:ascii="Times New Roman" w:eastAsia="Times New Roman" w:hAnsi="Times New Roman" w:cs="Times New Roman"/>
          <w:sz w:val="28"/>
          <w:szCs w:val="28"/>
        </w:rPr>
        <w:t>a T. ning qanday konstitutsiyaviy huquqi buzilgan?</w:t>
      </w:r>
    </w:p>
    <w:p w14:paraId="25B8935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ishtirok etish huquqi;</w:t>
      </w:r>
    </w:p>
    <w:p w14:paraId="34F877F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murojaat qilish huquqi;</w:t>
      </w:r>
    </w:p>
    <w:p w14:paraId="3B1F545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kasaba uyushmasiga a’zo bo‘lish huquqi;</w:t>
      </w:r>
    </w:p>
    <w:p w14:paraId="3BF4438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mehnat qilish huquqi.</w:t>
      </w:r>
    </w:p>
    <w:p w14:paraId="24CEB64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2932C84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(Q- 4 ball) 16 yoshli X.ni o‘g‘irlik jinoyati bo‘yicha so‘roq </w:t>
      </w:r>
      <w:r>
        <w:rPr>
          <w:rFonts w:ascii="Times New Roman" w:eastAsia="Times New Roman" w:hAnsi="Times New Roman" w:cs="Times New Roman"/>
          <w:sz w:val="28"/>
          <w:szCs w:val="28"/>
        </w:rPr>
        <w:t>qilayotgan tergovchi yaxshilikcha aybni bo‘yniga olishi kerakligini, aks holda ota-onasiga nisbatan ehtiyot chorasi sifatida qamoqqa olish jazosi qo‘llanilishini aytdi.</w:t>
      </w:r>
    </w:p>
    <w:p w14:paraId="1C39745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Ushbu vaziyatda X. ning qanday Konstitutsiyaviy huquqiga ziyon yetkazilganligini aniqla</w:t>
      </w:r>
      <w:r>
        <w:rPr>
          <w:rFonts w:ascii="Times New Roman" w:eastAsia="Times New Roman" w:hAnsi="Times New Roman" w:cs="Times New Roman"/>
          <w:sz w:val="28"/>
          <w:szCs w:val="28"/>
        </w:rPr>
        <w:t>ng.</w:t>
      </w:r>
    </w:p>
    <w:p w14:paraId="63317B8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huquqi yaʼni aybsizlik prezumpsiyasi;</w:t>
      </w:r>
    </w:p>
    <w:p w14:paraId="7C5C09C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siyosiy huquqi yaʼni diskriminatsiya;</w:t>
      </w:r>
    </w:p>
    <w:p w14:paraId="71EF480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ijtimoiy-iqtisodiy yaʼni sudda himoyalanish huquqi;</w:t>
      </w:r>
    </w:p>
    <w:p w14:paraId="03AABB1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protsessual yaʼni erkinlik huquqi.</w:t>
      </w:r>
    </w:p>
    <w:p w14:paraId="47D7272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24061B4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6.(Q- 4 ball) M. ismli shaxs  hamkasbi B. ismli sh</w:t>
      </w:r>
      <w:r>
        <w:rPr>
          <w:rFonts w:ascii="Times New Roman" w:eastAsia="Times New Roman" w:hAnsi="Times New Roman" w:cs="Times New Roman"/>
          <w:sz w:val="28"/>
          <w:szCs w:val="28"/>
        </w:rPr>
        <w:t>axsning telefonidagi ma’lumotlarni uning ruxsatisiz ijtimoiy tarmoqlarda masxaralab tarqatdi.</w:t>
      </w:r>
    </w:p>
    <w:p w14:paraId="19511BE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Ushbu vaziyatda B. ismli shaxsning qanday konstitutsiyaviy huquqi poymol etilgan?</w:t>
      </w:r>
    </w:p>
    <w:p w14:paraId="57A9489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huquqlari;</w:t>
      </w:r>
    </w:p>
    <w:p w14:paraId="1452752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iqtisodiy huquqlari;</w:t>
      </w:r>
    </w:p>
    <w:p w14:paraId="3A64A6F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siyosiy huquqlari;</w:t>
      </w:r>
    </w:p>
    <w:p w14:paraId="4266371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madaniy h</w:t>
      </w:r>
      <w:r>
        <w:rPr>
          <w:rFonts w:ascii="Times New Roman" w:eastAsia="Times New Roman" w:hAnsi="Times New Roman" w:cs="Times New Roman"/>
          <w:sz w:val="28"/>
          <w:szCs w:val="28"/>
        </w:rPr>
        <w:t>uquqlari.</w:t>
      </w:r>
    </w:p>
    <w:p w14:paraId="665CFDC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18813FA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7. (Q-4 ball) D. ismli fuqaro fuqaro qo‘shnisi bilan janjallashib  huquq-tartibot organiga murojaat qildi.Ammo murojaati koʻrib chiqilmadi.</w:t>
      </w:r>
    </w:p>
    <w:p w14:paraId="317464A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Ushbu vaziyatda D. ning qanday konstitutsiyaviy huquqi buzilganligini aniqlang.</w:t>
      </w:r>
    </w:p>
    <w:p w14:paraId="59472DB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w:t>
      </w:r>
      <w:r>
        <w:rPr>
          <w:rFonts w:ascii="Times New Roman" w:eastAsia="Times New Roman" w:hAnsi="Times New Roman" w:cs="Times New Roman"/>
          <w:sz w:val="28"/>
          <w:szCs w:val="28"/>
        </w:rPr>
        <w:t>siy huquqlari;</w:t>
      </w:r>
    </w:p>
    <w:p w14:paraId="1AB1C2C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iqtisodiy huquqlari;</w:t>
      </w:r>
    </w:p>
    <w:p w14:paraId="3089814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siyosiy huquqlari;</w:t>
      </w:r>
    </w:p>
    <w:p w14:paraId="2631D48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madaniy huquqlari.</w:t>
      </w:r>
    </w:p>
    <w:p w14:paraId="60B3981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64DF4C2D"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8.(Q- 4 ball) Mamlakatda yangi mehnat kodeksi qabul qilinishi natijasida erkaklarga haftasiga 42 soatlik ish kuni belgilandi. Bunday yangilikdan norozi </w:t>
      </w:r>
      <w:r>
        <w:rPr>
          <w:rFonts w:ascii="Times New Roman" w:eastAsia="Times New Roman" w:hAnsi="Times New Roman" w:cs="Times New Roman"/>
          <w:sz w:val="28"/>
          <w:szCs w:val="28"/>
        </w:rPr>
        <w:t>bo‘lgan fuqarolar parlament binosi yonida to‘planishib, o‘z noroziliklarini bildirishdi. Ushbu fuqarolar tomonidan amalga oshirilgan harakatlarning huquqiy nomini aniqlang.</w:t>
      </w:r>
    </w:p>
    <w:p w14:paraId="657A4AAA"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yig‘ilish;</w:t>
      </w:r>
    </w:p>
    <w:p w14:paraId="1F8F4050"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miting;</w:t>
      </w:r>
    </w:p>
    <w:p w14:paraId="55A30DC2"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shikoyat;               </w:t>
      </w:r>
    </w:p>
    <w:p w14:paraId="6B53BD5E"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namoyish. </w:t>
      </w:r>
    </w:p>
    <w:p w14:paraId="06949C96" w14:textId="77777777" w:rsidR="00FC79A0" w:rsidRDefault="0049746D">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r>
        <w:rPr>
          <w:rFonts w:ascii="Times New Roman" w:eastAsia="Times New Roman" w:hAnsi="Times New Roman" w:cs="Times New Roman"/>
          <w:sz w:val="28"/>
          <w:szCs w:val="28"/>
        </w:rPr>
        <w:t>___________</w:t>
      </w:r>
    </w:p>
    <w:p w14:paraId="0E47ED74"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(Q- 4 ball) Fuqaro A. ichki ishlar idorasiga kelib, o‘z aybini tan olmoqchi ekanini bildiradi. U savdo marketlaridan bir necha marta oziq-ovqat mahsulotlarini  o‘g‘irlaganini, bu ishi yaxshi emasligini tushunib vijdoni qiynalayotganini aytdi</w:t>
      </w:r>
      <w:r>
        <w:rPr>
          <w:rFonts w:ascii="Times New Roman" w:eastAsia="Times New Roman" w:hAnsi="Times New Roman" w:cs="Times New Roman"/>
          <w:sz w:val="28"/>
          <w:szCs w:val="28"/>
        </w:rPr>
        <w:t>. Ichki ishlar xodimlari fuqaro A. o‘z aybini tan olgani uchun hech qanday surishtiruv o‘tkazmasdan unga o‘g‘irlik bo‘yicha jinoyat ishi qo‘zg‘atishadi.</w:t>
      </w:r>
    </w:p>
    <w:p w14:paraId="786D2F23"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Ushbu vaziyatda o‘quvchi A. ning qanday konstitutsiyaviy huquq va erkinliklari buzilganligini aniqlang.</w:t>
      </w:r>
    </w:p>
    <w:p w14:paraId="0FB6542B"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fikr, so‘z va e’tiqod erkinligi;</w:t>
      </w:r>
    </w:p>
    <w:p w14:paraId="60C7B23D"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sudda himoyalanish va shaxsiy daxlsizlik;</w:t>
      </w:r>
    </w:p>
    <w:p w14:paraId="680DA5F9"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sha’ni, obroʻyi va shaxsiy hayotiga tajovuzdan himoyalanish; </w:t>
      </w:r>
    </w:p>
    <w:p w14:paraId="6EA53D29"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hujjatlar va boshqa materiallar bilan tanishib chiqish.</w:t>
      </w:r>
    </w:p>
    <w:p w14:paraId="542849D3" w14:textId="77777777" w:rsidR="00FC79A0" w:rsidRDefault="0049746D">
      <w:p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w:t>
      </w:r>
    </w:p>
    <w:p w14:paraId="28A50E47"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10.(Q-4 ball) Tadbirkor  “Gulzo</w:t>
      </w:r>
      <w:r>
        <w:rPr>
          <w:rFonts w:ascii="Times New Roman" w:eastAsia="Times New Roman" w:hAnsi="Times New Roman" w:cs="Times New Roman"/>
          <w:sz w:val="28"/>
          <w:szCs w:val="28"/>
        </w:rPr>
        <w:t>r”  mahallasida bolalar maydonchasi qurish uchun tenderda qatnashib yutib chiqadi.Maydonchani loyihasi tayyorlanib, bolalar kutubxonasini qurish ham rejaga kiritildi. Ammo hokimlik tomonidan ajratilgan yer maydoni kichkina bo‘lganligi uchun yon atrofdagi k</w:t>
      </w:r>
      <w:r>
        <w:rPr>
          <w:rFonts w:ascii="Times New Roman" w:eastAsia="Times New Roman" w:hAnsi="Times New Roman" w:cs="Times New Roman"/>
          <w:sz w:val="28"/>
          <w:szCs w:val="28"/>
        </w:rPr>
        <w:t>o‘p yillik chinorlarni kechish orqali muammoga yechim topishga qaror qilindi.Bundan xabar topgan fuqarolar norozi bo‘lishdi, sababi daraxtlar o‘sayotgan bu joylar salqin bo‘lganligi uchun mahalla fuqarolari yozda u yerda dam olishar edi?</w:t>
      </w:r>
    </w:p>
    <w:p w14:paraId="5F217F7A"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Ushbu vaziyatda ma</w:t>
      </w:r>
      <w:r>
        <w:rPr>
          <w:rFonts w:ascii="Times New Roman" w:eastAsia="Times New Roman" w:hAnsi="Times New Roman" w:cs="Times New Roman"/>
          <w:sz w:val="28"/>
          <w:szCs w:val="28"/>
        </w:rPr>
        <w:t>halla fuqarolarining qanday turkumdagi konstitutsiyaviy huquqlari buzilyapti?</w:t>
      </w:r>
    </w:p>
    <w:p w14:paraId="23244250"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huquqlari;</w:t>
      </w:r>
    </w:p>
    <w:p w14:paraId="4110CC7B"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siyosiy huquqlari;</w:t>
      </w:r>
    </w:p>
    <w:p w14:paraId="3C816738"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ijtimoiy-iqtisodiy huquqlari;</w:t>
      </w:r>
    </w:p>
    <w:p w14:paraId="4B61B5B2"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dam olish huquqlari.</w:t>
      </w:r>
    </w:p>
    <w:p w14:paraId="7E844C25" w14:textId="77777777" w:rsidR="00FC79A0" w:rsidRDefault="0049746D">
      <w:pPr>
        <w:spacing w:before="24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w:t>
      </w:r>
      <w:r>
        <w:rPr>
          <w:rFonts w:ascii="Times New Roman" w:eastAsia="Times New Roman" w:hAnsi="Times New Roman" w:cs="Times New Roman"/>
          <w:sz w:val="28"/>
          <w:szCs w:val="28"/>
        </w:rPr>
        <w:br/>
      </w:r>
    </w:p>
    <w:p w14:paraId="346A298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4-savollar bazasi.</w:t>
      </w:r>
      <w:r>
        <w:rPr>
          <w:rFonts w:ascii="Times New Roman" w:eastAsia="Times New Roman" w:hAnsi="Times New Roman" w:cs="Times New Roman"/>
          <w:sz w:val="28"/>
          <w:szCs w:val="28"/>
        </w:rPr>
        <w:t xml:space="preserve"> </w:t>
      </w:r>
    </w:p>
    <w:p w14:paraId="67C7936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(Q-4 ball)  Fuqarolarning Konstit</w:t>
      </w:r>
      <w:r>
        <w:rPr>
          <w:rFonts w:ascii="Times New Roman" w:eastAsia="Times New Roman" w:hAnsi="Times New Roman" w:cs="Times New Roman"/>
          <w:sz w:val="28"/>
          <w:szCs w:val="28"/>
        </w:rPr>
        <w:t>utsiyaviy huquq va erkinliklari o‘rtasidagi muvofiqlikni aniqlang: birinchi ustunda berilgan huquqlar bilan ikkinchi ustundagi  huquqlarni turkumiga qarab moslashtiring. Har biriga bir nechta javob to‘g‘ri kelishi mumkin.</w:t>
      </w:r>
    </w:p>
    <w:tbl>
      <w:tblPr>
        <w:tblStyle w:val="aff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FC79A0" w14:paraId="2F9F5DF3" w14:textId="77777777">
        <w:trPr>
          <w:trHeight w:val="2236"/>
        </w:trPr>
        <w:tc>
          <w:tcPr>
            <w:tcW w:w="3114" w:type="dxa"/>
          </w:tcPr>
          <w:p w14:paraId="6E6DD5B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Diniy e’tiqod erkinligi;</w:t>
            </w:r>
          </w:p>
          <w:p w14:paraId="06ABBEE5" w14:textId="77777777" w:rsidR="00FC79A0" w:rsidRDefault="00FC79A0">
            <w:pPr>
              <w:rPr>
                <w:rFonts w:ascii="Times New Roman" w:eastAsia="Times New Roman" w:hAnsi="Times New Roman" w:cs="Times New Roman"/>
                <w:sz w:val="28"/>
                <w:szCs w:val="28"/>
              </w:rPr>
            </w:pPr>
          </w:p>
          <w:p w14:paraId="05C717B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Mu</w:t>
            </w:r>
            <w:r>
              <w:rPr>
                <w:rFonts w:ascii="Times New Roman" w:eastAsia="Times New Roman" w:hAnsi="Times New Roman" w:cs="Times New Roman"/>
                <w:sz w:val="28"/>
                <w:szCs w:val="28"/>
              </w:rPr>
              <w:t xml:space="preserve">lkdor bo‘lish. </w:t>
            </w:r>
          </w:p>
          <w:p w14:paraId="41E53D4A" w14:textId="77777777" w:rsidR="00FC79A0" w:rsidRDefault="00FC79A0">
            <w:pPr>
              <w:rPr>
                <w:rFonts w:ascii="Times New Roman" w:eastAsia="Times New Roman" w:hAnsi="Times New Roman" w:cs="Times New Roman"/>
                <w:sz w:val="28"/>
                <w:szCs w:val="28"/>
              </w:rPr>
            </w:pPr>
          </w:p>
        </w:tc>
        <w:tc>
          <w:tcPr>
            <w:tcW w:w="6231" w:type="dxa"/>
            <w:tcBorders>
              <w:bottom w:val="single" w:sz="4" w:space="0" w:color="000000"/>
            </w:tcBorders>
          </w:tcPr>
          <w:p w14:paraId="126D251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fikrlash, so‘z va e’tiqod erkinligi;</w:t>
            </w:r>
            <w:r>
              <w:rPr>
                <w:rFonts w:ascii="Times New Roman" w:eastAsia="Times New Roman" w:hAnsi="Times New Roman" w:cs="Times New Roman"/>
                <w:sz w:val="28"/>
                <w:szCs w:val="28"/>
              </w:rPr>
              <w:t xml:space="preserve">   </w:t>
            </w:r>
          </w:p>
          <w:p w14:paraId="00358C3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omonatlarning sir tutilishi;   </w:t>
            </w:r>
          </w:p>
          <w:p w14:paraId="2151338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davlat xizmatiga kirishda teng huquqlilik;    </w:t>
            </w:r>
          </w:p>
          <w:p w14:paraId="4331E30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kasbiy tayyorgarligini oshirish;    </w:t>
            </w:r>
          </w:p>
          <w:p w14:paraId="6BDFAC3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axborotni izlash, olish va tarqatish;   </w:t>
            </w:r>
          </w:p>
          <w:p w14:paraId="7EDE423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 petitsiya bildirish. </w:t>
            </w:r>
          </w:p>
        </w:tc>
      </w:tr>
    </w:tbl>
    <w:p w14:paraId="0FE3F3A5" w14:textId="77777777" w:rsidR="00FC79A0" w:rsidRDefault="00FC79A0">
      <w:pPr>
        <w:rPr>
          <w:rFonts w:ascii="Times New Roman" w:eastAsia="Times New Roman" w:hAnsi="Times New Roman" w:cs="Times New Roman"/>
          <w:sz w:val="28"/>
          <w:szCs w:val="28"/>
        </w:rPr>
      </w:pPr>
    </w:p>
    <w:p w14:paraId="3706B58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0FEC0CBC" w14:textId="77777777">
        <w:trPr>
          <w:trHeight w:val="230"/>
        </w:trPr>
        <w:tc>
          <w:tcPr>
            <w:tcW w:w="1687" w:type="dxa"/>
            <w:gridSpan w:val="2"/>
          </w:tcPr>
          <w:p w14:paraId="176F5C9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2640683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3B676493" w14:textId="77777777">
        <w:trPr>
          <w:trHeight w:val="221"/>
        </w:trPr>
        <w:tc>
          <w:tcPr>
            <w:tcW w:w="846" w:type="dxa"/>
          </w:tcPr>
          <w:p w14:paraId="6DB14596" w14:textId="77777777" w:rsidR="00FC79A0" w:rsidRDefault="00FC79A0">
            <w:pPr>
              <w:rPr>
                <w:rFonts w:ascii="Times New Roman" w:eastAsia="Times New Roman" w:hAnsi="Times New Roman" w:cs="Times New Roman"/>
                <w:sz w:val="28"/>
                <w:szCs w:val="28"/>
              </w:rPr>
            </w:pPr>
          </w:p>
        </w:tc>
        <w:tc>
          <w:tcPr>
            <w:tcW w:w="841" w:type="dxa"/>
          </w:tcPr>
          <w:p w14:paraId="44C77BA9" w14:textId="77777777" w:rsidR="00FC79A0" w:rsidRDefault="00FC79A0">
            <w:pPr>
              <w:rPr>
                <w:rFonts w:ascii="Times New Roman" w:eastAsia="Times New Roman" w:hAnsi="Times New Roman" w:cs="Times New Roman"/>
                <w:sz w:val="28"/>
                <w:szCs w:val="28"/>
              </w:rPr>
            </w:pPr>
          </w:p>
        </w:tc>
        <w:tc>
          <w:tcPr>
            <w:tcW w:w="769" w:type="dxa"/>
          </w:tcPr>
          <w:p w14:paraId="33DFD916" w14:textId="77777777" w:rsidR="00FC79A0" w:rsidRDefault="00FC79A0">
            <w:pPr>
              <w:rPr>
                <w:rFonts w:ascii="Times New Roman" w:eastAsia="Times New Roman" w:hAnsi="Times New Roman" w:cs="Times New Roman"/>
                <w:sz w:val="28"/>
                <w:szCs w:val="28"/>
              </w:rPr>
            </w:pPr>
          </w:p>
        </w:tc>
        <w:tc>
          <w:tcPr>
            <w:tcW w:w="918" w:type="dxa"/>
          </w:tcPr>
          <w:p w14:paraId="2D9800E7" w14:textId="77777777" w:rsidR="00FC79A0" w:rsidRDefault="00FC79A0">
            <w:pPr>
              <w:rPr>
                <w:rFonts w:ascii="Times New Roman" w:eastAsia="Times New Roman" w:hAnsi="Times New Roman" w:cs="Times New Roman"/>
                <w:sz w:val="28"/>
                <w:szCs w:val="28"/>
              </w:rPr>
            </w:pPr>
          </w:p>
        </w:tc>
      </w:tr>
    </w:tbl>
    <w:p w14:paraId="088A4042" w14:textId="77777777" w:rsidR="00FC79A0" w:rsidRDefault="00FC79A0">
      <w:pPr>
        <w:rPr>
          <w:rFonts w:ascii="Times New Roman" w:eastAsia="Times New Roman" w:hAnsi="Times New Roman" w:cs="Times New Roman"/>
          <w:sz w:val="28"/>
          <w:szCs w:val="28"/>
        </w:rPr>
      </w:pPr>
    </w:p>
    <w:p w14:paraId="3ACFEA2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Fuqarolarning Konstitutsiyaviy huquq va erkinliklari o‘rtasidagi muvofiqlikni aniqlang: birinchi ustunda berilgan huquqlar bilan ikkinchi ustundagi  huquqlarni turkumiga qarab moslashtiring. Har biriga bir nechta javob </w:t>
      </w:r>
      <w:r>
        <w:rPr>
          <w:rFonts w:ascii="Times New Roman" w:eastAsia="Times New Roman" w:hAnsi="Times New Roman" w:cs="Times New Roman"/>
          <w:sz w:val="28"/>
          <w:szCs w:val="28"/>
        </w:rPr>
        <w:t>to‘g‘ri kelishi mumkin.</w:t>
      </w:r>
    </w:p>
    <w:tbl>
      <w:tblPr>
        <w:tblStyle w:val="aff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FC79A0" w14:paraId="7F29173E" w14:textId="77777777">
        <w:trPr>
          <w:trHeight w:val="2236"/>
        </w:trPr>
        <w:tc>
          <w:tcPr>
            <w:tcW w:w="3823" w:type="dxa"/>
          </w:tcPr>
          <w:p w14:paraId="5557EE7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Sha’n va qadr-qimmat daxlsizligi;    </w:t>
            </w:r>
          </w:p>
          <w:p w14:paraId="2964C39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9B1638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Ommaviy harakatlarda ishtirok etish.</w:t>
            </w:r>
          </w:p>
        </w:tc>
        <w:tc>
          <w:tcPr>
            <w:tcW w:w="5522" w:type="dxa"/>
            <w:tcBorders>
              <w:bottom w:val="single" w:sz="4" w:space="0" w:color="000000"/>
            </w:tcBorders>
          </w:tcPr>
          <w:p w14:paraId="454532A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kasaba uyushmasiga a’zo bo‘lish;</w:t>
            </w:r>
          </w:p>
          <w:p w14:paraId="0AB4F20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aybsizlik prezumpsiyasi;</w:t>
            </w:r>
          </w:p>
          <w:p w14:paraId="5AB4F93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mitinglarda ishtirok etish;</w:t>
            </w:r>
          </w:p>
          <w:p w14:paraId="6BC884B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yuridik yordam olish;</w:t>
            </w:r>
          </w:p>
          <w:p w14:paraId="06978DD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 mehnat qilish.</w:t>
            </w:r>
          </w:p>
        </w:tc>
      </w:tr>
    </w:tbl>
    <w:p w14:paraId="666D90D2" w14:textId="77777777" w:rsidR="00FC79A0" w:rsidRDefault="00FC79A0">
      <w:pPr>
        <w:rPr>
          <w:rFonts w:ascii="Times New Roman" w:eastAsia="Times New Roman" w:hAnsi="Times New Roman" w:cs="Times New Roman"/>
          <w:sz w:val="28"/>
          <w:szCs w:val="28"/>
        </w:rPr>
      </w:pPr>
    </w:p>
    <w:p w14:paraId="1459A65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4"/>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287BB99A" w14:textId="77777777">
        <w:trPr>
          <w:trHeight w:val="230"/>
        </w:trPr>
        <w:tc>
          <w:tcPr>
            <w:tcW w:w="1687" w:type="dxa"/>
            <w:gridSpan w:val="2"/>
          </w:tcPr>
          <w:p w14:paraId="4E4E966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37ED5FA9"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0C03B7CE" w14:textId="77777777">
        <w:trPr>
          <w:trHeight w:val="221"/>
        </w:trPr>
        <w:tc>
          <w:tcPr>
            <w:tcW w:w="846" w:type="dxa"/>
          </w:tcPr>
          <w:p w14:paraId="2D8C0F4E" w14:textId="77777777" w:rsidR="00FC79A0" w:rsidRDefault="00FC79A0">
            <w:pPr>
              <w:rPr>
                <w:rFonts w:ascii="Times New Roman" w:eastAsia="Times New Roman" w:hAnsi="Times New Roman" w:cs="Times New Roman"/>
                <w:sz w:val="28"/>
                <w:szCs w:val="28"/>
              </w:rPr>
            </w:pPr>
          </w:p>
        </w:tc>
        <w:tc>
          <w:tcPr>
            <w:tcW w:w="841" w:type="dxa"/>
          </w:tcPr>
          <w:p w14:paraId="7133EC50" w14:textId="77777777" w:rsidR="00FC79A0" w:rsidRDefault="00FC79A0">
            <w:pPr>
              <w:rPr>
                <w:rFonts w:ascii="Times New Roman" w:eastAsia="Times New Roman" w:hAnsi="Times New Roman" w:cs="Times New Roman"/>
                <w:sz w:val="28"/>
                <w:szCs w:val="28"/>
              </w:rPr>
            </w:pPr>
          </w:p>
        </w:tc>
        <w:tc>
          <w:tcPr>
            <w:tcW w:w="769" w:type="dxa"/>
          </w:tcPr>
          <w:p w14:paraId="6FFDB61D" w14:textId="77777777" w:rsidR="00FC79A0" w:rsidRDefault="00FC79A0">
            <w:pPr>
              <w:rPr>
                <w:rFonts w:ascii="Times New Roman" w:eastAsia="Times New Roman" w:hAnsi="Times New Roman" w:cs="Times New Roman"/>
                <w:sz w:val="28"/>
                <w:szCs w:val="28"/>
              </w:rPr>
            </w:pPr>
          </w:p>
        </w:tc>
        <w:tc>
          <w:tcPr>
            <w:tcW w:w="918" w:type="dxa"/>
          </w:tcPr>
          <w:p w14:paraId="73407CE1" w14:textId="77777777" w:rsidR="00FC79A0" w:rsidRDefault="00FC79A0">
            <w:pPr>
              <w:rPr>
                <w:rFonts w:ascii="Times New Roman" w:eastAsia="Times New Roman" w:hAnsi="Times New Roman" w:cs="Times New Roman"/>
                <w:sz w:val="28"/>
                <w:szCs w:val="28"/>
              </w:rPr>
            </w:pPr>
          </w:p>
        </w:tc>
      </w:tr>
    </w:tbl>
    <w:p w14:paraId="05AF1B41" w14:textId="77777777" w:rsidR="00FC79A0" w:rsidRDefault="00FC79A0">
      <w:pPr>
        <w:rPr>
          <w:rFonts w:ascii="Times New Roman" w:eastAsia="Times New Roman" w:hAnsi="Times New Roman" w:cs="Times New Roman"/>
          <w:sz w:val="28"/>
          <w:szCs w:val="28"/>
        </w:rPr>
      </w:pPr>
    </w:p>
    <w:p w14:paraId="29B52FA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(Q- 4 ball) Fuqarolarning Konstitutsiyaviy huquq va erkinliklari o‘rtasidagi muvofiqlikni aniqlang: birinchi ustunda berilgan har bir huquqlarga ikkinchi ustundan mos keluvchi vaziyatlarni tanlang. Har biriga bir nechta javob to‘g‘ri kelishi </w:t>
      </w:r>
      <w:r>
        <w:rPr>
          <w:rFonts w:ascii="Times New Roman" w:eastAsia="Times New Roman" w:hAnsi="Times New Roman" w:cs="Times New Roman"/>
          <w:sz w:val="28"/>
          <w:szCs w:val="28"/>
        </w:rPr>
        <w:t>mumkin.</w:t>
      </w:r>
    </w:p>
    <w:tbl>
      <w:tblPr>
        <w:tblStyle w:val="affffffff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FC79A0" w14:paraId="798B44EC" w14:textId="77777777">
        <w:trPr>
          <w:trHeight w:val="2236"/>
        </w:trPr>
        <w:tc>
          <w:tcPr>
            <w:tcW w:w="3823" w:type="dxa"/>
          </w:tcPr>
          <w:p w14:paraId="26F3005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1.Shaxsiy huquq va erkinliklar;</w:t>
            </w:r>
          </w:p>
          <w:p w14:paraId="536143E0" w14:textId="77777777" w:rsidR="00FC79A0" w:rsidRDefault="00FC79A0">
            <w:pPr>
              <w:rPr>
                <w:rFonts w:ascii="Times New Roman" w:eastAsia="Times New Roman" w:hAnsi="Times New Roman" w:cs="Times New Roman"/>
                <w:sz w:val="28"/>
                <w:szCs w:val="28"/>
              </w:rPr>
            </w:pPr>
          </w:p>
          <w:p w14:paraId="5575D7A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Siyosiy huquqlar. </w:t>
            </w:r>
          </w:p>
          <w:p w14:paraId="24DEA4AB" w14:textId="77777777" w:rsidR="00FC79A0" w:rsidRDefault="00FC79A0">
            <w:pPr>
              <w:rPr>
                <w:rFonts w:ascii="Times New Roman" w:eastAsia="Times New Roman" w:hAnsi="Times New Roman" w:cs="Times New Roman"/>
                <w:sz w:val="28"/>
                <w:szCs w:val="28"/>
              </w:rPr>
            </w:pPr>
          </w:p>
        </w:tc>
        <w:tc>
          <w:tcPr>
            <w:tcW w:w="5522" w:type="dxa"/>
            <w:tcBorders>
              <w:bottom w:val="single" w:sz="4" w:space="0" w:color="000000"/>
            </w:tcBorders>
          </w:tcPr>
          <w:p w14:paraId="0C5FF1C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fuqaro sudga ariza bilan murojaat qildi;</w:t>
            </w:r>
            <w:r>
              <w:rPr>
                <w:rFonts w:ascii="Times New Roman" w:eastAsia="Times New Roman" w:hAnsi="Times New Roman" w:cs="Times New Roman"/>
                <w:color w:val="000000"/>
                <w:sz w:val="28"/>
                <w:szCs w:val="28"/>
              </w:rPr>
              <w:t xml:space="preserve"> </w:t>
            </w:r>
          </w:p>
          <w:p w14:paraId="57CB98A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yangi xodim kasaba uyushmasiga a’zo bo‘ldi;</w:t>
            </w:r>
          </w:p>
          <w:p w14:paraId="38AC9A2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fuqaro yangi moshina sotib oldi;</w:t>
            </w:r>
          </w:p>
          <w:p w14:paraId="50A1E5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ayblanuvchi yuridik yordam oldi; </w:t>
            </w:r>
          </w:p>
          <w:p w14:paraId="6DE15BC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shaxs o‘zi haqidagi </w:t>
            </w:r>
            <w:r>
              <w:rPr>
                <w:rFonts w:ascii="Times New Roman" w:eastAsia="Times New Roman" w:hAnsi="Times New Roman" w:cs="Times New Roman"/>
                <w:sz w:val="28"/>
                <w:szCs w:val="28"/>
              </w:rPr>
              <w:t>noto‘g‘ri ma’lumotni tuzatishni talab qildi.</w:t>
            </w:r>
          </w:p>
        </w:tc>
      </w:tr>
    </w:tbl>
    <w:p w14:paraId="6EE00B57" w14:textId="77777777" w:rsidR="00FC79A0" w:rsidRDefault="00FC79A0">
      <w:pPr>
        <w:rPr>
          <w:rFonts w:ascii="Times New Roman" w:eastAsia="Times New Roman" w:hAnsi="Times New Roman" w:cs="Times New Roman"/>
          <w:sz w:val="28"/>
          <w:szCs w:val="28"/>
        </w:rPr>
      </w:pPr>
    </w:p>
    <w:p w14:paraId="2420015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2CC33569" w14:textId="77777777">
        <w:trPr>
          <w:trHeight w:val="230"/>
        </w:trPr>
        <w:tc>
          <w:tcPr>
            <w:tcW w:w="1687" w:type="dxa"/>
            <w:gridSpan w:val="2"/>
          </w:tcPr>
          <w:p w14:paraId="7ADF4BE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636ECD34"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262865A3" w14:textId="77777777">
        <w:trPr>
          <w:trHeight w:val="221"/>
        </w:trPr>
        <w:tc>
          <w:tcPr>
            <w:tcW w:w="846" w:type="dxa"/>
          </w:tcPr>
          <w:p w14:paraId="57E4B7BD" w14:textId="77777777" w:rsidR="00FC79A0" w:rsidRDefault="00FC79A0">
            <w:pPr>
              <w:rPr>
                <w:rFonts w:ascii="Times New Roman" w:eastAsia="Times New Roman" w:hAnsi="Times New Roman" w:cs="Times New Roman"/>
                <w:sz w:val="28"/>
                <w:szCs w:val="28"/>
              </w:rPr>
            </w:pPr>
          </w:p>
        </w:tc>
        <w:tc>
          <w:tcPr>
            <w:tcW w:w="841" w:type="dxa"/>
          </w:tcPr>
          <w:p w14:paraId="7C69A925" w14:textId="77777777" w:rsidR="00FC79A0" w:rsidRDefault="00FC79A0">
            <w:pPr>
              <w:rPr>
                <w:rFonts w:ascii="Times New Roman" w:eastAsia="Times New Roman" w:hAnsi="Times New Roman" w:cs="Times New Roman"/>
                <w:sz w:val="28"/>
                <w:szCs w:val="28"/>
              </w:rPr>
            </w:pPr>
          </w:p>
        </w:tc>
        <w:tc>
          <w:tcPr>
            <w:tcW w:w="769" w:type="dxa"/>
          </w:tcPr>
          <w:p w14:paraId="7C8AE853" w14:textId="77777777" w:rsidR="00FC79A0" w:rsidRDefault="00FC79A0">
            <w:pPr>
              <w:rPr>
                <w:rFonts w:ascii="Times New Roman" w:eastAsia="Times New Roman" w:hAnsi="Times New Roman" w:cs="Times New Roman"/>
                <w:sz w:val="28"/>
                <w:szCs w:val="28"/>
              </w:rPr>
            </w:pPr>
          </w:p>
        </w:tc>
        <w:tc>
          <w:tcPr>
            <w:tcW w:w="918" w:type="dxa"/>
          </w:tcPr>
          <w:p w14:paraId="77FFA9F7" w14:textId="77777777" w:rsidR="00FC79A0" w:rsidRDefault="00FC79A0">
            <w:pPr>
              <w:rPr>
                <w:rFonts w:ascii="Times New Roman" w:eastAsia="Times New Roman" w:hAnsi="Times New Roman" w:cs="Times New Roman"/>
                <w:sz w:val="28"/>
                <w:szCs w:val="28"/>
              </w:rPr>
            </w:pPr>
          </w:p>
        </w:tc>
      </w:tr>
    </w:tbl>
    <w:p w14:paraId="76CFF042" w14:textId="77777777" w:rsidR="00FC79A0" w:rsidRDefault="00FC79A0">
      <w:pPr>
        <w:rPr>
          <w:rFonts w:ascii="Times New Roman" w:eastAsia="Times New Roman" w:hAnsi="Times New Roman" w:cs="Times New Roman"/>
          <w:sz w:val="28"/>
          <w:szCs w:val="28"/>
        </w:rPr>
      </w:pPr>
    </w:p>
    <w:p w14:paraId="2241103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Fuqarolarning Konstitutsiyaviy huquq va erkinliklari o‘rtasidagi muvofiqlikni aniqlang: Birinchi ustunda keltirilgan har bir huquqqa mos keluvchi ikkinchi ustundagi </w:t>
      </w:r>
      <w:r>
        <w:rPr>
          <w:rFonts w:ascii="Times New Roman" w:eastAsia="Times New Roman" w:hAnsi="Times New Roman" w:cs="Times New Roman"/>
          <w:sz w:val="28"/>
          <w:szCs w:val="28"/>
        </w:rPr>
        <w:t>vaziyatlarni tanlang. Har biriga bir nechta javob to‘g‘ri kelishi mumkin.</w:t>
      </w:r>
    </w:p>
    <w:p w14:paraId="3517A163" w14:textId="77777777" w:rsidR="00FC79A0" w:rsidRDefault="00FC79A0">
      <w:pPr>
        <w:rPr>
          <w:rFonts w:ascii="Times New Roman" w:eastAsia="Times New Roman" w:hAnsi="Times New Roman" w:cs="Times New Roman"/>
          <w:sz w:val="28"/>
          <w:szCs w:val="28"/>
        </w:rPr>
      </w:pPr>
    </w:p>
    <w:tbl>
      <w:tblPr>
        <w:tblStyle w:val="affffffff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FC79A0" w14:paraId="558BACC4" w14:textId="77777777">
        <w:trPr>
          <w:trHeight w:val="2236"/>
        </w:trPr>
        <w:tc>
          <w:tcPr>
            <w:tcW w:w="3823" w:type="dxa"/>
          </w:tcPr>
          <w:p w14:paraId="66972E8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Shaxsiy huquq va erkinliklarim;</w:t>
            </w:r>
          </w:p>
          <w:p w14:paraId="50E0C988" w14:textId="77777777" w:rsidR="00FC79A0" w:rsidRDefault="00FC79A0">
            <w:pPr>
              <w:rPr>
                <w:rFonts w:ascii="Times New Roman" w:eastAsia="Times New Roman" w:hAnsi="Times New Roman" w:cs="Times New Roman"/>
                <w:sz w:val="28"/>
                <w:szCs w:val="28"/>
              </w:rPr>
            </w:pPr>
          </w:p>
          <w:p w14:paraId="5AA0541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Iqtisodiy, ijtimoiy, madaniy va ekologik huquqlarim.</w:t>
            </w:r>
          </w:p>
          <w:p w14:paraId="53C74049" w14:textId="77777777" w:rsidR="00FC79A0" w:rsidRDefault="00FC79A0">
            <w:pPr>
              <w:rPr>
                <w:rFonts w:ascii="Times New Roman" w:eastAsia="Times New Roman" w:hAnsi="Times New Roman" w:cs="Times New Roman"/>
                <w:sz w:val="28"/>
                <w:szCs w:val="28"/>
              </w:rPr>
            </w:pPr>
          </w:p>
          <w:p w14:paraId="1DFA1E5E" w14:textId="77777777" w:rsidR="00FC79A0" w:rsidRDefault="00FC79A0">
            <w:pPr>
              <w:rPr>
                <w:rFonts w:ascii="Times New Roman" w:eastAsia="Times New Roman" w:hAnsi="Times New Roman" w:cs="Times New Roman"/>
                <w:sz w:val="28"/>
                <w:szCs w:val="28"/>
              </w:rPr>
            </w:pPr>
          </w:p>
        </w:tc>
        <w:tc>
          <w:tcPr>
            <w:tcW w:w="5522" w:type="dxa"/>
            <w:tcBorders>
              <w:bottom w:val="single" w:sz="4" w:space="0" w:color="000000"/>
            </w:tcBorders>
          </w:tcPr>
          <w:p w14:paraId="1F6BBA9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kecha mol-mulk solig‘ini to‘ladim;</w:t>
            </w:r>
          </w:p>
          <w:p w14:paraId="02E10B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men o‘zim uchun kerakli ma’lumotni </w:t>
            </w:r>
            <w:r>
              <w:rPr>
                <w:rFonts w:ascii="Times New Roman" w:eastAsia="Times New Roman" w:hAnsi="Times New Roman" w:cs="Times New Roman"/>
                <w:sz w:val="28"/>
                <w:szCs w:val="28"/>
              </w:rPr>
              <w:t>internetdan tez topaman;</w:t>
            </w:r>
          </w:p>
          <w:p w14:paraId="0E92F58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opam “Aholi bandligiga ko‘maklashish markazi” orqali ishga joylashdi;</w:t>
            </w:r>
          </w:p>
          <w:p w14:paraId="36E2675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men so‘z erkinligiga egaman; </w:t>
            </w:r>
          </w:p>
          <w:p w14:paraId="26A2FB3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 har olti oyda tish shifokoriga boraman.</w:t>
            </w:r>
          </w:p>
        </w:tc>
      </w:tr>
    </w:tbl>
    <w:p w14:paraId="6A6FC1DA" w14:textId="77777777" w:rsidR="00FC79A0" w:rsidRDefault="00FC79A0">
      <w:pPr>
        <w:rPr>
          <w:rFonts w:ascii="Times New Roman" w:eastAsia="Times New Roman" w:hAnsi="Times New Roman" w:cs="Times New Roman"/>
          <w:sz w:val="28"/>
          <w:szCs w:val="28"/>
        </w:rPr>
      </w:pPr>
    </w:p>
    <w:p w14:paraId="5C6CC28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8"/>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13AE65C8" w14:textId="77777777">
        <w:trPr>
          <w:trHeight w:val="230"/>
        </w:trPr>
        <w:tc>
          <w:tcPr>
            <w:tcW w:w="1687" w:type="dxa"/>
            <w:gridSpan w:val="2"/>
          </w:tcPr>
          <w:p w14:paraId="53708CD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FD6EF7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70B2D87D" w14:textId="77777777">
        <w:trPr>
          <w:trHeight w:val="221"/>
        </w:trPr>
        <w:tc>
          <w:tcPr>
            <w:tcW w:w="846" w:type="dxa"/>
          </w:tcPr>
          <w:p w14:paraId="24835531" w14:textId="77777777" w:rsidR="00FC79A0" w:rsidRDefault="00FC79A0">
            <w:pPr>
              <w:rPr>
                <w:rFonts w:ascii="Times New Roman" w:eastAsia="Times New Roman" w:hAnsi="Times New Roman" w:cs="Times New Roman"/>
                <w:sz w:val="28"/>
                <w:szCs w:val="28"/>
              </w:rPr>
            </w:pPr>
          </w:p>
        </w:tc>
        <w:tc>
          <w:tcPr>
            <w:tcW w:w="841" w:type="dxa"/>
          </w:tcPr>
          <w:p w14:paraId="5D6800BB" w14:textId="77777777" w:rsidR="00FC79A0" w:rsidRDefault="00FC79A0">
            <w:pPr>
              <w:rPr>
                <w:rFonts w:ascii="Times New Roman" w:eastAsia="Times New Roman" w:hAnsi="Times New Roman" w:cs="Times New Roman"/>
                <w:sz w:val="28"/>
                <w:szCs w:val="28"/>
              </w:rPr>
            </w:pPr>
          </w:p>
        </w:tc>
        <w:tc>
          <w:tcPr>
            <w:tcW w:w="769" w:type="dxa"/>
          </w:tcPr>
          <w:p w14:paraId="79F0EE28" w14:textId="77777777" w:rsidR="00FC79A0" w:rsidRDefault="00FC79A0">
            <w:pPr>
              <w:rPr>
                <w:rFonts w:ascii="Times New Roman" w:eastAsia="Times New Roman" w:hAnsi="Times New Roman" w:cs="Times New Roman"/>
                <w:sz w:val="28"/>
                <w:szCs w:val="28"/>
              </w:rPr>
            </w:pPr>
          </w:p>
        </w:tc>
        <w:tc>
          <w:tcPr>
            <w:tcW w:w="918" w:type="dxa"/>
          </w:tcPr>
          <w:p w14:paraId="2AED67C6" w14:textId="77777777" w:rsidR="00FC79A0" w:rsidRDefault="00FC79A0">
            <w:pPr>
              <w:rPr>
                <w:rFonts w:ascii="Times New Roman" w:eastAsia="Times New Roman" w:hAnsi="Times New Roman" w:cs="Times New Roman"/>
                <w:sz w:val="28"/>
                <w:szCs w:val="28"/>
              </w:rPr>
            </w:pPr>
          </w:p>
        </w:tc>
      </w:tr>
    </w:tbl>
    <w:p w14:paraId="18283125" w14:textId="77777777" w:rsidR="00FC79A0" w:rsidRDefault="00FC79A0">
      <w:pPr>
        <w:rPr>
          <w:rFonts w:ascii="Times New Roman" w:eastAsia="Times New Roman" w:hAnsi="Times New Roman" w:cs="Times New Roman"/>
          <w:sz w:val="28"/>
          <w:szCs w:val="28"/>
        </w:rPr>
      </w:pPr>
    </w:p>
    <w:p w14:paraId="58F2042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(Q- 4 ball) Fuqarolarning Konstitutsiyaviy huquq va </w:t>
      </w:r>
      <w:r>
        <w:rPr>
          <w:rFonts w:ascii="Times New Roman" w:eastAsia="Times New Roman" w:hAnsi="Times New Roman" w:cs="Times New Roman"/>
          <w:sz w:val="28"/>
          <w:szCs w:val="28"/>
        </w:rPr>
        <w:t>erkinliklari o‘rtasidagi muvofiqlikni aniqlang: birinchi ustunda berilgan har bir huquqlarga ikkinchi ustundan mos keluvchi vaziyatlarni tanlang. Har biriga bir nechta javob to‘g‘ri kelishi mumkin.</w:t>
      </w:r>
    </w:p>
    <w:tbl>
      <w:tblPr>
        <w:tblStyle w:val="afffffffff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FC79A0" w14:paraId="5043AE36" w14:textId="77777777">
        <w:trPr>
          <w:trHeight w:val="2236"/>
        </w:trPr>
        <w:tc>
          <w:tcPr>
            <w:tcW w:w="2547" w:type="dxa"/>
          </w:tcPr>
          <w:p w14:paraId="5795157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Siyosiy huquqim;</w:t>
            </w:r>
          </w:p>
          <w:p w14:paraId="0D6662C3" w14:textId="77777777" w:rsidR="00FC79A0" w:rsidRDefault="00FC79A0">
            <w:pPr>
              <w:rPr>
                <w:rFonts w:ascii="Times New Roman" w:eastAsia="Times New Roman" w:hAnsi="Times New Roman" w:cs="Times New Roman"/>
                <w:sz w:val="28"/>
                <w:szCs w:val="28"/>
              </w:rPr>
            </w:pPr>
          </w:p>
          <w:p w14:paraId="2BE77A1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Konstitutsiyaviy burchim. </w:t>
            </w:r>
          </w:p>
          <w:p w14:paraId="6A44182D" w14:textId="77777777" w:rsidR="00FC79A0" w:rsidRDefault="00FC79A0">
            <w:pPr>
              <w:rPr>
                <w:rFonts w:ascii="Times New Roman" w:eastAsia="Times New Roman" w:hAnsi="Times New Roman" w:cs="Times New Roman"/>
                <w:sz w:val="28"/>
                <w:szCs w:val="28"/>
              </w:rPr>
            </w:pPr>
          </w:p>
          <w:p w14:paraId="5160634B" w14:textId="77777777" w:rsidR="00FC79A0" w:rsidRDefault="00FC79A0">
            <w:pPr>
              <w:rPr>
                <w:rFonts w:ascii="Times New Roman" w:eastAsia="Times New Roman" w:hAnsi="Times New Roman" w:cs="Times New Roman"/>
                <w:sz w:val="28"/>
                <w:szCs w:val="28"/>
              </w:rPr>
            </w:pPr>
          </w:p>
        </w:tc>
        <w:tc>
          <w:tcPr>
            <w:tcW w:w="6798" w:type="dxa"/>
            <w:tcBorders>
              <w:bottom w:val="single" w:sz="4" w:space="0" w:color="000000"/>
            </w:tcBorders>
          </w:tcPr>
          <w:p w14:paraId="79CE122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onam bu yil nafaqaga  chiqdi;</w:t>
            </w:r>
          </w:p>
          <w:p w14:paraId="719A6CA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kecha mahalla raisi o‘tkazgan yig‘ilishda qatnashdim;</w:t>
            </w:r>
          </w:p>
          <w:p w14:paraId="4C48303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shu hafta harbiy xizmatni o‘tashga jo‘nab ketyapman;</w:t>
            </w:r>
          </w:p>
          <w:p w14:paraId="086F9D0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jamoamiz bilan ish beruvchiga korxona istiqboli uchun takliflar berdik;</w:t>
            </w:r>
          </w:p>
          <w:p w14:paraId="3CE8F67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 har safar muzeyga borsam u yerdagi</w:t>
            </w:r>
            <w:r>
              <w:rPr>
                <w:rFonts w:ascii="Times New Roman" w:eastAsia="Times New Roman" w:hAnsi="Times New Roman" w:cs="Times New Roman"/>
                <w:sz w:val="28"/>
                <w:szCs w:val="28"/>
              </w:rPr>
              <w:t xml:space="preserve"> tarixiy narsalarga hayratlanib, ehtiyotkorona kuzataman.</w:t>
            </w:r>
          </w:p>
        </w:tc>
      </w:tr>
    </w:tbl>
    <w:p w14:paraId="4F7F20F0" w14:textId="77777777" w:rsidR="00FC79A0" w:rsidRDefault="00FC79A0">
      <w:pPr>
        <w:rPr>
          <w:rFonts w:ascii="Times New Roman" w:eastAsia="Times New Roman" w:hAnsi="Times New Roman" w:cs="Times New Roman"/>
          <w:sz w:val="28"/>
          <w:szCs w:val="28"/>
        </w:rPr>
      </w:pPr>
    </w:p>
    <w:p w14:paraId="5B1F706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107A671E" w14:textId="77777777">
        <w:trPr>
          <w:trHeight w:val="230"/>
        </w:trPr>
        <w:tc>
          <w:tcPr>
            <w:tcW w:w="1687" w:type="dxa"/>
            <w:gridSpan w:val="2"/>
          </w:tcPr>
          <w:p w14:paraId="6028EC3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CFC273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25B69372" w14:textId="77777777">
        <w:trPr>
          <w:trHeight w:val="221"/>
        </w:trPr>
        <w:tc>
          <w:tcPr>
            <w:tcW w:w="846" w:type="dxa"/>
          </w:tcPr>
          <w:p w14:paraId="42D2AB76" w14:textId="77777777" w:rsidR="00FC79A0" w:rsidRDefault="00FC79A0">
            <w:pPr>
              <w:rPr>
                <w:rFonts w:ascii="Times New Roman" w:eastAsia="Times New Roman" w:hAnsi="Times New Roman" w:cs="Times New Roman"/>
                <w:sz w:val="28"/>
                <w:szCs w:val="28"/>
              </w:rPr>
            </w:pPr>
          </w:p>
        </w:tc>
        <w:tc>
          <w:tcPr>
            <w:tcW w:w="841" w:type="dxa"/>
          </w:tcPr>
          <w:p w14:paraId="2708A53C" w14:textId="77777777" w:rsidR="00FC79A0" w:rsidRDefault="00FC79A0">
            <w:pPr>
              <w:rPr>
                <w:rFonts w:ascii="Times New Roman" w:eastAsia="Times New Roman" w:hAnsi="Times New Roman" w:cs="Times New Roman"/>
                <w:sz w:val="28"/>
                <w:szCs w:val="28"/>
              </w:rPr>
            </w:pPr>
          </w:p>
        </w:tc>
        <w:tc>
          <w:tcPr>
            <w:tcW w:w="769" w:type="dxa"/>
          </w:tcPr>
          <w:p w14:paraId="11B7C0B2" w14:textId="77777777" w:rsidR="00FC79A0" w:rsidRDefault="00FC79A0">
            <w:pPr>
              <w:rPr>
                <w:rFonts w:ascii="Times New Roman" w:eastAsia="Times New Roman" w:hAnsi="Times New Roman" w:cs="Times New Roman"/>
                <w:sz w:val="28"/>
                <w:szCs w:val="28"/>
              </w:rPr>
            </w:pPr>
          </w:p>
        </w:tc>
        <w:tc>
          <w:tcPr>
            <w:tcW w:w="918" w:type="dxa"/>
          </w:tcPr>
          <w:p w14:paraId="51683498" w14:textId="77777777" w:rsidR="00FC79A0" w:rsidRDefault="00FC79A0">
            <w:pPr>
              <w:rPr>
                <w:rFonts w:ascii="Times New Roman" w:eastAsia="Times New Roman" w:hAnsi="Times New Roman" w:cs="Times New Roman"/>
                <w:sz w:val="28"/>
                <w:szCs w:val="28"/>
              </w:rPr>
            </w:pPr>
          </w:p>
        </w:tc>
      </w:tr>
    </w:tbl>
    <w:p w14:paraId="6843494A" w14:textId="77777777" w:rsidR="00FC79A0" w:rsidRDefault="00FC79A0">
      <w:pPr>
        <w:rPr>
          <w:rFonts w:ascii="Times New Roman" w:eastAsia="Times New Roman" w:hAnsi="Times New Roman" w:cs="Times New Roman"/>
          <w:sz w:val="28"/>
          <w:szCs w:val="28"/>
        </w:rPr>
      </w:pPr>
    </w:p>
    <w:p w14:paraId="785F83A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(Q- 4 ball)  Quyidagi Oliy Majlis palatalarining mutlaq vakolatlarni birinchi ustundagi ma’lumotlarga mos ravishda ikkinchi ustundan tanlang. Har biriga bir nechta javob </w:t>
      </w:r>
      <w:r>
        <w:rPr>
          <w:rFonts w:ascii="Times New Roman" w:eastAsia="Times New Roman" w:hAnsi="Times New Roman" w:cs="Times New Roman"/>
          <w:sz w:val="28"/>
          <w:szCs w:val="28"/>
        </w:rPr>
        <w:t>to‘g‘ri kelishi mumkin.</w:t>
      </w:r>
    </w:p>
    <w:tbl>
      <w:tblPr>
        <w:tblStyle w:val="afffffffff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231"/>
      </w:tblGrid>
      <w:tr w:rsidR="00FC79A0" w14:paraId="6C0C6DC1" w14:textId="77777777">
        <w:trPr>
          <w:trHeight w:val="2236"/>
        </w:trPr>
        <w:tc>
          <w:tcPr>
            <w:tcW w:w="3114" w:type="dxa"/>
          </w:tcPr>
          <w:p w14:paraId="034AB3D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O‘zbekiston Respublikasi Oliy Majlisi Senati;</w:t>
            </w:r>
          </w:p>
          <w:p w14:paraId="63E17FCA" w14:textId="77777777" w:rsidR="00FC79A0" w:rsidRDefault="00FC79A0">
            <w:pPr>
              <w:rPr>
                <w:rFonts w:ascii="Times New Roman" w:eastAsia="Times New Roman" w:hAnsi="Times New Roman" w:cs="Times New Roman"/>
                <w:sz w:val="28"/>
                <w:szCs w:val="28"/>
              </w:rPr>
            </w:pPr>
          </w:p>
          <w:p w14:paraId="5CF055EE" w14:textId="77777777" w:rsidR="00FC79A0" w:rsidRDefault="00FC79A0">
            <w:pPr>
              <w:rPr>
                <w:rFonts w:ascii="Times New Roman" w:eastAsia="Times New Roman" w:hAnsi="Times New Roman" w:cs="Times New Roman"/>
                <w:sz w:val="28"/>
                <w:szCs w:val="28"/>
              </w:rPr>
            </w:pPr>
          </w:p>
          <w:p w14:paraId="0B1D6B5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O‘zbekiston Respublikasi Oliy Majlisi Qonunchilik palatasi.</w:t>
            </w:r>
          </w:p>
          <w:p w14:paraId="02ACE22C" w14:textId="77777777" w:rsidR="00FC79A0" w:rsidRDefault="00FC79A0">
            <w:pPr>
              <w:rPr>
                <w:rFonts w:ascii="Times New Roman" w:eastAsia="Times New Roman" w:hAnsi="Times New Roman" w:cs="Times New Roman"/>
                <w:sz w:val="28"/>
                <w:szCs w:val="28"/>
              </w:rPr>
            </w:pPr>
          </w:p>
        </w:tc>
        <w:tc>
          <w:tcPr>
            <w:tcW w:w="6231" w:type="dxa"/>
            <w:tcBorders>
              <w:bottom w:val="single" w:sz="4" w:space="0" w:color="000000"/>
            </w:tcBorders>
          </w:tcPr>
          <w:p w14:paraId="3D6D707A"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O‘zbekiston Respublikasi Hisob palatasi raisi lavozimlariga nomzodlarni ko‘rib chiqish hamda ma’qullash;</w:t>
            </w:r>
          </w:p>
          <w:p w14:paraId="2A80BE8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O‘zbekiston Respublikasi Davlat budjetining ijro etilishi ustidan nazoratni amalga oshirish;</w:t>
            </w:r>
          </w:p>
          <w:p w14:paraId="281A397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O‘zbekiston Respublikasi Markaziy saylov komissiyasini tuzish;</w:t>
            </w:r>
          </w:p>
          <w:p w14:paraId="111AED0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O‘zbekiston Respublikasi Hisob palatasining hisobotini ko‘rib chiqish;</w:t>
            </w:r>
          </w:p>
          <w:p w14:paraId="510345B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 O‘zbekiston Respubli</w:t>
            </w:r>
            <w:r>
              <w:rPr>
                <w:rFonts w:ascii="Times New Roman" w:eastAsia="Times New Roman" w:hAnsi="Times New Roman" w:cs="Times New Roman"/>
                <w:sz w:val="28"/>
                <w:szCs w:val="28"/>
              </w:rPr>
              <w:t>kasi Bosh prokurorining, O‘zbekiston Respublikasi Markaziy banki boshqaruvi raisining hisobotlarini eshitish.</w:t>
            </w:r>
          </w:p>
          <w:p w14:paraId="059624BF" w14:textId="77777777" w:rsidR="00FC79A0" w:rsidRDefault="00FC79A0">
            <w:pPr>
              <w:rPr>
                <w:rFonts w:ascii="Times New Roman" w:eastAsia="Times New Roman" w:hAnsi="Times New Roman" w:cs="Times New Roman"/>
                <w:sz w:val="28"/>
                <w:szCs w:val="28"/>
              </w:rPr>
            </w:pPr>
          </w:p>
        </w:tc>
      </w:tr>
    </w:tbl>
    <w:p w14:paraId="33DB720F" w14:textId="77777777" w:rsidR="00FC79A0" w:rsidRDefault="00FC79A0">
      <w:pPr>
        <w:rPr>
          <w:rFonts w:ascii="Times New Roman" w:eastAsia="Times New Roman" w:hAnsi="Times New Roman" w:cs="Times New Roman"/>
          <w:sz w:val="28"/>
          <w:szCs w:val="28"/>
        </w:rPr>
      </w:pPr>
    </w:p>
    <w:p w14:paraId="04B3877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12F0277A" w14:textId="77777777">
        <w:trPr>
          <w:trHeight w:val="230"/>
        </w:trPr>
        <w:tc>
          <w:tcPr>
            <w:tcW w:w="1687" w:type="dxa"/>
            <w:gridSpan w:val="2"/>
          </w:tcPr>
          <w:p w14:paraId="7661784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4516DD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1294D8D" w14:textId="77777777">
        <w:trPr>
          <w:trHeight w:val="221"/>
        </w:trPr>
        <w:tc>
          <w:tcPr>
            <w:tcW w:w="846" w:type="dxa"/>
          </w:tcPr>
          <w:p w14:paraId="222740A6" w14:textId="77777777" w:rsidR="00FC79A0" w:rsidRDefault="00FC79A0">
            <w:pPr>
              <w:rPr>
                <w:rFonts w:ascii="Times New Roman" w:eastAsia="Times New Roman" w:hAnsi="Times New Roman" w:cs="Times New Roman"/>
                <w:sz w:val="28"/>
                <w:szCs w:val="28"/>
              </w:rPr>
            </w:pPr>
          </w:p>
        </w:tc>
        <w:tc>
          <w:tcPr>
            <w:tcW w:w="841" w:type="dxa"/>
          </w:tcPr>
          <w:p w14:paraId="56E7E52A" w14:textId="77777777" w:rsidR="00FC79A0" w:rsidRDefault="00FC79A0">
            <w:pPr>
              <w:rPr>
                <w:rFonts w:ascii="Times New Roman" w:eastAsia="Times New Roman" w:hAnsi="Times New Roman" w:cs="Times New Roman"/>
                <w:sz w:val="28"/>
                <w:szCs w:val="28"/>
              </w:rPr>
            </w:pPr>
          </w:p>
        </w:tc>
        <w:tc>
          <w:tcPr>
            <w:tcW w:w="769" w:type="dxa"/>
          </w:tcPr>
          <w:p w14:paraId="194F5354" w14:textId="77777777" w:rsidR="00FC79A0" w:rsidRDefault="00FC79A0">
            <w:pPr>
              <w:rPr>
                <w:rFonts w:ascii="Times New Roman" w:eastAsia="Times New Roman" w:hAnsi="Times New Roman" w:cs="Times New Roman"/>
                <w:sz w:val="28"/>
                <w:szCs w:val="28"/>
              </w:rPr>
            </w:pPr>
          </w:p>
        </w:tc>
        <w:tc>
          <w:tcPr>
            <w:tcW w:w="918" w:type="dxa"/>
          </w:tcPr>
          <w:p w14:paraId="133C738B" w14:textId="77777777" w:rsidR="00FC79A0" w:rsidRDefault="00FC79A0">
            <w:pPr>
              <w:rPr>
                <w:rFonts w:ascii="Times New Roman" w:eastAsia="Times New Roman" w:hAnsi="Times New Roman" w:cs="Times New Roman"/>
                <w:sz w:val="28"/>
                <w:szCs w:val="28"/>
              </w:rPr>
            </w:pPr>
          </w:p>
        </w:tc>
      </w:tr>
    </w:tbl>
    <w:p w14:paraId="7890DA95" w14:textId="77777777" w:rsidR="00FC79A0" w:rsidRDefault="00FC79A0">
      <w:pPr>
        <w:rPr>
          <w:rFonts w:ascii="Times New Roman" w:eastAsia="Times New Roman" w:hAnsi="Times New Roman" w:cs="Times New Roman"/>
          <w:sz w:val="28"/>
          <w:szCs w:val="28"/>
        </w:rPr>
      </w:pPr>
    </w:p>
    <w:p w14:paraId="681E877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(Q- 4 ball)  Quyidagilardan birinchi ustunda berilgan sudlov organi faoliyatiga oid qoidalarni ikkinchi ustundan tanlang. </w:t>
      </w:r>
      <w:r>
        <w:rPr>
          <w:rFonts w:ascii="Times New Roman" w:eastAsia="Times New Roman" w:hAnsi="Times New Roman" w:cs="Times New Roman"/>
          <w:sz w:val="28"/>
          <w:szCs w:val="28"/>
        </w:rPr>
        <w:t>Har biriga bir nechta javob to‘g‘ri kelishi mumkin.</w:t>
      </w:r>
    </w:p>
    <w:tbl>
      <w:tblPr>
        <w:tblStyle w:val="affffffff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FC79A0" w14:paraId="7D773FA5" w14:textId="77777777">
        <w:trPr>
          <w:trHeight w:val="2236"/>
        </w:trPr>
        <w:tc>
          <w:tcPr>
            <w:tcW w:w="3823" w:type="dxa"/>
          </w:tcPr>
          <w:p w14:paraId="763F5AC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Fuqarolik, jinoiy, iqtisodiy va ma’muriy sud ishlarini yuritish sohasida sud hokimiyatining oliy organi hisoblanadi;</w:t>
            </w:r>
          </w:p>
          <w:p w14:paraId="7789BAB6" w14:textId="77777777" w:rsidR="00FC79A0" w:rsidRDefault="00FC79A0">
            <w:pPr>
              <w:rPr>
                <w:rFonts w:ascii="Times New Roman" w:eastAsia="Times New Roman" w:hAnsi="Times New Roman" w:cs="Times New Roman"/>
                <w:sz w:val="28"/>
                <w:szCs w:val="28"/>
              </w:rPr>
            </w:pPr>
          </w:p>
          <w:p w14:paraId="79CCCA3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Qonun chiqaruvchi va ijro etuvchi hokimiyat hujjatlarining Konstitutsiyaga </w:t>
            </w:r>
            <w:r>
              <w:rPr>
                <w:rFonts w:ascii="Times New Roman" w:eastAsia="Times New Roman" w:hAnsi="Times New Roman" w:cs="Times New Roman"/>
                <w:sz w:val="28"/>
                <w:szCs w:val="28"/>
              </w:rPr>
              <w:t>muvofiqligi to‘g‘risidagi ishlarni ko‘radi.</w:t>
            </w:r>
          </w:p>
        </w:tc>
        <w:tc>
          <w:tcPr>
            <w:tcW w:w="5522" w:type="dxa"/>
            <w:tcBorders>
              <w:bottom w:val="single" w:sz="4" w:space="0" w:color="000000"/>
            </w:tcBorders>
          </w:tcPr>
          <w:p w14:paraId="40772BD9"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 xml:space="preserve"> qarori qat’iy va uning ustidan shikoyat qilinishi mumkin emas;</w:t>
            </w:r>
          </w:p>
          <w:p w14:paraId="36DA0BC2"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r>
              <w:rPr>
                <w:rFonts w:ascii="Times New Roman" w:eastAsia="Times New Roman" w:hAnsi="Times New Roman" w:cs="Times New Roman"/>
                <w:sz w:val="28"/>
                <w:szCs w:val="28"/>
              </w:rPr>
              <w:t xml:space="preserve"> O</w:t>
            </w:r>
            <w:r>
              <w:rPr>
                <w:rFonts w:ascii="Times New Roman" w:eastAsia="Times New Roman" w:hAnsi="Times New Roman" w:cs="Times New Roman"/>
                <w:color w:val="000000"/>
                <w:sz w:val="28"/>
                <w:szCs w:val="28"/>
              </w:rPr>
              <w:t>‘zbekiston Respublikasi hududida qonunlarning aniq va bir xilda bajarilishi ustidan nazorat qiladi;</w:t>
            </w:r>
          </w:p>
          <w:p w14:paraId="6601E8D7"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O‘zbekiston Respublikasining Konstituts</w:t>
            </w:r>
            <w:r>
              <w:rPr>
                <w:rFonts w:ascii="Times New Roman" w:eastAsia="Times New Roman" w:hAnsi="Times New Roman" w:cs="Times New Roman"/>
                <w:color w:val="000000"/>
                <w:sz w:val="28"/>
                <w:szCs w:val="28"/>
              </w:rPr>
              <w:t>iyasi va qonunlari normalariga sharh beradi;</w:t>
            </w:r>
          </w:p>
          <w:p w14:paraId="724E785D"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quyi sudlarning sudlov faoliyati ustidan nazorat olib borish huquqiga ega;</w:t>
            </w:r>
          </w:p>
          <w:p w14:paraId="476C7614" w14:textId="77777777" w:rsidR="00FC79A0" w:rsidRDefault="0049746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ishlarni birinchi instansiyada, apellyatsiya yoki kassatsiya va taftish tartibida ko‘radi.</w:t>
            </w:r>
          </w:p>
          <w:p w14:paraId="26FAC57E" w14:textId="77777777" w:rsidR="00FC79A0" w:rsidRDefault="00FC79A0">
            <w:pPr>
              <w:rPr>
                <w:rFonts w:ascii="Times New Roman" w:eastAsia="Times New Roman" w:hAnsi="Times New Roman" w:cs="Times New Roman"/>
                <w:sz w:val="28"/>
                <w:szCs w:val="28"/>
              </w:rPr>
            </w:pPr>
          </w:p>
        </w:tc>
      </w:tr>
    </w:tbl>
    <w:p w14:paraId="209D0E2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26F847BE" w14:textId="77777777">
        <w:trPr>
          <w:trHeight w:val="230"/>
        </w:trPr>
        <w:tc>
          <w:tcPr>
            <w:tcW w:w="1687" w:type="dxa"/>
            <w:gridSpan w:val="2"/>
          </w:tcPr>
          <w:p w14:paraId="44340F7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1C41E4E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632F5DD6" w14:textId="77777777">
        <w:trPr>
          <w:trHeight w:val="221"/>
        </w:trPr>
        <w:tc>
          <w:tcPr>
            <w:tcW w:w="846" w:type="dxa"/>
          </w:tcPr>
          <w:p w14:paraId="1DE5103A" w14:textId="77777777" w:rsidR="00FC79A0" w:rsidRDefault="00FC79A0">
            <w:pPr>
              <w:rPr>
                <w:rFonts w:ascii="Times New Roman" w:eastAsia="Times New Roman" w:hAnsi="Times New Roman" w:cs="Times New Roman"/>
                <w:sz w:val="28"/>
                <w:szCs w:val="28"/>
              </w:rPr>
            </w:pPr>
          </w:p>
        </w:tc>
        <w:tc>
          <w:tcPr>
            <w:tcW w:w="841" w:type="dxa"/>
          </w:tcPr>
          <w:p w14:paraId="77AC507E" w14:textId="77777777" w:rsidR="00FC79A0" w:rsidRDefault="00FC79A0">
            <w:pPr>
              <w:rPr>
                <w:rFonts w:ascii="Times New Roman" w:eastAsia="Times New Roman" w:hAnsi="Times New Roman" w:cs="Times New Roman"/>
                <w:sz w:val="28"/>
                <w:szCs w:val="28"/>
              </w:rPr>
            </w:pPr>
          </w:p>
        </w:tc>
        <w:tc>
          <w:tcPr>
            <w:tcW w:w="769" w:type="dxa"/>
          </w:tcPr>
          <w:p w14:paraId="2898E04B" w14:textId="77777777" w:rsidR="00FC79A0" w:rsidRDefault="00FC79A0">
            <w:pPr>
              <w:rPr>
                <w:rFonts w:ascii="Times New Roman" w:eastAsia="Times New Roman" w:hAnsi="Times New Roman" w:cs="Times New Roman"/>
                <w:sz w:val="28"/>
                <w:szCs w:val="28"/>
              </w:rPr>
            </w:pPr>
          </w:p>
        </w:tc>
        <w:tc>
          <w:tcPr>
            <w:tcW w:w="918" w:type="dxa"/>
          </w:tcPr>
          <w:p w14:paraId="0BE17417" w14:textId="77777777" w:rsidR="00FC79A0" w:rsidRDefault="00FC79A0">
            <w:pPr>
              <w:rPr>
                <w:rFonts w:ascii="Times New Roman" w:eastAsia="Times New Roman" w:hAnsi="Times New Roman" w:cs="Times New Roman"/>
                <w:sz w:val="28"/>
                <w:szCs w:val="28"/>
              </w:rPr>
            </w:pPr>
          </w:p>
        </w:tc>
      </w:tr>
    </w:tbl>
    <w:p w14:paraId="2B2FBF86" w14:textId="77777777" w:rsidR="00FC79A0" w:rsidRDefault="00FC79A0">
      <w:pPr>
        <w:rPr>
          <w:rFonts w:ascii="Times New Roman" w:eastAsia="Times New Roman" w:hAnsi="Times New Roman" w:cs="Times New Roman"/>
          <w:sz w:val="28"/>
          <w:szCs w:val="28"/>
        </w:rPr>
      </w:pPr>
    </w:p>
    <w:p w14:paraId="61D336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(Q- 4 ball) </w:t>
      </w:r>
      <w:r>
        <w:rPr>
          <w:rFonts w:ascii="Times New Roman" w:eastAsia="Times New Roman" w:hAnsi="Times New Roman" w:cs="Times New Roman"/>
          <w:sz w:val="28"/>
          <w:szCs w:val="28"/>
        </w:rPr>
        <w:t>Fuqarolarning Konstitutsiyaviy huquq va erkinliklari o‘rtasidagi muvofiqlikni aniqlang: birinchi ustunda berilgan huquqlar bilan ikkinchi ustundagi  huquqlarni turkumiga qarab moslashtiring. Har biriga bir nechta javob to‘g‘ri kelishi mumkin.</w:t>
      </w:r>
    </w:p>
    <w:p w14:paraId="7EEEBAE5" w14:textId="77777777" w:rsidR="00FC79A0" w:rsidRDefault="00FC79A0">
      <w:pPr>
        <w:rPr>
          <w:rFonts w:ascii="Times New Roman" w:eastAsia="Times New Roman" w:hAnsi="Times New Roman" w:cs="Times New Roman"/>
          <w:sz w:val="28"/>
          <w:szCs w:val="28"/>
        </w:rPr>
      </w:pPr>
    </w:p>
    <w:tbl>
      <w:tblPr>
        <w:tblStyle w:val="affffffff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522"/>
      </w:tblGrid>
      <w:tr w:rsidR="00FC79A0" w14:paraId="4693E621" w14:textId="77777777">
        <w:trPr>
          <w:trHeight w:val="2236"/>
        </w:trPr>
        <w:tc>
          <w:tcPr>
            <w:tcW w:w="3823" w:type="dxa"/>
          </w:tcPr>
          <w:p w14:paraId="2784E81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Homilador</w:t>
            </w:r>
            <w:r>
              <w:rPr>
                <w:rFonts w:ascii="Times New Roman" w:eastAsia="Times New Roman" w:hAnsi="Times New Roman" w:cs="Times New Roman"/>
                <w:sz w:val="28"/>
                <w:szCs w:val="28"/>
              </w:rPr>
              <w:t>ligi yoki bolasi borligi sababli ayollarni ishga qabul qilishni rad etish, ishdan bo‘shatish va ularning ish haqini kamaytirish taqiqlanadi;</w:t>
            </w:r>
          </w:p>
          <w:p w14:paraId="30C9835E" w14:textId="77777777" w:rsidR="00FC79A0" w:rsidRDefault="00FC79A0">
            <w:pPr>
              <w:rPr>
                <w:rFonts w:ascii="Times New Roman" w:eastAsia="Times New Roman" w:hAnsi="Times New Roman" w:cs="Times New Roman"/>
                <w:sz w:val="28"/>
                <w:szCs w:val="28"/>
              </w:rPr>
            </w:pPr>
          </w:p>
          <w:p w14:paraId="3DC177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Insonning sha’ni va qadr-qimmati daxlsizdir. Hech narsa ularni kamsitish uchun asos bo‘lishi mumkin emas.</w:t>
            </w:r>
          </w:p>
        </w:tc>
        <w:tc>
          <w:tcPr>
            <w:tcW w:w="5522" w:type="dxa"/>
            <w:tcBorders>
              <w:bottom w:val="single" w:sz="4" w:space="0" w:color="000000"/>
            </w:tcBorders>
          </w:tcPr>
          <w:p w14:paraId="4200252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har kim fikrlash, so‘z va e’tiqod erkinligi huquqiga ega;</w:t>
            </w:r>
          </w:p>
          <w:p w14:paraId="1A9D37C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har kim murojaat qilish huquqiga ega;</w:t>
            </w:r>
          </w:p>
          <w:p w14:paraId="1C72CB5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har kim erkinlik va shaxsiy daxlsizlik huquqiga ega;</w:t>
            </w:r>
          </w:p>
          <w:p w14:paraId="7AF01CA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har bir shaxs mulkdor bo‘lishga haqli;</w:t>
            </w:r>
          </w:p>
          <w:p w14:paraId="68880E2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 har kim dam olish huquqiga ega.</w:t>
            </w:r>
          </w:p>
        </w:tc>
      </w:tr>
    </w:tbl>
    <w:p w14:paraId="32F05269" w14:textId="77777777" w:rsidR="00FC79A0" w:rsidRDefault="00FC79A0">
      <w:pPr>
        <w:rPr>
          <w:rFonts w:ascii="Times New Roman" w:eastAsia="Times New Roman" w:hAnsi="Times New Roman" w:cs="Times New Roman"/>
          <w:sz w:val="28"/>
          <w:szCs w:val="28"/>
        </w:rPr>
      </w:pPr>
    </w:p>
    <w:p w14:paraId="4896587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5EFEA73E" w14:textId="77777777">
        <w:trPr>
          <w:trHeight w:val="230"/>
        </w:trPr>
        <w:tc>
          <w:tcPr>
            <w:tcW w:w="1687" w:type="dxa"/>
            <w:gridSpan w:val="2"/>
          </w:tcPr>
          <w:p w14:paraId="4ACDA52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4E4598A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53EEDDFF" w14:textId="77777777">
        <w:trPr>
          <w:trHeight w:val="221"/>
        </w:trPr>
        <w:tc>
          <w:tcPr>
            <w:tcW w:w="846" w:type="dxa"/>
          </w:tcPr>
          <w:p w14:paraId="6A62EE88" w14:textId="77777777" w:rsidR="00FC79A0" w:rsidRDefault="00FC79A0">
            <w:pPr>
              <w:rPr>
                <w:rFonts w:ascii="Times New Roman" w:eastAsia="Times New Roman" w:hAnsi="Times New Roman" w:cs="Times New Roman"/>
                <w:sz w:val="28"/>
                <w:szCs w:val="28"/>
              </w:rPr>
            </w:pPr>
          </w:p>
        </w:tc>
        <w:tc>
          <w:tcPr>
            <w:tcW w:w="841" w:type="dxa"/>
          </w:tcPr>
          <w:p w14:paraId="7065BEA8" w14:textId="77777777" w:rsidR="00FC79A0" w:rsidRDefault="00FC79A0">
            <w:pPr>
              <w:rPr>
                <w:rFonts w:ascii="Times New Roman" w:eastAsia="Times New Roman" w:hAnsi="Times New Roman" w:cs="Times New Roman"/>
                <w:sz w:val="28"/>
                <w:szCs w:val="28"/>
              </w:rPr>
            </w:pPr>
          </w:p>
        </w:tc>
        <w:tc>
          <w:tcPr>
            <w:tcW w:w="769" w:type="dxa"/>
          </w:tcPr>
          <w:p w14:paraId="0A50186A" w14:textId="77777777" w:rsidR="00FC79A0" w:rsidRDefault="00FC79A0">
            <w:pPr>
              <w:rPr>
                <w:rFonts w:ascii="Times New Roman" w:eastAsia="Times New Roman" w:hAnsi="Times New Roman" w:cs="Times New Roman"/>
                <w:sz w:val="28"/>
                <w:szCs w:val="28"/>
              </w:rPr>
            </w:pPr>
          </w:p>
        </w:tc>
        <w:tc>
          <w:tcPr>
            <w:tcW w:w="918" w:type="dxa"/>
          </w:tcPr>
          <w:p w14:paraId="3DC544D8" w14:textId="77777777" w:rsidR="00FC79A0" w:rsidRDefault="00FC79A0">
            <w:pPr>
              <w:rPr>
                <w:rFonts w:ascii="Times New Roman" w:eastAsia="Times New Roman" w:hAnsi="Times New Roman" w:cs="Times New Roman"/>
                <w:sz w:val="28"/>
                <w:szCs w:val="28"/>
              </w:rPr>
            </w:pPr>
          </w:p>
        </w:tc>
      </w:tr>
    </w:tbl>
    <w:p w14:paraId="0DC75D13" w14:textId="77777777" w:rsidR="00FC79A0" w:rsidRDefault="00FC79A0">
      <w:pPr>
        <w:rPr>
          <w:rFonts w:ascii="Times New Roman" w:eastAsia="Times New Roman" w:hAnsi="Times New Roman" w:cs="Times New Roman"/>
          <w:sz w:val="28"/>
          <w:szCs w:val="28"/>
        </w:rPr>
      </w:pPr>
    </w:p>
    <w:p w14:paraId="344A68C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9.(Q-4 ball)  Quyidagilardan birinchi ustunga mos qoidalarni  ikkinchi ustundan tanlang. Har biriga bir nechta javob to‘g‘ri kelishi mumkin.</w:t>
      </w:r>
    </w:p>
    <w:tbl>
      <w:tblPr>
        <w:tblStyle w:val="afff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65"/>
      </w:tblGrid>
      <w:tr w:rsidR="00FC79A0" w14:paraId="35CCBF14" w14:textId="77777777">
        <w:trPr>
          <w:trHeight w:val="2236"/>
        </w:trPr>
        <w:tc>
          <w:tcPr>
            <w:tcW w:w="1980" w:type="dxa"/>
          </w:tcPr>
          <w:p w14:paraId="25A2BA6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O‘zbekiston Respublikasi Prezidenti;</w:t>
            </w:r>
          </w:p>
          <w:p w14:paraId="6ED654B7" w14:textId="77777777" w:rsidR="00FC79A0" w:rsidRDefault="00FC79A0">
            <w:pPr>
              <w:rPr>
                <w:rFonts w:ascii="Times New Roman" w:eastAsia="Times New Roman" w:hAnsi="Times New Roman" w:cs="Times New Roman"/>
                <w:sz w:val="28"/>
                <w:szCs w:val="28"/>
              </w:rPr>
            </w:pPr>
          </w:p>
          <w:p w14:paraId="2F7CD30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O‘zbekiston Respublikasi Oliy Majlisi.</w:t>
            </w:r>
          </w:p>
        </w:tc>
        <w:tc>
          <w:tcPr>
            <w:tcW w:w="7365" w:type="dxa"/>
            <w:tcBorders>
              <w:bottom w:val="single" w:sz="4" w:space="0" w:color="000000"/>
            </w:tcBorders>
          </w:tcPr>
          <w:p w14:paraId="62B7EE8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O‘zbekiston Respublikasi </w:t>
            </w:r>
            <w:r>
              <w:rPr>
                <w:rFonts w:ascii="Times New Roman" w:eastAsia="Times New Roman" w:hAnsi="Times New Roman" w:cs="Times New Roman"/>
                <w:sz w:val="28"/>
                <w:szCs w:val="28"/>
              </w:rPr>
              <w:t>qonunlarini imzolash;</w:t>
            </w:r>
          </w:p>
          <w:p w14:paraId="4546CC7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t xml:space="preserve"> </w:t>
            </w:r>
            <w:r>
              <w:rPr>
                <w:rFonts w:ascii="Times New Roman" w:eastAsia="Times New Roman" w:hAnsi="Times New Roman" w:cs="Times New Roman"/>
                <w:sz w:val="28"/>
                <w:szCs w:val="28"/>
              </w:rPr>
              <w:t>O‘zbekiston Respublikasi davlat qarzining eng yuqori miqdorini belgilash;</w:t>
            </w:r>
          </w:p>
          <w:p w14:paraId="481E009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 xml:space="preserve"> O‘zbekiston Respublikasi Vazirlar Mahkamasi majlislarida raislik qilish;</w:t>
            </w:r>
          </w:p>
          <w:p w14:paraId="420A60A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t xml:space="preserve"> </w:t>
            </w:r>
            <w:r>
              <w:rPr>
                <w:rFonts w:ascii="Times New Roman" w:eastAsia="Times New Roman" w:hAnsi="Times New Roman" w:cs="Times New Roman"/>
                <w:sz w:val="28"/>
                <w:szCs w:val="28"/>
              </w:rPr>
              <w:t>bojxona, valyuta va kredit ishlarini qonun yo‘li bilan tartibga solish;</w:t>
            </w:r>
          </w:p>
          <w:p w14:paraId="232AA37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w:t>
            </w:r>
            <w:r>
              <w:t xml:space="preserve"> </w:t>
            </w:r>
            <w:r>
              <w:rPr>
                <w:rFonts w:ascii="Times New Roman" w:eastAsia="Times New Roman" w:hAnsi="Times New Roman" w:cs="Times New Roman"/>
                <w:sz w:val="28"/>
                <w:szCs w:val="28"/>
              </w:rPr>
              <w:t>aho</w:t>
            </w:r>
            <w:r>
              <w:rPr>
                <w:rFonts w:ascii="Times New Roman" w:eastAsia="Times New Roman" w:hAnsi="Times New Roman" w:cs="Times New Roman"/>
                <w:sz w:val="28"/>
                <w:szCs w:val="28"/>
              </w:rPr>
              <w:t>lini, shu jumladan nogironligi bo‘lgan shaxslarni ijtimoiy himoya qilish tizimining samarali faoliyat ko‘rsatishini ta’minlash.</w:t>
            </w:r>
          </w:p>
        </w:tc>
      </w:tr>
    </w:tbl>
    <w:p w14:paraId="0ACB2F5F" w14:textId="77777777" w:rsidR="00FC79A0" w:rsidRDefault="00FC79A0">
      <w:pPr>
        <w:rPr>
          <w:rFonts w:ascii="Times New Roman" w:eastAsia="Times New Roman" w:hAnsi="Times New Roman" w:cs="Times New Roman"/>
          <w:sz w:val="28"/>
          <w:szCs w:val="28"/>
        </w:rPr>
      </w:pPr>
    </w:p>
    <w:p w14:paraId="2FE4FF7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67803929" w14:textId="77777777">
        <w:trPr>
          <w:trHeight w:val="230"/>
        </w:trPr>
        <w:tc>
          <w:tcPr>
            <w:tcW w:w="1687" w:type="dxa"/>
            <w:gridSpan w:val="2"/>
          </w:tcPr>
          <w:p w14:paraId="7F295BA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70AE3DA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2EB4A39" w14:textId="77777777">
        <w:trPr>
          <w:trHeight w:val="221"/>
        </w:trPr>
        <w:tc>
          <w:tcPr>
            <w:tcW w:w="846" w:type="dxa"/>
          </w:tcPr>
          <w:p w14:paraId="3D1DBFB9" w14:textId="77777777" w:rsidR="00FC79A0" w:rsidRDefault="00FC79A0">
            <w:pPr>
              <w:rPr>
                <w:rFonts w:ascii="Times New Roman" w:eastAsia="Times New Roman" w:hAnsi="Times New Roman" w:cs="Times New Roman"/>
                <w:sz w:val="28"/>
                <w:szCs w:val="28"/>
              </w:rPr>
            </w:pPr>
          </w:p>
        </w:tc>
        <w:tc>
          <w:tcPr>
            <w:tcW w:w="841" w:type="dxa"/>
          </w:tcPr>
          <w:p w14:paraId="3950F047" w14:textId="77777777" w:rsidR="00FC79A0" w:rsidRDefault="00FC79A0">
            <w:pPr>
              <w:rPr>
                <w:rFonts w:ascii="Times New Roman" w:eastAsia="Times New Roman" w:hAnsi="Times New Roman" w:cs="Times New Roman"/>
                <w:sz w:val="28"/>
                <w:szCs w:val="28"/>
              </w:rPr>
            </w:pPr>
          </w:p>
        </w:tc>
        <w:tc>
          <w:tcPr>
            <w:tcW w:w="769" w:type="dxa"/>
          </w:tcPr>
          <w:p w14:paraId="711EA5FD" w14:textId="77777777" w:rsidR="00FC79A0" w:rsidRDefault="00FC79A0">
            <w:pPr>
              <w:rPr>
                <w:rFonts w:ascii="Times New Roman" w:eastAsia="Times New Roman" w:hAnsi="Times New Roman" w:cs="Times New Roman"/>
                <w:sz w:val="28"/>
                <w:szCs w:val="28"/>
              </w:rPr>
            </w:pPr>
          </w:p>
        </w:tc>
        <w:tc>
          <w:tcPr>
            <w:tcW w:w="918" w:type="dxa"/>
          </w:tcPr>
          <w:p w14:paraId="3FD2BEB7" w14:textId="77777777" w:rsidR="00FC79A0" w:rsidRDefault="00FC79A0">
            <w:pPr>
              <w:rPr>
                <w:rFonts w:ascii="Times New Roman" w:eastAsia="Times New Roman" w:hAnsi="Times New Roman" w:cs="Times New Roman"/>
                <w:sz w:val="28"/>
                <w:szCs w:val="28"/>
              </w:rPr>
            </w:pPr>
          </w:p>
        </w:tc>
      </w:tr>
    </w:tbl>
    <w:p w14:paraId="678B3B14" w14:textId="77777777" w:rsidR="00FC79A0" w:rsidRDefault="00FC79A0">
      <w:pPr>
        <w:rPr>
          <w:rFonts w:ascii="Times New Roman" w:eastAsia="Times New Roman" w:hAnsi="Times New Roman" w:cs="Times New Roman"/>
          <w:sz w:val="28"/>
          <w:szCs w:val="28"/>
        </w:rPr>
      </w:pPr>
    </w:p>
    <w:p w14:paraId="63666E5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(Q- 4 ball) Quyidagilardan birinchi ustunga mos qoidalarni  ikkinchi ustundan tanlang. Har biriga bir </w:t>
      </w:r>
      <w:r>
        <w:rPr>
          <w:rFonts w:ascii="Times New Roman" w:eastAsia="Times New Roman" w:hAnsi="Times New Roman" w:cs="Times New Roman"/>
          <w:sz w:val="28"/>
          <w:szCs w:val="28"/>
        </w:rPr>
        <w:t>nechta javob to‘g‘ri kelishi mumkin.</w:t>
      </w:r>
    </w:p>
    <w:p w14:paraId="6BA30386" w14:textId="77777777" w:rsidR="00FC79A0" w:rsidRDefault="00FC79A0">
      <w:pPr>
        <w:rPr>
          <w:rFonts w:ascii="Times New Roman" w:eastAsia="Times New Roman" w:hAnsi="Times New Roman" w:cs="Times New Roman"/>
          <w:sz w:val="28"/>
          <w:szCs w:val="28"/>
        </w:rPr>
      </w:pPr>
    </w:p>
    <w:tbl>
      <w:tblPr>
        <w:tblStyle w:val="afff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798"/>
      </w:tblGrid>
      <w:tr w:rsidR="00FC79A0" w14:paraId="493802DB" w14:textId="77777777">
        <w:trPr>
          <w:trHeight w:val="2236"/>
        </w:trPr>
        <w:tc>
          <w:tcPr>
            <w:tcW w:w="2547" w:type="dxa"/>
          </w:tcPr>
          <w:p w14:paraId="67CB0D4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Vazirlar Mahkamasi;</w:t>
            </w:r>
          </w:p>
          <w:p w14:paraId="73CA839C" w14:textId="77777777" w:rsidR="00FC79A0" w:rsidRDefault="00FC79A0">
            <w:pPr>
              <w:rPr>
                <w:rFonts w:ascii="Times New Roman" w:eastAsia="Times New Roman" w:hAnsi="Times New Roman" w:cs="Times New Roman"/>
                <w:sz w:val="28"/>
                <w:szCs w:val="28"/>
              </w:rPr>
            </w:pPr>
          </w:p>
          <w:p w14:paraId="3B27F7C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t xml:space="preserve"> </w:t>
            </w:r>
            <w:r>
              <w:rPr>
                <w:rFonts w:ascii="Times New Roman" w:eastAsia="Times New Roman" w:hAnsi="Times New Roman" w:cs="Times New Roman"/>
                <w:sz w:val="28"/>
                <w:szCs w:val="28"/>
              </w:rPr>
              <w:t>Xalq deputatlari Kengashi.</w:t>
            </w:r>
          </w:p>
        </w:tc>
        <w:tc>
          <w:tcPr>
            <w:tcW w:w="6798" w:type="dxa"/>
            <w:tcBorders>
              <w:bottom w:val="single" w:sz="4" w:space="0" w:color="000000"/>
            </w:tcBorders>
          </w:tcPr>
          <w:p w14:paraId="075A3E5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davlat organlarining mansabdor shaxslariga parlament so‘rovini yuborish;</w:t>
            </w:r>
          </w:p>
          <w:p w14:paraId="2C15E19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t xml:space="preserve"> </w:t>
            </w:r>
            <w:r>
              <w:rPr>
                <w:rFonts w:ascii="Times New Roman" w:eastAsia="Times New Roman" w:hAnsi="Times New Roman" w:cs="Times New Roman"/>
                <w:sz w:val="28"/>
                <w:szCs w:val="28"/>
              </w:rPr>
              <w:t>yoshlarga oid davlat siyosatining amalga oshirilishini ta’minlash;</w:t>
            </w:r>
          </w:p>
          <w:p w14:paraId="5E7C968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t xml:space="preserve"> </w:t>
            </w:r>
            <w:r>
              <w:rPr>
                <w:rFonts w:ascii="Times New Roman" w:eastAsia="Times New Roman" w:hAnsi="Times New Roman" w:cs="Times New Roman"/>
                <w:sz w:val="28"/>
                <w:szCs w:val="28"/>
              </w:rPr>
              <w:t xml:space="preserve">hokimni </w:t>
            </w:r>
            <w:r>
              <w:rPr>
                <w:rFonts w:ascii="Times New Roman" w:eastAsia="Times New Roman" w:hAnsi="Times New Roman" w:cs="Times New Roman"/>
                <w:sz w:val="28"/>
                <w:szCs w:val="28"/>
              </w:rPr>
              <w:t>lavozimga tasdiqlash, uning faoliyati to‘g‘risidagi hisobotlarni eshitish;</w:t>
            </w:r>
          </w:p>
          <w:p w14:paraId="6CA8959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t xml:space="preserve"> </w:t>
            </w:r>
            <w:r>
              <w:rPr>
                <w:rFonts w:ascii="Times New Roman" w:eastAsia="Times New Roman" w:hAnsi="Times New Roman" w:cs="Times New Roman"/>
                <w:sz w:val="28"/>
                <w:szCs w:val="28"/>
              </w:rPr>
              <w:t>hududlarni ijtimoiy-iqtisodiy rivojlantirish va aholini ijtimoiy himoya qilish dasturlarini tasdiqlash;</w:t>
            </w:r>
          </w:p>
          <w:p w14:paraId="1A805B3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e)</w:t>
            </w:r>
            <w:r>
              <w:t xml:space="preserve"> </w:t>
            </w:r>
            <w:r>
              <w:rPr>
                <w:rFonts w:ascii="Times New Roman" w:eastAsia="Times New Roman" w:hAnsi="Times New Roman" w:cs="Times New Roman"/>
                <w:sz w:val="28"/>
                <w:szCs w:val="28"/>
              </w:rPr>
              <w:t>atrof-muhitni muhofaza qilish, tabiiy boyliklarni va biologik xilma-xil</w:t>
            </w:r>
            <w:r>
              <w:rPr>
                <w:rFonts w:ascii="Times New Roman" w:eastAsia="Times New Roman" w:hAnsi="Times New Roman" w:cs="Times New Roman"/>
                <w:sz w:val="28"/>
                <w:szCs w:val="28"/>
              </w:rPr>
              <w:t>likni saqlash.</w:t>
            </w:r>
          </w:p>
        </w:tc>
      </w:tr>
    </w:tbl>
    <w:p w14:paraId="04D2560B" w14:textId="77777777" w:rsidR="00FC79A0" w:rsidRDefault="00FC79A0">
      <w:pPr>
        <w:rPr>
          <w:rFonts w:ascii="Times New Roman" w:eastAsia="Times New Roman" w:hAnsi="Times New Roman" w:cs="Times New Roman"/>
          <w:sz w:val="28"/>
          <w:szCs w:val="28"/>
        </w:rPr>
      </w:pPr>
    </w:p>
    <w:p w14:paraId="143B863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4"/>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57D8AA53" w14:textId="77777777">
        <w:trPr>
          <w:trHeight w:val="230"/>
        </w:trPr>
        <w:tc>
          <w:tcPr>
            <w:tcW w:w="1687" w:type="dxa"/>
            <w:gridSpan w:val="2"/>
          </w:tcPr>
          <w:p w14:paraId="4A99AC6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gridSpan w:val="2"/>
          </w:tcPr>
          <w:p w14:paraId="0476AD0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5BF089E4" w14:textId="77777777">
        <w:trPr>
          <w:trHeight w:val="221"/>
        </w:trPr>
        <w:tc>
          <w:tcPr>
            <w:tcW w:w="846" w:type="dxa"/>
          </w:tcPr>
          <w:p w14:paraId="2E0B289E" w14:textId="77777777" w:rsidR="00FC79A0" w:rsidRDefault="00FC79A0">
            <w:pPr>
              <w:rPr>
                <w:rFonts w:ascii="Times New Roman" w:eastAsia="Times New Roman" w:hAnsi="Times New Roman" w:cs="Times New Roman"/>
                <w:sz w:val="28"/>
                <w:szCs w:val="28"/>
              </w:rPr>
            </w:pPr>
          </w:p>
        </w:tc>
        <w:tc>
          <w:tcPr>
            <w:tcW w:w="841" w:type="dxa"/>
          </w:tcPr>
          <w:p w14:paraId="7D21EF8A" w14:textId="77777777" w:rsidR="00FC79A0" w:rsidRDefault="00FC79A0">
            <w:pPr>
              <w:rPr>
                <w:rFonts w:ascii="Times New Roman" w:eastAsia="Times New Roman" w:hAnsi="Times New Roman" w:cs="Times New Roman"/>
                <w:sz w:val="28"/>
                <w:szCs w:val="28"/>
              </w:rPr>
            </w:pPr>
          </w:p>
        </w:tc>
        <w:tc>
          <w:tcPr>
            <w:tcW w:w="769" w:type="dxa"/>
          </w:tcPr>
          <w:p w14:paraId="19EF7F8A" w14:textId="77777777" w:rsidR="00FC79A0" w:rsidRDefault="00FC79A0">
            <w:pPr>
              <w:rPr>
                <w:rFonts w:ascii="Times New Roman" w:eastAsia="Times New Roman" w:hAnsi="Times New Roman" w:cs="Times New Roman"/>
                <w:sz w:val="28"/>
                <w:szCs w:val="28"/>
              </w:rPr>
            </w:pPr>
          </w:p>
        </w:tc>
        <w:tc>
          <w:tcPr>
            <w:tcW w:w="918" w:type="dxa"/>
          </w:tcPr>
          <w:p w14:paraId="13FC9519" w14:textId="77777777" w:rsidR="00FC79A0" w:rsidRDefault="00FC79A0">
            <w:pPr>
              <w:rPr>
                <w:rFonts w:ascii="Times New Roman" w:eastAsia="Times New Roman" w:hAnsi="Times New Roman" w:cs="Times New Roman"/>
                <w:sz w:val="28"/>
                <w:szCs w:val="28"/>
              </w:rPr>
            </w:pPr>
          </w:p>
        </w:tc>
      </w:tr>
    </w:tbl>
    <w:p w14:paraId="35E6D74E" w14:textId="77777777" w:rsidR="00FC79A0" w:rsidRDefault="00FC79A0">
      <w:pPr>
        <w:rPr>
          <w:rFonts w:ascii="Times New Roman" w:eastAsia="Times New Roman" w:hAnsi="Times New Roman" w:cs="Times New Roman"/>
          <w:sz w:val="28"/>
          <w:szCs w:val="28"/>
        </w:rPr>
      </w:pPr>
    </w:p>
    <w:p w14:paraId="73DE9F4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5-savollar bazasi.</w:t>
      </w:r>
      <w:r>
        <w:rPr>
          <w:rFonts w:ascii="Times New Roman" w:eastAsia="Times New Roman" w:hAnsi="Times New Roman" w:cs="Times New Roman"/>
          <w:sz w:val="28"/>
          <w:szCs w:val="28"/>
        </w:rPr>
        <w:t xml:space="preserve"> </w:t>
      </w:r>
    </w:p>
    <w:p w14:paraId="3E906B3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(B-4 ball)  A. voyaga yetgan, jismonan sog‘lom bo‘lishiga qaramay doimiy ish joyiga ega emas.Ota-onasini ham o‘z holiga tashlab qo‘ygan. Bundan norozi bo‘lgan ota aliment undirish maqsadida sudga </w:t>
      </w:r>
      <w:r>
        <w:rPr>
          <w:rFonts w:ascii="Times New Roman" w:eastAsia="Times New Roman" w:hAnsi="Times New Roman" w:cs="Times New Roman"/>
          <w:sz w:val="28"/>
          <w:szCs w:val="28"/>
        </w:rPr>
        <w:t>murojaat qildi. Sud A. ga nisbatan mehnatga haq to‘lashning eng kam miqdorining ______ foizidan kam bo‘lmagan aliment belgiladi.</w:t>
      </w:r>
    </w:p>
    <w:p w14:paraId="456EC8E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Sud A. ga nisbatan necha foiz miqdorda aliment belgilaganligini yozing.</w:t>
      </w:r>
    </w:p>
    <w:p w14:paraId="461EBD5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11,75 %</w:t>
      </w:r>
    </w:p>
    <w:p w14:paraId="2452372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30%</w:t>
      </w:r>
    </w:p>
    <w:p w14:paraId="011B964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25,5%</w:t>
      </w:r>
    </w:p>
    <w:p w14:paraId="1A6044C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15%</w:t>
      </w:r>
    </w:p>
    <w:p w14:paraId="7A3C831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7E7D7F59" w14:textId="77777777" w:rsidR="00FC79A0" w:rsidRDefault="00FC79A0">
      <w:pPr>
        <w:spacing w:after="0"/>
        <w:rPr>
          <w:rFonts w:ascii="Times New Roman" w:eastAsia="Times New Roman" w:hAnsi="Times New Roman" w:cs="Times New Roman"/>
          <w:sz w:val="28"/>
          <w:szCs w:val="28"/>
        </w:rPr>
      </w:pPr>
    </w:p>
    <w:p w14:paraId="2F8B834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(B-4 ball) O‘zbekiston Respublikasi </w:t>
      </w:r>
      <w:r>
        <w:t xml:space="preserve"> </w:t>
      </w:r>
      <w:r>
        <w:rPr>
          <w:rFonts w:ascii="Times New Roman" w:eastAsia="Times New Roman" w:hAnsi="Times New Roman" w:cs="Times New Roman"/>
          <w:sz w:val="28"/>
          <w:szCs w:val="28"/>
        </w:rPr>
        <w:t>Oila kodeksi muvofiq er va xotinning umumiy mulklari sirasiga quyidagilardan qaysilari kirishini aniqlang.</w:t>
      </w:r>
    </w:p>
    <w:p w14:paraId="1637FDB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er va xotinning nikohga qadar o‘ziga tegishli bo‘lgan mol-mulki; </w:t>
      </w:r>
    </w:p>
    <w:p w14:paraId="7D0CC41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er va xotinning nikoh davomida ortt</w:t>
      </w:r>
      <w:r>
        <w:rPr>
          <w:rFonts w:ascii="Times New Roman" w:eastAsia="Times New Roman" w:hAnsi="Times New Roman" w:cs="Times New Roman"/>
          <w:sz w:val="28"/>
          <w:szCs w:val="28"/>
        </w:rPr>
        <w:t xml:space="preserve">irgan mol-mulklari; </w:t>
      </w:r>
    </w:p>
    <w:p w14:paraId="6DCBC78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er va xotinning nikoh davomida hadya, meros tariqasida yoki boshqa bepul bitimlar asosida olgan mol-mulki;</w:t>
      </w:r>
    </w:p>
    <w:p w14:paraId="3DB254C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voyaga yetmagan farzandlar nomiga qo‘yilgan omonatlar.</w:t>
      </w:r>
    </w:p>
    <w:p w14:paraId="7D6BC5F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2A975760" w14:textId="77777777" w:rsidR="00FC79A0" w:rsidRDefault="00FC79A0">
      <w:pPr>
        <w:spacing w:after="0"/>
        <w:rPr>
          <w:rFonts w:ascii="Times New Roman" w:eastAsia="Times New Roman" w:hAnsi="Times New Roman" w:cs="Times New Roman"/>
          <w:sz w:val="28"/>
          <w:szCs w:val="28"/>
        </w:rPr>
      </w:pPr>
    </w:p>
    <w:p w14:paraId="0AFFB70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3.(B-4 ball) Oila kodeksining 57-moddasida b</w:t>
      </w:r>
      <w:r>
        <w:rPr>
          <w:rFonts w:ascii="Times New Roman" w:eastAsia="Times New Roman" w:hAnsi="Times New Roman" w:cs="Times New Roman"/>
          <w:sz w:val="28"/>
          <w:szCs w:val="28"/>
        </w:rPr>
        <w:t>elgilangan meʼyor bo‘yicha nevara bobosi va buvisiga nisbatan nechanchi darajadagi qarindosh hisoblanadi?</w:t>
      </w:r>
    </w:p>
    <w:p w14:paraId="0F1E118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birinchi</w:t>
      </w:r>
    </w:p>
    <w:p w14:paraId="0F93AE3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uchinchi</w:t>
      </w:r>
    </w:p>
    <w:p w14:paraId="2F8FD1C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to‘rtinchi</w:t>
      </w:r>
      <w:r>
        <w:rPr>
          <w:rFonts w:ascii="Times New Roman" w:eastAsia="Times New Roman" w:hAnsi="Times New Roman" w:cs="Times New Roman"/>
          <w:sz w:val="28"/>
          <w:szCs w:val="28"/>
        </w:rPr>
        <w:br/>
        <w:t>4) ikkinchi</w:t>
      </w:r>
    </w:p>
    <w:p w14:paraId="3B6F3F3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35D91A3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4CF85C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(B-4 ball) Voyaga yetgan farzandning ota-onasiga moddiy yordam berish to‘</w:t>
      </w:r>
      <w:r>
        <w:rPr>
          <w:rFonts w:ascii="Times New Roman" w:eastAsia="Times New Roman" w:hAnsi="Times New Roman" w:cs="Times New Roman"/>
          <w:sz w:val="28"/>
          <w:szCs w:val="28"/>
        </w:rPr>
        <w:t>g‘risidagi sudning hal qiluv qarorlarini bajarmaslik qanday javobgarlikka sabab bo‘ladi?</w:t>
      </w:r>
    </w:p>
    <w:p w14:paraId="084BD5F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ma’muriy</w:t>
      </w:r>
    </w:p>
    <w:p w14:paraId="605B76A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fuqaroviy</w:t>
      </w:r>
    </w:p>
    <w:p w14:paraId="2FE411C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intizomiy</w:t>
      </w:r>
    </w:p>
    <w:p w14:paraId="5B89E33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jinoiy</w:t>
      </w:r>
    </w:p>
    <w:p w14:paraId="53DEA77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1FCB956A" w14:textId="77777777" w:rsidR="00FC79A0" w:rsidRDefault="00FC79A0">
      <w:pPr>
        <w:spacing w:after="0"/>
        <w:rPr>
          <w:rFonts w:ascii="Times New Roman" w:eastAsia="Times New Roman" w:hAnsi="Times New Roman" w:cs="Times New Roman"/>
          <w:sz w:val="28"/>
          <w:szCs w:val="28"/>
        </w:rPr>
      </w:pPr>
    </w:p>
    <w:p w14:paraId="602FCFC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(B-4 ball) Aliment to‘lashi shart bo‘lgan shaxs qancha muddatdan ortiq chet davlatga ketayotg</w:t>
      </w:r>
      <w:r>
        <w:rPr>
          <w:rFonts w:ascii="Times New Roman" w:eastAsia="Times New Roman" w:hAnsi="Times New Roman" w:cs="Times New Roman"/>
          <w:sz w:val="28"/>
          <w:szCs w:val="28"/>
        </w:rPr>
        <w:t>an bo‘lsa, qonunga muvofiq o‘zi ta’minot berishi lozim bo‘lgan aliment oluvchilar bilan aliment to‘lash to‘g‘risida kelishuv tuzishi shart?</w:t>
      </w:r>
    </w:p>
    <w:p w14:paraId="2543286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bir yil</w:t>
      </w:r>
    </w:p>
    <w:p w14:paraId="1C722E8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olti oy</w:t>
      </w:r>
    </w:p>
    <w:p w14:paraId="637061A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uch oy</w:t>
      </w:r>
    </w:p>
    <w:p w14:paraId="695E8D9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ikki yil</w:t>
      </w:r>
    </w:p>
    <w:p w14:paraId="6B69EE5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59E919FB" w14:textId="77777777" w:rsidR="00FC79A0" w:rsidRDefault="00FC79A0">
      <w:pPr>
        <w:spacing w:after="0"/>
        <w:rPr>
          <w:rFonts w:ascii="Times New Roman" w:eastAsia="Times New Roman" w:hAnsi="Times New Roman" w:cs="Times New Roman"/>
          <w:sz w:val="28"/>
          <w:szCs w:val="28"/>
        </w:rPr>
      </w:pPr>
    </w:p>
    <w:p w14:paraId="5E9689A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(B-4 ball) A.ismli shaxs nikohini qayd qilish </w:t>
      </w:r>
      <w:r>
        <w:rPr>
          <w:rFonts w:ascii="Times New Roman" w:eastAsia="Times New Roman" w:hAnsi="Times New Roman" w:cs="Times New Roman"/>
          <w:sz w:val="28"/>
          <w:szCs w:val="28"/>
        </w:rPr>
        <w:t>maqsadida FHDY organiga murojaat qildi. U nikoh bilan birgalikda nikoh shartnomasini ham tuzishni maqsad qildi. Nikoh shartnomasini qaysi organ tuzadi?</w:t>
      </w:r>
    </w:p>
    <w:p w14:paraId="502A97F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FHDY organi</w:t>
      </w:r>
    </w:p>
    <w:p w14:paraId="0D15AF1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notarial organi</w:t>
      </w:r>
    </w:p>
    <w:p w14:paraId="13EAA13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sud organi</w:t>
      </w:r>
    </w:p>
    <w:p w14:paraId="2B381DC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mahalliy organ</w:t>
      </w:r>
    </w:p>
    <w:p w14:paraId="22DBA18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w:t>
      </w:r>
    </w:p>
    <w:p w14:paraId="5ED18FE3" w14:textId="77777777" w:rsidR="00FC79A0" w:rsidRDefault="00FC79A0">
      <w:pPr>
        <w:spacing w:after="0"/>
        <w:rPr>
          <w:rFonts w:ascii="Times New Roman" w:eastAsia="Times New Roman" w:hAnsi="Times New Roman" w:cs="Times New Roman"/>
          <w:sz w:val="28"/>
          <w:szCs w:val="28"/>
        </w:rPr>
      </w:pPr>
    </w:p>
    <w:p w14:paraId="2889E65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7.(B-4 ball)  N.</w:t>
      </w:r>
      <w:r>
        <w:rPr>
          <w:rFonts w:ascii="Times New Roman" w:eastAsia="Times New Roman" w:hAnsi="Times New Roman" w:cs="Times New Roman"/>
          <w:sz w:val="28"/>
          <w:szCs w:val="28"/>
        </w:rPr>
        <w:t xml:space="preserve"> ismli shaxs nikohini rasmiylashtirish maqsadida FHDY ga ariza bilan  murojaat qildi. FHDY organi nikohlanuvchi shaxslarni tibbiy ko‘rikdan o‘tish uchun yo‘llanma taqdim qildi. Ammo, nikohlanuvchilar belgilangan vaqtda tibbiy ko‘rikdan o‘tishmadi.</w:t>
      </w:r>
    </w:p>
    <w:p w14:paraId="4D572AA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Nikohlan</w:t>
      </w:r>
      <w:r>
        <w:rPr>
          <w:rFonts w:ascii="Times New Roman" w:eastAsia="Times New Roman" w:hAnsi="Times New Roman" w:cs="Times New Roman"/>
          <w:sz w:val="28"/>
          <w:szCs w:val="28"/>
        </w:rPr>
        <w:t>uvchilar qancha vaqt ichida tibbiy ko‘rikdan o‘tishlari kerak?</w:t>
      </w:r>
    </w:p>
    <w:p w14:paraId="240CB46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bir oy</w:t>
      </w:r>
    </w:p>
    <w:p w14:paraId="16714B1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o‘n kun</w:t>
      </w:r>
    </w:p>
    <w:p w14:paraId="135AF81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ikki hafta </w:t>
      </w:r>
    </w:p>
    <w:p w14:paraId="23EB72E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bir hafta </w:t>
      </w:r>
    </w:p>
    <w:p w14:paraId="1AA4C44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Javob: ______________</w:t>
      </w:r>
    </w:p>
    <w:p w14:paraId="3E0A3A32" w14:textId="77777777" w:rsidR="00FC79A0" w:rsidRDefault="00FC79A0">
      <w:pPr>
        <w:spacing w:after="0"/>
        <w:rPr>
          <w:rFonts w:ascii="Times New Roman" w:eastAsia="Times New Roman" w:hAnsi="Times New Roman" w:cs="Times New Roman"/>
          <w:sz w:val="28"/>
          <w:szCs w:val="28"/>
        </w:rPr>
      </w:pPr>
    </w:p>
    <w:p w14:paraId="296773A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(B-4 ball)  D. ismli shaxs ikkita farzandi bilan ota uyiga qaytib kelgan. Farzandlariga turmush o‘rtog‘i aliment to‘l</w:t>
      </w:r>
      <w:r>
        <w:rPr>
          <w:rFonts w:ascii="Times New Roman" w:eastAsia="Times New Roman" w:hAnsi="Times New Roman" w:cs="Times New Roman"/>
          <w:sz w:val="28"/>
          <w:szCs w:val="28"/>
        </w:rPr>
        <w:t>aydi.Ikkita farzand uchun qancha miqdorda aliment to‘lanadi?</w:t>
      </w:r>
    </w:p>
    <w:p w14:paraId="00CD495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oylik maoshining uchdan  bir qismi</w:t>
      </w:r>
    </w:p>
    <w:p w14:paraId="5E83E08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oylik maoshining yarmi</w:t>
      </w:r>
    </w:p>
    <w:p w14:paraId="044A7FC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oylik maoshining to‘rtdan bir qismi</w:t>
      </w:r>
    </w:p>
    <w:p w14:paraId="3914D2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oylik maoshining beshdan bir qismi</w:t>
      </w:r>
    </w:p>
    <w:p w14:paraId="6EDF571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091C4F8B" w14:textId="77777777" w:rsidR="00FC79A0" w:rsidRDefault="00FC79A0">
      <w:pPr>
        <w:spacing w:after="0"/>
        <w:rPr>
          <w:rFonts w:ascii="Times New Roman" w:eastAsia="Times New Roman" w:hAnsi="Times New Roman" w:cs="Times New Roman"/>
          <w:sz w:val="28"/>
          <w:szCs w:val="28"/>
        </w:rPr>
      </w:pPr>
    </w:p>
    <w:p w14:paraId="1E2440A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(B-4 ball) K. va N. lar niko</w:t>
      </w:r>
      <w:r>
        <w:rPr>
          <w:rFonts w:ascii="Times New Roman" w:eastAsia="Times New Roman" w:hAnsi="Times New Roman" w:cs="Times New Roman"/>
          <w:sz w:val="28"/>
          <w:szCs w:val="28"/>
        </w:rPr>
        <w:t xml:space="preserve">hini qonuniy qayd etish uchun FHDY organiga murojaat qilishganda ularga tibbiy ko‘rikdan o‘tish uchun yo‘llanma beriladi. Yo‘llanmada </w:t>
      </w:r>
    </w:p>
    <w:p w14:paraId="6FD1AA4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nikohlanuvchilar psixiatr shifokorlar, narkologlar, teri-tanosil kasalliklari shifokorlari, oftalmologlar, ftiziatrlar (d</w:t>
      </w:r>
      <w:r>
        <w:rPr>
          <w:rFonts w:ascii="Times New Roman" w:eastAsia="Times New Roman" w:hAnsi="Times New Roman" w:cs="Times New Roman"/>
          <w:sz w:val="28"/>
          <w:szCs w:val="28"/>
        </w:rPr>
        <w:t>ispanser va tuman kabinetlari) tomonidan tibbiy ko‘rikdan o‘tishi belgilangan edi.Yo‘llanmada ko‘rsatilgan tibbiy ko‘rikning qaysilari ortiqcha?</w:t>
      </w:r>
    </w:p>
    <w:p w14:paraId="597F1F1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psixiatr shifokorlar</w:t>
      </w:r>
    </w:p>
    <w:p w14:paraId="7CD7B9F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narkologlar</w:t>
      </w:r>
    </w:p>
    <w:p w14:paraId="7B0572E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ftiziatrlar</w:t>
      </w:r>
    </w:p>
    <w:p w14:paraId="1B15B04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teri-tanosil kasalliklari shifokorlari</w:t>
      </w:r>
    </w:p>
    <w:p w14:paraId="2A1976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oftalmologlar</w:t>
      </w:r>
    </w:p>
    <w:p w14:paraId="2DE6E83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______________</w:t>
      </w:r>
    </w:p>
    <w:p w14:paraId="0E67D87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0E7BCB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(B-4 ball) Xotinining homiladorlik vaqtida va bola tug‘ilganidan keyin  qancha vaqt mobaynida er xotinining roziligisiz nikohdan ajratish to‘g‘risida da’vo qila olmaydi?</w:t>
      </w:r>
    </w:p>
    <w:p w14:paraId="1540C6B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olti oy</w:t>
      </w:r>
    </w:p>
    <w:p w14:paraId="7114912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bir yil </w:t>
      </w:r>
    </w:p>
    <w:p w14:paraId="3D117F3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uch oy</w:t>
      </w:r>
    </w:p>
    <w:p w14:paraId="634AA9D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bir yar</w:t>
      </w:r>
      <w:r>
        <w:rPr>
          <w:rFonts w:ascii="Times New Roman" w:eastAsia="Times New Roman" w:hAnsi="Times New Roman" w:cs="Times New Roman"/>
          <w:sz w:val="28"/>
          <w:szCs w:val="28"/>
        </w:rPr>
        <w:t>im yil</w:t>
      </w:r>
    </w:p>
    <w:p w14:paraId="42635C4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______________</w:t>
      </w:r>
    </w:p>
    <w:p w14:paraId="78D8C7B7" w14:textId="77777777" w:rsidR="00FC79A0" w:rsidRDefault="00FC79A0">
      <w:pPr>
        <w:spacing w:after="0"/>
        <w:rPr>
          <w:rFonts w:ascii="Times New Roman" w:eastAsia="Times New Roman" w:hAnsi="Times New Roman" w:cs="Times New Roman"/>
          <w:sz w:val="28"/>
          <w:szCs w:val="28"/>
        </w:rPr>
      </w:pPr>
    </w:p>
    <w:p w14:paraId="2F72BE34" w14:textId="77777777" w:rsidR="00FC79A0" w:rsidRDefault="00FC79A0">
      <w:pPr>
        <w:spacing w:after="0"/>
        <w:rPr>
          <w:rFonts w:ascii="Times New Roman" w:eastAsia="Times New Roman" w:hAnsi="Times New Roman" w:cs="Times New Roman"/>
          <w:sz w:val="28"/>
          <w:szCs w:val="28"/>
        </w:rPr>
      </w:pPr>
    </w:p>
    <w:p w14:paraId="5FF79B25" w14:textId="77777777" w:rsidR="00FC79A0" w:rsidRDefault="00FC79A0">
      <w:pPr>
        <w:spacing w:after="0"/>
        <w:rPr>
          <w:rFonts w:ascii="Times New Roman" w:eastAsia="Times New Roman" w:hAnsi="Times New Roman" w:cs="Times New Roman"/>
          <w:sz w:val="28"/>
          <w:szCs w:val="28"/>
        </w:rPr>
      </w:pPr>
    </w:p>
    <w:p w14:paraId="50AAF04A" w14:textId="77777777" w:rsidR="00A4572A" w:rsidRDefault="00A4572A">
      <w:pPr>
        <w:spacing w:after="0"/>
        <w:rPr>
          <w:rFonts w:ascii="Times New Roman" w:eastAsia="Times New Roman" w:hAnsi="Times New Roman" w:cs="Times New Roman"/>
          <w:sz w:val="28"/>
          <w:szCs w:val="28"/>
        </w:rPr>
      </w:pPr>
    </w:p>
    <w:p w14:paraId="1D39C458" w14:textId="77777777" w:rsidR="00A4572A" w:rsidRDefault="00A4572A">
      <w:pPr>
        <w:spacing w:after="0"/>
        <w:rPr>
          <w:rFonts w:ascii="Times New Roman" w:eastAsia="Times New Roman" w:hAnsi="Times New Roman" w:cs="Times New Roman"/>
          <w:sz w:val="28"/>
          <w:szCs w:val="28"/>
        </w:rPr>
      </w:pPr>
    </w:p>
    <w:p w14:paraId="1F23C3A4" w14:textId="77777777" w:rsidR="00A4572A" w:rsidRDefault="00A4572A">
      <w:pPr>
        <w:spacing w:after="0"/>
        <w:rPr>
          <w:rFonts w:ascii="Times New Roman" w:eastAsia="Times New Roman" w:hAnsi="Times New Roman" w:cs="Times New Roman"/>
          <w:sz w:val="28"/>
          <w:szCs w:val="28"/>
        </w:rPr>
      </w:pPr>
    </w:p>
    <w:p w14:paraId="58C6FE64" w14:textId="77777777" w:rsidR="00A4572A" w:rsidRDefault="00A4572A">
      <w:pPr>
        <w:spacing w:after="0"/>
        <w:rPr>
          <w:rFonts w:ascii="Times New Roman" w:eastAsia="Times New Roman" w:hAnsi="Times New Roman" w:cs="Times New Roman"/>
          <w:sz w:val="28"/>
          <w:szCs w:val="28"/>
        </w:rPr>
      </w:pPr>
    </w:p>
    <w:p w14:paraId="3907B482" w14:textId="77777777" w:rsidR="00FC79A0" w:rsidRDefault="00FC79A0">
      <w:pPr>
        <w:spacing w:after="0"/>
        <w:rPr>
          <w:rFonts w:ascii="Times New Roman" w:eastAsia="Times New Roman" w:hAnsi="Times New Roman" w:cs="Times New Roman"/>
          <w:sz w:val="28"/>
          <w:szCs w:val="28"/>
        </w:rPr>
      </w:pPr>
    </w:p>
    <w:p w14:paraId="77A49F70" w14:textId="77777777" w:rsidR="00FC79A0" w:rsidRDefault="00FC79A0">
      <w:pPr>
        <w:spacing w:after="0"/>
        <w:rPr>
          <w:rFonts w:ascii="Times New Roman" w:eastAsia="Times New Roman" w:hAnsi="Times New Roman" w:cs="Times New Roman"/>
          <w:sz w:val="28"/>
          <w:szCs w:val="28"/>
        </w:rPr>
      </w:pPr>
    </w:p>
    <w:p w14:paraId="01857F1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6-savollar bazasi.</w:t>
      </w:r>
      <w:r>
        <w:rPr>
          <w:rFonts w:ascii="Times New Roman" w:eastAsia="Times New Roman" w:hAnsi="Times New Roman" w:cs="Times New Roman"/>
          <w:sz w:val="28"/>
          <w:szCs w:val="28"/>
        </w:rPr>
        <w:t xml:space="preserve"> </w:t>
      </w:r>
    </w:p>
    <w:p w14:paraId="7968F19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(Q-4 ball) Quyidagi vaziyatning to‘g‘ri yechimini tanlang.</w:t>
      </w:r>
    </w:p>
    <w:tbl>
      <w:tblPr>
        <w:tblStyle w:val="afffffffff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082"/>
      </w:tblGrid>
      <w:tr w:rsidR="00FC79A0" w14:paraId="0BA9E96D" w14:textId="77777777">
        <w:tc>
          <w:tcPr>
            <w:tcW w:w="2263" w:type="dxa"/>
          </w:tcPr>
          <w:p w14:paraId="4A09FB9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Ota-ona mol-mulkini begonaga ketmasligini ko‘zlab, asrab olgan farzandlarining oila qurishi uchun   FHDY organiga ariza bilan murojaat </w:t>
            </w:r>
            <w:r>
              <w:rPr>
                <w:rFonts w:ascii="Times New Roman" w:eastAsia="Times New Roman" w:hAnsi="Times New Roman" w:cs="Times New Roman"/>
                <w:sz w:val="28"/>
                <w:szCs w:val="28"/>
              </w:rPr>
              <w:t>qilishdi.</w:t>
            </w:r>
          </w:p>
          <w:p w14:paraId="7C058FEA" w14:textId="77777777" w:rsidR="00FC79A0" w:rsidRDefault="00FC79A0">
            <w:pPr>
              <w:rPr>
                <w:rFonts w:ascii="Times New Roman" w:eastAsia="Times New Roman" w:hAnsi="Times New Roman" w:cs="Times New Roman"/>
                <w:sz w:val="28"/>
                <w:szCs w:val="28"/>
              </w:rPr>
            </w:pPr>
          </w:p>
        </w:tc>
        <w:tc>
          <w:tcPr>
            <w:tcW w:w="7082" w:type="dxa"/>
          </w:tcPr>
          <w:p w14:paraId="7C6F0FD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nasl-nasab shajarasi bo‘yicha to‘g‘ri tutashgan qarindoshlar o‘rtasida, tug‘ishgan va o‘gay aka-ukalar bilan opa-singillar o‘rtasida, shuningdek farzandlikka oluvchilar bilan farzandlikka olinganlar o‘rtasida nikoh tuzilishiga ruxsat berilmay</w:t>
            </w:r>
            <w:r>
              <w:rPr>
                <w:rFonts w:ascii="Times New Roman" w:eastAsia="Times New Roman" w:hAnsi="Times New Roman" w:cs="Times New Roman"/>
                <w:sz w:val="28"/>
                <w:szCs w:val="28"/>
              </w:rPr>
              <w:t>di;</w:t>
            </w:r>
          </w:p>
          <w:p w14:paraId="4BBEE96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o‘gay aka-ukalar bilan opa-singillar o‘rtasida, shuningdek farzandlikka oluvchilar bilan farzandlikka olinganlar o‘rtasida nikoh tuzilishiga ruxsat beriladi;</w:t>
            </w:r>
          </w:p>
          <w:p w14:paraId="760C962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yaqin qarindoshlar o‘rtasidagi nikohni qonun yo‘li bilan taqiqlash axloqiy qoida hamda </w:t>
            </w:r>
            <w:r>
              <w:rPr>
                <w:rFonts w:ascii="Times New Roman" w:eastAsia="Times New Roman" w:hAnsi="Times New Roman" w:cs="Times New Roman"/>
                <w:sz w:val="28"/>
                <w:szCs w:val="28"/>
              </w:rPr>
              <w:t>biologik nuqtayi nazarga, tibbiyot fani yutuqlari va xulosalariga asoslanadi.</w:t>
            </w:r>
          </w:p>
          <w:p w14:paraId="5BE8C3BC" w14:textId="77777777" w:rsidR="00FC79A0" w:rsidRDefault="00FC79A0">
            <w:pPr>
              <w:rPr>
                <w:rFonts w:ascii="Times New Roman" w:eastAsia="Times New Roman" w:hAnsi="Times New Roman" w:cs="Times New Roman"/>
                <w:sz w:val="28"/>
                <w:szCs w:val="28"/>
              </w:rPr>
            </w:pPr>
          </w:p>
        </w:tc>
      </w:tr>
    </w:tbl>
    <w:p w14:paraId="106CC42E" w14:textId="77777777" w:rsidR="00FC79A0" w:rsidRDefault="00FC79A0">
      <w:pPr>
        <w:rPr>
          <w:rFonts w:ascii="Times New Roman" w:eastAsia="Times New Roman" w:hAnsi="Times New Roman" w:cs="Times New Roman"/>
          <w:sz w:val="28"/>
          <w:szCs w:val="28"/>
        </w:rPr>
      </w:pPr>
    </w:p>
    <w:p w14:paraId="37AEDA6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A503F0F" w14:textId="77777777">
        <w:trPr>
          <w:trHeight w:val="275"/>
        </w:trPr>
        <w:tc>
          <w:tcPr>
            <w:tcW w:w="772" w:type="dxa"/>
          </w:tcPr>
          <w:p w14:paraId="49FE468A" w14:textId="77777777" w:rsidR="00FC79A0" w:rsidRDefault="00FC79A0">
            <w:pPr>
              <w:jc w:val="center"/>
              <w:rPr>
                <w:rFonts w:ascii="Times New Roman" w:eastAsia="Times New Roman" w:hAnsi="Times New Roman" w:cs="Times New Roman"/>
                <w:sz w:val="28"/>
                <w:szCs w:val="28"/>
              </w:rPr>
            </w:pPr>
          </w:p>
        </w:tc>
        <w:tc>
          <w:tcPr>
            <w:tcW w:w="773" w:type="dxa"/>
          </w:tcPr>
          <w:p w14:paraId="3AE4E5CA" w14:textId="77777777" w:rsidR="00FC79A0" w:rsidRDefault="00FC79A0">
            <w:pPr>
              <w:jc w:val="center"/>
              <w:rPr>
                <w:rFonts w:ascii="Times New Roman" w:eastAsia="Times New Roman" w:hAnsi="Times New Roman" w:cs="Times New Roman"/>
                <w:sz w:val="28"/>
                <w:szCs w:val="28"/>
              </w:rPr>
            </w:pPr>
          </w:p>
        </w:tc>
      </w:tr>
    </w:tbl>
    <w:p w14:paraId="739029FE" w14:textId="77777777" w:rsidR="00FC79A0" w:rsidRDefault="00FC79A0">
      <w:pPr>
        <w:rPr>
          <w:rFonts w:ascii="Times New Roman" w:eastAsia="Times New Roman" w:hAnsi="Times New Roman" w:cs="Times New Roman"/>
          <w:sz w:val="28"/>
          <w:szCs w:val="28"/>
        </w:rPr>
      </w:pPr>
    </w:p>
    <w:p w14:paraId="7CA7E5B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(Q-4 ball) Quyidagi vaziyatning to‘g‘ri yechimini tanlang.</w:t>
      </w:r>
    </w:p>
    <w:tbl>
      <w:tblPr>
        <w:tblStyle w:val="afffffffff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FC79A0" w14:paraId="68109AFF" w14:textId="77777777">
        <w:tc>
          <w:tcPr>
            <w:tcW w:w="3539" w:type="dxa"/>
          </w:tcPr>
          <w:p w14:paraId="5025763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ismli voyaga yetmagan shaxs  N. ismli 19 yoshli qizga  ko‘ngil qo‘ygani uchun u bilan oila qurishga qaror qiladi. Ammo, B. nikoh yoshiga yetmaganligi sababli FHDY organi arizani rad etadi. </w:t>
            </w:r>
          </w:p>
        </w:tc>
        <w:tc>
          <w:tcPr>
            <w:tcW w:w="5806" w:type="dxa"/>
          </w:tcPr>
          <w:p w14:paraId="48355E9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Oila kodeksiga ko‘ra erkaklar uchun nikoh yoshi 18 yosh, ayo</w:t>
            </w:r>
            <w:r>
              <w:rPr>
                <w:rFonts w:ascii="Times New Roman" w:eastAsia="Times New Roman" w:hAnsi="Times New Roman" w:cs="Times New Roman"/>
                <w:sz w:val="28"/>
                <w:szCs w:val="28"/>
              </w:rPr>
              <w:t>llar uchun 17 yosh qilib belgilangan;</w:t>
            </w:r>
          </w:p>
          <w:p w14:paraId="4279D6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O‘zbekiston Respublikasi Oila kodeksiga binoan nikoh yoshi erkaklar va ayollar uchun 18 yosh qilib belgilangan.</w:t>
            </w:r>
          </w:p>
          <w:p w14:paraId="5719DBE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B. ismli shaxs voyaga yetmaganligi uzrli holat bo‘lganligi uchun nikoh yoshini bir yoshga qisqartiri</w:t>
            </w:r>
            <w:r>
              <w:rPr>
                <w:rFonts w:ascii="Times New Roman" w:eastAsia="Times New Roman" w:hAnsi="Times New Roman" w:cs="Times New Roman"/>
                <w:sz w:val="28"/>
                <w:szCs w:val="28"/>
              </w:rPr>
              <w:t>sh mumkin;</w:t>
            </w:r>
          </w:p>
          <w:p w14:paraId="1616142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uzrli sabablar  bo‘lgandagina nikoh yoshi 1 yoshga qisqartirilishi mumkin, B. ismli shaxsning voyaga yetmaganligi uzrli sabab hisoblanmaydi.</w:t>
            </w:r>
          </w:p>
        </w:tc>
      </w:tr>
    </w:tbl>
    <w:p w14:paraId="60171F9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6137702" w14:textId="77777777">
        <w:trPr>
          <w:trHeight w:val="275"/>
        </w:trPr>
        <w:tc>
          <w:tcPr>
            <w:tcW w:w="772" w:type="dxa"/>
          </w:tcPr>
          <w:p w14:paraId="722501AF" w14:textId="77777777" w:rsidR="00FC79A0" w:rsidRDefault="00FC79A0">
            <w:pPr>
              <w:jc w:val="center"/>
              <w:rPr>
                <w:rFonts w:ascii="Times New Roman" w:eastAsia="Times New Roman" w:hAnsi="Times New Roman" w:cs="Times New Roman"/>
                <w:sz w:val="28"/>
                <w:szCs w:val="28"/>
              </w:rPr>
            </w:pPr>
          </w:p>
        </w:tc>
        <w:tc>
          <w:tcPr>
            <w:tcW w:w="773" w:type="dxa"/>
          </w:tcPr>
          <w:p w14:paraId="10BE7822" w14:textId="77777777" w:rsidR="00FC79A0" w:rsidRDefault="00FC79A0">
            <w:pPr>
              <w:jc w:val="center"/>
              <w:rPr>
                <w:rFonts w:ascii="Times New Roman" w:eastAsia="Times New Roman" w:hAnsi="Times New Roman" w:cs="Times New Roman"/>
                <w:sz w:val="28"/>
                <w:szCs w:val="28"/>
              </w:rPr>
            </w:pPr>
          </w:p>
        </w:tc>
      </w:tr>
    </w:tbl>
    <w:p w14:paraId="63C96C94" w14:textId="77777777" w:rsidR="00FC79A0" w:rsidRDefault="00FC79A0">
      <w:pPr>
        <w:rPr>
          <w:rFonts w:ascii="Times New Roman" w:eastAsia="Times New Roman" w:hAnsi="Times New Roman" w:cs="Times New Roman"/>
          <w:sz w:val="28"/>
          <w:szCs w:val="28"/>
        </w:rPr>
      </w:pPr>
    </w:p>
    <w:p w14:paraId="4157567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(Q-4 ball) Quyidagi vaziyatning to‘g‘ri yechimini tanlang.</w:t>
      </w:r>
    </w:p>
    <w:tbl>
      <w:tblPr>
        <w:tblStyle w:val="afffffffffffff9"/>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664"/>
      </w:tblGrid>
      <w:tr w:rsidR="00FC79A0" w14:paraId="03CF3BEE" w14:textId="77777777">
        <w:tc>
          <w:tcPr>
            <w:tcW w:w="3681" w:type="dxa"/>
          </w:tcPr>
          <w:p w14:paraId="4E9DC26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Sevara va Jahongir bir-birini yaxshi ko‘rib, turmush qurishga qaror qilishdi. Biroq Sevaraning onasi bunga </w:t>
            </w:r>
            <w:r>
              <w:rPr>
                <w:rFonts w:ascii="Times New Roman" w:eastAsia="Times New Roman" w:hAnsi="Times New Roman" w:cs="Times New Roman"/>
                <w:sz w:val="28"/>
                <w:szCs w:val="28"/>
              </w:rPr>
              <w:lastRenderedPageBreak/>
              <w:t>keskin qarshilik bildirdi, chunki Jahongirning daromadi yaxshi emas edi. Ushbu vaziyatda nikoh tuzish uchun ota-onaning roziligi shartmi?</w:t>
            </w:r>
          </w:p>
        </w:tc>
        <w:tc>
          <w:tcPr>
            <w:tcW w:w="5664" w:type="dxa"/>
          </w:tcPr>
          <w:p w14:paraId="15374D0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ha, agar</w:t>
            </w:r>
            <w:r>
              <w:rPr>
                <w:rFonts w:ascii="Times New Roman" w:eastAsia="Times New Roman" w:hAnsi="Times New Roman" w:cs="Times New Roman"/>
                <w:sz w:val="28"/>
                <w:szCs w:val="28"/>
              </w:rPr>
              <w:t xml:space="preserve"> ota-ona rozi bo‘lmasa, nikoh tuzilmaydi;</w:t>
            </w:r>
            <w:r>
              <w:rPr>
                <w:rFonts w:ascii="Times New Roman" w:eastAsia="Times New Roman" w:hAnsi="Times New Roman" w:cs="Times New Roman"/>
                <w:sz w:val="28"/>
                <w:szCs w:val="28"/>
              </w:rPr>
              <w:br/>
              <w:t xml:space="preserve">b) yo‘q, agar tomonlar qonuniy nikoh yoshiga yetgan bo‘lsa, ota-onaning roziligisiz ham nikoh </w:t>
            </w:r>
            <w:r>
              <w:rPr>
                <w:rFonts w:ascii="Times New Roman" w:eastAsia="Times New Roman" w:hAnsi="Times New Roman" w:cs="Times New Roman"/>
                <w:sz w:val="28"/>
                <w:szCs w:val="28"/>
              </w:rPr>
              <w:lastRenderedPageBreak/>
              <w:t>tuzilishi mumkin;</w:t>
            </w:r>
            <w:r>
              <w:rPr>
                <w:rFonts w:ascii="Times New Roman" w:eastAsia="Times New Roman" w:hAnsi="Times New Roman" w:cs="Times New Roman"/>
                <w:sz w:val="28"/>
                <w:szCs w:val="28"/>
              </w:rPr>
              <w:br/>
              <w:t>c) ota-onaning roziligi faqat ayol kishilar uchun majburiy, erkaklar esa mustaqil qaror qabul qiladi;</w:t>
            </w:r>
          </w:p>
          <w:p w14:paraId="059298B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nikoh er va xotin o‘rtasida tuziladigan, o‘zaro hurmat, muhabbat va ishonchga asoslangan ixtiyoriy kelishuvdir. Nikoh mustaqil ravishda, hech qanday majburlashsiz tuzilishi lozim.</w:t>
            </w:r>
          </w:p>
          <w:p w14:paraId="63F9DE3A" w14:textId="77777777" w:rsidR="00FC79A0" w:rsidRDefault="00FC79A0">
            <w:pPr>
              <w:rPr>
                <w:rFonts w:ascii="Times New Roman" w:eastAsia="Times New Roman" w:hAnsi="Times New Roman" w:cs="Times New Roman"/>
                <w:sz w:val="28"/>
                <w:szCs w:val="28"/>
              </w:rPr>
            </w:pPr>
          </w:p>
        </w:tc>
      </w:tr>
    </w:tbl>
    <w:p w14:paraId="403AB94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Javob:</w:t>
      </w:r>
    </w:p>
    <w:tbl>
      <w:tblPr>
        <w:tblStyle w:val="afffffffffffffa"/>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5124A72A" w14:textId="77777777">
        <w:trPr>
          <w:trHeight w:val="275"/>
        </w:trPr>
        <w:tc>
          <w:tcPr>
            <w:tcW w:w="772" w:type="dxa"/>
          </w:tcPr>
          <w:p w14:paraId="27E3C6BF" w14:textId="77777777" w:rsidR="00FC79A0" w:rsidRDefault="00FC79A0">
            <w:pPr>
              <w:jc w:val="center"/>
              <w:rPr>
                <w:rFonts w:ascii="Times New Roman" w:eastAsia="Times New Roman" w:hAnsi="Times New Roman" w:cs="Times New Roman"/>
                <w:sz w:val="28"/>
                <w:szCs w:val="28"/>
              </w:rPr>
            </w:pPr>
          </w:p>
        </w:tc>
        <w:tc>
          <w:tcPr>
            <w:tcW w:w="773" w:type="dxa"/>
          </w:tcPr>
          <w:p w14:paraId="684C45F5" w14:textId="77777777" w:rsidR="00FC79A0" w:rsidRDefault="00FC79A0">
            <w:pPr>
              <w:jc w:val="center"/>
              <w:rPr>
                <w:rFonts w:ascii="Times New Roman" w:eastAsia="Times New Roman" w:hAnsi="Times New Roman" w:cs="Times New Roman"/>
                <w:sz w:val="28"/>
                <w:szCs w:val="28"/>
              </w:rPr>
            </w:pPr>
          </w:p>
        </w:tc>
      </w:tr>
    </w:tbl>
    <w:p w14:paraId="062DC3F6" w14:textId="77777777" w:rsidR="00FC79A0" w:rsidRDefault="00FC79A0">
      <w:pPr>
        <w:rPr>
          <w:rFonts w:ascii="Times New Roman" w:eastAsia="Times New Roman" w:hAnsi="Times New Roman" w:cs="Times New Roman"/>
          <w:sz w:val="28"/>
          <w:szCs w:val="28"/>
        </w:rPr>
      </w:pPr>
    </w:p>
    <w:p w14:paraId="24C375B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Quyidagi vaziyatning to‘g‘ri yechimini </w:t>
      </w:r>
      <w:r>
        <w:rPr>
          <w:rFonts w:ascii="Times New Roman" w:eastAsia="Times New Roman" w:hAnsi="Times New Roman" w:cs="Times New Roman"/>
          <w:sz w:val="28"/>
          <w:szCs w:val="28"/>
        </w:rPr>
        <w:t>tanlang.</w:t>
      </w:r>
    </w:p>
    <w:tbl>
      <w:tblPr>
        <w:tblStyle w:val="affffffffff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FC79A0" w14:paraId="504CF87B" w14:textId="77777777">
        <w:tc>
          <w:tcPr>
            <w:tcW w:w="3539" w:type="dxa"/>
          </w:tcPr>
          <w:p w14:paraId="7987633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Gulnoza va Jasur turmush qurganiga 6 yil bo‘ldi. Nikoh davomida ular uy va mashina sotib olishdi. Keyinchalik o‘zaro kelishmovchilik sabab ajrashishga qaror qilishdi.</w:t>
            </w:r>
          </w:p>
        </w:tc>
        <w:tc>
          <w:tcPr>
            <w:tcW w:w="5806" w:type="dxa"/>
          </w:tcPr>
          <w:p w14:paraId="59F6133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uy er nomida bo‘lsa, unga tegishli bo‘ladi, mashina esa ayolga beriladi;</w:t>
            </w:r>
            <w:r>
              <w:rPr>
                <w:rFonts w:ascii="Times New Roman" w:eastAsia="Times New Roman" w:hAnsi="Times New Roman" w:cs="Times New Roman"/>
                <w:sz w:val="28"/>
                <w:szCs w:val="28"/>
              </w:rPr>
              <w:br/>
              <w:t>b) n</w:t>
            </w:r>
            <w:r>
              <w:rPr>
                <w:rFonts w:ascii="Times New Roman" w:eastAsia="Times New Roman" w:hAnsi="Times New Roman" w:cs="Times New Roman"/>
                <w:sz w:val="28"/>
                <w:szCs w:val="28"/>
              </w:rPr>
              <w:t>ikoh davomida orttirilgan barcha mol-mulk er va xotin o‘rtasida teng taqsimlanadi;</w:t>
            </w:r>
            <w:r>
              <w:rPr>
                <w:rFonts w:ascii="Times New Roman" w:eastAsia="Times New Roman" w:hAnsi="Times New Roman" w:cs="Times New Roman"/>
                <w:sz w:val="28"/>
                <w:szCs w:val="28"/>
              </w:rPr>
              <w:br/>
              <w:t>c) kim ko‘proq daromad topgan bo‘lsa, o‘sha ko‘proq mulk oladi;</w:t>
            </w:r>
            <w:r>
              <w:rPr>
                <w:rFonts w:ascii="Times New Roman" w:eastAsia="Times New Roman" w:hAnsi="Times New Roman" w:cs="Times New Roman"/>
                <w:sz w:val="28"/>
                <w:szCs w:val="28"/>
              </w:rPr>
              <w:br/>
              <w:t>d) sud mol-mulkni teng taqsimlab beradi.</w:t>
            </w:r>
          </w:p>
        </w:tc>
      </w:tr>
    </w:tbl>
    <w:p w14:paraId="33E5610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c"/>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A98FFA3" w14:textId="77777777">
        <w:trPr>
          <w:trHeight w:val="275"/>
        </w:trPr>
        <w:tc>
          <w:tcPr>
            <w:tcW w:w="772" w:type="dxa"/>
          </w:tcPr>
          <w:p w14:paraId="01C8E573" w14:textId="77777777" w:rsidR="00FC79A0" w:rsidRDefault="00FC79A0">
            <w:pPr>
              <w:jc w:val="center"/>
              <w:rPr>
                <w:rFonts w:ascii="Times New Roman" w:eastAsia="Times New Roman" w:hAnsi="Times New Roman" w:cs="Times New Roman"/>
                <w:sz w:val="28"/>
                <w:szCs w:val="28"/>
              </w:rPr>
            </w:pPr>
          </w:p>
        </w:tc>
        <w:tc>
          <w:tcPr>
            <w:tcW w:w="773" w:type="dxa"/>
          </w:tcPr>
          <w:p w14:paraId="13172953" w14:textId="77777777" w:rsidR="00FC79A0" w:rsidRDefault="00FC79A0">
            <w:pPr>
              <w:jc w:val="center"/>
              <w:rPr>
                <w:rFonts w:ascii="Times New Roman" w:eastAsia="Times New Roman" w:hAnsi="Times New Roman" w:cs="Times New Roman"/>
                <w:sz w:val="28"/>
                <w:szCs w:val="28"/>
              </w:rPr>
            </w:pPr>
          </w:p>
        </w:tc>
      </w:tr>
    </w:tbl>
    <w:p w14:paraId="5A9400AE" w14:textId="77777777" w:rsidR="00FC79A0" w:rsidRDefault="00FC79A0">
      <w:pPr>
        <w:rPr>
          <w:rFonts w:ascii="Times New Roman" w:eastAsia="Times New Roman" w:hAnsi="Times New Roman" w:cs="Times New Roman"/>
          <w:sz w:val="28"/>
          <w:szCs w:val="28"/>
        </w:rPr>
      </w:pPr>
    </w:p>
    <w:p w14:paraId="7AEB05C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Quyidagi vaziyatning to‘g‘ri yechimini </w:t>
      </w:r>
      <w:r>
        <w:rPr>
          <w:rFonts w:ascii="Times New Roman" w:eastAsia="Times New Roman" w:hAnsi="Times New Roman" w:cs="Times New Roman"/>
          <w:sz w:val="28"/>
          <w:szCs w:val="28"/>
        </w:rPr>
        <w:t>tanlang.</w:t>
      </w:r>
    </w:p>
    <w:tbl>
      <w:tblPr>
        <w:tblStyle w:val="affffffffffff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88"/>
      </w:tblGrid>
      <w:tr w:rsidR="00FC79A0" w14:paraId="39DF717D" w14:textId="77777777">
        <w:tc>
          <w:tcPr>
            <w:tcW w:w="4957" w:type="dxa"/>
          </w:tcPr>
          <w:p w14:paraId="254972B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Nodir va Maftuna ajrashishdi. Sud Nodirga ikki nafar farzandi uchun aliment to‘lash majburiyatini yukladi. Biroq, Nodir bir necha oy davomida alimentni to‘lamadi.Buning ustiga Nodir chet elga 1 yilga ishlashga jo‘nab ketmoqchi. Maftuna sudga </w:t>
            </w:r>
            <w:r>
              <w:rPr>
                <w:rFonts w:ascii="Times New Roman" w:eastAsia="Times New Roman" w:hAnsi="Times New Roman" w:cs="Times New Roman"/>
                <w:sz w:val="28"/>
                <w:szCs w:val="28"/>
              </w:rPr>
              <w:t>murojaat qilib, Nodirga nisbatan qonuniy choralar ko‘rishni talab qildi.</w:t>
            </w:r>
          </w:p>
        </w:tc>
        <w:tc>
          <w:tcPr>
            <w:tcW w:w="4388" w:type="dxa"/>
          </w:tcPr>
          <w:p w14:paraId="0DC2C50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Nodirga faqat ogohlantirish beriladi;</w:t>
            </w:r>
          </w:p>
          <w:p w14:paraId="040C67C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undan qarzdorlik undiriladi, lekin jazolanmaydi;</w:t>
            </w:r>
          </w:p>
          <w:p w14:paraId="6AF5B11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sud Nodirdan majburiy tarzda aliment undiradi;</w:t>
            </w:r>
          </w:p>
          <w:p w14:paraId="6E9735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uch oydan ortiq muddatga chet davlatg</w:t>
            </w:r>
            <w:r>
              <w:rPr>
                <w:rFonts w:ascii="Times New Roman" w:eastAsia="Times New Roman" w:hAnsi="Times New Roman" w:cs="Times New Roman"/>
                <w:sz w:val="28"/>
                <w:szCs w:val="28"/>
              </w:rPr>
              <w:t>a ketayotgan shaxs qonunga muvofiq aliment oluvchi bilan kelishuv tuzishi shart.</w:t>
            </w:r>
          </w:p>
        </w:tc>
      </w:tr>
    </w:tbl>
    <w:p w14:paraId="4C118B2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e"/>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5C36E866" w14:textId="77777777">
        <w:trPr>
          <w:trHeight w:val="275"/>
        </w:trPr>
        <w:tc>
          <w:tcPr>
            <w:tcW w:w="772" w:type="dxa"/>
          </w:tcPr>
          <w:p w14:paraId="5814EAC1" w14:textId="77777777" w:rsidR="00FC79A0" w:rsidRDefault="00FC79A0">
            <w:pPr>
              <w:jc w:val="center"/>
              <w:rPr>
                <w:rFonts w:ascii="Times New Roman" w:eastAsia="Times New Roman" w:hAnsi="Times New Roman" w:cs="Times New Roman"/>
                <w:sz w:val="28"/>
                <w:szCs w:val="28"/>
              </w:rPr>
            </w:pPr>
          </w:p>
        </w:tc>
        <w:tc>
          <w:tcPr>
            <w:tcW w:w="773" w:type="dxa"/>
          </w:tcPr>
          <w:p w14:paraId="357ECACD" w14:textId="77777777" w:rsidR="00FC79A0" w:rsidRDefault="00FC79A0">
            <w:pPr>
              <w:jc w:val="center"/>
              <w:rPr>
                <w:rFonts w:ascii="Times New Roman" w:eastAsia="Times New Roman" w:hAnsi="Times New Roman" w:cs="Times New Roman"/>
                <w:sz w:val="28"/>
                <w:szCs w:val="28"/>
              </w:rPr>
            </w:pPr>
          </w:p>
        </w:tc>
      </w:tr>
    </w:tbl>
    <w:p w14:paraId="417E674C" w14:textId="77777777" w:rsidR="00FC79A0" w:rsidRDefault="00FC79A0">
      <w:pPr>
        <w:rPr>
          <w:rFonts w:ascii="Times New Roman" w:eastAsia="Times New Roman" w:hAnsi="Times New Roman" w:cs="Times New Roman"/>
          <w:sz w:val="28"/>
          <w:szCs w:val="28"/>
        </w:rPr>
      </w:pPr>
    </w:p>
    <w:p w14:paraId="39F03EAB" w14:textId="77777777" w:rsidR="00A4572A" w:rsidRDefault="00A4572A">
      <w:pPr>
        <w:rPr>
          <w:rFonts w:ascii="Times New Roman" w:eastAsia="Times New Roman" w:hAnsi="Times New Roman" w:cs="Times New Roman"/>
          <w:sz w:val="28"/>
          <w:szCs w:val="28"/>
        </w:rPr>
      </w:pPr>
    </w:p>
    <w:p w14:paraId="49382CAE" w14:textId="77777777" w:rsidR="00A4572A" w:rsidRDefault="00A4572A">
      <w:pPr>
        <w:rPr>
          <w:rFonts w:ascii="Times New Roman" w:eastAsia="Times New Roman" w:hAnsi="Times New Roman" w:cs="Times New Roman"/>
          <w:sz w:val="28"/>
          <w:szCs w:val="28"/>
        </w:rPr>
      </w:pPr>
    </w:p>
    <w:p w14:paraId="294DAB13" w14:textId="50A0F086"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(Q-4 ball) Quyidagi vaziyatning to‘g‘ri yechimini tanlang.</w:t>
      </w:r>
    </w:p>
    <w:tbl>
      <w:tblPr>
        <w:tblStyle w:val="affffffffffffff"/>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FC79A0" w14:paraId="0F5E8B81" w14:textId="77777777">
        <w:tc>
          <w:tcPr>
            <w:tcW w:w="3539" w:type="dxa"/>
          </w:tcPr>
          <w:p w14:paraId="23A8B0E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Madina va Javohir nikohdan o‘tishdan oldin mol-mulklarini mustaqil saqlash maqsadida nikoh </w:t>
            </w:r>
            <w:r>
              <w:rPr>
                <w:rFonts w:ascii="Times New Roman" w:eastAsia="Times New Roman" w:hAnsi="Times New Roman" w:cs="Times New Roman"/>
                <w:sz w:val="28"/>
                <w:szCs w:val="28"/>
              </w:rPr>
              <w:t>shartnomasini tuzishdi. Nikohdan so‘ng Madina uy sotib oldi. Oradan 5 yil o‘tib, ular ajrashishga qaror qilishdi. Madina ushbu uy faqat unga tegishli ekanini aytdi, lekin Javohir bu mulk ikkimizga tegishli deb da’vo qildi.</w:t>
            </w:r>
          </w:p>
        </w:tc>
        <w:tc>
          <w:tcPr>
            <w:tcW w:w="5806" w:type="dxa"/>
          </w:tcPr>
          <w:p w14:paraId="1998305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agar nikoh shartnomasida mol-m</w:t>
            </w:r>
            <w:r>
              <w:rPr>
                <w:rFonts w:ascii="Times New Roman" w:eastAsia="Times New Roman" w:hAnsi="Times New Roman" w:cs="Times New Roman"/>
                <w:sz w:val="28"/>
                <w:szCs w:val="28"/>
              </w:rPr>
              <w:t>ulk mustaqil egalik qilish asosida tuzilgan bo‘lsa, uy Madinaga tegishli bo‘lishi mumkin;</w:t>
            </w:r>
            <w:r>
              <w:rPr>
                <w:rFonts w:ascii="Times New Roman" w:eastAsia="Times New Roman" w:hAnsi="Times New Roman" w:cs="Times New Roman"/>
                <w:sz w:val="28"/>
                <w:szCs w:val="28"/>
              </w:rPr>
              <w:br/>
              <w:t>b) uy nikoh davrida sotib olinganligi sababli avtomatik ravishda ikkala tomon o‘rtasida bo‘linadi;</w:t>
            </w:r>
            <w:r>
              <w:rPr>
                <w:rFonts w:ascii="Times New Roman" w:eastAsia="Times New Roman" w:hAnsi="Times New Roman" w:cs="Times New Roman"/>
                <w:sz w:val="28"/>
                <w:szCs w:val="28"/>
              </w:rPr>
              <w:br/>
              <w:t>c) nikoh shartnomasi faqat avtomobil va bank hisob-raqamlariga taal</w:t>
            </w:r>
            <w:r>
              <w:rPr>
                <w:rFonts w:ascii="Times New Roman" w:eastAsia="Times New Roman" w:hAnsi="Times New Roman" w:cs="Times New Roman"/>
                <w:sz w:val="28"/>
                <w:szCs w:val="28"/>
              </w:rPr>
              <w:t>luqli bo‘lib, uyga nisbatan qo‘llanmaydi;</w:t>
            </w:r>
          </w:p>
          <w:p w14:paraId="7E8354F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nikoh shartnomasida boshqacha qoida nazarda tutilmagan bo‘lsa, ushbu mulk bo‘linmaydi.</w:t>
            </w:r>
          </w:p>
        </w:tc>
      </w:tr>
    </w:tbl>
    <w:p w14:paraId="391A815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0"/>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4649C814" w14:textId="77777777">
        <w:trPr>
          <w:trHeight w:val="275"/>
        </w:trPr>
        <w:tc>
          <w:tcPr>
            <w:tcW w:w="772" w:type="dxa"/>
          </w:tcPr>
          <w:p w14:paraId="48E0F0A0" w14:textId="77777777" w:rsidR="00FC79A0" w:rsidRDefault="00FC79A0">
            <w:pPr>
              <w:jc w:val="center"/>
              <w:rPr>
                <w:rFonts w:ascii="Times New Roman" w:eastAsia="Times New Roman" w:hAnsi="Times New Roman" w:cs="Times New Roman"/>
                <w:sz w:val="28"/>
                <w:szCs w:val="28"/>
              </w:rPr>
            </w:pPr>
          </w:p>
        </w:tc>
        <w:tc>
          <w:tcPr>
            <w:tcW w:w="773" w:type="dxa"/>
          </w:tcPr>
          <w:p w14:paraId="787BF3ED" w14:textId="77777777" w:rsidR="00FC79A0" w:rsidRDefault="00FC79A0">
            <w:pPr>
              <w:jc w:val="center"/>
              <w:rPr>
                <w:rFonts w:ascii="Times New Roman" w:eastAsia="Times New Roman" w:hAnsi="Times New Roman" w:cs="Times New Roman"/>
                <w:sz w:val="28"/>
                <w:szCs w:val="28"/>
              </w:rPr>
            </w:pPr>
          </w:p>
        </w:tc>
      </w:tr>
    </w:tbl>
    <w:p w14:paraId="178D8035" w14:textId="77777777" w:rsidR="00FC79A0" w:rsidRDefault="00FC79A0">
      <w:pPr>
        <w:rPr>
          <w:rFonts w:ascii="Times New Roman" w:eastAsia="Times New Roman" w:hAnsi="Times New Roman" w:cs="Times New Roman"/>
          <w:sz w:val="28"/>
          <w:szCs w:val="28"/>
        </w:rPr>
      </w:pPr>
    </w:p>
    <w:p w14:paraId="2A7C3C0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7. (Q-4 ball) Quyidagi vaziyatda Abror oilasida qaysi majburiyatlarini bajarayotganligini aniqlang.</w:t>
      </w:r>
    </w:p>
    <w:tbl>
      <w:tblPr>
        <w:tblStyle w:val="affff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530"/>
      </w:tblGrid>
      <w:tr w:rsidR="00FC79A0" w14:paraId="4F26FE8B" w14:textId="77777777">
        <w:tc>
          <w:tcPr>
            <w:tcW w:w="4815" w:type="dxa"/>
          </w:tcPr>
          <w:p w14:paraId="7B17E36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Abror har doim oilasiga g‘amxo‘rlik qiladi. Farzandlarini kelajakda yaxshi inson bo‘lishlari uchun ularning bilim olishi uchun sharoit yaratib berishga harakat qiladi. Nikohdan o‘tayotgan vaqtda er-xotin yagona familiya tanlashgan. Yaqinda ushbu oila shaha</w:t>
            </w:r>
            <w:r>
              <w:rPr>
                <w:rFonts w:ascii="Times New Roman" w:eastAsia="Times New Roman" w:hAnsi="Times New Roman" w:cs="Times New Roman"/>
                <w:sz w:val="28"/>
                <w:szCs w:val="28"/>
              </w:rPr>
              <w:t xml:space="preserve">rga ko‘chib o‘tishdi. </w:t>
            </w:r>
          </w:p>
        </w:tc>
        <w:tc>
          <w:tcPr>
            <w:tcW w:w="4530" w:type="dxa"/>
          </w:tcPr>
          <w:p w14:paraId="5E7B16B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oilasiga gʻamxoʻrlik qilishi;</w:t>
            </w:r>
          </w:p>
          <w:p w14:paraId="33227A5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ko‘chib yurishi;</w:t>
            </w:r>
          </w:p>
          <w:p w14:paraId="4CBB2C1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o‘z farzandlarining farovonligi va kelajagi haqida qayg‘urishi;</w:t>
            </w:r>
          </w:p>
          <w:p w14:paraId="439892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er-xotinning yagona familiyada bo‘lishi.</w:t>
            </w:r>
          </w:p>
        </w:tc>
      </w:tr>
    </w:tbl>
    <w:p w14:paraId="25FFF8D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2"/>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3BD4FD72" w14:textId="77777777">
        <w:trPr>
          <w:trHeight w:val="275"/>
        </w:trPr>
        <w:tc>
          <w:tcPr>
            <w:tcW w:w="772" w:type="dxa"/>
          </w:tcPr>
          <w:p w14:paraId="67F9D127" w14:textId="77777777" w:rsidR="00FC79A0" w:rsidRDefault="00FC79A0">
            <w:pPr>
              <w:jc w:val="center"/>
              <w:rPr>
                <w:rFonts w:ascii="Times New Roman" w:eastAsia="Times New Roman" w:hAnsi="Times New Roman" w:cs="Times New Roman"/>
                <w:sz w:val="28"/>
                <w:szCs w:val="28"/>
              </w:rPr>
            </w:pPr>
          </w:p>
        </w:tc>
        <w:tc>
          <w:tcPr>
            <w:tcW w:w="773" w:type="dxa"/>
          </w:tcPr>
          <w:p w14:paraId="75D9B3D6" w14:textId="77777777" w:rsidR="00FC79A0" w:rsidRDefault="00FC79A0">
            <w:pPr>
              <w:jc w:val="center"/>
              <w:rPr>
                <w:rFonts w:ascii="Times New Roman" w:eastAsia="Times New Roman" w:hAnsi="Times New Roman" w:cs="Times New Roman"/>
                <w:sz w:val="28"/>
                <w:szCs w:val="28"/>
              </w:rPr>
            </w:pPr>
          </w:p>
        </w:tc>
      </w:tr>
    </w:tbl>
    <w:p w14:paraId="750BDD0C" w14:textId="77777777" w:rsidR="00FC79A0" w:rsidRDefault="00FC79A0">
      <w:pPr>
        <w:rPr>
          <w:rFonts w:ascii="Times New Roman" w:eastAsia="Times New Roman" w:hAnsi="Times New Roman" w:cs="Times New Roman"/>
          <w:sz w:val="28"/>
          <w:szCs w:val="28"/>
        </w:rPr>
      </w:pPr>
    </w:p>
    <w:p w14:paraId="632BFF0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8. (Q-4 ball) Quyidagi vaziyatda Noila oilasida amalga</w:t>
      </w:r>
      <w:r>
        <w:rPr>
          <w:rFonts w:ascii="Times New Roman" w:eastAsia="Times New Roman" w:hAnsi="Times New Roman" w:cs="Times New Roman"/>
          <w:sz w:val="28"/>
          <w:szCs w:val="28"/>
        </w:rPr>
        <w:t xml:space="preserve"> oshirayotgan huquqlarini aniqlang.</w:t>
      </w:r>
    </w:p>
    <w:tbl>
      <w:tblPr>
        <w:tblStyle w:val="affff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3"/>
      </w:tblGrid>
      <w:tr w:rsidR="00FC79A0" w14:paraId="68232485" w14:textId="77777777">
        <w:tc>
          <w:tcPr>
            <w:tcW w:w="5382" w:type="dxa"/>
          </w:tcPr>
          <w:p w14:paraId="29E2CE1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Noila oila qurayotganda turmush o‘rtog‘i bilan nikoh shartnomasini tuzgan. Oilada er-xotin  munosabatlari o‘zaro yordam asosiga qurilgan. Noila juda yaxshi uy bekasi shuningdek, farzandlariga ham g‘amxo‘r ona.Tikuvchilik</w:t>
            </w:r>
            <w:r>
              <w:rPr>
                <w:rFonts w:ascii="Times New Roman" w:eastAsia="Times New Roman" w:hAnsi="Times New Roman" w:cs="Times New Roman"/>
                <w:sz w:val="28"/>
                <w:szCs w:val="28"/>
              </w:rPr>
              <w:t xml:space="preserve"> kasbini tanlagan Noila qo‘li gul chevardir.</w:t>
            </w:r>
          </w:p>
        </w:tc>
        <w:tc>
          <w:tcPr>
            <w:tcW w:w="3963" w:type="dxa"/>
          </w:tcPr>
          <w:p w14:paraId="7D08099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farzandlariga g‘amxo‘rlik qilishi;</w:t>
            </w:r>
          </w:p>
          <w:p w14:paraId="3864AE2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nikoh shartnomasini tuzishi;</w:t>
            </w:r>
          </w:p>
          <w:p w14:paraId="097A3FA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tikuvchilik kasbini tanlashi;</w:t>
            </w:r>
          </w:p>
          <w:p w14:paraId="31E98F1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o‘zaro yordam berishi.</w:t>
            </w:r>
          </w:p>
        </w:tc>
      </w:tr>
    </w:tbl>
    <w:p w14:paraId="273CE0E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4"/>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4B1C8528" w14:textId="77777777">
        <w:trPr>
          <w:trHeight w:val="275"/>
        </w:trPr>
        <w:tc>
          <w:tcPr>
            <w:tcW w:w="772" w:type="dxa"/>
          </w:tcPr>
          <w:p w14:paraId="658BD40E" w14:textId="77777777" w:rsidR="00FC79A0" w:rsidRDefault="00FC79A0">
            <w:pPr>
              <w:jc w:val="center"/>
              <w:rPr>
                <w:rFonts w:ascii="Times New Roman" w:eastAsia="Times New Roman" w:hAnsi="Times New Roman" w:cs="Times New Roman"/>
                <w:sz w:val="28"/>
                <w:szCs w:val="28"/>
              </w:rPr>
            </w:pPr>
          </w:p>
        </w:tc>
        <w:tc>
          <w:tcPr>
            <w:tcW w:w="773" w:type="dxa"/>
          </w:tcPr>
          <w:p w14:paraId="4052FF64" w14:textId="77777777" w:rsidR="00FC79A0" w:rsidRDefault="00FC79A0">
            <w:pPr>
              <w:jc w:val="center"/>
              <w:rPr>
                <w:rFonts w:ascii="Times New Roman" w:eastAsia="Times New Roman" w:hAnsi="Times New Roman" w:cs="Times New Roman"/>
                <w:sz w:val="28"/>
                <w:szCs w:val="28"/>
              </w:rPr>
            </w:pPr>
          </w:p>
        </w:tc>
      </w:tr>
    </w:tbl>
    <w:p w14:paraId="202D239A" w14:textId="77777777" w:rsidR="00FC79A0" w:rsidRDefault="00FC79A0">
      <w:pPr>
        <w:rPr>
          <w:rFonts w:ascii="Times New Roman" w:eastAsia="Times New Roman" w:hAnsi="Times New Roman" w:cs="Times New Roman"/>
          <w:sz w:val="28"/>
          <w:szCs w:val="28"/>
        </w:rPr>
      </w:pPr>
    </w:p>
    <w:p w14:paraId="7EBB9D2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(Q-4 ball) Quyidagi vaziyatning to‘g‘ri yechimini tanlang.</w:t>
      </w:r>
    </w:p>
    <w:tbl>
      <w:tblPr>
        <w:tblStyle w:val="affffffffff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FC79A0" w14:paraId="437E3053" w14:textId="77777777">
        <w:tc>
          <w:tcPr>
            <w:tcW w:w="3539" w:type="dxa"/>
          </w:tcPr>
          <w:p w14:paraId="7E8851E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Baxtiyor FHDY organiga ariza bilan murojaat qilib, tibbiy ko‘rikdan o‘tish uchun yo‘llanma oldi. Ammo ba’zi sabablarga ko‘ra, belgilangan vaqtda tibbiy ko‘rikdan o‘tolmadi. </w:t>
            </w:r>
          </w:p>
        </w:tc>
        <w:tc>
          <w:tcPr>
            <w:tcW w:w="5806" w:type="dxa"/>
          </w:tcPr>
          <w:p w14:paraId="4EBA22D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Baxtiyor ko‘rikdan o‘tishning yana bir usulini topish va boshqa tashkilotda tib</w:t>
            </w:r>
            <w:r>
              <w:rPr>
                <w:rFonts w:ascii="Times New Roman" w:eastAsia="Times New Roman" w:hAnsi="Times New Roman" w:cs="Times New Roman"/>
                <w:sz w:val="28"/>
                <w:szCs w:val="28"/>
              </w:rPr>
              <w:t>biy ko‘rikdan o‘tish kerak</w:t>
            </w:r>
          </w:p>
          <w:p w14:paraId="55D786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t xml:space="preserve"> </w:t>
            </w:r>
            <w:r>
              <w:rPr>
                <w:rFonts w:ascii="Times New Roman" w:eastAsia="Times New Roman" w:hAnsi="Times New Roman" w:cs="Times New Roman"/>
                <w:sz w:val="28"/>
                <w:szCs w:val="28"/>
              </w:rPr>
              <w:t>ba’zi uzrli sabablar tibbiy ko‘rikdan o‘tmasdan turib nikohni qayd qilishga asos bo‘ladi;</w:t>
            </w:r>
          </w:p>
          <w:p w14:paraId="485FC6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tibbiy ko‘rikdan o‘tish ikki haftadan oshmasligi kerak, yangi belgilangan vaqtda qayta ariza yozishi va ko‘rikni belgilash zarur;</w:t>
            </w:r>
          </w:p>
          <w:p w14:paraId="1D3CE08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Oila qonunchiligida  nikohlanuvchi shaxslarning tibbiy ko‘rikdan o‘tishi shart qilib belgilangan.</w:t>
            </w:r>
          </w:p>
        </w:tc>
      </w:tr>
    </w:tbl>
    <w:p w14:paraId="5B10AA1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6"/>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27F6E294" w14:textId="77777777">
        <w:trPr>
          <w:trHeight w:val="275"/>
        </w:trPr>
        <w:tc>
          <w:tcPr>
            <w:tcW w:w="772" w:type="dxa"/>
          </w:tcPr>
          <w:p w14:paraId="295AB25D" w14:textId="77777777" w:rsidR="00FC79A0" w:rsidRDefault="00FC79A0">
            <w:pPr>
              <w:jc w:val="center"/>
              <w:rPr>
                <w:rFonts w:ascii="Times New Roman" w:eastAsia="Times New Roman" w:hAnsi="Times New Roman" w:cs="Times New Roman"/>
                <w:sz w:val="28"/>
                <w:szCs w:val="28"/>
              </w:rPr>
            </w:pPr>
          </w:p>
        </w:tc>
        <w:tc>
          <w:tcPr>
            <w:tcW w:w="773" w:type="dxa"/>
          </w:tcPr>
          <w:p w14:paraId="17796A7C" w14:textId="77777777" w:rsidR="00FC79A0" w:rsidRDefault="00FC79A0">
            <w:pPr>
              <w:jc w:val="center"/>
              <w:rPr>
                <w:rFonts w:ascii="Times New Roman" w:eastAsia="Times New Roman" w:hAnsi="Times New Roman" w:cs="Times New Roman"/>
                <w:sz w:val="28"/>
                <w:szCs w:val="28"/>
              </w:rPr>
            </w:pPr>
          </w:p>
        </w:tc>
      </w:tr>
    </w:tbl>
    <w:p w14:paraId="455EFED7" w14:textId="77777777" w:rsidR="00FC79A0" w:rsidRDefault="00FC79A0">
      <w:pPr>
        <w:rPr>
          <w:rFonts w:ascii="Times New Roman" w:eastAsia="Times New Roman" w:hAnsi="Times New Roman" w:cs="Times New Roman"/>
          <w:sz w:val="28"/>
          <w:szCs w:val="28"/>
        </w:rPr>
      </w:pPr>
    </w:p>
    <w:p w14:paraId="686344F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Quyidagi vaziyatning to‘g‘ri yechimini tanlang.</w:t>
      </w:r>
    </w:p>
    <w:tbl>
      <w:tblPr>
        <w:tblStyle w:val="affffffffff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806"/>
      </w:tblGrid>
      <w:tr w:rsidR="00FC79A0" w14:paraId="6879C1D7" w14:textId="77777777">
        <w:tc>
          <w:tcPr>
            <w:tcW w:w="3539" w:type="dxa"/>
          </w:tcPr>
          <w:p w14:paraId="435A714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ismli shaxs oila qurayotgan mahal nikoh shartnomasini tuzishga qaror qildi. </w:t>
            </w:r>
            <w:r>
              <w:rPr>
                <w:rFonts w:ascii="Times New Roman" w:eastAsia="Times New Roman" w:hAnsi="Times New Roman" w:cs="Times New Roman"/>
                <w:sz w:val="28"/>
                <w:szCs w:val="28"/>
              </w:rPr>
              <w:t>Bo‘lajak turmush o‘rtog‘i bilan nikoh shartnomasini tuzib, FHDY organiga tasdiqlatish uchun  murojaat qilganda arizasi rad qilindi.</w:t>
            </w:r>
          </w:p>
        </w:tc>
        <w:tc>
          <w:tcPr>
            <w:tcW w:w="5806" w:type="dxa"/>
          </w:tcPr>
          <w:p w14:paraId="7FB99D8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FHDY organi qonunga zid harakat sodir qilgan, shartnomani tasdiqlashi kerak edi;</w:t>
            </w:r>
          </w:p>
          <w:p w14:paraId="0EDDC00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 nikohlanuvchi shaxslar shartnomani tu</w:t>
            </w:r>
            <w:r>
              <w:rPr>
                <w:rFonts w:ascii="Times New Roman" w:eastAsia="Times New Roman" w:hAnsi="Times New Roman" w:cs="Times New Roman"/>
                <w:sz w:val="28"/>
                <w:szCs w:val="28"/>
              </w:rPr>
              <w:t>zish uchun notarial idorasiga murojaat qilishi kerak edi;</w:t>
            </w:r>
          </w:p>
          <w:p w14:paraId="6C1CA0F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c) ushbu shartnoma yozma tarzda tuzilganligi uchun notarial idorasi tasdiqlaydi;</w:t>
            </w:r>
          </w:p>
          <w:p w14:paraId="2158D89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d) nikoh shartnomasi bo‘lajak er-xotin o‘rtasidagi munosabatlarga huquqiy yechim topib bergani uchun uni tasdiqlatish</w:t>
            </w:r>
            <w:r>
              <w:rPr>
                <w:rFonts w:ascii="Times New Roman" w:eastAsia="Times New Roman" w:hAnsi="Times New Roman" w:cs="Times New Roman"/>
                <w:sz w:val="28"/>
                <w:szCs w:val="28"/>
              </w:rPr>
              <w:t xml:space="preserve"> shart emas.</w:t>
            </w:r>
          </w:p>
        </w:tc>
      </w:tr>
    </w:tbl>
    <w:p w14:paraId="220E3CA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w:t>
      </w:r>
    </w:p>
    <w:tbl>
      <w:tblPr>
        <w:tblStyle w:val="affffffffffffff8"/>
        <w:tblW w:w="1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773"/>
      </w:tblGrid>
      <w:tr w:rsidR="00FC79A0" w14:paraId="7A248B6E" w14:textId="77777777">
        <w:trPr>
          <w:trHeight w:val="275"/>
        </w:trPr>
        <w:tc>
          <w:tcPr>
            <w:tcW w:w="772" w:type="dxa"/>
          </w:tcPr>
          <w:p w14:paraId="1739D3EC" w14:textId="77777777" w:rsidR="00FC79A0" w:rsidRDefault="00FC79A0">
            <w:pPr>
              <w:jc w:val="center"/>
              <w:rPr>
                <w:rFonts w:ascii="Times New Roman" w:eastAsia="Times New Roman" w:hAnsi="Times New Roman" w:cs="Times New Roman"/>
                <w:sz w:val="28"/>
                <w:szCs w:val="28"/>
              </w:rPr>
            </w:pPr>
          </w:p>
        </w:tc>
        <w:tc>
          <w:tcPr>
            <w:tcW w:w="773" w:type="dxa"/>
          </w:tcPr>
          <w:p w14:paraId="2083C4E0" w14:textId="77777777" w:rsidR="00FC79A0" w:rsidRDefault="00FC79A0">
            <w:pPr>
              <w:jc w:val="center"/>
              <w:rPr>
                <w:rFonts w:ascii="Times New Roman" w:eastAsia="Times New Roman" w:hAnsi="Times New Roman" w:cs="Times New Roman"/>
                <w:sz w:val="28"/>
                <w:szCs w:val="28"/>
              </w:rPr>
            </w:pPr>
          </w:p>
        </w:tc>
      </w:tr>
    </w:tbl>
    <w:p w14:paraId="6705F4CB" w14:textId="77777777" w:rsidR="00FC79A0" w:rsidRDefault="00FC79A0">
      <w:pPr>
        <w:jc w:val="center"/>
        <w:rPr>
          <w:rFonts w:ascii="Times New Roman" w:eastAsia="Times New Roman" w:hAnsi="Times New Roman" w:cs="Times New Roman"/>
          <w:b/>
          <w:sz w:val="28"/>
          <w:szCs w:val="28"/>
        </w:rPr>
      </w:pPr>
    </w:p>
    <w:p w14:paraId="6A8CF71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7-savollar bazasi.</w:t>
      </w:r>
      <w:r>
        <w:rPr>
          <w:rFonts w:ascii="Times New Roman" w:eastAsia="Times New Roman" w:hAnsi="Times New Roman" w:cs="Times New Roman"/>
          <w:sz w:val="28"/>
          <w:szCs w:val="28"/>
        </w:rPr>
        <w:t xml:space="preserve"> </w:t>
      </w:r>
    </w:p>
    <w:p w14:paraId="3CEF59E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(B-4 ball) Quyidagi ta’rifni o‘qing, gap nima haqida ketayotganligini aniqlang.</w:t>
      </w:r>
    </w:p>
    <w:p w14:paraId="455825F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“Jismoniy va yuridik shaxslarning huquqlari hamda qonuniy manfaatlarini himoya qilishni ta’minlashga da’vat etilgan huquqiy </w:t>
      </w:r>
      <w:r>
        <w:rPr>
          <w:rFonts w:ascii="Times New Roman" w:eastAsia="Times New Roman" w:hAnsi="Times New Roman" w:cs="Times New Roman"/>
          <w:sz w:val="28"/>
          <w:szCs w:val="28"/>
        </w:rPr>
        <w:t>institutdir”</w:t>
      </w:r>
    </w:p>
    <w:p w14:paraId="61B5600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Notariat</w:t>
      </w:r>
    </w:p>
    <w:p w14:paraId="0631CA9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Prokuratura</w:t>
      </w:r>
    </w:p>
    <w:p w14:paraId="3F35680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Sud</w:t>
      </w:r>
    </w:p>
    <w:p w14:paraId="7EE4D3B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Kasaba uyushmasi</w:t>
      </w:r>
    </w:p>
    <w:p w14:paraId="2B9A36D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Javob:_____________</w:t>
      </w:r>
    </w:p>
    <w:p w14:paraId="5637CF5E" w14:textId="77777777" w:rsidR="00FC79A0" w:rsidRDefault="00FC79A0">
      <w:pPr>
        <w:spacing w:after="0"/>
        <w:rPr>
          <w:rFonts w:ascii="Times New Roman" w:eastAsia="Times New Roman" w:hAnsi="Times New Roman" w:cs="Times New Roman"/>
          <w:sz w:val="28"/>
          <w:szCs w:val="28"/>
        </w:rPr>
      </w:pPr>
    </w:p>
    <w:p w14:paraId="361B387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2.(B-4 ball)  Quyidagi ta’rifni o‘qing, gap nima haqida ketayotganligini aniqlang.</w:t>
      </w:r>
      <w:r>
        <w:rPr>
          <w:rFonts w:ascii="Times New Roman" w:eastAsia="Times New Roman" w:hAnsi="Times New Roman" w:cs="Times New Roman"/>
          <w:sz w:val="28"/>
          <w:szCs w:val="28"/>
        </w:rPr>
        <w:br/>
        <w:t>“Shaxslarning o‘zaro kelishuvi asosida, ularning huquq va majburiyatlarini belgilash,</w:t>
      </w:r>
      <w:r>
        <w:rPr>
          <w:rFonts w:ascii="Times New Roman" w:eastAsia="Times New Roman" w:hAnsi="Times New Roman" w:cs="Times New Roman"/>
          <w:sz w:val="28"/>
          <w:szCs w:val="28"/>
        </w:rPr>
        <w:t xml:space="preserve"> o‘zgartirish yoki bekor qilishga qaratilgan huquqiy harakat.”</w:t>
      </w:r>
      <w:r>
        <w:rPr>
          <w:rFonts w:ascii="Times New Roman" w:eastAsia="Times New Roman" w:hAnsi="Times New Roman" w:cs="Times New Roman"/>
          <w:sz w:val="28"/>
          <w:szCs w:val="28"/>
        </w:rPr>
        <w:br/>
        <w:t>a) shartnoma</w:t>
      </w:r>
    </w:p>
    <w:p w14:paraId="4D53107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bitim</w:t>
      </w:r>
    </w:p>
    <w:p w14:paraId="06AB852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obligatsiya</w:t>
      </w:r>
    </w:p>
    <w:p w14:paraId="7D1F7CB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lizing</w:t>
      </w:r>
    </w:p>
    <w:p w14:paraId="3C011D2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w:t>
      </w:r>
    </w:p>
    <w:p w14:paraId="11C82787" w14:textId="77777777" w:rsidR="00FC79A0" w:rsidRDefault="00FC79A0">
      <w:pPr>
        <w:spacing w:after="0"/>
        <w:rPr>
          <w:rFonts w:ascii="Times New Roman" w:eastAsia="Times New Roman" w:hAnsi="Times New Roman" w:cs="Times New Roman"/>
          <w:sz w:val="28"/>
          <w:szCs w:val="28"/>
        </w:rPr>
      </w:pPr>
    </w:p>
    <w:p w14:paraId="46A12F0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(B-4 ball) Qaysi yosh oralig‘ida boʻlgan voyaga yetmaganlar oʻzlari tuzgan bitimlar boʻyicha mustaqil ravishda mulkiy javobgar</w:t>
      </w:r>
      <w:r>
        <w:rPr>
          <w:rFonts w:ascii="Times New Roman" w:eastAsia="Times New Roman" w:hAnsi="Times New Roman" w:cs="Times New Roman"/>
          <w:sz w:val="28"/>
          <w:szCs w:val="28"/>
        </w:rPr>
        <w:t xml:space="preserve"> boʻladilar va ular oʻzlari yetkazgan zarar uchun ham javobgar hisoblanadi?</w:t>
      </w:r>
    </w:p>
    <w:p w14:paraId="3095CFD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10 yoshdan 15 yoshgacha </w:t>
      </w:r>
    </w:p>
    <w:p w14:paraId="7E547DE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16 yoshdan 18 yoshgacha </w:t>
      </w:r>
    </w:p>
    <w:p w14:paraId="0A6F8D6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14 yoshdan 18 yoshgacha </w:t>
      </w:r>
    </w:p>
    <w:p w14:paraId="74901A4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6 yoshdan 14 yoshgacha</w:t>
      </w:r>
    </w:p>
    <w:p w14:paraId="574C232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1EED6C9B" w14:textId="77777777" w:rsidR="00FC79A0" w:rsidRDefault="00FC79A0">
      <w:pPr>
        <w:spacing w:after="0"/>
        <w:rPr>
          <w:rFonts w:ascii="Times New Roman" w:eastAsia="Times New Roman" w:hAnsi="Times New Roman" w:cs="Times New Roman"/>
          <w:sz w:val="28"/>
          <w:szCs w:val="28"/>
        </w:rPr>
      </w:pPr>
    </w:p>
    <w:p w14:paraId="156C3D3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4.(B-4 ball) Quyidagi ta’rifni o‘qing, gap kim ha</w:t>
      </w:r>
      <w:r>
        <w:rPr>
          <w:rFonts w:ascii="Times New Roman" w:eastAsia="Times New Roman" w:hAnsi="Times New Roman" w:cs="Times New Roman"/>
          <w:sz w:val="28"/>
          <w:szCs w:val="28"/>
        </w:rPr>
        <w:t>qida ketayotganligini aniqlang.</w:t>
      </w:r>
    </w:p>
    <w:p w14:paraId="7474543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 muomalaga layoqatsiz fuqaro nomidan bitimlarni amalga oshiradi”.</w:t>
      </w:r>
    </w:p>
    <w:p w14:paraId="2DCEE26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homiy</w:t>
      </w:r>
    </w:p>
    <w:p w14:paraId="74CF390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ota-ona</w:t>
      </w:r>
    </w:p>
    <w:p w14:paraId="4CCC2F5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yaqin qarindosh</w:t>
      </w:r>
    </w:p>
    <w:p w14:paraId="5041F10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vasiy</w:t>
      </w:r>
    </w:p>
    <w:p w14:paraId="0CC794A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5F9D68C2" w14:textId="77777777" w:rsidR="00FC79A0" w:rsidRDefault="00FC79A0">
      <w:pPr>
        <w:spacing w:after="0"/>
        <w:rPr>
          <w:rFonts w:ascii="Times New Roman" w:eastAsia="Times New Roman" w:hAnsi="Times New Roman" w:cs="Times New Roman"/>
          <w:sz w:val="28"/>
          <w:szCs w:val="28"/>
        </w:rPr>
      </w:pPr>
    </w:p>
    <w:p w14:paraId="34C8C1E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(B-4 ball) Qarzdor majburiyatini bajarmaganda kreditorga to‘laydigan pul summasi nim</w:t>
      </w:r>
      <w:r>
        <w:rPr>
          <w:rFonts w:ascii="Times New Roman" w:eastAsia="Times New Roman" w:hAnsi="Times New Roman" w:cs="Times New Roman"/>
          <w:sz w:val="28"/>
          <w:szCs w:val="28"/>
        </w:rPr>
        <w:t>a deb atalishini toping.</w:t>
      </w:r>
    </w:p>
    <w:p w14:paraId="14C2A1B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ipoteka  b) zakalat c) neustoyka  d) kredit</w:t>
      </w:r>
    </w:p>
    <w:p w14:paraId="09C1CBA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6AAFBDE1" w14:textId="77777777" w:rsidR="00FC79A0" w:rsidRDefault="00FC79A0">
      <w:pPr>
        <w:spacing w:after="0"/>
        <w:rPr>
          <w:rFonts w:ascii="Times New Roman" w:eastAsia="Times New Roman" w:hAnsi="Times New Roman" w:cs="Times New Roman"/>
          <w:sz w:val="28"/>
          <w:szCs w:val="28"/>
        </w:rPr>
      </w:pPr>
    </w:p>
    <w:p w14:paraId="7314619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(B- 4 ball) Maktab, bog‘cha, teatr, kutubxona kabilar qaysi mulk shakliga misol bo‘lishini aniqlang.</w:t>
      </w:r>
    </w:p>
    <w:p w14:paraId="6FF1AE0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Respublika mulki        </w:t>
      </w:r>
    </w:p>
    <w:p w14:paraId="25AF503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xususiy mulk          </w:t>
      </w:r>
    </w:p>
    <w:p w14:paraId="51A41A1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mu</w:t>
      </w:r>
      <w:r>
        <w:rPr>
          <w:rFonts w:ascii="Times New Roman" w:eastAsia="Times New Roman" w:hAnsi="Times New Roman" w:cs="Times New Roman"/>
          <w:sz w:val="28"/>
          <w:szCs w:val="28"/>
        </w:rPr>
        <w:t xml:space="preserve">nitsipal mulk         </w:t>
      </w:r>
    </w:p>
    <w:p w14:paraId="1F89468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umumiy mulk</w:t>
      </w:r>
    </w:p>
    <w:p w14:paraId="7063C45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3E7138BE" w14:textId="77777777" w:rsidR="00FC79A0" w:rsidRDefault="00FC79A0">
      <w:pPr>
        <w:spacing w:after="0"/>
        <w:rPr>
          <w:rFonts w:ascii="Times New Roman" w:eastAsia="Times New Roman" w:hAnsi="Times New Roman" w:cs="Times New Roman"/>
          <w:sz w:val="28"/>
          <w:szCs w:val="28"/>
        </w:rPr>
      </w:pPr>
    </w:p>
    <w:p w14:paraId="189AAEC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(B-4 ball) Quyidagi ta’rifni o‘qing, gap nima haqida ketayotganligini aniqlang.</w:t>
      </w:r>
    </w:p>
    <w:p w14:paraId="012F2B3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“Bir shaxsning boshqa shaxsga mol-mulkni, unga bo‘lgan huquqni majburiyatlarni taʼminlash uchun berishi … hisoblanadi”.</w:t>
      </w:r>
    </w:p>
    <w:p w14:paraId="099A5FB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penya</w:t>
      </w:r>
    </w:p>
    <w:p w14:paraId="0256847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garov</w:t>
      </w:r>
    </w:p>
    <w:p w14:paraId="4C2482D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foiz</w:t>
      </w:r>
    </w:p>
    <w:p w14:paraId="2FBB42E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ustama</w:t>
      </w:r>
    </w:p>
    <w:p w14:paraId="3E01E50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69BCA405" w14:textId="77777777" w:rsidR="00FC79A0" w:rsidRDefault="00FC79A0">
      <w:pPr>
        <w:spacing w:after="0"/>
        <w:rPr>
          <w:rFonts w:ascii="Times New Roman" w:eastAsia="Times New Roman" w:hAnsi="Times New Roman" w:cs="Times New Roman"/>
          <w:sz w:val="28"/>
          <w:szCs w:val="28"/>
        </w:rPr>
      </w:pPr>
    </w:p>
    <w:p w14:paraId="04ED49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(B-4 ball) Fuqarolar o‘rtasida qarz shartnomasi, agar bu qarzning summasi </w:t>
      </w:r>
      <w:r>
        <w:rPr>
          <w:rFonts w:ascii="Times New Roman" w:eastAsia="Times New Roman" w:hAnsi="Times New Roman" w:cs="Times New Roman"/>
          <w:sz w:val="28"/>
          <w:szCs w:val="28"/>
        </w:rPr>
        <w:t>bazaviy hisoblash miqdorining necha baravaridan ortiq bo‘lsa, oddiy yozma shaklda tuzilishi kerakligini aniqlang.</w:t>
      </w:r>
    </w:p>
    <w:p w14:paraId="1E2AA79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bazaviy hisoblash miqdorining 10 baravaridan</w:t>
      </w:r>
    </w:p>
    <w:p w14:paraId="656C4D1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 bazaviy hisoblash miqdorining 5 baravaridan</w:t>
      </w:r>
    </w:p>
    <w:p w14:paraId="06D6EB5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c) bazaviy hisoblash miqdorining 3 baravaridan</w:t>
      </w:r>
    </w:p>
    <w:p w14:paraId="7E0E221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d) bazaviy hisoblash miqdorining 7 baravaridan</w:t>
      </w:r>
    </w:p>
    <w:p w14:paraId="7F3FD2B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4E843742" w14:textId="77777777" w:rsidR="00FC79A0" w:rsidRDefault="00FC79A0">
      <w:pPr>
        <w:spacing w:after="0"/>
        <w:rPr>
          <w:rFonts w:ascii="Times New Roman" w:eastAsia="Times New Roman" w:hAnsi="Times New Roman" w:cs="Times New Roman"/>
          <w:sz w:val="28"/>
          <w:szCs w:val="28"/>
        </w:rPr>
      </w:pPr>
    </w:p>
    <w:p w14:paraId="4148CB6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(B-4 ball) Shaxsga yetkazilgan maʼnaviy zarar miqdorini qaysi organ belgilanishini aniqlang.</w:t>
      </w:r>
    </w:p>
    <w:p w14:paraId="20AFDB8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Prokuratura</w:t>
      </w:r>
      <w:r>
        <w:rPr>
          <w:rFonts w:ascii="Times New Roman" w:eastAsia="Times New Roman" w:hAnsi="Times New Roman" w:cs="Times New Roman"/>
          <w:sz w:val="28"/>
          <w:szCs w:val="28"/>
        </w:rPr>
        <w:br/>
        <w:t>b) Iste’molchilar huquqlarini himoya qilish federatsiyasi</w:t>
      </w:r>
      <w:r>
        <w:rPr>
          <w:rFonts w:ascii="Times New Roman" w:eastAsia="Times New Roman" w:hAnsi="Times New Roman" w:cs="Times New Roman"/>
          <w:sz w:val="28"/>
          <w:szCs w:val="28"/>
        </w:rPr>
        <w:br/>
        <w:t xml:space="preserve">c) Inson huquqlari </w:t>
      </w:r>
      <w:r>
        <w:rPr>
          <w:rFonts w:ascii="Times New Roman" w:eastAsia="Times New Roman" w:hAnsi="Times New Roman" w:cs="Times New Roman"/>
          <w:sz w:val="28"/>
          <w:szCs w:val="28"/>
        </w:rPr>
        <w:t>Milliy markazi</w:t>
      </w:r>
      <w:r>
        <w:rPr>
          <w:rFonts w:ascii="Times New Roman" w:eastAsia="Times New Roman" w:hAnsi="Times New Roman" w:cs="Times New Roman"/>
          <w:sz w:val="28"/>
          <w:szCs w:val="28"/>
        </w:rPr>
        <w:br/>
        <w:t>d) Sud</w:t>
      </w:r>
    </w:p>
    <w:p w14:paraId="15858AD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Javob:_____________</w:t>
      </w:r>
    </w:p>
    <w:p w14:paraId="3F2CD1F8" w14:textId="77777777" w:rsidR="00FC79A0" w:rsidRDefault="00FC79A0">
      <w:pPr>
        <w:spacing w:after="0"/>
        <w:rPr>
          <w:rFonts w:ascii="Times New Roman" w:eastAsia="Times New Roman" w:hAnsi="Times New Roman" w:cs="Times New Roman"/>
          <w:sz w:val="28"/>
          <w:szCs w:val="28"/>
        </w:rPr>
      </w:pPr>
    </w:p>
    <w:p w14:paraId="357FEBD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(B-4 ball) Majburiyatlarning taraflari deganda kimlar nazarda tutilishini toping.</w:t>
      </w:r>
    </w:p>
    <w:p w14:paraId="07875B4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 kreditor va qarzdor</w:t>
      </w:r>
      <w:r>
        <w:rPr>
          <w:rFonts w:ascii="Times New Roman" w:eastAsia="Times New Roman" w:hAnsi="Times New Roman" w:cs="Times New Roman"/>
          <w:sz w:val="28"/>
          <w:szCs w:val="28"/>
        </w:rPr>
        <w:br/>
        <w:t>b) iste’molchi va xaridor</w:t>
      </w:r>
      <w:r>
        <w:rPr>
          <w:rFonts w:ascii="Times New Roman" w:eastAsia="Times New Roman" w:hAnsi="Times New Roman" w:cs="Times New Roman"/>
          <w:sz w:val="28"/>
          <w:szCs w:val="28"/>
        </w:rPr>
        <w:br/>
        <w:t>c) fuqaro va fuqaroligi bo‘lmagan shaxs</w:t>
      </w:r>
      <w:r>
        <w:rPr>
          <w:rFonts w:ascii="Times New Roman" w:eastAsia="Times New Roman" w:hAnsi="Times New Roman" w:cs="Times New Roman"/>
          <w:sz w:val="28"/>
          <w:szCs w:val="28"/>
        </w:rPr>
        <w:br/>
        <w:t>d) fuqaro va chet el fuqarosi</w:t>
      </w:r>
    </w:p>
    <w:p w14:paraId="6EC60AF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Javob:_</w:t>
      </w:r>
      <w:r>
        <w:rPr>
          <w:rFonts w:ascii="Times New Roman" w:eastAsia="Times New Roman" w:hAnsi="Times New Roman" w:cs="Times New Roman"/>
          <w:sz w:val="28"/>
          <w:szCs w:val="28"/>
        </w:rPr>
        <w:t>____________</w:t>
      </w:r>
    </w:p>
    <w:p w14:paraId="3E9F5A7B" w14:textId="77777777" w:rsidR="00FC79A0" w:rsidRDefault="00FC79A0">
      <w:pPr>
        <w:spacing w:after="0"/>
        <w:rPr>
          <w:rFonts w:ascii="Times New Roman" w:eastAsia="Times New Roman" w:hAnsi="Times New Roman" w:cs="Times New Roman"/>
          <w:sz w:val="28"/>
          <w:szCs w:val="28"/>
        </w:rPr>
      </w:pPr>
    </w:p>
    <w:p w14:paraId="025EF5B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005C0A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8-savollar bazasi.</w:t>
      </w:r>
      <w:r>
        <w:rPr>
          <w:rFonts w:ascii="Times New Roman" w:eastAsia="Times New Roman" w:hAnsi="Times New Roman" w:cs="Times New Roman"/>
          <w:sz w:val="28"/>
          <w:szCs w:val="28"/>
        </w:rPr>
        <w:t xml:space="preserve"> </w:t>
      </w:r>
    </w:p>
    <w:p w14:paraId="47BBB51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(Q-4 ball)  10-sinf o‘quvchisi A. har doim ota-onasi tomonidan berilgan pul mablag‘larini yig‘ib, kitob sotib olardi. She’riyatga bo‘lgan katta qiziqishi tufayli o‘zining she’riy to‘plamini tayyorlab, nashriyotga tops</w:t>
      </w:r>
      <w:r>
        <w:rPr>
          <w:rFonts w:ascii="Times New Roman" w:eastAsia="Times New Roman" w:hAnsi="Times New Roman" w:cs="Times New Roman"/>
          <w:sz w:val="28"/>
          <w:szCs w:val="28"/>
        </w:rPr>
        <w:t xml:space="preserve">hirishga qaror qildi. Nashriyot mutasaddilari uning mualliflik ishini “Sen hali voyaga yetmagan shaxssan”, deb baholadilar va shu sababli uning ishini qabul qilishmadi. </w:t>
      </w:r>
    </w:p>
    <w:p w14:paraId="071EDA3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Vaziyatda berilgan  fuqarolik huquqiy munosabatlarni tahlil qiling va ularni guruhlar</w:t>
      </w:r>
      <w:r>
        <w:rPr>
          <w:rFonts w:ascii="Times New Roman" w:eastAsia="Times New Roman" w:hAnsi="Times New Roman" w:cs="Times New Roman"/>
          <w:sz w:val="28"/>
          <w:szCs w:val="28"/>
        </w:rPr>
        <w:t>ga ajrating. Har biriga bir nechta javob to‘g‘ri kelishi mumkin.</w:t>
      </w:r>
    </w:p>
    <w:p w14:paraId="45A760C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Subyekti;                 B) Obyekti.</w:t>
      </w:r>
    </w:p>
    <w:p w14:paraId="41388D7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A. ismli shaxs;  </w:t>
      </w:r>
    </w:p>
    <w:p w14:paraId="319883B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pul;</w:t>
      </w:r>
    </w:p>
    <w:p w14:paraId="43011F9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sotib olmoq;</w:t>
      </w:r>
    </w:p>
    <w:p w14:paraId="1D262BE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voyaga yetmaslik;</w:t>
      </w:r>
    </w:p>
    <w:p w14:paraId="5C6F891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she’riy to‘plam;</w:t>
      </w:r>
    </w:p>
    <w:p w14:paraId="3DEB5CC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ota-ona.</w:t>
      </w:r>
    </w:p>
    <w:p w14:paraId="0953DA5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9"/>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505951E9" w14:textId="77777777">
        <w:trPr>
          <w:trHeight w:val="230"/>
        </w:trPr>
        <w:tc>
          <w:tcPr>
            <w:tcW w:w="1687" w:type="dxa"/>
            <w:gridSpan w:val="2"/>
          </w:tcPr>
          <w:p w14:paraId="70EC52C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3531BE2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5E7898C2" w14:textId="77777777">
        <w:trPr>
          <w:trHeight w:val="221"/>
        </w:trPr>
        <w:tc>
          <w:tcPr>
            <w:tcW w:w="846" w:type="dxa"/>
          </w:tcPr>
          <w:p w14:paraId="0DA82CC4" w14:textId="77777777" w:rsidR="00FC79A0" w:rsidRDefault="00FC79A0">
            <w:pPr>
              <w:rPr>
                <w:rFonts w:ascii="Times New Roman" w:eastAsia="Times New Roman" w:hAnsi="Times New Roman" w:cs="Times New Roman"/>
                <w:sz w:val="28"/>
                <w:szCs w:val="28"/>
              </w:rPr>
            </w:pPr>
          </w:p>
        </w:tc>
        <w:tc>
          <w:tcPr>
            <w:tcW w:w="841" w:type="dxa"/>
          </w:tcPr>
          <w:p w14:paraId="07CA1BDF" w14:textId="77777777" w:rsidR="00FC79A0" w:rsidRDefault="00FC79A0">
            <w:pPr>
              <w:rPr>
                <w:rFonts w:ascii="Times New Roman" w:eastAsia="Times New Roman" w:hAnsi="Times New Roman" w:cs="Times New Roman"/>
                <w:sz w:val="28"/>
                <w:szCs w:val="28"/>
              </w:rPr>
            </w:pPr>
          </w:p>
        </w:tc>
        <w:tc>
          <w:tcPr>
            <w:tcW w:w="769" w:type="dxa"/>
          </w:tcPr>
          <w:p w14:paraId="6F9BE41E" w14:textId="77777777" w:rsidR="00FC79A0" w:rsidRDefault="00FC79A0">
            <w:pPr>
              <w:rPr>
                <w:rFonts w:ascii="Times New Roman" w:eastAsia="Times New Roman" w:hAnsi="Times New Roman" w:cs="Times New Roman"/>
                <w:sz w:val="28"/>
                <w:szCs w:val="28"/>
              </w:rPr>
            </w:pPr>
          </w:p>
        </w:tc>
        <w:tc>
          <w:tcPr>
            <w:tcW w:w="918" w:type="dxa"/>
          </w:tcPr>
          <w:p w14:paraId="4A8B563F" w14:textId="77777777" w:rsidR="00FC79A0" w:rsidRDefault="00FC79A0">
            <w:pPr>
              <w:rPr>
                <w:rFonts w:ascii="Times New Roman" w:eastAsia="Times New Roman" w:hAnsi="Times New Roman" w:cs="Times New Roman"/>
                <w:sz w:val="28"/>
                <w:szCs w:val="28"/>
              </w:rPr>
            </w:pPr>
          </w:p>
        </w:tc>
      </w:tr>
    </w:tbl>
    <w:p w14:paraId="53893D91" w14:textId="77777777" w:rsidR="00FC79A0" w:rsidRDefault="00FC79A0">
      <w:pPr>
        <w:rPr>
          <w:rFonts w:ascii="Times New Roman" w:eastAsia="Times New Roman" w:hAnsi="Times New Roman" w:cs="Times New Roman"/>
          <w:sz w:val="28"/>
          <w:szCs w:val="28"/>
        </w:rPr>
      </w:pPr>
    </w:p>
    <w:p w14:paraId="530BBD8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10-sinf o‘quvchisi </w:t>
      </w:r>
      <w:r>
        <w:rPr>
          <w:rFonts w:ascii="Times New Roman" w:eastAsia="Times New Roman" w:hAnsi="Times New Roman" w:cs="Times New Roman"/>
          <w:sz w:val="28"/>
          <w:szCs w:val="28"/>
        </w:rPr>
        <w:t>B. rasm chizishga juda qiziqadi va turli suratlarni chizib, ularni internet orqali sotishga qaror qiladi. U o‘z rasmlarini onlayn platformaga joylashtiradi va xaridor topadi. Biroq, platforma administratori B. ning voyaga yetmaganligini asos qilib, u bilan</w:t>
      </w:r>
      <w:r>
        <w:rPr>
          <w:rFonts w:ascii="Times New Roman" w:eastAsia="Times New Roman" w:hAnsi="Times New Roman" w:cs="Times New Roman"/>
          <w:sz w:val="28"/>
          <w:szCs w:val="28"/>
        </w:rPr>
        <w:t xml:space="preserve"> shartnoma tuzishdan bosh tortadi.</w:t>
      </w:r>
    </w:p>
    <w:p w14:paraId="047242A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Vaziyatda berilgan fuqarolik-huquqiy munosabatlarni tahlil qiling va ularni guruhlarga ajrating. Har biriga bir nechta javob to‘g‘ri kelishi mumkin.</w:t>
      </w:r>
    </w:p>
    <w:p w14:paraId="2E72CD8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Subyekti;     B) Obyekti.</w:t>
      </w:r>
    </w:p>
    <w:p w14:paraId="05430F2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B. ismli shaxs;     2) rasm chizish;  3)</w:t>
      </w:r>
      <w:r>
        <w:rPr>
          <w:rFonts w:ascii="Times New Roman" w:eastAsia="Times New Roman" w:hAnsi="Times New Roman" w:cs="Times New Roman"/>
          <w:sz w:val="28"/>
          <w:szCs w:val="28"/>
        </w:rPr>
        <w:t xml:space="preserve"> onlayn platforma;   4) sotish;</w:t>
      </w:r>
    </w:p>
    <w:p w14:paraId="78AA237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5) shartnoma;   6) administrator.</w:t>
      </w:r>
    </w:p>
    <w:p w14:paraId="321F583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a"/>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4BC5285F" w14:textId="77777777">
        <w:trPr>
          <w:trHeight w:val="230"/>
        </w:trPr>
        <w:tc>
          <w:tcPr>
            <w:tcW w:w="1687" w:type="dxa"/>
            <w:gridSpan w:val="2"/>
          </w:tcPr>
          <w:p w14:paraId="7787CA4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2F6834F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27F4F4CF" w14:textId="77777777">
        <w:trPr>
          <w:trHeight w:val="221"/>
        </w:trPr>
        <w:tc>
          <w:tcPr>
            <w:tcW w:w="846" w:type="dxa"/>
          </w:tcPr>
          <w:p w14:paraId="65AA9E46" w14:textId="77777777" w:rsidR="00FC79A0" w:rsidRDefault="00FC79A0">
            <w:pPr>
              <w:rPr>
                <w:rFonts w:ascii="Times New Roman" w:eastAsia="Times New Roman" w:hAnsi="Times New Roman" w:cs="Times New Roman"/>
                <w:sz w:val="28"/>
                <w:szCs w:val="28"/>
              </w:rPr>
            </w:pPr>
          </w:p>
        </w:tc>
        <w:tc>
          <w:tcPr>
            <w:tcW w:w="841" w:type="dxa"/>
          </w:tcPr>
          <w:p w14:paraId="5D86D47F" w14:textId="77777777" w:rsidR="00FC79A0" w:rsidRDefault="00FC79A0">
            <w:pPr>
              <w:rPr>
                <w:rFonts w:ascii="Times New Roman" w:eastAsia="Times New Roman" w:hAnsi="Times New Roman" w:cs="Times New Roman"/>
                <w:sz w:val="28"/>
                <w:szCs w:val="28"/>
              </w:rPr>
            </w:pPr>
          </w:p>
        </w:tc>
        <w:tc>
          <w:tcPr>
            <w:tcW w:w="769" w:type="dxa"/>
          </w:tcPr>
          <w:p w14:paraId="1892E9A6" w14:textId="77777777" w:rsidR="00FC79A0" w:rsidRDefault="00FC79A0">
            <w:pPr>
              <w:rPr>
                <w:rFonts w:ascii="Times New Roman" w:eastAsia="Times New Roman" w:hAnsi="Times New Roman" w:cs="Times New Roman"/>
                <w:sz w:val="28"/>
                <w:szCs w:val="28"/>
              </w:rPr>
            </w:pPr>
          </w:p>
        </w:tc>
        <w:tc>
          <w:tcPr>
            <w:tcW w:w="918" w:type="dxa"/>
          </w:tcPr>
          <w:p w14:paraId="571A5327" w14:textId="77777777" w:rsidR="00FC79A0" w:rsidRDefault="00FC79A0">
            <w:pPr>
              <w:rPr>
                <w:rFonts w:ascii="Times New Roman" w:eastAsia="Times New Roman" w:hAnsi="Times New Roman" w:cs="Times New Roman"/>
                <w:sz w:val="28"/>
                <w:szCs w:val="28"/>
              </w:rPr>
            </w:pPr>
          </w:p>
        </w:tc>
      </w:tr>
    </w:tbl>
    <w:p w14:paraId="7B60636A" w14:textId="77777777" w:rsidR="00FC79A0" w:rsidRDefault="00FC79A0">
      <w:pPr>
        <w:rPr>
          <w:rFonts w:ascii="Times New Roman" w:eastAsia="Times New Roman" w:hAnsi="Times New Roman" w:cs="Times New Roman"/>
          <w:b/>
          <w:sz w:val="28"/>
          <w:szCs w:val="28"/>
        </w:rPr>
      </w:pPr>
    </w:p>
    <w:p w14:paraId="3BD2DEE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Xurshid do‘kondan televizor sotib oldi. U uyga kelib, televizorni yoqqanda, qurilma ishlamasligini aniqladi. U darhol do‘konga qaytib, televizorni </w:t>
      </w:r>
      <w:r>
        <w:rPr>
          <w:rFonts w:ascii="Times New Roman" w:eastAsia="Times New Roman" w:hAnsi="Times New Roman" w:cs="Times New Roman"/>
          <w:sz w:val="28"/>
          <w:szCs w:val="28"/>
        </w:rPr>
        <w:t>almashtirish yoki pulini qaytarishni talab qildi.</w:t>
      </w:r>
    </w:p>
    <w:p w14:paraId="23BD43D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Vaziyatda berilgan  fuqarolik huquqiy munosabatlarni tahlil qiling va ularni guruhlarga ajrating. Har biriga bir nechta javob to‘g‘ri kelishi mumkin.</w:t>
      </w:r>
    </w:p>
    <w:p w14:paraId="2EE1653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Xaridorning huquqi;                            B) Sot</w:t>
      </w:r>
      <w:r>
        <w:rPr>
          <w:rFonts w:ascii="Times New Roman" w:eastAsia="Times New Roman" w:hAnsi="Times New Roman" w:cs="Times New Roman"/>
          <w:sz w:val="28"/>
          <w:szCs w:val="28"/>
        </w:rPr>
        <w:t>uvchining majburiyati.</w:t>
      </w:r>
    </w:p>
    <w:p w14:paraId="17F54A2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yetkazilgan zararni qoplab berishi;</w:t>
      </w:r>
    </w:p>
    <w:p w14:paraId="382A52B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televizor sotib olishi;</w:t>
      </w:r>
    </w:p>
    <w:p w14:paraId="4AB5330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xaridorni quvib solish; </w:t>
      </w:r>
    </w:p>
    <w:p w14:paraId="2473F5A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nuqsonli tovarni almashtirib berishi;</w:t>
      </w:r>
    </w:p>
    <w:p w14:paraId="0FA4CF0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televizorni almashtirish yoki pulni qaytarishni talab qilish.</w:t>
      </w:r>
    </w:p>
    <w:p w14:paraId="40A72FF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b"/>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09C5978D" w14:textId="77777777">
        <w:trPr>
          <w:trHeight w:val="230"/>
        </w:trPr>
        <w:tc>
          <w:tcPr>
            <w:tcW w:w="1687" w:type="dxa"/>
            <w:gridSpan w:val="2"/>
          </w:tcPr>
          <w:p w14:paraId="68E6CF5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79AD55E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71797392" w14:textId="77777777">
        <w:trPr>
          <w:trHeight w:val="221"/>
        </w:trPr>
        <w:tc>
          <w:tcPr>
            <w:tcW w:w="846" w:type="dxa"/>
          </w:tcPr>
          <w:p w14:paraId="7C53AFD8" w14:textId="77777777" w:rsidR="00FC79A0" w:rsidRDefault="00FC79A0">
            <w:pPr>
              <w:rPr>
                <w:rFonts w:ascii="Times New Roman" w:eastAsia="Times New Roman" w:hAnsi="Times New Roman" w:cs="Times New Roman"/>
                <w:sz w:val="28"/>
                <w:szCs w:val="28"/>
              </w:rPr>
            </w:pPr>
          </w:p>
        </w:tc>
        <w:tc>
          <w:tcPr>
            <w:tcW w:w="841" w:type="dxa"/>
          </w:tcPr>
          <w:p w14:paraId="318DF771" w14:textId="77777777" w:rsidR="00FC79A0" w:rsidRDefault="00FC79A0">
            <w:pPr>
              <w:rPr>
                <w:rFonts w:ascii="Times New Roman" w:eastAsia="Times New Roman" w:hAnsi="Times New Roman" w:cs="Times New Roman"/>
                <w:sz w:val="28"/>
                <w:szCs w:val="28"/>
              </w:rPr>
            </w:pPr>
          </w:p>
        </w:tc>
        <w:tc>
          <w:tcPr>
            <w:tcW w:w="769" w:type="dxa"/>
          </w:tcPr>
          <w:p w14:paraId="2E5A7B33" w14:textId="77777777" w:rsidR="00FC79A0" w:rsidRDefault="00FC79A0">
            <w:pPr>
              <w:rPr>
                <w:rFonts w:ascii="Times New Roman" w:eastAsia="Times New Roman" w:hAnsi="Times New Roman" w:cs="Times New Roman"/>
                <w:sz w:val="28"/>
                <w:szCs w:val="28"/>
              </w:rPr>
            </w:pPr>
          </w:p>
        </w:tc>
        <w:tc>
          <w:tcPr>
            <w:tcW w:w="918" w:type="dxa"/>
          </w:tcPr>
          <w:p w14:paraId="60352280" w14:textId="77777777" w:rsidR="00FC79A0" w:rsidRDefault="00FC79A0">
            <w:pPr>
              <w:rPr>
                <w:rFonts w:ascii="Times New Roman" w:eastAsia="Times New Roman" w:hAnsi="Times New Roman" w:cs="Times New Roman"/>
                <w:sz w:val="28"/>
                <w:szCs w:val="28"/>
              </w:rPr>
            </w:pPr>
          </w:p>
        </w:tc>
      </w:tr>
    </w:tbl>
    <w:p w14:paraId="5B539788" w14:textId="77777777" w:rsidR="00FC79A0" w:rsidRDefault="00FC79A0">
      <w:pPr>
        <w:rPr>
          <w:rFonts w:ascii="Times New Roman" w:eastAsia="Times New Roman" w:hAnsi="Times New Roman" w:cs="Times New Roman"/>
          <w:b/>
          <w:sz w:val="28"/>
          <w:szCs w:val="28"/>
        </w:rPr>
      </w:pPr>
    </w:p>
    <w:p w14:paraId="30E9210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Bobur o‘z nomidan kichik biznes ochdi va maishiy texnika sotishni boshladi. U mijozlarga o‘z mahsulotlarini </w:t>
      </w:r>
      <w:r>
        <w:rPr>
          <w:rFonts w:ascii="Times New Roman" w:eastAsia="Times New Roman" w:hAnsi="Times New Roman" w:cs="Times New Roman"/>
          <w:b/>
          <w:sz w:val="28"/>
          <w:szCs w:val="28"/>
        </w:rPr>
        <w:t>“100% sifatli va 5 yil kafolatli”</w:t>
      </w:r>
      <w:r>
        <w:rPr>
          <w:rFonts w:ascii="Times New Roman" w:eastAsia="Times New Roman" w:hAnsi="Times New Roman" w:cs="Times New Roman"/>
          <w:sz w:val="28"/>
          <w:szCs w:val="28"/>
        </w:rPr>
        <w:t xml:space="preserve"> deb reklama qiladi. Biroq, xaridorlardan biri sotib olgan muzlatkichi 6 oydan keyin buzilib qolganin</w:t>
      </w:r>
      <w:r>
        <w:rPr>
          <w:rFonts w:ascii="Times New Roman" w:eastAsia="Times New Roman" w:hAnsi="Times New Roman" w:cs="Times New Roman"/>
          <w:sz w:val="28"/>
          <w:szCs w:val="28"/>
        </w:rPr>
        <w:t xml:space="preserve">i bildiradi. Bobur muzlatkichni ta’mirlab, almashtirib berishdan bosh tortdi va  </w:t>
      </w:r>
      <w:r>
        <w:rPr>
          <w:rFonts w:ascii="Times New Roman" w:eastAsia="Times New Roman" w:hAnsi="Times New Roman" w:cs="Times New Roman"/>
          <w:b/>
          <w:sz w:val="28"/>
          <w:szCs w:val="28"/>
        </w:rPr>
        <w:t>kafolat bermasligini</w:t>
      </w:r>
      <w:r>
        <w:rPr>
          <w:rFonts w:ascii="Times New Roman" w:eastAsia="Times New Roman" w:hAnsi="Times New Roman" w:cs="Times New Roman"/>
          <w:sz w:val="28"/>
          <w:szCs w:val="28"/>
        </w:rPr>
        <w:t xml:space="preserve"> aytadi.</w:t>
      </w:r>
    </w:p>
    <w:p w14:paraId="7AA52DE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Boburning yuridik majburiyatlarini (A)  va xaridorning subyektiv huquqlarini (B)  guruhlarga ajrating. Har biriga bir nechta javob to‘g‘ri kelishi</w:t>
      </w:r>
      <w:r>
        <w:rPr>
          <w:rFonts w:ascii="Times New Roman" w:eastAsia="Times New Roman" w:hAnsi="Times New Roman" w:cs="Times New Roman"/>
          <w:sz w:val="28"/>
          <w:szCs w:val="28"/>
        </w:rPr>
        <w:t xml:space="preserve"> mumkin.</w:t>
      </w:r>
    </w:p>
    <w:p w14:paraId="2DE0179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“100% sifatli va 5 yil kafolatli” reklamasi;</w:t>
      </w:r>
    </w:p>
    <w:p w14:paraId="08F6001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sifatli mahsulotlarni iste’molchilarga yetkazib berishi;</w:t>
      </w:r>
    </w:p>
    <w:p w14:paraId="606ED62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muzlatkich xarid qilish;</w:t>
      </w:r>
    </w:p>
    <w:p w14:paraId="1719DDC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muzlatkichni almashtirib yoki ta’mirlatib olishi;</w:t>
      </w:r>
    </w:p>
    <w:p w14:paraId="565CCAD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5) taʼmirlab, tuzatib berish.</w:t>
      </w:r>
    </w:p>
    <w:p w14:paraId="40DE8DD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c"/>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42B4F57C" w14:textId="77777777">
        <w:trPr>
          <w:trHeight w:val="230"/>
        </w:trPr>
        <w:tc>
          <w:tcPr>
            <w:tcW w:w="1687" w:type="dxa"/>
            <w:gridSpan w:val="2"/>
          </w:tcPr>
          <w:p w14:paraId="34F56FD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46D05E0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767675AA" w14:textId="77777777">
        <w:trPr>
          <w:trHeight w:val="221"/>
        </w:trPr>
        <w:tc>
          <w:tcPr>
            <w:tcW w:w="846" w:type="dxa"/>
          </w:tcPr>
          <w:p w14:paraId="333A6AF1" w14:textId="77777777" w:rsidR="00FC79A0" w:rsidRDefault="00FC79A0">
            <w:pPr>
              <w:rPr>
                <w:rFonts w:ascii="Times New Roman" w:eastAsia="Times New Roman" w:hAnsi="Times New Roman" w:cs="Times New Roman"/>
                <w:sz w:val="28"/>
                <w:szCs w:val="28"/>
              </w:rPr>
            </w:pPr>
          </w:p>
        </w:tc>
        <w:tc>
          <w:tcPr>
            <w:tcW w:w="841" w:type="dxa"/>
          </w:tcPr>
          <w:p w14:paraId="632571AC" w14:textId="77777777" w:rsidR="00FC79A0" w:rsidRDefault="00FC79A0">
            <w:pPr>
              <w:rPr>
                <w:rFonts w:ascii="Times New Roman" w:eastAsia="Times New Roman" w:hAnsi="Times New Roman" w:cs="Times New Roman"/>
                <w:sz w:val="28"/>
                <w:szCs w:val="28"/>
              </w:rPr>
            </w:pPr>
          </w:p>
        </w:tc>
        <w:tc>
          <w:tcPr>
            <w:tcW w:w="769" w:type="dxa"/>
          </w:tcPr>
          <w:p w14:paraId="2E86B052" w14:textId="77777777" w:rsidR="00FC79A0" w:rsidRDefault="00FC79A0">
            <w:pPr>
              <w:rPr>
                <w:rFonts w:ascii="Times New Roman" w:eastAsia="Times New Roman" w:hAnsi="Times New Roman" w:cs="Times New Roman"/>
                <w:sz w:val="28"/>
                <w:szCs w:val="28"/>
              </w:rPr>
            </w:pPr>
          </w:p>
        </w:tc>
        <w:tc>
          <w:tcPr>
            <w:tcW w:w="918" w:type="dxa"/>
          </w:tcPr>
          <w:p w14:paraId="002715A8" w14:textId="77777777" w:rsidR="00FC79A0" w:rsidRDefault="00FC79A0">
            <w:pPr>
              <w:rPr>
                <w:rFonts w:ascii="Times New Roman" w:eastAsia="Times New Roman" w:hAnsi="Times New Roman" w:cs="Times New Roman"/>
                <w:sz w:val="28"/>
                <w:szCs w:val="28"/>
              </w:rPr>
            </w:pPr>
          </w:p>
        </w:tc>
      </w:tr>
    </w:tbl>
    <w:p w14:paraId="398CFE56" w14:textId="77777777" w:rsidR="00FC79A0" w:rsidRDefault="00FC79A0">
      <w:pPr>
        <w:rPr>
          <w:rFonts w:ascii="Times New Roman" w:eastAsia="Times New Roman" w:hAnsi="Times New Roman" w:cs="Times New Roman"/>
          <w:sz w:val="28"/>
          <w:szCs w:val="28"/>
        </w:rPr>
      </w:pPr>
    </w:p>
    <w:p w14:paraId="7105E99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Jasur eski avtomobilini Kamolga sotdi, lekin </w:t>
      </w:r>
      <w:r>
        <w:rPr>
          <w:rFonts w:ascii="Times New Roman" w:eastAsia="Times New Roman" w:hAnsi="Times New Roman" w:cs="Times New Roman"/>
          <w:b/>
          <w:sz w:val="28"/>
          <w:szCs w:val="28"/>
        </w:rPr>
        <w:t>shartnomani yozma tuzmay</w:t>
      </w:r>
      <w:r>
        <w:rPr>
          <w:rFonts w:ascii="Times New Roman" w:eastAsia="Times New Roman" w:hAnsi="Times New Roman" w:cs="Times New Roman"/>
          <w:sz w:val="28"/>
          <w:szCs w:val="28"/>
        </w:rPr>
        <w:t>, faqat og‘zaki kelishishdi. Bir necha hafta o‘tib, Kamol avtomobil buzilganini aytib, uni qaytarishni talab qildi. Jasur esa, avtomobilni qaytarib olishdan bosh tortdi.</w:t>
      </w:r>
    </w:p>
    <w:p w14:paraId="0ADFBA4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w:t>
      </w:r>
      <w:r>
        <w:rPr>
          <w:rFonts w:ascii="Times New Roman" w:eastAsia="Times New Roman" w:hAnsi="Times New Roman" w:cs="Times New Roman"/>
          <w:sz w:val="28"/>
          <w:szCs w:val="28"/>
        </w:rPr>
        <w:t>iyatda berilgan  fuqarolik huquqiy munosabatlarni tahlil qiling va ularni guruhlarga ajrating. Har biriga bir nechta javob to‘g‘ri kelishi mumkin.</w:t>
      </w:r>
    </w:p>
    <w:p w14:paraId="43F9D6B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Subyekt;                 B) Kamolning subyektiv huquqi.</w:t>
      </w:r>
    </w:p>
    <w:p w14:paraId="62ADEDC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Jasur   2) avtomobil sotib olish   3) Kamol  4)</w:t>
      </w:r>
      <w:r>
        <w:rPr>
          <w:rFonts w:ascii="Times New Roman" w:eastAsia="Times New Roman" w:hAnsi="Times New Roman" w:cs="Times New Roman"/>
          <w:sz w:val="28"/>
          <w:szCs w:val="28"/>
        </w:rPr>
        <w:t xml:space="preserve"> but mahsulotni berishi  5)avtomobil.</w:t>
      </w:r>
    </w:p>
    <w:p w14:paraId="458910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41DCC516" w14:textId="77777777">
        <w:trPr>
          <w:trHeight w:val="230"/>
        </w:trPr>
        <w:tc>
          <w:tcPr>
            <w:tcW w:w="1687" w:type="dxa"/>
            <w:gridSpan w:val="2"/>
          </w:tcPr>
          <w:p w14:paraId="363DFFA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0385DF8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50CA3D9D" w14:textId="77777777">
        <w:trPr>
          <w:trHeight w:val="221"/>
        </w:trPr>
        <w:tc>
          <w:tcPr>
            <w:tcW w:w="846" w:type="dxa"/>
          </w:tcPr>
          <w:p w14:paraId="4D81B9AE" w14:textId="77777777" w:rsidR="00FC79A0" w:rsidRDefault="00FC79A0">
            <w:pPr>
              <w:rPr>
                <w:rFonts w:ascii="Times New Roman" w:eastAsia="Times New Roman" w:hAnsi="Times New Roman" w:cs="Times New Roman"/>
                <w:sz w:val="28"/>
                <w:szCs w:val="28"/>
              </w:rPr>
            </w:pPr>
          </w:p>
        </w:tc>
        <w:tc>
          <w:tcPr>
            <w:tcW w:w="841" w:type="dxa"/>
          </w:tcPr>
          <w:p w14:paraId="04BD1624" w14:textId="77777777" w:rsidR="00FC79A0" w:rsidRDefault="00FC79A0">
            <w:pPr>
              <w:rPr>
                <w:rFonts w:ascii="Times New Roman" w:eastAsia="Times New Roman" w:hAnsi="Times New Roman" w:cs="Times New Roman"/>
                <w:sz w:val="28"/>
                <w:szCs w:val="28"/>
              </w:rPr>
            </w:pPr>
          </w:p>
        </w:tc>
        <w:tc>
          <w:tcPr>
            <w:tcW w:w="769" w:type="dxa"/>
          </w:tcPr>
          <w:p w14:paraId="650712F5" w14:textId="77777777" w:rsidR="00FC79A0" w:rsidRDefault="00FC79A0">
            <w:pPr>
              <w:rPr>
                <w:rFonts w:ascii="Times New Roman" w:eastAsia="Times New Roman" w:hAnsi="Times New Roman" w:cs="Times New Roman"/>
                <w:sz w:val="28"/>
                <w:szCs w:val="28"/>
              </w:rPr>
            </w:pPr>
          </w:p>
        </w:tc>
        <w:tc>
          <w:tcPr>
            <w:tcW w:w="918" w:type="dxa"/>
          </w:tcPr>
          <w:p w14:paraId="5B6F1D77" w14:textId="77777777" w:rsidR="00FC79A0" w:rsidRDefault="00FC79A0">
            <w:pPr>
              <w:rPr>
                <w:rFonts w:ascii="Times New Roman" w:eastAsia="Times New Roman" w:hAnsi="Times New Roman" w:cs="Times New Roman"/>
                <w:sz w:val="28"/>
                <w:szCs w:val="28"/>
              </w:rPr>
            </w:pPr>
          </w:p>
        </w:tc>
      </w:tr>
    </w:tbl>
    <w:p w14:paraId="79AA92A3" w14:textId="77777777" w:rsidR="00FC79A0" w:rsidRDefault="00FC79A0">
      <w:pPr>
        <w:rPr>
          <w:rFonts w:ascii="Times New Roman" w:eastAsia="Times New Roman" w:hAnsi="Times New Roman" w:cs="Times New Roman"/>
          <w:sz w:val="28"/>
          <w:szCs w:val="28"/>
        </w:rPr>
      </w:pPr>
    </w:p>
    <w:p w14:paraId="1FC878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6. (Q- 4 ball) Bozorga non bilan holva olishga borgan Nodira oyisiga sovg‘a qilish maqsadida chiroyli guldasta va ro‘mol ham xarid qildi. </w:t>
      </w:r>
    </w:p>
    <w:p w14:paraId="68D3930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Vaziyatda berilgan  fuqarolik huquqiy munosabatlar obyektlarini tahlil qiling va ularni guruhlarga ajrating. Har biriga bir nechta javob to‘g‘ri kelishi mumkin.</w:t>
      </w:r>
    </w:p>
    <w:p w14:paraId="17BC7493" w14:textId="77777777" w:rsidR="00FC79A0" w:rsidRDefault="00FC79A0">
      <w:pPr>
        <w:rPr>
          <w:rFonts w:ascii="Times New Roman" w:eastAsia="Times New Roman" w:hAnsi="Times New Roman" w:cs="Times New Roman"/>
          <w:sz w:val="28"/>
          <w:szCs w:val="28"/>
        </w:rPr>
      </w:pPr>
    </w:p>
    <w:p w14:paraId="33D0D6A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iste’mol qilinadigan ashyolar;         B) iste’mol qilinmaydigan ashyolar.</w:t>
      </w:r>
    </w:p>
    <w:p w14:paraId="6DC6FDA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non     2) </w:t>
      </w:r>
      <w:r>
        <w:rPr>
          <w:rFonts w:ascii="Times New Roman" w:eastAsia="Times New Roman" w:hAnsi="Times New Roman" w:cs="Times New Roman"/>
          <w:sz w:val="28"/>
          <w:szCs w:val="28"/>
        </w:rPr>
        <w:t>guldasta  3) bozor    4) ro‘mol  5) holva</w:t>
      </w:r>
    </w:p>
    <w:p w14:paraId="05FD289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29AB317D" w14:textId="77777777">
        <w:trPr>
          <w:trHeight w:val="230"/>
        </w:trPr>
        <w:tc>
          <w:tcPr>
            <w:tcW w:w="1687" w:type="dxa"/>
            <w:gridSpan w:val="2"/>
          </w:tcPr>
          <w:p w14:paraId="5C09E7C4"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030D20A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74F9E49E" w14:textId="77777777">
        <w:trPr>
          <w:trHeight w:val="221"/>
        </w:trPr>
        <w:tc>
          <w:tcPr>
            <w:tcW w:w="846" w:type="dxa"/>
          </w:tcPr>
          <w:p w14:paraId="27965B6F" w14:textId="77777777" w:rsidR="00FC79A0" w:rsidRDefault="00FC79A0">
            <w:pPr>
              <w:rPr>
                <w:rFonts w:ascii="Times New Roman" w:eastAsia="Times New Roman" w:hAnsi="Times New Roman" w:cs="Times New Roman"/>
                <w:sz w:val="28"/>
                <w:szCs w:val="28"/>
              </w:rPr>
            </w:pPr>
          </w:p>
        </w:tc>
        <w:tc>
          <w:tcPr>
            <w:tcW w:w="841" w:type="dxa"/>
          </w:tcPr>
          <w:p w14:paraId="4E3E85B1" w14:textId="77777777" w:rsidR="00FC79A0" w:rsidRDefault="00FC79A0">
            <w:pPr>
              <w:rPr>
                <w:rFonts w:ascii="Times New Roman" w:eastAsia="Times New Roman" w:hAnsi="Times New Roman" w:cs="Times New Roman"/>
                <w:sz w:val="28"/>
                <w:szCs w:val="28"/>
              </w:rPr>
            </w:pPr>
          </w:p>
        </w:tc>
        <w:tc>
          <w:tcPr>
            <w:tcW w:w="769" w:type="dxa"/>
          </w:tcPr>
          <w:p w14:paraId="4F9BC55F" w14:textId="77777777" w:rsidR="00FC79A0" w:rsidRDefault="00FC79A0">
            <w:pPr>
              <w:rPr>
                <w:rFonts w:ascii="Times New Roman" w:eastAsia="Times New Roman" w:hAnsi="Times New Roman" w:cs="Times New Roman"/>
                <w:sz w:val="28"/>
                <w:szCs w:val="28"/>
              </w:rPr>
            </w:pPr>
          </w:p>
        </w:tc>
        <w:tc>
          <w:tcPr>
            <w:tcW w:w="918" w:type="dxa"/>
          </w:tcPr>
          <w:p w14:paraId="25EFA0D5" w14:textId="77777777" w:rsidR="00FC79A0" w:rsidRDefault="00FC79A0">
            <w:pPr>
              <w:rPr>
                <w:rFonts w:ascii="Times New Roman" w:eastAsia="Times New Roman" w:hAnsi="Times New Roman" w:cs="Times New Roman"/>
                <w:sz w:val="28"/>
                <w:szCs w:val="28"/>
              </w:rPr>
            </w:pPr>
          </w:p>
        </w:tc>
      </w:tr>
    </w:tbl>
    <w:p w14:paraId="31C4680D" w14:textId="77777777" w:rsidR="00FC79A0" w:rsidRDefault="00FC79A0">
      <w:pPr>
        <w:rPr>
          <w:rFonts w:ascii="Times New Roman" w:eastAsia="Times New Roman" w:hAnsi="Times New Roman" w:cs="Times New Roman"/>
          <w:sz w:val="28"/>
          <w:szCs w:val="28"/>
        </w:rPr>
      </w:pPr>
    </w:p>
    <w:p w14:paraId="56D88ED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(Q-4 ball) Anvar bilan Mahliyoning oila qurganiga 15 yil bo‘ldi. Ular birgalikda mehnat qilib, uy xarid qilishdi. Farzandlari kelajakda yaxshi inson bo‘lib kamol topishi uchun ularning bilim </w:t>
      </w:r>
      <w:r>
        <w:rPr>
          <w:rFonts w:ascii="Times New Roman" w:eastAsia="Times New Roman" w:hAnsi="Times New Roman" w:cs="Times New Roman"/>
          <w:sz w:val="28"/>
          <w:szCs w:val="28"/>
        </w:rPr>
        <w:t>olishi uchun sharoit yaratib berishga harakat qilishmoqda.Yaqinda Anvar oʻgʻliga noutbuk, qiziga dars tayyorlash uchun kerakli jihozlarni sovg‘a qildi.Er-xotin mahallada maktab qurollarini sotadigan magazin ochib, aholiga xizmat qilib kelishmoqda.</w:t>
      </w:r>
    </w:p>
    <w:p w14:paraId="4CEDB3D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w:t>
      </w:r>
      <w:r>
        <w:rPr>
          <w:rFonts w:ascii="Times New Roman" w:eastAsia="Times New Roman" w:hAnsi="Times New Roman" w:cs="Times New Roman"/>
          <w:sz w:val="28"/>
          <w:szCs w:val="28"/>
        </w:rPr>
        <w:t>a berilgan  fuqarolik huquqiy munosabatlar obyektlarini tahlil qiling va ularni guruhlarga ajrating. Har biriga bir nechta javob to‘g‘ri kelishi mumkin.</w:t>
      </w:r>
    </w:p>
    <w:p w14:paraId="5618123F" w14:textId="77777777" w:rsidR="00FC79A0" w:rsidRDefault="0049746D">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ko‘chmas mulk;     B) ko‘char mulk. </w:t>
      </w:r>
    </w:p>
    <w:p w14:paraId="7480D300" w14:textId="77777777" w:rsidR="00FC79A0" w:rsidRDefault="0049746D">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1) noutbuk    2) qizi va o‘g‘li    3) jihozlar     4) uy      5</w:t>
      </w:r>
      <w:r>
        <w:rPr>
          <w:rFonts w:ascii="Times New Roman" w:eastAsia="Times New Roman" w:hAnsi="Times New Roman" w:cs="Times New Roman"/>
          <w:sz w:val="28"/>
          <w:szCs w:val="28"/>
        </w:rPr>
        <w:t>)  magazin</w:t>
      </w:r>
    </w:p>
    <w:p w14:paraId="0D2B983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4D2BE0F4" w14:textId="77777777">
        <w:trPr>
          <w:trHeight w:val="230"/>
        </w:trPr>
        <w:tc>
          <w:tcPr>
            <w:tcW w:w="1687" w:type="dxa"/>
            <w:gridSpan w:val="2"/>
          </w:tcPr>
          <w:p w14:paraId="5C7B6180"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04585E7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3B28B13A" w14:textId="77777777">
        <w:trPr>
          <w:trHeight w:val="221"/>
        </w:trPr>
        <w:tc>
          <w:tcPr>
            <w:tcW w:w="846" w:type="dxa"/>
          </w:tcPr>
          <w:p w14:paraId="2761CA8E" w14:textId="77777777" w:rsidR="00FC79A0" w:rsidRDefault="00FC79A0">
            <w:pPr>
              <w:rPr>
                <w:rFonts w:ascii="Times New Roman" w:eastAsia="Times New Roman" w:hAnsi="Times New Roman" w:cs="Times New Roman"/>
                <w:sz w:val="28"/>
                <w:szCs w:val="28"/>
              </w:rPr>
            </w:pPr>
          </w:p>
        </w:tc>
        <w:tc>
          <w:tcPr>
            <w:tcW w:w="841" w:type="dxa"/>
          </w:tcPr>
          <w:p w14:paraId="6DA48239" w14:textId="77777777" w:rsidR="00FC79A0" w:rsidRDefault="00FC79A0">
            <w:pPr>
              <w:rPr>
                <w:rFonts w:ascii="Times New Roman" w:eastAsia="Times New Roman" w:hAnsi="Times New Roman" w:cs="Times New Roman"/>
                <w:sz w:val="28"/>
                <w:szCs w:val="28"/>
              </w:rPr>
            </w:pPr>
          </w:p>
        </w:tc>
        <w:tc>
          <w:tcPr>
            <w:tcW w:w="769" w:type="dxa"/>
          </w:tcPr>
          <w:p w14:paraId="5B24C056" w14:textId="77777777" w:rsidR="00FC79A0" w:rsidRDefault="00FC79A0">
            <w:pPr>
              <w:rPr>
                <w:rFonts w:ascii="Times New Roman" w:eastAsia="Times New Roman" w:hAnsi="Times New Roman" w:cs="Times New Roman"/>
                <w:sz w:val="28"/>
                <w:szCs w:val="28"/>
              </w:rPr>
            </w:pPr>
          </w:p>
        </w:tc>
        <w:tc>
          <w:tcPr>
            <w:tcW w:w="918" w:type="dxa"/>
          </w:tcPr>
          <w:p w14:paraId="2BF3985B" w14:textId="77777777" w:rsidR="00FC79A0" w:rsidRDefault="00FC79A0">
            <w:pPr>
              <w:rPr>
                <w:rFonts w:ascii="Times New Roman" w:eastAsia="Times New Roman" w:hAnsi="Times New Roman" w:cs="Times New Roman"/>
                <w:sz w:val="28"/>
                <w:szCs w:val="28"/>
              </w:rPr>
            </w:pPr>
          </w:p>
        </w:tc>
      </w:tr>
    </w:tbl>
    <w:p w14:paraId="2323D391" w14:textId="77777777" w:rsidR="00FC79A0" w:rsidRDefault="00FC79A0">
      <w:pPr>
        <w:rPr>
          <w:rFonts w:ascii="Times New Roman" w:eastAsia="Times New Roman" w:hAnsi="Times New Roman" w:cs="Times New Roman"/>
          <w:sz w:val="28"/>
          <w:szCs w:val="28"/>
        </w:rPr>
      </w:pPr>
    </w:p>
    <w:p w14:paraId="30781ED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(Q-4 ball) Rustam aka o‘z oilasi bilan qishloqda yashaydi va chorvachilik bilan shug‘ullanadi. Uning bir necha qoramoli va parranda fermasi bor. Shuningdek, Rustam aka chorvachilik ishlarini yuritish uchun traktor va yem </w:t>
      </w:r>
      <w:r>
        <w:rPr>
          <w:rFonts w:ascii="Times New Roman" w:eastAsia="Times New Roman" w:hAnsi="Times New Roman" w:cs="Times New Roman"/>
          <w:sz w:val="28"/>
          <w:szCs w:val="28"/>
        </w:rPr>
        <w:t>saqlash uchun omborxona qurib olgan. U yaqin orada yer maydonini kengaytirib, yanada ko‘proq hayvon boqishni rejalashtirmoqda.</w:t>
      </w:r>
    </w:p>
    <w:p w14:paraId="0B431A2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Vaziyatda berilgan fuqarolik huquqiy munosabatlar obyektlarini tahlil qiling va ularni jonli va jonsiz ashyolarga ajrating. Har b</w:t>
      </w:r>
      <w:r>
        <w:rPr>
          <w:rFonts w:ascii="Times New Roman" w:eastAsia="Times New Roman" w:hAnsi="Times New Roman" w:cs="Times New Roman"/>
          <w:sz w:val="28"/>
          <w:szCs w:val="28"/>
        </w:rPr>
        <w:t>iriga bir nechta javob to‘g‘ri kelishi mumkin.</w:t>
      </w:r>
    </w:p>
    <w:p w14:paraId="284F4F6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Jonli ashyo      B) Jonsiz ashyo</w:t>
      </w:r>
    </w:p>
    <w:p w14:paraId="05A5878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qoramollar  2) traktor    3) parranda  4) omborxona  5) Rustam aka</w:t>
      </w:r>
    </w:p>
    <w:p w14:paraId="3A4CCB2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07B715B0" w14:textId="77777777">
        <w:trPr>
          <w:trHeight w:val="230"/>
        </w:trPr>
        <w:tc>
          <w:tcPr>
            <w:tcW w:w="1687" w:type="dxa"/>
            <w:gridSpan w:val="2"/>
          </w:tcPr>
          <w:p w14:paraId="2F19E50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0F749CF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7C994449" w14:textId="77777777">
        <w:trPr>
          <w:trHeight w:val="221"/>
        </w:trPr>
        <w:tc>
          <w:tcPr>
            <w:tcW w:w="846" w:type="dxa"/>
          </w:tcPr>
          <w:p w14:paraId="15C7C5E0" w14:textId="77777777" w:rsidR="00FC79A0" w:rsidRDefault="00FC79A0">
            <w:pPr>
              <w:rPr>
                <w:rFonts w:ascii="Times New Roman" w:eastAsia="Times New Roman" w:hAnsi="Times New Roman" w:cs="Times New Roman"/>
                <w:sz w:val="28"/>
                <w:szCs w:val="28"/>
              </w:rPr>
            </w:pPr>
          </w:p>
        </w:tc>
        <w:tc>
          <w:tcPr>
            <w:tcW w:w="841" w:type="dxa"/>
          </w:tcPr>
          <w:p w14:paraId="2BFEDA0C" w14:textId="77777777" w:rsidR="00FC79A0" w:rsidRDefault="00FC79A0">
            <w:pPr>
              <w:rPr>
                <w:rFonts w:ascii="Times New Roman" w:eastAsia="Times New Roman" w:hAnsi="Times New Roman" w:cs="Times New Roman"/>
                <w:sz w:val="28"/>
                <w:szCs w:val="28"/>
              </w:rPr>
            </w:pPr>
          </w:p>
        </w:tc>
        <w:tc>
          <w:tcPr>
            <w:tcW w:w="769" w:type="dxa"/>
          </w:tcPr>
          <w:p w14:paraId="6AFFD69F" w14:textId="77777777" w:rsidR="00FC79A0" w:rsidRDefault="00FC79A0">
            <w:pPr>
              <w:rPr>
                <w:rFonts w:ascii="Times New Roman" w:eastAsia="Times New Roman" w:hAnsi="Times New Roman" w:cs="Times New Roman"/>
                <w:sz w:val="28"/>
                <w:szCs w:val="28"/>
              </w:rPr>
            </w:pPr>
          </w:p>
        </w:tc>
        <w:tc>
          <w:tcPr>
            <w:tcW w:w="918" w:type="dxa"/>
          </w:tcPr>
          <w:p w14:paraId="73D990EA" w14:textId="77777777" w:rsidR="00FC79A0" w:rsidRDefault="00FC79A0">
            <w:pPr>
              <w:rPr>
                <w:rFonts w:ascii="Times New Roman" w:eastAsia="Times New Roman" w:hAnsi="Times New Roman" w:cs="Times New Roman"/>
                <w:sz w:val="28"/>
                <w:szCs w:val="28"/>
              </w:rPr>
            </w:pPr>
          </w:p>
        </w:tc>
      </w:tr>
    </w:tbl>
    <w:p w14:paraId="1EDD9849" w14:textId="77777777" w:rsidR="00FC79A0" w:rsidRDefault="00FC79A0">
      <w:pPr>
        <w:rPr>
          <w:rFonts w:ascii="Times New Roman" w:eastAsia="Times New Roman" w:hAnsi="Times New Roman" w:cs="Times New Roman"/>
          <w:sz w:val="28"/>
          <w:szCs w:val="28"/>
        </w:rPr>
      </w:pPr>
    </w:p>
    <w:p w14:paraId="3627F46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Farhod va Laylo 10 yildan buyon bir oilada yashab kelishmoqda. Ular </w:t>
      </w:r>
      <w:r>
        <w:rPr>
          <w:rFonts w:ascii="Times New Roman" w:eastAsia="Times New Roman" w:hAnsi="Times New Roman" w:cs="Times New Roman"/>
          <w:sz w:val="28"/>
          <w:szCs w:val="28"/>
        </w:rPr>
        <w:t>birgalikda ishlab, shaxsiy uy va avtomobil xarid qilishdi. Oilaviy hayoti davomida farzandlarining kelajagi uchun jamg‘arma yaratish maqsadida bankda hisob raqami ochishdi. Laylo esa oilaviy tadbirkorlikni rivojlantirish uchun o‘z nomiga kasanachilik ustax</w:t>
      </w:r>
      <w:r>
        <w:rPr>
          <w:rFonts w:ascii="Times New Roman" w:eastAsia="Times New Roman" w:hAnsi="Times New Roman" w:cs="Times New Roman"/>
          <w:sz w:val="28"/>
          <w:szCs w:val="28"/>
        </w:rPr>
        <w:t>onasini ro‘yxatdan o‘tkazib chet eldan bir nechta uskunalar sotib oldi.</w:t>
      </w:r>
    </w:p>
    <w:p w14:paraId="35D8AD2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Vaziyatda berilgan fuqarolik-huquqiy munosabatlar obyektlarini tahlil qiling va ularni guruhlarga ajrating. Har biriga bir nechta javob to‘g‘ri kelishi mumkin.</w:t>
      </w:r>
    </w:p>
    <w:p w14:paraId="54776372" w14:textId="77777777" w:rsidR="00FC79A0" w:rsidRDefault="0049746D">
      <w:pPr>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A) ko‘chmas mulk;     B)</w:t>
      </w:r>
      <w:r>
        <w:rPr>
          <w:rFonts w:ascii="Times New Roman" w:eastAsia="Times New Roman" w:hAnsi="Times New Roman" w:cs="Times New Roman"/>
          <w:sz w:val="28"/>
          <w:szCs w:val="28"/>
        </w:rPr>
        <w:t xml:space="preserve"> ko‘char mulk. </w:t>
      </w:r>
    </w:p>
    <w:p w14:paraId="032EE1B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uy    2) ustaxona   3) uskunalar     4) pul mablag‘lari  5) kasanachilik  </w:t>
      </w:r>
    </w:p>
    <w:p w14:paraId="3894C52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1"/>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0801978E" w14:textId="77777777">
        <w:trPr>
          <w:trHeight w:val="230"/>
        </w:trPr>
        <w:tc>
          <w:tcPr>
            <w:tcW w:w="1687" w:type="dxa"/>
            <w:gridSpan w:val="2"/>
          </w:tcPr>
          <w:p w14:paraId="3E5D179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145E7D82"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31C910D5" w14:textId="77777777">
        <w:trPr>
          <w:trHeight w:val="221"/>
        </w:trPr>
        <w:tc>
          <w:tcPr>
            <w:tcW w:w="846" w:type="dxa"/>
          </w:tcPr>
          <w:p w14:paraId="401FE652" w14:textId="77777777" w:rsidR="00FC79A0" w:rsidRDefault="00FC79A0">
            <w:pPr>
              <w:rPr>
                <w:rFonts w:ascii="Times New Roman" w:eastAsia="Times New Roman" w:hAnsi="Times New Roman" w:cs="Times New Roman"/>
                <w:sz w:val="28"/>
                <w:szCs w:val="28"/>
              </w:rPr>
            </w:pPr>
          </w:p>
        </w:tc>
        <w:tc>
          <w:tcPr>
            <w:tcW w:w="841" w:type="dxa"/>
          </w:tcPr>
          <w:p w14:paraId="22D3B96C" w14:textId="77777777" w:rsidR="00FC79A0" w:rsidRDefault="00FC79A0">
            <w:pPr>
              <w:rPr>
                <w:rFonts w:ascii="Times New Roman" w:eastAsia="Times New Roman" w:hAnsi="Times New Roman" w:cs="Times New Roman"/>
                <w:sz w:val="28"/>
                <w:szCs w:val="28"/>
              </w:rPr>
            </w:pPr>
          </w:p>
        </w:tc>
        <w:tc>
          <w:tcPr>
            <w:tcW w:w="769" w:type="dxa"/>
          </w:tcPr>
          <w:p w14:paraId="2F7D31B6" w14:textId="77777777" w:rsidR="00FC79A0" w:rsidRDefault="00FC79A0">
            <w:pPr>
              <w:rPr>
                <w:rFonts w:ascii="Times New Roman" w:eastAsia="Times New Roman" w:hAnsi="Times New Roman" w:cs="Times New Roman"/>
                <w:sz w:val="28"/>
                <w:szCs w:val="28"/>
              </w:rPr>
            </w:pPr>
          </w:p>
        </w:tc>
        <w:tc>
          <w:tcPr>
            <w:tcW w:w="918" w:type="dxa"/>
          </w:tcPr>
          <w:p w14:paraId="70E8E5E9" w14:textId="77777777" w:rsidR="00FC79A0" w:rsidRDefault="00FC79A0">
            <w:pPr>
              <w:rPr>
                <w:rFonts w:ascii="Times New Roman" w:eastAsia="Times New Roman" w:hAnsi="Times New Roman" w:cs="Times New Roman"/>
                <w:sz w:val="28"/>
                <w:szCs w:val="28"/>
              </w:rPr>
            </w:pPr>
          </w:p>
        </w:tc>
      </w:tr>
    </w:tbl>
    <w:p w14:paraId="09979885" w14:textId="77777777" w:rsidR="00FC79A0" w:rsidRDefault="00FC79A0">
      <w:pPr>
        <w:rPr>
          <w:rFonts w:ascii="Times New Roman" w:eastAsia="Times New Roman" w:hAnsi="Times New Roman" w:cs="Times New Roman"/>
          <w:sz w:val="28"/>
          <w:szCs w:val="28"/>
        </w:rPr>
      </w:pPr>
    </w:p>
    <w:p w14:paraId="17C2D15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Alisher va Mohira 8 yildan buyon bir oilada yashab kelishmoqda. Ular bank krediti asosida uy sotib olishdi va avtomobil ham xarid</w:t>
      </w:r>
      <w:r>
        <w:rPr>
          <w:rFonts w:ascii="Times New Roman" w:eastAsia="Times New Roman" w:hAnsi="Times New Roman" w:cs="Times New Roman"/>
          <w:sz w:val="28"/>
          <w:szCs w:val="28"/>
        </w:rPr>
        <w:t xml:space="preserve"> qilishdi. Mohira bolalarining ta’lim olishiga katta e’tibor qaratib, ularga mebellar, kitoblar va o‘quv qurollari sotib oldi. Yaqinda Alisher o‘z jamg‘armasidan biznes boshlash maqsadida zamonaviy qishloq xo‘jaligi texnikalarini xarid qildi.</w:t>
      </w:r>
    </w:p>
    <w:p w14:paraId="27E5410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Vaziyatda ber</w:t>
      </w:r>
      <w:r>
        <w:rPr>
          <w:rFonts w:ascii="Times New Roman" w:eastAsia="Times New Roman" w:hAnsi="Times New Roman" w:cs="Times New Roman"/>
          <w:sz w:val="28"/>
          <w:szCs w:val="28"/>
        </w:rPr>
        <w:t>ilgan fuqarolik-huquqiy munosabatlar obyektlarini tahlil qiling va ularni bo‘linadigan va bo‘linmaydigan mulklarga ajrating. Har biriga bir nechta javob to‘g‘ri kelishi mumkin.</w:t>
      </w:r>
    </w:p>
    <w:p w14:paraId="20FCAE9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Bo‘linmaydigan ashyolar;      B) Bo‘linadigan ashyolar.</w:t>
      </w:r>
    </w:p>
    <w:p w14:paraId="18C3ADA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kitoblar va o‘quv</w:t>
      </w:r>
      <w:r>
        <w:rPr>
          <w:rFonts w:ascii="Times New Roman" w:eastAsia="Times New Roman" w:hAnsi="Times New Roman" w:cs="Times New Roman"/>
          <w:sz w:val="28"/>
          <w:szCs w:val="28"/>
        </w:rPr>
        <w:t xml:space="preserve"> qurollari   2) uy va avtomobil   3) oila  4) qishloq xo‘jaligi texnikasi  5) mebellar </w:t>
      </w:r>
    </w:p>
    <w:p w14:paraId="25E9B9B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41"/>
        <w:gridCol w:w="769"/>
        <w:gridCol w:w="918"/>
      </w:tblGrid>
      <w:tr w:rsidR="00FC79A0" w14:paraId="34B65BC0" w14:textId="77777777">
        <w:trPr>
          <w:trHeight w:val="230"/>
        </w:trPr>
        <w:tc>
          <w:tcPr>
            <w:tcW w:w="1687" w:type="dxa"/>
            <w:gridSpan w:val="2"/>
          </w:tcPr>
          <w:p w14:paraId="12872183"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687" w:type="dxa"/>
            <w:gridSpan w:val="2"/>
          </w:tcPr>
          <w:p w14:paraId="651D6B9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FC79A0" w14:paraId="7FD6D092" w14:textId="77777777">
        <w:trPr>
          <w:trHeight w:val="221"/>
        </w:trPr>
        <w:tc>
          <w:tcPr>
            <w:tcW w:w="846" w:type="dxa"/>
          </w:tcPr>
          <w:p w14:paraId="52EA95F0" w14:textId="77777777" w:rsidR="00FC79A0" w:rsidRDefault="00FC79A0">
            <w:pPr>
              <w:rPr>
                <w:rFonts w:ascii="Times New Roman" w:eastAsia="Times New Roman" w:hAnsi="Times New Roman" w:cs="Times New Roman"/>
                <w:sz w:val="28"/>
                <w:szCs w:val="28"/>
              </w:rPr>
            </w:pPr>
          </w:p>
        </w:tc>
        <w:tc>
          <w:tcPr>
            <w:tcW w:w="841" w:type="dxa"/>
          </w:tcPr>
          <w:p w14:paraId="0C86F314" w14:textId="77777777" w:rsidR="00FC79A0" w:rsidRDefault="00FC79A0">
            <w:pPr>
              <w:rPr>
                <w:rFonts w:ascii="Times New Roman" w:eastAsia="Times New Roman" w:hAnsi="Times New Roman" w:cs="Times New Roman"/>
                <w:sz w:val="28"/>
                <w:szCs w:val="28"/>
              </w:rPr>
            </w:pPr>
          </w:p>
        </w:tc>
        <w:tc>
          <w:tcPr>
            <w:tcW w:w="769" w:type="dxa"/>
          </w:tcPr>
          <w:p w14:paraId="30280668" w14:textId="77777777" w:rsidR="00FC79A0" w:rsidRDefault="00FC79A0">
            <w:pPr>
              <w:rPr>
                <w:rFonts w:ascii="Times New Roman" w:eastAsia="Times New Roman" w:hAnsi="Times New Roman" w:cs="Times New Roman"/>
                <w:sz w:val="28"/>
                <w:szCs w:val="28"/>
              </w:rPr>
            </w:pPr>
          </w:p>
        </w:tc>
        <w:tc>
          <w:tcPr>
            <w:tcW w:w="918" w:type="dxa"/>
          </w:tcPr>
          <w:p w14:paraId="0A8A89D8" w14:textId="77777777" w:rsidR="00FC79A0" w:rsidRDefault="00FC79A0">
            <w:pPr>
              <w:rPr>
                <w:rFonts w:ascii="Times New Roman" w:eastAsia="Times New Roman" w:hAnsi="Times New Roman" w:cs="Times New Roman"/>
                <w:sz w:val="28"/>
                <w:szCs w:val="28"/>
              </w:rPr>
            </w:pPr>
          </w:p>
        </w:tc>
      </w:tr>
    </w:tbl>
    <w:p w14:paraId="6F0C7E93" w14:textId="77777777" w:rsidR="00FC79A0" w:rsidRDefault="00FC79A0">
      <w:pPr>
        <w:rPr>
          <w:rFonts w:ascii="Times New Roman" w:eastAsia="Times New Roman" w:hAnsi="Times New Roman" w:cs="Times New Roman"/>
          <w:sz w:val="28"/>
          <w:szCs w:val="28"/>
        </w:rPr>
      </w:pPr>
    </w:p>
    <w:p w14:paraId="4D60D240" w14:textId="77777777" w:rsidR="00FC79A0" w:rsidRDefault="00FC79A0">
      <w:pPr>
        <w:ind w:left="60"/>
        <w:rPr>
          <w:rFonts w:ascii="Times New Roman" w:eastAsia="Times New Roman" w:hAnsi="Times New Roman" w:cs="Times New Roman"/>
          <w:sz w:val="28"/>
          <w:szCs w:val="28"/>
        </w:rPr>
      </w:pPr>
    </w:p>
    <w:p w14:paraId="166EBD0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9-savollar bazasi.</w:t>
      </w:r>
      <w:r>
        <w:rPr>
          <w:rFonts w:ascii="Times New Roman" w:eastAsia="Times New Roman" w:hAnsi="Times New Roman" w:cs="Times New Roman"/>
          <w:sz w:val="28"/>
          <w:szCs w:val="28"/>
        </w:rPr>
        <w:t xml:space="preserve"> </w:t>
      </w:r>
    </w:p>
    <w:p w14:paraId="3156EFA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(B-4 ball) Quyidagi ta’rifni o‘qing, gap nima haqida ketayotganligini aniqlang.</w:t>
      </w:r>
    </w:p>
    <w:p w14:paraId="6F352E1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 -jahonda mavjud davlatlar va </w:t>
      </w:r>
      <w:r>
        <w:rPr>
          <w:rFonts w:ascii="Times New Roman" w:eastAsia="Times New Roman" w:hAnsi="Times New Roman" w:cs="Times New Roman"/>
          <w:sz w:val="28"/>
          <w:szCs w:val="28"/>
        </w:rPr>
        <w:t>ularda yashovchi insonlarning insoniyat oldida turgan global muammolarni hamkorlikda hal qilishda, umumiy maqsad yoʻlida faoliyat koʻrsatish birligini anglatuvchi tushuncha. U barcha davlatlarning suveren tengligi, hududlarining daxlsizligi kabi xalqaro hu</w:t>
      </w:r>
      <w:r>
        <w:rPr>
          <w:rFonts w:ascii="Times New Roman" w:eastAsia="Times New Roman" w:hAnsi="Times New Roman" w:cs="Times New Roman"/>
          <w:sz w:val="28"/>
          <w:szCs w:val="28"/>
        </w:rPr>
        <w:t>quq tamoyillariga asoslanadi. Unutmang, u xalqaro tashkilot emas.”</w:t>
      </w:r>
    </w:p>
    <w:p w14:paraId="6636005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hamjamiyat;</w:t>
      </w:r>
    </w:p>
    <w:p w14:paraId="40B72D3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xalqaro huquq;</w:t>
      </w:r>
    </w:p>
    <w:p w14:paraId="4E4E989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tartib-taomil;</w:t>
      </w:r>
    </w:p>
    <w:p w14:paraId="3841554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xalqaro qoida.</w:t>
      </w:r>
    </w:p>
    <w:p w14:paraId="3D71CFB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w:t>
      </w:r>
    </w:p>
    <w:p w14:paraId="5239DB5F" w14:textId="77777777" w:rsidR="00FC79A0" w:rsidRDefault="00FC79A0">
      <w:pPr>
        <w:spacing w:after="0" w:line="240" w:lineRule="auto"/>
        <w:rPr>
          <w:rFonts w:ascii="Times New Roman" w:eastAsia="Times New Roman" w:hAnsi="Times New Roman" w:cs="Times New Roman"/>
          <w:sz w:val="28"/>
          <w:szCs w:val="28"/>
        </w:rPr>
      </w:pPr>
    </w:p>
    <w:p w14:paraId="10A1A11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(B-4 ball)  Quyidagi ta’rifni o‘qing, gap nima haqida ketayotganligini aniqlang.</w:t>
      </w:r>
    </w:p>
    <w:p w14:paraId="23AD66B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w:t>
      </w:r>
      <w:r>
        <w:rPr>
          <w:rFonts w:ascii="Times New Roman" w:eastAsia="Times New Roman" w:hAnsi="Times New Roman" w:cs="Times New Roman"/>
          <w:sz w:val="28"/>
          <w:szCs w:val="28"/>
        </w:rPr>
        <w:t>_______ - xalqaro va ijtimoiy guruhlarning, xalqlar, millatlar ozodligi, mustaqilligi, huquqiy tengligiga asoslangan birdamlik va o‘zaro hamkorlikdir”.</w:t>
      </w:r>
    </w:p>
    <w:p w14:paraId="4E4B3EC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ratifikatsiya;</w:t>
      </w:r>
    </w:p>
    <w:p w14:paraId="37B3EAC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konvensiya;</w:t>
      </w:r>
    </w:p>
    <w:p w14:paraId="0C438F2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internatsionalizm;</w:t>
      </w:r>
    </w:p>
    <w:p w14:paraId="16D73BA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demarkatsiya.</w:t>
      </w:r>
    </w:p>
    <w:p w14:paraId="5A18853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w:t>
      </w:r>
    </w:p>
    <w:p w14:paraId="79BC032B" w14:textId="77777777" w:rsidR="00FC79A0" w:rsidRDefault="00FC79A0">
      <w:pPr>
        <w:spacing w:after="0"/>
        <w:rPr>
          <w:rFonts w:ascii="Times New Roman" w:eastAsia="Times New Roman" w:hAnsi="Times New Roman" w:cs="Times New Roman"/>
          <w:sz w:val="28"/>
          <w:szCs w:val="28"/>
        </w:rPr>
      </w:pPr>
    </w:p>
    <w:p w14:paraId="3CD2878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(B-4 ball) Quy</w:t>
      </w:r>
      <w:r>
        <w:rPr>
          <w:rFonts w:ascii="Times New Roman" w:eastAsia="Times New Roman" w:hAnsi="Times New Roman" w:cs="Times New Roman"/>
          <w:sz w:val="28"/>
          <w:szCs w:val="28"/>
        </w:rPr>
        <w:t>idagi ta’rifni o‘qing, gap nima haqida ketayotganligini aniqlang.</w:t>
      </w:r>
    </w:p>
    <w:p w14:paraId="73A6FAA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“___________________-xavfsizlik kengashining doimiy a’zolaridan birining ma’lum masala yuzasidan chiqarishi mumkin bo‘lgan qarorga qarshi ovoz berish”.</w:t>
      </w:r>
    </w:p>
    <w:p w14:paraId="67EB792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odat huquqi;</w:t>
      </w:r>
    </w:p>
    <w:p w14:paraId="4F93403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sanksiya;</w:t>
      </w:r>
    </w:p>
    <w:p w14:paraId="5F12FAD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jamoaviy xavfsizlik;</w:t>
      </w:r>
    </w:p>
    <w:p w14:paraId="762DA57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himoyalanish huquqi;</w:t>
      </w:r>
    </w:p>
    <w:p w14:paraId="5031387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veto huquqi.</w:t>
      </w:r>
    </w:p>
    <w:p w14:paraId="0B4F371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w:t>
      </w:r>
    </w:p>
    <w:p w14:paraId="79007637" w14:textId="77777777" w:rsidR="00FC79A0" w:rsidRDefault="00FC79A0">
      <w:pPr>
        <w:spacing w:after="0"/>
        <w:rPr>
          <w:rFonts w:ascii="Times New Roman" w:eastAsia="Times New Roman" w:hAnsi="Times New Roman" w:cs="Times New Roman"/>
          <w:sz w:val="28"/>
          <w:szCs w:val="28"/>
        </w:rPr>
      </w:pPr>
    </w:p>
    <w:p w14:paraId="21C4238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(B-4 ball)  Quyidagi ta’rifni o‘qing, gap nima haqida ketayotganligini aniqlang.</w:t>
      </w:r>
      <w:r>
        <w:rPr>
          <w:rFonts w:ascii="Times New Roman" w:eastAsia="Times New Roman" w:hAnsi="Times New Roman" w:cs="Times New Roman"/>
          <w:sz w:val="28"/>
          <w:szCs w:val="28"/>
        </w:rPr>
        <w:br/>
        <w:t>“___________________ - Birlashgan Millatlar Tashkilotining eng yuqori qaror qabul qiluvchi org</w:t>
      </w:r>
      <w:r>
        <w:rPr>
          <w:rFonts w:ascii="Times New Roman" w:eastAsia="Times New Roman" w:hAnsi="Times New Roman" w:cs="Times New Roman"/>
          <w:sz w:val="28"/>
          <w:szCs w:val="28"/>
        </w:rPr>
        <w:t>ani bo‘lib, barcha a’zo davlatlar unda ishtirok etadi.”</w:t>
      </w:r>
    </w:p>
    <w:p w14:paraId="7C93BC2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BMT Xavfsizlik Kengashi;</w:t>
      </w:r>
    </w:p>
    <w:p w14:paraId="4AA5C9E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BMT Bosh Assambleyasi;</w:t>
      </w:r>
    </w:p>
    <w:p w14:paraId="55409E4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BMT Iqtisodiy va Ijtimoiy Kengashi;</w:t>
      </w:r>
    </w:p>
    <w:p w14:paraId="2B04FC6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BMT Xalqaro sud;</w:t>
      </w:r>
    </w:p>
    <w:p w14:paraId="795504B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BMT Kotibiyati.</w:t>
      </w:r>
      <w:r>
        <w:rPr>
          <w:rFonts w:ascii="Times New Roman" w:eastAsia="Times New Roman" w:hAnsi="Times New Roman" w:cs="Times New Roman"/>
          <w:sz w:val="28"/>
          <w:szCs w:val="28"/>
        </w:rPr>
        <w:br/>
        <w:t>Javob: _______</w:t>
      </w:r>
    </w:p>
    <w:p w14:paraId="4DA2CAE1" w14:textId="77777777" w:rsidR="00FC79A0" w:rsidRDefault="00FC79A0">
      <w:pPr>
        <w:spacing w:after="0"/>
        <w:rPr>
          <w:rFonts w:ascii="Times New Roman" w:eastAsia="Times New Roman" w:hAnsi="Times New Roman" w:cs="Times New Roman"/>
          <w:sz w:val="28"/>
          <w:szCs w:val="28"/>
        </w:rPr>
      </w:pPr>
    </w:p>
    <w:p w14:paraId="794DF0E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(B-4 ball) Quyidagi ta’rifni o‘qing, gap nima </w:t>
      </w:r>
      <w:r>
        <w:rPr>
          <w:rFonts w:ascii="Times New Roman" w:eastAsia="Times New Roman" w:hAnsi="Times New Roman" w:cs="Times New Roman"/>
          <w:sz w:val="28"/>
          <w:szCs w:val="28"/>
        </w:rPr>
        <w:t>haqida ketayotganligini aniqlang.</w:t>
      </w:r>
      <w:r>
        <w:rPr>
          <w:rFonts w:ascii="Times New Roman" w:eastAsia="Times New Roman" w:hAnsi="Times New Roman" w:cs="Times New Roman"/>
          <w:sz w:val="28"/>
          <w:szCs w:val="28"/>
        </w:rPr>
        <w:br/>
        <w:t>“BMT doirasida tinchlik va xavfsizlikni ta’minlash uchun yaratilgan maxsus huquqiy mexanizm.”</w:t>
      </w:r>
    </w:p>
    <w:p w14:paraId="3E1ECB1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jinoyat sudi;</w:t>
      </w:r>
    </w:p>
    <w:p w14:paraId="3E622C2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Ijtimoiy va iqtisodiy kengash;</w:t>
      </w:r>
    </w:p>
    <w:p w14:paraId="574515E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Jeneva konvensiyalari;</w:t>
      </w:r>
    </w:p>
    <w:p w14:paraId="1067410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Jamoaviy xavfsizlik tizimi;</w:t>
      </w:r>
    </w:p>
    <w:p w14:paraId="64365CC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Xalqaro m</w:t>
      </w:r>
      <w:r>
        <w:rPr>
          <w:rFonts w:ascii="Times New Roman" w:eastAsia="Times New Roman" w:hAnsi="Times New Roman" w:cs="Times New Roman"/>
          <w:sz w:val="28"/>
          <w:szCs w:val="28"/>
        </w:rPr>
        <w:t>ehnat tashkiloti.</w:t>
      </w:r>
      <w:r>
        <w:rPr>
          <w:rFonts w:ascii="Times New Roman" w:eastAsia="Times New Roman" w:hAnsi="Times New Roman" w:cs="Times New Roman"/>
          <w:sz w:val="28"/>
          <w:szCs w:val="28"/>
        </w:rPr>
        <w:br/>
        <w:t>Javob: ________</w:t>
      </w:r>
    </w:p>
    <w:p w14:paraId="1492BAE1" w14:textId="77777777" w:rsidR="00FC79A0" w:rsidRDefault="00FC79A0">
      <w:pPr>
        <w:spacing w:after="0"/>
        <w:rPr>
          <w:rFonts w:ascii="Times New Roman" w:eastAsia="Times New Roman" w:hAnsi="Times New Roman" w:cs="Times New Roman"/>
          <w:sz w:val="28"/>
          <w:szCs w:val="28"/>
        </w:rPr>
      </w:pPr>
    </w:p>
    <w:p w14:paraId="5C18092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(B-4 ball) Bola huquqlari to‘g‘risidagi Konvensiyaga ko‘ra, bola qaysi turkumdagi huquqlar asosida o‘z fikrlarini erkin ifodalash, din va vijdon erkinligidan, shuningdek, assotsiatsiya va tinch yig‘ilish huquqidan foyd</w:t>
      </w:r>
      <w:r>
        <w:rPr>
          <w:rFonts w:ascii="Times New Roman" w:eastAsia="Times New Roman" w:hAnsi="Times New Roman" w:cs="Times New Roman"/>
          <w:sz w:val="28"/>
          <w:szCs w:val="28"/>
        </w:rPr>
        <w:t>alanishi mumkin?</w:t>
      </w:r>
    </w:p>
    <w:p w14:paraId="2123041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yashash huquqi;</w:t>
      </w:r>
    </w:p>
    <w:p w14:paraId="5760BCA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ishtirok etish huquqi;</w:t>
      </w:r>
    </w:p>
    <w:p w14:paraId="3532F5E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o‘sib-ulg‘ayish huquqi;</w:t>
      </w:r>
    </w:p>
    <w:p w14:paraId="7F10ED4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himoya qilish huquqi.</w:t>
      </w:r>
    </w:p>
    <w:p w14:paraId="476B530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w:t>
      </w:r>
    </w:p>
    <w:p w14:paraId="7B5DCB3F" w14:textId="77777777" w:rsidR="00FC79A0" w:rsidRDefault="00FC79A0">
      <w:pPr>
        <w:spacing w:after="0"/>
        <w:rPr>
          <w:rFonts w:ascii="Times New Roman" w:eastAsia="Times New Roman" w:hAnsi="Times New Roman" w:cs="Times New Roman"/>
          <w:sz w:val="28"/>
          <w:szCs w:val="28"/>
        </w:rPr>
      </w:pPr>
    </w:p>
    <w:p w14:paraId="584B328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(B-4 ball) Bola huquqlari to‘g‘risidagi Konvensiyaga ko‘ra, bola qaysi turkumdagi huquqlar asosida ta’lim olish, o‘ynash </w:t>
      </w:r>
      <w:r>
        <w:rPr>
          <w:rFonts w:ascii="Times New Roman" w:eastAsia="Times New Roman" w:hAnsi="Times New Roman" w:cs="Times New Roman"/>
          <w:sz w:val="28"/>
          <w:szCs w:val="28"/>
        </w:rPr>
        <w:t>hamda tug‘ma qobiliyatlarini to‘liq namoyon qilish huquqidan foydalanishi mumkin?</w:t>
      </w:r>
    </w:p>
    <w:p w14:paraId="57DF8FC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yashash huquqi;</w:t>
      </w:r>
    </w:p>
    <w:p w14:paraId="369AF05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ishtirok etish huquqi;</w:t>
      </w:r>
    </w:p>
    <w:p w14:paraId="71027AB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o‘sib-ulg‘ayish huquqi;</w:t>
      </w:r>
    </w:p>
    <w:p w14:paraId="072B95A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himoya qilish huquqi.</w:t>
      </w:r>
    </w:p>
    <w:p w14:paraId="2E18FE3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w:t>
      </w:r>
    </w:p>
    <w:p w14:paraId="0FDD2F98" w14:textId="77777777" w:rsidR="00FC79A0" w:rsidRDefault="00FC79A0">
      <w:pPr>
        <w:spacing w:after="0"/>
        <w:rPr>
          <w:rFonts w:ascii="Times New Roman" w:eastAsia="Times New Roman" w:hAnsi="Times New Roman" w:cs="Times New Roman"/>
          <w:sz w:val="28"/>
          <w:szCs w:val="28"/>
        </w:rPr>
      </w:pPr>
    </w:p>
    <w:p w14:paraId="337782C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(B-4 ball) Ikkinchi Jahon urushidan so‘ng bolalarga moddi</w:t>
      </w:r>
      <w:r>
        <w:rPr>
          <w:rFonts w:ascii="Times New Roman" w:eastAsia="Times New Roman" w:hAnsi="Times New Roman" w:cs="Times New Roman"/>
          <w:sz w:val="28"/>
          <w:szCs w:val="28"/>
        </w:rPr>
        <w:t>y yordam va ijtimoiy ko‘mak ko‘rsatish maqsadida qaysi ixtisoslashgan xalqaro tashkilot tashkil etilgan?</w:t>
      </w:r>
    </w:p>
    <w:p w14:paraId="0AE00A3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ICAO</w:t>
      </w:r>
    </w:p>
    <w:p w14:paraId="4FF4D39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UNECKO</w:t>
      </w:r>
    </w:p>
    <w:p w14:paraId="7E66527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BMT</w:t>
      </w:r>
    </w:p>
    <w:p w14:paraId="3676C72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UNICEF</w:t>
      </w:r>
    </w:p>
    <w:p w14:paraId="05C2B2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________</w:t>
      </w:r>
    </w:p>
    <w:p w14:paraId="1947C7F3" w14:textId="77777777" w:rsidR="00FC79A0" w:rsidRDefault="00FC79A0">
      <w:pPr>
        <w:spacing w:after="0"/>
        <w:rPr>
          <w:rFonts w:ascii="Times New Roman" w:eastAsia="Times New Roman" w:hAnsi="Times New Roman" w:cs="Times New Roman"/>
          <w:sz w:val="28"/>
          <w:szCs w:val="28"/>
        </w:rPr>
      </w:pPr>
    </w:p>
    <w:p w14:paraId="71CE861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(B-4 ball) Aynan ushbu ____________ mavjud bo‘lgani bois butun dunyo uchun muhim ahamiyatga ega </w:t>
      </w:r>
      <w:r>
        <w:rPr>
          <w:rFonts w:ascii="Times New Roman" w:eastAsia="Times New Roman" w:hAnsi="Times New Roman" w:cs="Times New Roman"/>
          <w:sz w:val="28"/>
          <w:szCs w:val="28"/>
        </w:rPr>
        <w:t>bo‘lgan tinchlik va xavfsizlikka oid masalalar ushbu beshta davlatning umumiy roziligisiz hal etilmay qoladi. Chiziqcha ostida yashiringan so‘zni toping.</w:t>
      </w:r>
    </w:p>
    <w:p w14:paraId="1AFC531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veto huquqi;</w:t>
      </w:r>
    </w:p>
    <w:p w14:paraId="5D0C6EB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xavfsizlik huquqi;</w:t>
      </w:r>
    </w:p>
    <w:p w14:paraId="40FF9E9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himoyalanish huquqi;</w:t>
      </w:r>
    </w:p>
    <w:p w14:paraId="297417B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ishtirok etmaslik huquqi.</w:t>
      </w:r>
    </w:p>
    <w:p w14:paraId="65BDBF6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 ____</w:t>
      </w:r>
      <w:r>
        <w:rPr>
          <w:rFonts w:ascii="Times New Roman" w:eastAsia="Times New Roman" w:hAnsi="Times New Roman" w:cs="Times New Roman"/>
          <w:sz w:val="28"/>
          <w:szCs w:val="28"/>
        </w:rPr>
        <w:t>__</w:t>
      </w:r>
    </w:p>
    <w:p w14:paraId="3B64FE61" w14:textId="77777777" w:rsidR="00FC79A0" w:rsidRDefault="00FC79A0">
      <w:pPr>
        <w:spacing w:after="0"/>
        <w:rPr>
          <w:rFonts w:ascii="Times New Roman" w:eastAsia="Times New Roman" w:hAnsi="Times New Roman" w:cs="Times New Roman"/>
          <w:sz w:val="28"/>
          <w:szCs w:val="28"/>
        </w:rPr>
      </w:pPr>
    </w:p>
    <w:p w14:paraId="2C7FA3E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(B-4 ball) Xalqaro huquq va milliy huquq o‘rtasidagi asosiy farq nimada?</w:t>
      </w:r>
    </w:p>
    <w:p w14:paraId="37BFDED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huquq davlatlararo munosabatlarni tartibga soladi, milliy huquq esa davlat ichidagi munosabatlarni;</w:t>
      </w:r>
    </w:p>
    <w:p w14:paraId="56D5871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milliy huquq xalqaro huquqqa bog‘liq emas;</w:t>
      </w:r>
    </w:p>
    <w:p w14:paraId="58AD8B0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huquq f</w:t>
      </w:r>
      <w:r>
        <w:rPr>
          <w:rFonts w:ascii="Times New Roman" w:eastAsia="Times New Roman" w:hAnsi="Times New Roman" w:cs="Times New Roman"/>
          <w:sz w:val="28"/>
          <w:szCs w:val="28"/>
        </w:rPr>
        <w:t>aqat sud tizimini tartibga soladi;</w:t>
      </w:r>
    </w:p>
    <w:p w14:paraId="14BA579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milliy huquq barcha davlatlarda bir xil bo‘ladi;</w:t>
      </w:r>
    </w:p>
    <w:p w14:paraId="4BBE23F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xalqaro huquq faqat harbiy masalalarni tartibga soladi.</w:t>
      </w:r>
      <w:r>
        <w:rPr>
          <w:rFonts w:ascii="Times New Roman" w:eastAsia="Times New Roman" w:hAnsi="Times New Roman" w:cs="Times New Roman"/>
          <w:sz w:val="28"/>
          <w:szCs w:val="28"/>
        </w:rPr>
        <w:br/>
        <w:t>Javob:______</w:t>
      </w:r>
    </w:p>
    <w:p w14:paraId="5877008A" w14:textId="77777777" w:rsidR="00FC79A0" w:rsidRDefault="00FC79A0">
      <w:pPr>
        <w:spacing w:after="0"/>
        <w:rPr>
          <w:rFonts w:ascii="Times New Roman" w:eastAsia="Times New Roman" w:hAnsi="Times New Roman" w:cs="Times New Roman"/>
          <w:sz w:val="28"/>
          <w:szCs w:val="28"/>
        </w:rPr>
      </w:pPr>
    </w:p>
    <w:p w14:paraId="685C9C5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10-savollar bazasi.</w:t>
      </w:r>
      <w:r>
        <w:rPr>
          <w:rFonts w:ascii="Times New Roman" w:eastAsia="Times New Roman" w:hAnsi="Times New Roman" w:cs="Times New Roman"/>
          <w:sz w:val="28"/>
          <w:szCs w:val="28"/>
        </w:rPr>
        <w:t xml:space="preserve"> </w:t>
      </w:r>
    </w:p>
    <w:p w14:paraId="43E709F4" w14:textId="77777777" w:rsidR="00FC79A0" w:rsidRDefault="0049746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 (Q-4 ball) Ikkita davlat o‘rtasida nizo yuzaga kelishi natijasida ko‘pla</w:t>
      </w:r>
      <w:r>
        <w:rPr>
          <w:rFonts w:ascii="Times New Roman" w:eastAsia="Times New Roman" w:hAnsi="Times New Roman" w:cs="Times New Roman"/>
          <w:sz w:val="28"/>
          <w:szCs w:val="28"/>
        </w:rPr>
        <w:t>b davlatlarning tinchligiga ziyon yetdi. Natijada BMTning ..... va  .... organlari nizolarni bartaraf etish  ishlarini boshladi. Nuqtalar o‘rniga mosini qo‘ying.</w:t>
      </w:r>
    </w:p>
    <w:p w14:paraId="1175A6A4"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sz w:val="28"/>
          <w:szCs w:val="28"/>
        </w:rPr>
        <w:t>Xavfsizlik Kengashi;</w:t>
      </w:r>
    </w:p>
    <w:p w14:paraId="6986A29D"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sz w:val="28"/>
          <w:szCs w:val="28"/>
        </w:rPr>
        <w:t>Iqtisodiy va Ijtimoiy Kengash;</w:t>
      </w:r>
    </w:p>
    <w:p w14:paraId="6D195459" w14:textId="77777777" w:rsidR="00FC79A0" w:rsidRDefault="004974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sz w:val="28"/>
          <w:szCs w:val="28"/>
        </w:rPr>
        <w:t>Vasiylik Kengashi;</w:t>
      </w:r>
    </w:p>
    <w:p w14:paraId="7FC5C91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4) </w:t>
      </w:r>
      <w:r>
        <w:rPr>
          <w:rFonts w:ascii="Times New Roman" w:eastAsia="Times New Roman" w:hAnsi="Times New Roman" w:cs="Times New Roman"/>
          <w:sz w:val="28"/>
          <w:szCs w:val="28"/>
        </w:rPr>
        <w:t>Xalqaro sud</w:t>
      </w:r>
      <w:r>
        <w:rPr>
          <w:rFonts w:ascii="Times New Roman" w:eastAsia="Times New Roman" w:hAnsi="Times New Roman" w:cs="Times New Roman"/>
          <w:sz w:val="28"/>
          <w:szCs w:val="28"/>
        </w:rPr>
        <w:t>.</w:t>
      </w:r>
    </w:p>
    <w:p w14:paraId="61BFC9B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3"/>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65E3DCDD" w14:textId="77777777">
        <w:trPr>
          <w:trHeight w:val="275"/>
        </w:trPr>
        <w:tc>
          <w:tcPr>
            <w:tcW w:w="1762" w:type="dxa"/>
          </w:tcPr>
          <w:p w14:paraId="15AAA6BC" w14:textId="77777777" w:rsidR="00FC79A0" w:rsidRDefault="00FC79A0">
            <w:pPr>
              <w:jc w:val="center"/>
              <w:rPr>
                <w:rFonts w:ascii="Times New Roman" w:eastAsia="Times New Roman" w:hAnsi="Times New Roman" w:cs="Times New Roman"/>
                <w:sz w:val="28"/>
                <w:szCs w:val="28"/>
              </w:rPr>
            </w:pPr>
          </w:p>
        </w:tc>
        <w:tc>
          <w:tcPr>
            <w:tcW w:w="1763" w:type="dxa"/>
          </w:tcPr>
          <w:p w14:paraId="4ECB3CAF" w14:textId="77777777" w:rsidR="00FC79A0" w:rsidRDefault="00FC79A0">
            <w:pPr>
              <w:jc w:val="center"/>
              <w:rPr>
                <w:rFonts w:ascii="Times New Roman" w:eastAsia="Times New Roman" w:hAnsi="Times New Roman" w:cs="Times New Roman"/>
                <w:sz w:val="28"/>
                <w:szCs w:val="28"/>
              </w:rPr>
            </w:pPr>
          </w:p>
        </w:tc>
      </w:tr>
    </w:tbl>
    <w:p w14:paraId="719CFB93" w14:textId="77777777" w:rsidR="00FC79A0" w:rsidRDefault="00FC79A0">
      <w:pPr>
        <w:spacing w:after="0"/>
        <w:rPr>
          <w:rFonts w:ascii="Times New Roman" w:eastAsia="Times New Roman" w:hAnsi="Times New Roman" w:cs="Times New Roman"/>
          <w:sz w:val="28"/>
          <w:szCs w:val="28"/>
        </w:rPr>
      </w:pPr>
    </w:p>
    <w:p w14:paraId="2E6C28D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Bir davlat xalqaro ekologik bitimga qo‘shilgan bo‘lsa-da, uni bajarishdan bosh tortmoqda. Natijada BMT ta’sir choralarni ko‘rsatish maqsadida xalqaro huquqiy mexanizmlar qo‘llashni boshladi.Ushbu vaziyatda BMT tomonidan </w:t>
      </w:r>
      <w:r>
        <w:rPr>
          <w:rFonts w:ascii="Times New Roman" w:eastAsia="Times New Roman" w:hAnsi="Times New Roman" w:cs="Times New Roman"/>
          <w:sz w:val="28"/>
          <w:szCs w:val="28"/>
        </w:rPr>
        <w:t>qo‘llaniladigan ta’sir choralarni aniqlang.</w:t>
      </w:r>
    </w:p>
    <w:p w14:paraId="0666C1D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diplomatik muzokaralar orqali murosaga erishish;</w:t>
      </w:r>
    </w:p>
    <w:p w14:paraId="2F279F9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xalqaro sanksiyalar joriy etish;</w:t>
      </w:r>
    </w:p>
    <w:p w14:paraId="1E21293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davlatning milliy qonunlarini bekor qilish;</w:t>
      </w:r>
    </w:p>
    <w:p w14:paraId="7936C48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ushbu davlatda inson huquqlarini taqiqlash.</w:t>
      </w:r>
      <w:r>
        <w:rPr>
          <w:rFonts w:ascii="Times New Roman" w:eastAsia="Times New Roman" w:hAnsi="Times New Roman" w:cs="Times New Roman"/>
          <w:sz w:val="28"/>
          <w:szCs w:val="28"/>
        </w:rPr>
        <w:br/>
      </w:r>
    </w:p>
    <w:p w14:paraId="451F171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4"/>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659FCFEB" w14:textId="77777777">
        <w:trPr>
          <w:trHeight w:val="275"/>
        </w:trPr>
        <w:tc>
          <w:tcPr>
            <w:tcW w:w="1762" w:type="dxa"/>
          </w:tcPr>
          <w:p w14:paraId="54C573F1" w14:textId="77777777" w:rsidR="00FC79A0" w:rsidRDefault="00FC79A0">
            <w:pPr>
              <w:jc w:val="center"/>
              <w:rPr>
                <w:rFonts w:ascii="Times New Roman" w:eastAsia="Times New Roman" w:hAnsi="Times New Roman" w:cs="Times New Roman"/>
                <w:sz w:val="28"/>
                <w:szCs w:val="28"/>
              </w:rPr>
            </w:pPr>
          </w:p>
        </w:tc>
        <w:tc>
          <w:tcPr>
            <w:tcW w:w="1763" w:type="dxa"/>
          </w:tcPr>
          <w:p w14:paraId="35FDD34C" w14:textId="77777777" w:rsidR="00FC79A0" w:rsidRDefault="00FC79A0">
            <w:pPr>
              <w:jc w:val="center"/>
              <w:rPr>
                <w:rFonts w:ascii="Times New Roman" w:eastAsia="Times New Roman" w:hAnsi="Times New Roman" w:cs="Times New Roman"/>
                <w:sz w:val="28"/>
                <w:szCs w:val="28"/>
              </w:rPr>
            </w:pPr>
          </w:p>
        </w:tc>
      </w:tr>
    </w:tbl>
    <w:p w14:paraId="3EF844E3" w14:textId="77777777" w:rsidR="00FC79A0" w:rsidRDefault="00FC79A0">
      <w:pPr>
        <w:spacing w:after="0"/>
        <w:rPr>
          <w:rFonts w:ascii="Times New Roman" w:eastAsia="Times New Roman" w:hAnsi="Times New Roman" w:cs="Times New Roman"/>
          <w:sz w:val="28"/>
          <w:szCs w:val="28"/>
        </w:rPr>
      </w:pPr>
    </w:p>
    <w:p w14:paraId="55777C2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Ikki davlat o‘rtasida savdo shartnomasi imzolangan, biroq bir davlat majburiyatlarini bajarmadi. Nizoni hal qilish uchun qaysi huquqiy mexanizmlar qo‘llanilishi mumkin?</w:t>
      </w:r>
    </w:p>
    <w:p w14:paraId="63E1B24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diplomatik muzokaralar o‘tkazish;</w:t>
      </w:r>
    </w:p>
    <w:p w14:paraId="6481927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xalqaro sudga murojaat qilish;</w:t>
      </w:r>
    </w:p>
    <w:p w14:paraId="59DD4B1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davlat ichki </w:t>
      </w:r>
      <w:r>
        <w:rPr>
          <w:rFonts w:ascii="Times New Roman" w:eastAsia="Times New Roman" w:hAnsi="Times New Roman" w:cs="Times New Roman"/>
          <w:sz w:val="28"/>
          <w:szCs w:val="28"/>
        </w:rPr>
        <w:t>sudiga murojaat qilish;</w:t>
      </w:r>
    </w:p>
    <w:p w14:paraId="19971D2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xususiy arbitraj orqali hal qilish.</w:t>
      </w:r>
      <w:r>
        <w:rPr>
          <w:rFonts w:ascii="Times New Roman" w:eastAsia="Times New Roman" w:hAnsi="Times New Roman" w:cs="Times New Roman"/>
          <w:sz w:val="28"/>
          <w:szCs w:val="28"/>
        </w:rPr>
        <w:br/>
      </w:r>
    </w:p>
    <w:p w14:paraId="554652E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5"/>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3563E353" w14:textId="77777777">
        <w:trPr>
          <w:trHeight w:val="275"/>
        </w:trPr>
        <w:tc>
          <w:tcPr>
            <w:tcW w:w="1762" w:type="dxa"/>
          </w:tcPr>
          <w:p w14:paraId="05E78426" w14:textId="77777777" w:rsidR="00FC79A0" w:rsidRDefault="00FC79A0">
            <w:pPr>
              <w:jc w:val="center"/>
              <w:rPr>
                <w:rFonts w:ascii="Times New Roman" w:eastAsia="Times New Roman" w:hAnsi="Times New Roman" w:cs="Times New Roman"/>
                <w:sz w:val="28"/>
                <w:szCs w:val="28"/>
              </w:rPr>
            </w:pPr>
          </w:p>
        </w:tc>
        <w:tc>
          <w:tcPr>
            <w:tcW w:w="1763" w:type="dxa"/>
          </w:tcPr>
          <w:p w14:paraId="1DC54E91" w14:textId="77777777" w:rsidR="00FC79A0" w:rsidRDefault="00FC79A0">
            <w:pPr>
              <w:jc w:val="center"/>
              <w:rPr>
                <w:rFonts w:ascii="Times New Roman" w:eastAsia="Times New Roman" w:hAnsi="Times New Roman" w:cs="Times New Roman"/>
                <w:sz w:val="28"/>
                <w:szCs w:val="28"/>
              </w:rPr>
            </w:pPr>
          </w:p>
        </w:tc>
      </w:tr>
    </w:tbl>
    <w:p w14:paraId="5414A80A" w14:textId="77777777" w:rsidR="00FC79A0" w:rsidRDefault="00FC79A0">
      <w:pPr>
        <w:spacing w:after="0"/>
        <w:rPr>
          <w:rFonts w:ascii="Times New Roman" w:eastAsia="Times New Roman" w:hAnsi="Times New Roman" w:cs="Times New Roman"/>
          <w:sz w:val="28"/>
          <w:szCs w:val="28"/>
        </w:rPr>
      </w:pPr>
    </w:p>
    <w:p w14:paraId="377F6D0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(Q-4 ball) Davlatlar o‘rtasida ekologik bitimning majburiy bajarilishi imzolandi. Ammo, bir davlat uni bajarishdan bosh tortdi, bunday vaziyatda qanday xalqaro huquqiy mexanizml</w:t>
      </w:r>
      <w:r>
        <w:rPr>
          <w:rFonts w:ascii="Times New Roman" w:eastAsia="Times New Roman" w:hAnsi="Times New Roman" w:cs="Times New Roman"/>
          <w:sz w:val="28"/>
          <w:szCs w:val="28"/>
        </w:rPr>
        <w:t>ar qo‘llanilishi mumkin?</w:t>
      </w:r>
    </w:p>
    <w:p w14:paraId="2E85DCB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diplomatik bosim o‘tkazish;</w:t>
      </w:r>
    </w:p>
    <w:p w14:paraId="60711D0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jinoyat sudi orqali hal qilish;</w:t>
      </w:r>
    </w:p>
    <w:p w14:paraId="6E73EA3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milliy sud qarorlari orqali yechim topish;</w:t>
      </w:r>
    </w:p>
    <w:p w14:paraId="6FEC204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xalqaro iqtisodiy sanksiyalar joriy etish.</w:t>
      </w:r>
      <w:r>
        <w:rPr>
          <w:rFonts w:ascii="Times New Roman" w:eastAsia="Times New Roman" w:hAnsi="Times New Roman" w:cs="Times New Roman"/>
          <w:sz w:val="28"/>
          <w:szCs w:val="28"/>
        </w:rPr>
        <w:br/>
      </w:r>
    </w:p>
    <w:p w14:paraId="50A04DB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6"/>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72EB207A" w14:textId="77777777">
        <w:trPr>
          <w:trHeight w:val="275"/>
        </w:trPr>
        <w:tc>
          <w:tcPr>
            <w:tcW w:w="1762" w:type="dxa"/>
          </w:tcPr>
          <w:p w14:paraId="30D154CC" w14:textId="77777777" w:rsidR="00FC79A0" w:rsidRDefault="00FC79A0">
            <w:pPr>
              <w:jc w:val="center"/>
              <w:rPr>
                <w:rFonts w:ascii="Times New Roman" w:eastAsia="Times New Roman" w:hAnsi="Times New Roman" w:cs="Times New Roman"/>
                <w:sz w:val="28"/>
                <w:szCs w:val="28"/>
              </w:rPr>
            </w:pPr>
          </w:p>
        </w:tc>
        <w:tc>
          <w:tcPr>
            <w:tcW w:w="1763" w:type="dxa"/>
          </w:tcPr>
          <w:p w14:paraId="69AED340" w14:textId="77777777" w:rsidR="00FC79A0" w:rsidRDefault="00FC79A0">
            <w:pPr>
              <w:jc w:val="center"/>
              <w:rPr>
                <w:rFonts w:ascii="Times New Roman" w:eastAsia="Times New Roman" w:hAnsi="Times New Roman" w:cs="Times New Roman"/>
                <w:sz w:val="28"/>
                <w:szCs w:val="28"/>
              </w:rPr>
            </w:pPr>
          </w:p>
        </w:tc>
      </w:tr>
    </w:tbl>
    <w:p w14:paraId="4149ED8B" w14:textId="77777777" w:rsidR="00FC79A0" w:rsidRDefault="00FC79A0">
      <w:pPr>
        <w:spacing w:after="0"/>
        <w:rPr>
          <w:rFonts w:ascii="Times New Roman" w:eastAsia="Times New Roman" w:hAnsi="Times New Roman" w:cs="Times New Roman"/>
          <w:sz w:val="28"/>
          <w:szCs w:val="28"/>
        </w:rPr>
      </w:pPr>
    </w:p>
    <w:p w14:paraId="4C2AC5D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A. davlat  B. davlatga hujum qildi, boshqa </w:t>
      </w:r>
      <w:r>
        <w:rPr>
          <w:rFonts w:ascii="Times New Roman" w:eastAsia="Times New Roman" w:hAnsi="Times New Roman" w:cs="Times New Roman"/>
          <w:sz w:val="28"/>
          <w:szCs w:val="28"/>
        </w:rPr>
        <w:t>davlatlar barchasi birgalikda BMT orqali A. davlatga nisbatan sanksiyalar joriy qilishdi. Ya’ni boshqa davlat hududiga xalqaro huquq qoidalarini buzib, hujum qilgan davlat yakkalab qo‘yildi.Qanday qoidaga asosan A. davlatga sanksiyalar qo‘llanilib, yakkala</w:t>
      </w:r>
      <w:r>
        <w:rPr>
          <w:rFonts w:ascii="Times New Roman" w:eastAsia="Times New Roman" w:hAnsi="Times New Roman" w:cs="Times New Roman"/>
          <w:sz w:val="28"/>
          <w:szCs w:val="28"/>
        </w:rPr>
        <w:t>b qo‘yildi?</w:t>
      </w:r>
    </w:p>
    <w:p w14:paraId="1FF4828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kuch ishlatmaslik tamoyili;</w:t>
      </w:r>
    </w:p>
    <w:p w14:paraId="023F479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ekologik huquq tamoyili;</w:t>
      </w:r>
    </w:p>
    <w:p w14:paraId="50AA0C3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diplomatik daxlsizlik;</w:t>
      </w:r>
    </w:p>
    <w:p w14:paraId="26A3D2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jamoaviy xavfsizlik qoidasi.</w:t>
      </w:r>
    </w:p>
    <w:p w14:paraId="75D0847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7"/>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314AEBCE" w14:textId="77777777">
        <w:trPr>
          <w:trHeight w:val="275"/>
        </w:trPr>
        <w:tc>
          <w:tcPr>
            <w:tcW w:w="1762" w:type="dxa"/>
          </w:tcPr>
          <w:p w14:paraId="5B77D4DA" w14:textId="77777777" w:rsidR="00FC79A0" w:rsidRDefault="00FC79A0">
            <w:pPr>
              <w:jc w:val="center"/>
              <w:rPr>
                <w:rFonts w:ascii="Times New Roman" w:eastAsia="Times New Roman" w:hAnsi="Times New Roman" w:cs="Times New Roman"/>
                <w:sz w:val="28"/>
                <w:szCs w:val="28"/>
              </w:rPr>
            </w:pPr>
          </w:p>
        </w:tc>
        <w:tc>
          <w:tcPr>
            <w:tcW w:w="1763" w:type="dxa"/>
          </w:tcPr>
          <w:p w14:paraId="1F2D8B6F" w14:textId="77777777" w:rsidR="00FC79A0" w:rsidRDefault="00FC79A0">
            <w:pPr>
              <w:jc w:val="center"/>
              <w:rPr>
                <w:rFonts w:ascii="Times New Roman" w:eastAsia="Times New Roman" w:hAnsi="Times New Roman" w:cs="Times New Roman"/>
                <w:sz w:val="28"/>
                <w:szCs w:val="28"/>
              </w:rPr>
            </w:pPr>
          </w:p>
        </w:tc>
      </w:tr>
    </w:tbl>
    <w:p w14:paraId="22450672" w14:textId="77777777" w:rsidR="00FC79A0" w:rsidRDefault="00FC79A0">
      <w:pPr>
        <w:spacing w:after="0"/>
        <w:rPr>
          <w:rFonts w:ascii="Times New Roman" w:eastAsia="Times New Roman" w:hAnsi="Times New Roman" w:cs="Times New Roman"/>
          <w:sz w:val="28"/>
          <w:szCs w:val="28"/>
        </w:rPr>
      </w:pPr>
    </w:p>
    <w:p w14:paraId="4D14F74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Bolalar darsdan keyin tug‘ma qobiliyatlarini namoyon qilish uchun maktabda turli xil to‘garaklar </w:t>
      </w:r>
      <w:r>
        <w:rPr>
          <w:rFonts w:ascii="Times New Roman" w:eastAsia="Times New Roman" w:hAnsi="Times New Roman" w:cs="Times New Roman"/>
          <w:sz w:val="28"/>
          <w:szCs w:val="28"/>
        </w:rPr>
        <w:t>tashkil etilgan.Ayniqsa notiqlik to‘garagida o‘quvchilar o‘z fikrlarini erkin tarzda ifodalashni o‘rganishmoqda.</w:t>
      </w:r>
    </w:p>
    <w:p w14:paraId="385EB9D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Ushbu vaziyatda o‘quvchilar Bola huquqlari to‘g‘risidagi Konvensiyada belgilangan qanday turkumdagi huquqlardan foydalanishmoqda?</w:t>
      </w:r>
    </w:p>
    <w:p w14:paraId="250CCB5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yashash hu</w:t>
      </w:r>
      <w:r>
        <w:rPr>
          <w:rFonts w:ascii="Times New Roman" w:eastAsia="Times New Roman" w:hAnsi="Times New Roman" w:cs="Times New Roman"/>
          <w:sz w:val="28"/>
          <w:szCs w:val="28"/>
        </w:rPr>
        <w:t>quq;</w:t>
      </w:r>
    </w:p>
    <w:p w14:paraId="76E1BF1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o‘sib ulg‘ayish huquqi;</w:t>
      </w:r>
    </w:p>
    <w:p w14:paraId="4D6BCFA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himoya qilinish huquqi;</w:t>
      </w:r>
    </w:p>
    <w:p w14:paraId="3C0B449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ishtirok etish huquqi.</w:t>
      </w:r>
    </w:p>
    <w:p w14:paraId="1754254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8"/>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02094063" w14:textId="77777777">
        <w:trPr>
          <w:trHeight w:val="275"/>
        </w:trPr>
        <w:tc>
          <w:tcPr>
            <w:tcW w:w="1762" w:type="dxa"/>
          </w:tcPr>
          <w:p w14:paraId="12272ABA" w14:textId="77777777" w:rsidR="00FC79A0" w:rsidRDefault="00FC79A0">
            <w:pPr>
              <w:jc w:val="center"/>
              <w:rPr>
                <w:rFonts w:ascii="Times New Roman" w:eastAsia="Times New Roman" w:hAnsi="Times New Roman" w:cs="Times New Roman"/>
                <w:sz w:val="28"/>
                <w:szCs w:val="28"/>
              </w:rPr>
            </w:pPr>
          </w:p>
        </w:tc>
        <w:tc>
          <w:tcPr>
            <w:tcW w:w="1763" w:type="dxa"/>
          </w:tcPr>
          <w:p w14:paraId="039EE6CF" w14:textId="77777777" w:rsidR="00FC79A0" w:rsidRDefault="00FC79A0">
            <w:pPr>
              <w:jc w:val="center"/>
              <w:rPr>
                <w:rFonts w:ascii="Times New Roman" w:eastAsia="Times New Roman" w:hAnsi="Times New Roman" w:cs="Times New Roman"/>
                <w:sz w:val="28"/>
                <w:szCs w:val="28"/>
              </w:rPr>
            </w:pPr>
          </w:p>
        </w:tc>
      </w:tr>
    </w:tbl>
    <w:p w14:paraId="37F7B762" w14:textId="77777777" w:rsidR="00FC79A0" w:rsidRDefault="00FC79A0">
      <w:pPr>
        <w:spacing w:after="0"/>
        <w:rPr>
          <w:rFonts w:ascii="Times New Roman" w:eastAsia="Times New Roman" w:hAnsi="Times New Roman" w:cs="Times New Roman"/>
          <w:sz w:val="28"/>
          <w:szCs w:val="28"/>
        </w:rPr>
      </w:pPr>
    </w:p>
    <w:p w14:paraId="354304E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 (Q-4 ball) Erta bahorda mahalla raisi fuqarolarni hashar ishlariga jalb qilish uchun yig‘ilishga chaqiradi. Ba’zan ushbu tadbir doirasida bolalar ham maktab</w:t>
      </w:r>
      <w:r>
        <w:rPr>
          <w:rFonts w:ascii="Times New Roman" w:eastAsia="Times New Roman" w:hAnsi="Times New Roman" w:cs="Times New Roman"/>
          <w:sz w:val="28"/>
          <w:szCs w:val="28"/>
        </w:rPr>
        <w:t xml:space="preserve">dan bir-ikki kun qolib, ariqlar qazish yoki hududni tozalash ishlariga jalb etiladi. Bunday holat ba’zi ota-onalarning noroziligiga sabab bo‘ladi. Ular farzandlarining asosiy vazifasi o‘qish ekanligini ta’kidlaydi. Biroq ayrimlar esa bolalarni yoshligidan </w:t>
      </w:r>
      <w:r>
        <w:rPr>
          <w:rFonts w:ascii="Times New Roman" w:eastAsia="Times New Roman" w:hAnsi="Times New Roman" w:cs="Times New Roman"/>
          <w:sz w:val="28"/>
          <w:szCs w:val="28"/>
        </w:rPr>
        <w:t>mehnatga o‘rgatish kerakligini va darslar hech qayerga qochib ketmasligini aytib, bu amaliyotni qo‘llab-quvvatlaydi.</w:t>
      </w:r>
    </w:p>
    <w:p w14:paraId="671F8AF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Ushbu vaziyatda o‘quvchilar Bola huquqlari to‘g‘risidagi Konvensiyada belgilangan qanday turkumdagi huquqlardan foydalanishmoqda?</w:t>
      </w:r>
    </w:p>
    <w:p w14:paraId="40226A3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yashas</w:t>
      </w:r>
      <w:r>
        <w:rPr>
          <w:rFonts w:ascii="Times New Roman" w:eastAsia="Times New Roman" w:hAnsi="Times New Roman" w:cs="Times New Roman"/>
          <w:sz w:val="28"/>
          <w:szCs w:val="28"/>
        </w:rPr>
        <w:t>h huquq;</w:t>
      </w:r>
    </w:p>
    <w:p w14:paraId="0352777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o‘sib ulg‘ayish huquqi;</w:t>
      </w:r>
    </w:p>
    <w:p w14:paraId="0DBDA06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himoya qilinish huquqi;</w:t>
      </w:r>
    </w:p>
    <w:p w14:paraId="3EBFE55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ishtirok etish huquqi.</w:t>
      </w:r>
    </w:p>
    <w:p w14:paraId="62CE1B7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9"/>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2C2824E3" w14:textId="77777777">
        <w:trPr>
          <w:trHeight w:val="275"/>
        </w:trPr>
        <w:tc>
          <w:tcPr>
            <w:tcW w:w="1762" w:type="dxa"/>
          </w:tcPr>
          <w:p w14:paraId="18015EEF" w14:textId="77777777" w:rsidR="00FC79A0" w:rsidRDefault="00FC79A0">
            <w:pPr>
              <w:jc w:val="center"/>
              <w:rPr>
                <w:rFonts w:ascii="Times New Roman" w:eastAsia="Times New Roman" w:hAnsi="Times New Roman" w:cs="Times New Roman"/>
                <w:sz w:val="28"/>
                <w:szCs w:val="28"/>
              </w:rPr>
            </w:pPr>
          </w:p>
        </w:tc>
        <w:tc>
          <w:tcPr>
            <w:tcW w:w="1763" w:type="dxa"/>
          </w:tcPr>
          <w:p w14:paraId="07A3A61C" w14:textId="77777777" w:rsidR="00FC79A0" w:rsidRDefault="00FC79A0">
            <w:pPr>
              <w:jc w:val="center"/>
              <w:rPr>
                <w:rFonts w:ascii="Times New Roman" w:eastAsia="Times New Roman" w:hAnsi="Times New Roman" w:cs="Times New Roman"/>
                <w:sz w:val="28"/>
                <w:szCs w:val="28"/>
              </w:rPr>
            </w:pPr>
          </w:p>
        </w:tc>
      </w:tr>
    </w:tbl>
    <w:p w14:paraId="1B1BF275" w14:textId="77777777" w:rsidR="00FC79A0" w:rsidRDefault="00FC79A0">
      <w:pPr>
        <w:spacing w:after="0"/>
        <w:rPr>
          <w:rFonts w:ascii="Times New Roman" w:eastAsia="Times New Roman" w:hAnsi="Times New Roman" w:cs="Times New Roman"/>
          <w:sz w:val="28"/>
          <w:szCs w:val="28"/>
        </w:rPr>
      </w:pPr>
    </w:p>
    <w:p w14:paraId="1A312BC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(Q-4 ball) Ikki davlat o‘zaro </w:t>
      </w:r>
      <w:r>
        <w:rPr>
          <w:rFonts w:ascii="Times New Roman" w:eastAsia="Times New Roman" w:hAnsi="Times New Roman" w:cs="Times New Roman"/>
          <w:b/>
          <w:sz w:val="28"/>
          <w:szCs w:val="28"/>
        </w:rPr>
        <w:t>erkin savdo shartnomasi</w:t>
      </w:r>
      <w:r>
        <w:rPr>
          <w:rFonts w:ascii="Times New Roman" w:eastAsia="Times New Roman" w:hAnsi="Times New Roman" w:cs="Times New Roman"/>
          <w:sz w:val="28"/>
          <w:szCs w:val="28"/>
        </w:rPr>
        <w:t xml:space="preserve"> imzoladi. Bu kelishuvga ko‘ra, har ikkala davlat bir-birining mahsulotlariga bojxona to‘lovlarini kamaytirishi kerak edi. Biroq kelishuv imzolanganidan so‘ng, davlatlardan biri </w:t>
      </w:r>
      <w:r>
        <w:rPr>
          <w:rFonts w:ascii="Times New Roman" w:eastAsia="Times New Roman" w:hAnsi="Times New Roman" w:cs="Times New Roman"/>
          <w:b/>
          <w:sz w:val="28"/>
          <w:szCs w:val="28"/>
        </w:rPr>
        <w:t>bojxona tariflarini oshirdi</w:t>
      </w:r>
      <w:r>
        <w:rPr>
          <w:rFonts w:ascii="Times New Roman" w:eastAsia="Times New Roman" w:hAnsi="Times New Roman" w:cs="Times New Roman"/>
          <w:sz w:val="28"/>
          <w:szCs w:val="28"/>
        </w:rPr>
        <w:t xml:space="preserve"> va boshqa davlat mahsulotlarining kirishini qiyinl</w:t>
      </w:r>
      <w:r>
        <w:rPr>
          <w:rFonts w:ascii="Times New Roman" w:eastAsia="Times New Roman" w:hAnsi="Times New Roman" w:cs="Times New Roman"/>
          <w:sz w:val="28"/>
          <w:szCs w:val="28"/>
        </w:rPr>
        <w:t>ashtirdi.</w:t>
      </w:r>
    </w:p>
    <w:p w14:paraId="6B6835E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Bu holatda qanday xalqaro huquqiy tamoyillar buzilgan?</w:t>
      </w:r>
    </w:p>
    <w:p w14:paraId="17E887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xalqaro shartnomalarning majburiyligi tamoyili;</w:t>
      </w:r>
    </w:p>
    <w:p w14:paraId="4EA4314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erkin savdo va adolatli raqobat tamoyili;</w:t>
      </w:r>
    </w:p>
    <w:p w14:paraId="0C02D4C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davlatlarning suverenitet huquqi;</w:t>
      </w:r>
    </w:p>
    <w:p w14:paraId="63A965F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kuch ishlatmaslik tamoyili.</w:t>
      </w:r>
    </w:p>
    <w:p w14:paraId="74B91A0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a"/>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66FCC918" w14:textId="77777777">
        <w:trPr>
          <w:trHeight w:val="275"/>
        </w:trPr>
        <w:tc>
          <w:tcPr>
            <w:tcW w:w="1762" w:type="dxa"/>
          </w:tcPr>
          <w:p w14:paraId="7C2971CF" w14:textId="77777777" w:rsidR="00FC79A0" w:rsidRDefault="00FC79A0">
            <w:pPr>
              <w:jc w:val="center"/>
              <w:rPr>
                <w:rFonts w:ascii="Times New Roman" w:eastAsia="Times New Roman" w:hAnsi="Times New Roman" w:cs="Times New Roman"/>
                <w:sz w:val="28"/>
                <w:szCs w:val="28"/>
              </w:rPr>
            </w:pPr>
          </w:p>
        </w:tc>
        <w:tc>
          <w:tcPr>
            <w:tcW w:w="1763" w:type="dxa"/>
          </w:tcPr>
          <w:p w14:paraId="5D001399" w14:textId="77777777" w:rsidR="00FC79A0" w:rsidRDefault="00FC79A0">
            <w:pPr>
              <w:jc w:val="center"/>
              <w:rPr>
                <w:rFonts w:ascii="Times New Roman" w:eastAsia="Times New Roman" w:hAnsi="Times New Roman" w:cs="Times New Roman"/>
                <w:sz w:val="28"/>
                <w:szCs w:val="28"/>
              </w:rPr>
            </w:pPr>
          </w:p>
        </w:tc>
      </w:tr>
    </w:tbl>
    <w:p w14:paraId="0ABB88DF" w14:textId="77777777" w:rsidR="00FC79A0" w:rsidRDefault="00FC79A0">
      <w:pPr>
        <w:spacing w:after="0"/>
        <w:rPr>
          <w:rFonts w:ascii="Times New Roman" w:eastAsia="Times New Roman" w:hAnsi="Times New Roman" w:cs="Times New Roman"/>
          <w:sz w:val="28"/>
          <w:szCs w:val="28"/>
        </w:rPr>
      </w:pPr>
    </w:p>
    <w:p w14:paraId="577E7CB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Bir davlat xalqaro tashkilot bilan </w:t>
      </w:r>
      <w:r>
        <w:rPr>
          <w:rFonts w:ascii="Times New Roman" w:eastAsia="Times New Roman" w:hAnsi="Times New Roman" w:cs="Times New Roman"/>
          <w:b/>
          <w:sz w:val="28"/>
          <w:szCs w:val="28"/>
        </w:rPr>
        <w:t>atrof-muhitni muhofaza qilish bo‘yicha shartnoma</w:t>
      </w:r>
      <w:r>
        <w:rPr>
          <w:rFonts w:ascii="Times New Roman" w:eastAsia="Times New Roman" w:hAnsi="Times New Roman" w:cs="Times New Roman"/>
          <w:sz w:val="28"/>
          <w:szCs w:val="28"/>
        </w:rPr>
        <w:t xml:space="preserve"> imzoladi. Ushbu shartnomaga ko‘ra, davlat zararli chiqindilar miqdorini kamaytirishi kerak edi. Lekin, davlat o‘z sanoat korxonalarining ishlab chiqarishini q</w:t>
      </w:r>
      <w:r>
        <w:rPr>
          <w:rFonts w:ascii="Times New Roman" w:eastAsia="Times New Roman" w:hAnsi="Times New Roman" w:cs="Times New Roman"/>
          <w:sz w:val="28"/>
          <w:szCs w:val="28"/>
        </w:rPr>
        <w:t>isqartirmaslikka qaror qildi va chiqindilar miqdori avvalgidan ham oshdi. Shu sababli xalqaro tashkilot davlatga nisbatan sanksiya qo‘llashni muhokama qila boshladi.</w:t>
      </w:r>
    </w:p>
    <w:p w14:paraId="2A848BE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Bu vaziyatda qanday xalqaro huquqiy tamoyillar buzilgan?</w:t>
      </w:r>
    </w:p>
    <w:p w14:paraId="39F7A83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davlatlarning ichki ishlariga </w:t>
      </w:r>
      <w:r>
        <w:rPr>
          <w:rFonts w:ascii="Times New Roman" w:eastAsia="Times New Roman" w:hAnsi="Times New Roman" w:cs="Times New Roman"/>
          <w:sz w:val="28"/>
          <w:szCs w:val="28"/>
        </w:rPr>
        <w:t>aralashmaslik;</w:t>
      </w:r>
    </w:p>
    <w:p w14:paraId="6CFDC9A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atrof-muhitni himoya qilish tamoyili;</w:t>
      </w:r>
    </w:p>
    <w:p w14:paraId="5F2F07C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xalqaro shartnomalarning majburiyligi tamoyili;</w:t>
      </w:r>
    </w:p>
    <w:p w14:paraId="2A4A48F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har bir davlatning iqtisodiy mustaqillik huquqi.</w:t>
      </w:r>
    </w:p>
    <w:p w14:paraId="7EDE063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b"/>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51E51926" w14:textId="77777777">
        <w:trPr>
          <w:trHeight w:val="275"/>
        </w:trPr>
        <w:tc>
          <w:tcPr>
            <w:tcW w:w="1762" w:type="dxa"/>
          </w:tcPr>
          <w:p w14:paraId="26A2628D" w14:textId="77777777" w:rsidR="00FC79A0" w:rsidRDefault="00FC79A0">
            <w:pPr>
              <w:jc w:val="center"/>
              <w:rPr>
                <w:rFonts w:ascii="Times New Roman" w:eastAsia="Times New Roman" w:hAnsi="Times New Roman" w:cs="Times New Roman"/>
                <w:sz w:val="28"/>
                <w:szCs w:val="28"/>
              </w:rPr>
            </w:pPr>
          </w:p>
        </w:tc>
        <w:tc>
          <w:tcPr>
            <w:tcW w:w="1763" w:type="dxa"/>
          </w:tcPr>
          <w:p w14:paraId="3EAB6F99" w14:textId="77777777" w:rsidR="00FC79A0" w:rsidRDefault="00FC79A0">
            <w:pPr>
              <w:jc w:val="center"/>
              <w:rPr>
                <w:rFonts w:ascii="Times New Roman" w:eastAsia="Times New Roman" w:hAnsi="Times New Roman" w:cs="Times New Roman"/>
                <w:sz w:val="28"/>
                <w:szCs w:val="28"/>
              </w:rPr>
            </w:pPr>
          </w:p>
        </w:tc>
      </w:tr>
    </w:tbl>
    <w:p w14:paraId="5D02951A" w14:textId="77777777" w:rsidR="00FC79A0" w:rsidRDefault="00FC79A0">
      <w:pPr>
        <w:spacing w:after="0"/>
        <w:rPr>
          <w:rFonts w:ascii="Times New Roman" w:eastAsia="Times New Roman" w:hAnsi="Times New Roman" w:cs="Times New Roman"/>
          <w:sz w:val="28"/>
          <w:szCs w:val="28"/>
        </w:rPr>
      </w:pPr>
    </w:p>
    <w:p w14:paraId="471EFF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(Q-4 ball) Xalqaro shartnomalarning ichki huquqdagi shartnomalardan farqini </w:t>
      </w:r>
      <w:r>
        <w:rPr>
          <w:rFonts w:ascii="Times New Roman" w:eastAsia="Times New Roman" w:hAnsi="Times New Roman" w:cs="Times New Roman"/>
          <w:sz w:val="28"/>
          <w:szCs w:val="28"/>
        </w:rPr>
        <w:t>toping.</w:t>
      </w:r>
    </w:p>
    <w:p w14:paraId="0B3DCC4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tuzish jarayoni nisbatan oson va oddiy bo‘lganligi;</w:t>
      </w:r>
    </w:p>
    <w:p w14:paraId="5CD2079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shartlar bajarilmaganda davlatlarning javobgarligi;</w:t>
      </w:r>
    </w:p>
    <w:p w14:paraId="007A499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ichki huquq bilan tartibga solinganligi;</w:t>
      </w:r>
    </w:p>
    <w:p w14:paraId="6E659A2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shartlar bajarilmaganda jismoniy va yuridik shaxslarning javobgarligi;</w:t>
      </w:r>
    </w:p>
    <w:p w14:paraId="4AD8309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tuzish jarayoni n</w:t>
      </w:r>
      <w:r>
        <w:rPr>
          <w:rFonts w:ascii="Times New Roman" w:eastAsia="Times New Roman" w:hAnsi="Times New Roman" w:cs="Times New Roman"/>
          <w:sz w:val="28"/>
          <w:szCs w:val="28"/>
        </w:rPr>
        <w:t>isbatan murakkab va uzoq davom etganligi.</w:t>
      </w:r>
      <w:r>
        <w:rPr>
          <w:rFonts w:ascii="Times New Roman" w:eastAsia="Times New Roman" w:hAnsi="Times New Roman" w:cs="Times New Roman"/>
          <w:sz w:val="28"/>
          <w:szCs w:val="28"/>
        </w:rPr>
        <w:br/>
        <w:t xml:space="preserve">Javob: </w:t>
      </w:r>
    </w:p>
    <w:tbl>
      <w:tblPr>
        <w:tblStyle w:val="afffffffffffffffc"/>
        <w:tblW w:w="3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2"/>
        <w:gridCol w:w="1763"/>
      </w:tblGrid>
      <w:tr w:rsidR="00FC79A0" w14:paraId="7A08D914" w14:textId="77777777">
        <w:trPr>
          <w:trHeight w:val="275"/>
        </w:trPr>
        <w:tc>
          <w:tcPr>
            <w:tcW w:w="1762" w:type="dxa"/>
          </w:tcPr>
          <w:p w14:paraId="62CC4B65" w14:textId="77777777" w:rsidR="00FC79A0" w:rsidRDefault="00FC79A0">
            <w:pPr>
              <w:jc w:val="center"/>
              <w:rPr>
                <w:rFonts w:ascii="Times New Roman" w:eastAsia="Times New Roman" w:hAnsi="Times New Roman" w:cs="Times New Roman"/>
                <w:sz w:val="28"/>
                <w:szCs w:val="28"/>
              </w:rPr>
            </w:pPr>
          </w:p>
        </w:tc>
        <w:tc>
          <w:tcPr>
            <w:tcW w:w="1763" w:type="dxa"/>
          </w:tcPr>
          <w:p w14:paraId="52755348" w14:textId="77777777" w:rsidR="00FC79A0" w:rsidRDefault="00FC79A0">
            <w:pPr>
              <w:jc w:val="center"/>
              <w:rPr>
                <w:rFonts w:ascii="Times New Roman" w:eastAsia="Times New Roman" w:hAnsi="Times New Roman" w:cs="Times New Roman"/>
                <w:sz w:val="28"/>
                <w:szCs w:val="28"/>
              </w:rPr>
            </w:pPr>
          </w:p>
        </w:tc>
      </w:tr>
    </w:tbl>
    <w:p w14:paraId="407CD1FF" w14:textId="77777777" w:rsidR="00FC79A0" w:rsidRDefault="00FC79A0">
      <w:pPr>
        <w:spacing w:after="0"/>
        <w:rPr>
          <w:rFonts w:ascii="Times New Roman" w:eastAsia="Times New Roman" w:hAnsi="Times New Roman" w:cs="Times New Roman"/>
          <w:sz w:val="28"/>
          <w:szCs w:val="28"/>
        </w:rPr>
      </w:pPr>
    </w:p>
    <w:p w14:paraId="0F90F5B0" w14:textId="77777777" w:rsidR="00FC79A0" w:rsidRDefault="00FC79A0">
      <w:pPr>
        <w:spacing w:after="0"/>
        <w:rPr>
          <w:rFonts w:ascii="Times New Roman" w:eastAsia="Times New Roman" w:hAnsi="Times New Roman" w:cs="Times New Roman"/>
          <w:sz w:val="28"/>
          <w:szCs w:val="28"/>
        </w:rPr>
      </w:pPr>
    </w:p>
    <w:p w14:paraId="472E1071" w14:textId="77777777" w:rsidR="00FC79A0" w:rsidRDefault="00FC79A0">
      <w:pPr>
        <w:spacing w:after="0"/>
        <w:rPr>
          <w:rFonts w:ascii="Times New Roman" w:eastAsia="Times New Roman" w:hAnsi="Times New Roman" w:cs="Times New Roman"/>
          <w:sz w:val="28"/>
          <w:szCs w:val="28"/>
        </w:rPr>
      </w:pPr>
    </w:p>
    <w:p w14:paraId="4D399F09"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11-savollar bazasi.</w:t>
      </w:r>
      <w:r>
        <w:rPr>
          <w:rFonts w:ascii="Times New Roman" w:eastAsia="Times New Roman" w:hAnsi="Times New Roman" w:cs="Times New Roman"/>
          <w:sz w:val="28"/>
          <w:szCs w:val="28"/>
        </w:rPr>
        <w:t xml:space="preserve"> </w:t>
      </w:r>
    </w:p>
    <w:p w14:paraId="3696E9E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(Q-4 ball) Agar korxonada o‘n beshdan o‘n olti yoshgacha (1) va o‘n oltidan o‘n sakkiz yoshgacha (2) bo‘lgan voyaga yetmagan xodimlar olti kunlik ish haftasida ishlayotgan bo‘l</w:t>
      </w:r>
      <w:r>
        <w:rPr>
          <w:rFonts w:ascii="Times New Roman" w:eastAsia="Times New Roman" w:hAnsi="Times New Roman" w:cs="Times New Roman"/>
          <w:sz w:val="28"/>
          <w:szCs w:val="28"/>
        </w:rPr>
        <w:t>sa ular kuniga necha soatdan ishlashi kerak?</w:t>
      </w:r>
    </w:p>
    <w:p w14:paraId="5697D6E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3 soat;     b) 4 soat;      c) 6 soat;     d) 8 soat.</w:t>
      </w:r>
    </w:p>
    <w:p w14:paraId="1A1D08A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d"/>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0DC5C32E" w14:textId="77777777">
        <w:trPr>
          <w:trHeight w:val="230"/>
        </w:trPr>
        <w:tc>
          <w:tcPr>
            <w:tcW w:w="1687" w:type="dxa"/>
          </w:tcPr>
          <w:p w14:paraId="66E2D91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27AF5E6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338DB11" w14:textId="77777777">
        <w:trPr>
          <w:trHeight w:val="221"/>
        </w:trPr>
        <w:tc>
          <w:tcPr>
            <w:tcW w:w="1687" w:type="dxa"/>
          </w:tcPr>
          <w:p w14:paraId="76DD77CD" w14:textId="77777777" w:rsidR="00FC79A0" w:rsidRDefault="00FC79A0">
            <w:pPr>
              <w:jc w:val="center"/>
              <w:rPr>
                <w:rFonts w:ascii="Times New Roman" w:eastAsia="Times New Roman" w:hAnsi="Times New Roman" w:cs="Times New Roman"/>
                <w:sz w:val="28"/>
                <w:szCs w:val="28"/>
              </w:rPr>
            </w:pPr>
          </w:p>
        </w:tc>
        <w:tc>
          <w:tcPr>
            <w:tcW w:w="1687" w:type="dxa"/>
          </w:tcPr>
          <w:p w14:paraId="2949E73D" w14:textId="77777777" w:rsidR="00FC79A0" w:rsidRDefault="00FC79A0">
            <w:pPr>
              <w:jc w:val="center"/>
              <w:rPr>
                <w:rFonts w:ascii="Times New Roman" w:eastAsia="Times New Roman" w:hAnsi="Times New Roman" w:cs="Times New Roman"/>
                <w:sz w:val="28"/>
                <w:szCs w:val="28"/>
              </w:rPr>
            </w:pPr>
          </w:p>
        </w:tc>
      </w:tr>
    </w:tbl>
    <w:p w14:paraId="0738CEBB" w14:textId="77777777" w:rsidR="00FC79A0" w:rsidRDefault="00FC79A0">
      <w:pPr>
        <w:rPr>
          <w:rFonts w:ascii="Times New Roman" w:eastAsia="Times New Roman" w:hAnsi="Times New Roman" w:cs="Times New Roman"/>
          <w:sz w:val="28"/>
          <w:szCs w:val="28"/>
        </w:rPr>
      </w:pPr>
    </w:p>
    <w:p w14:paraId="295F8E3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2.(Q-4 ball) Agar korxonada o‘n sakkiz yoshga to‘lgan xodim (1) va o‘n sakkiz yoshga to‘lmagan xodim (2) ishlayotgan bo‘lsa, ular yillik </w:t>
      </w:r>
      <w:r>
        <w:rPr>
          <w:rFonts w:ascii="Times New Roman" w:eastAsia="Times New Roman" w:hAnsi="Times New Roman" w:cs="Times New Roman"/>
          <w:sz w:val="28"/>
          <w:szCs w:val="28"/>
        </w:rPr>
        <w:t>mehnat ta’tiliga necha kun chiqishlari kerakligini aniqlang.</w:t>
      </w:r>
    </w:p>
    <w:p w14:paraId="51DF82E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30-kalendar kun;    b) 15-kalendar kun;   c) 14-kalendar kun;   d) 21-kalendar kun.  </w:t>
      </w:r>
    </w:p>
    <w:p w14:paraId="06AD0D1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e"/>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741EA6B5" w14:textId="77777777">
        <w:trPr>
          <w:trHeight w:val="230"/>
        </w:trPr>
        <w:tc>
          <w:tcPr>
            <w:tcW w:w="1687" w:type="dxa"/>
          </w:tcPr>
          <w:p w14:paraId="37DB0D6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699E2C84"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20DA1091" w14:textId="77777777">
        <w:trPr>
          <w:trHeight w:val="221"/>
        </w:trPr>
        <w:tc>
          <w:tcPr>
            <w:tcW w:w="1687" w:type="dxa"/>
          </w:tcPr>
          <w:p w14:paraId="56EE5707" w14:textId="77777777" w:rsidR="00FC79A0" w:rsidRDefault="00FC79A0">
            <w:pPr>
              <w:jc w:val="center"/>
              <w:rPr>
                <w:rFonts w:ascii="Times New Roman" w:eastAsia="Times New Roman" w:hAnsi="Times New Roman" w:cs="Times New Roman"/>
                <w:sz w:val="28"/>
                <w:szCs w:val="28"/>
              </w:rPr>
            </w:pPr>
          </w:p>
        </w:tc>
        <w:tc>
          <w:tcPr>
            <w:tcW w:w="1687" w:type="dxa"/>
          </w:tcPr>
          <w:p w14:paraId="108D8954" w14:textId="77777777" w:rsidR="00FC79A0" w:rsidRDefault="00FC79A0">
            <w:pPr>
              <w:jc w:val="center"/>
              <w:rPr>
                <w:rFonts w:ascii="Times New Roman" w:eastAsia="Times New Roman" w:hAnsi="Times New Roman" w:cs="Times New Roman"/>
                <w:sz w:val="28"/>
                <w:szCs w:val="28"/>
              </w:rPr>
            </w:pPr>
          </w:p>
        </w:tc>
      </w:tr>
    </w:tbl>
    <w:p w14:paraId="68BA553A" w14:textId="77777777" w:rsidR="00FC79A0" w:rsidRDefault="00FC79A0">
      <w:pPr>
        <w:rPr>
          <w:rFonts w:ascii="Times New Roman" w:eastAsia="Times New Roman" w:hAnsi="Times New Roman" w:cs="Times New Roman"/>
          <w:sz w:val="28"/>
          <w:szCs w:val="28"/>
        </w:rPr>
      </w:pPr>
    </w:p>
    <w:p w14:paraId="4F64880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Ish beruvchi tashabbusiga ko‘ra xodimni ishdan bo‘shatish asosi (1),  xodimning tashabbusiga ko‘ra mehnat shartnomasini bekor qilish asosini (2)  mehnat qonunchiligiga muvofiq moslashtiring. </w:t>
      </w:r>
    </w:p>
    <w:p w14:paraId="5EC28AD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xodimning uzrli sabablarga ko‘ra ishga kechga q</w:t>
      </w:r>
      <w:r>
        <w:rPr>
          <w:rFonts w:ascii="Times New Roman" w:eastAsia="Times New Roman" w:hAnsi="Times New Roman" w:cs="Times New Roman"/>
          <w:sz w:val="28"/>
          <w:szCs w:val="28"/>
        </w:rPr>
        <w:t>olishi;    b) xodimning uzrli sabablarga ko‘ra ishga kelmasligi;  c) xodimning boshqa ishga o‘tganligi;   d) xodimning o‘z mehnat vazifalarini muntazam ravishda buzganligi.</w:t>
      </w:r>
    </w:p>
    <w:p w14:paraId="685468D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2BBCF9A1" w14:textId="77777777">
        <w:trPr>
          <w:trHeight w:val="230"/>
        </w:trPr>
        <w:tc>
          <w:tcPr>
            <w:tcW w:w="1687" w:type="dxa"/>
          </w:tcPr>
          <w:p w14:paraId="0945DB3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57F6A24B"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0254D826" w14:textId="77777777">
        <w:trPr>
          <w:trHeight w:val="221"/>
        </w:trPr>
        <w:tc>
          <w:tcPr>
            <w:tcW w:w="1687" w:type="dxa"/>
          </w:tcPr>
          <w:p w14:paraId="0BC15BED" w14:textId="77777777" w:rsidR="00FC79A0" w:rsidRDefault="00FC79A0">
            <w:pPr>
              <w:jc w:val="center"/>
              <w:rPr>
                <w:rFonts w:ascii="Times New Roman" w:eastAsia="Times New Roman" w:hAnsi="Times New Roman" w:cs="Times New Roman"/>
                <w:sz w:val="28"/>
                <w:szCs w:val="28"/>
              </w:rPr>
            </w:pPr>
          </w:p>
        </w:tc>
        <w:tc>
          <w:tcPr>
            <w:tcW w:w="1687" w:type="dxa"/>
          </w:tcPr>
          <w:p w14:paraId="13F03CB0" w14:textId="77777777" w:rsidR="00FC79A0" w:rsidRDefault="00FC79A0">
            <w:pPr>
              <w:jc w:val="center"/>
              <w:rPr>
                <w:rFonts w:ascii="Times New Roman" w:eastAsia="Times New Roman" w:hAnsi="Times New Roman" w:cs="Times New Roman"/>
                <w:sz w:val="28"/>
                <w:szCs w:val="28"/>
              </w:rPr>
            </w:pPr>
          </w:p>
        </w:tc>
      </w:tr>
    </w:tbl>
    <w:p w14:paraId="0BF4E3BA" w14:textId="77777777" w:rsidR="00FC79A0" w:rsidRDefault="00FC79A0">
      <w:pPr>
        <w:rPr>
          <w:rFonts w:ascii="Times New Roman" w:eastAsia="Times New Roman" w:hAnsi="Times New Roman" w:cs="Times New Roman"/>
          <w:sz w:val="28"/>
          <w:szCs w:val="28"/>
        </w:rPr>
      </w:pPr>
    </w:p>
    <w:p w14:paraId="4CD119B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Korxonada mehnat qilayotgan 15 –16 yoshli xodim (1) </w:t>
      </w:r>
      <w:r>
        <w:rPr>
          <w:rFonts w:ascii="Times New Roman" w:eastAsia="Times New Roman" w:hAnsi="Times New Roman" w:cs="Times New Roman"/>
          <w:sz w:val="28"/>
          <w:szCs w:val="28"/>
        </w:rPr>
        <w:t xml:space="preserve"> va shu korxonada ishlayotgan 16 –18 yoshli xodimlarga (2) oid mehnat qonunchiligidagi  ma’lumotlarni aniqlang.</w:t>
      </w:r>
    </w:p>
    <w:p w14:paraId="0CD41C0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ishga joylashayotganda mahalla raisi tavsiyanoma berishi talab etiladi;  b) ish vaqti haftasiga 36 soatdan oshmasligi kerak;   c) aravacha va</w:t>
      </w:r>
      <w:r>
        <w:rPr>
          <w:rFonts w:ascii="Times New Roman" w:eastAsia="Times New Roman" w:hAnsi="Times New Roman" w:cs="Times New Roman"/>
          <w:sz w:val="28"/>
          <w:szCs w:val="28"/>
        </w:rPr>
        <w:t xml:space="preserve"> vagonetka yordamida yuk tashishlariga ruxsat etiladi;  d) ish vaqti haftasiga 24 soatdan oshmasligi kerak;  e) ish vaqti haftasiga 40 soatdan oshmasligi kerak.</w:t>
      </w:r>
    </w:p>
    <w:p w14:paraId="4042DBB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0"/>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1AB93ED9" w14:textId="77777777">
        <w:trPr>
          <w:trHeight w:val="230"/>
        </w:trPr>
        <w:tc>
          <w:tcPr>
            <w:tcW w:w="1687" w:type="dxa"/>
          </w:tcPr>
          <w:p w14:paraId="5FF4637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3D986721"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0427371" w14:textId="77777777">
        <w:trPr>
          <w:trHeight w:val="221"/>
        </w:trPr>
        <w:tc>
          <w:tcPr>
            <w:tcW w:w="1687" w:type="dxa"/>
          </w:tcPr>
          <w:p w14:paraId="4FACC6D9" w14:textId="77777777" w:rsidR="00FC79A0" w:rsidRDefault="00FC79A0">
            <w:pPr>
              <w:jc w:val="center"/>
              <w:rPr>
                <w:rFonts w:ascii="Times New Roman" w:eastAsia="Times New Roman" w:hAnsi="Times New Roman" w:cs="Times New Roman"/>
                <w:sz w:val="28"/>
                <w:szCs w:val="28"/>
              </w:rPr>
            </w:pPr>
          </w:p>
        </w:tc>
        <w:tc>
          <w:tcPr>
            <w:tcW w:w="1687" w:type="dxa"/>
          </w:tcPr>
          <w:p w14:paraId="32555FA1" w14:textId="77777777" w:rsidR="00FC79A0" w:rsidRDefault="00FC79A0">
            <w:pPr>
              <w:jc w:val="center"/>
              <w:rPr>
                <w:rFonts w:ascii="Times New Roman" w:eastAsia="Times New Roman" w:hAnsi="Times New Roman" w:cs="Times New Roman"/>
                <w:sz w:val="28"/>
                <w:szCs w:val="28"/>
              </w:rPr>
            </w:pPr>
          </w:p>
        </w:tc>
      </w:tr>
    </w:tbl>
    <w:p w14:paraId="60536242" w14:textId="77777777" w:rsidR="00FC79A0" w:rsidRDefault="00FC79A0">
      <w:pPr>
        <w:rPr>
          <w:rFonts w:ascii="Times New Roman" w:eastAsia="Times New Roman" w:hAnsi="Times New Roman" w:cs="Times New Roman"/>
          <w:sz w:val="28"/>
          <w:szCs w:val="28"/>
        </w:rPr>
      </w:pPr>
    </w:p>
    <w:p w14:paraId="79ED5E4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Korxonada mehnat qilayotgan xodim (1) va shu korxonaning ish </w:t>
      </w:r>
      <w:r>
        <w:rPr>
          <w:rFonts w:ascii="Times New Roman" w:eastAsia="Times New Roman" w:hAnsi="Times New Roman" w:cs="Times New Roman"/>
          <w:sz w:val="28"/>
          <w:szCs w:val="28"/>
        </w:rPr>
        <w:t>beruvchisiga (2) oid mehnat qonunchiligidagi  ma’lumotlarni aniqlang.</w:t>
      </w:r>
    </w:p>
    <w:p w14:paraId="2245F37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mulkchilik  shaklidan  qat’i  nazar  har  qanday  korxona hamda 18 yoshga to‘lgan shaxslar; b) mehnat  shartnomasi  asosida  ishlamayotgan  korxona ishchilari; c) 16  yoshga  to‘lgan,</w:t>
      </w:r>
      <w:r>
        <w:rPr>
          <w:rFonts w:ascii="Times New Roman" w:eastAsia="Times New Roman" w:hAnsi="Times New Roman" w:cs="Times New Roman"/>
          <w:sz w:val="28"/>
          <w:szCs w:val="28"/>
        </w:rPr>
        <w:t xml:space="preserve">  mehnat  shartnomasi  asosida  ishlayotgan O‘zbekiston  Respublikasi  fuqarolari,  chet  el  fuqarolari  va  fuqaroligi bo‘lmagan shaxslar;  d) kasaba  uyushmalari va ularning korxonalardagi saylab qo‘yiladigan idoralari.</w:t>
      </w:r>
    </w:p>
    <w:p w14:paraId="709A5F9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Javob: </w:t>
      </w:r>
    </w:p>
    <w:tbl>
      <w:tblPr>
        <w:tblStyle w:val="affffffffffffffff1"/>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1E01F744" w14:textId="77777777">
        <w:trPr>
          <w:trHeight w:val="230"/>
        </w:trPr>
        <w:tc>
          <w:tcPr>
            <w:tcW w:w="1687" w:type="dxa"/>
          </w:tcPr>
          <w:p w14:paraId="6D512C1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5E167135"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74D3886B" w14:textId="77777777">
        <w:trPr>
          <w:trHeight w:val="221"/>
        </w:trPr>
        <w:tc>
          <w:tcPr>
            <w:tcW w:w="1687" w:type="dxa"/>
          </w:tcPr>
          <w:p w14:paraId="4C77AC97" w14:textId="77777777" w:rsidR="00FC79A0" w:rsidRDefault="00FC79A0">
            <w:pPr>
              <w:jc w:val="center"/>
              <w:rPr>
                <w:rFonts w:ascii="Times New Roman" w:eastAsia="Times New Roman" w:hAnsi="Times New Roman" w:cs="Times New Roman"/>
                <w:sz w:val="28"/>
                <w:szCs w:val="28"/>
              </w:rPr>
            </w:pPr>
          </w:p>
        </w:tc>
        <w:tc>
          <w:tcPr>
            <w:tcW w:w="1687" w:type="dxa"/>
          </w:tcPr>
          <w:p w14:paraId="2625023C" w14:textId="77777777" w:rsidR="00FC79A0" w:rsidRDefault="00FC79A0">
            <w:pPr>
              <w:jc w:val="center"/>
              <w:rPr>
                <w:rFonts w:ascii="Times New Roman" w:eastAsia="Times New Roman" w:hAnsi="Times New Roman" w:cs="Times New Roman"/>
                <w:sz w:val="28"/>
                <w:szCs w:val="28"/>
              </w:rPr>
            </w:pPr>
          </w:p>
        </w:tc>
      </w:tr>
    </w:tbl>
    <w:p w14:paraId="72255BCB" w14:textId="77777777" w:rsidR="00FC79A0" w:rsidRDefault="00FC79A0">
      <w:pPr>
        <w:rPr>
          <w:rFonts w:ascii="Times New Roman" w:eastAsia="Times New Roman" w:hAnsi="Times New Roman" w:cs="Times New Roman"/>
          <w:sz w:val="28"/>
          <w:szCs w:val="28"/>
        </w:rPr>
      </w:pPr>
    </w:p>
    <w:p w14:paraId="1E3F5C6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w:t>
      </w:r>
      <w:r>
        <w:rPr>
          <w:rFonts w:ascii="Times New Roman" w:eastAsia="Times New Roman" w:hAnsi="Times New Roman" w:cs="Times New Roman"/>
          <w:sz w:val="28"/>
          <w:szCs w:val="28"/>
        </w:rPr>
        <w:t>Xodimlarning mehnat huquqlari (1) va ularning bajarishi majburiy bo‘lgan talablar (2) ni aniqlang.</w:t>
      </w:r>
    </w:p>
    <w:p w14:paraId="7FC7C2C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xavfsiz mehnat sharoitlarida ishlash;   b) ish beruvchining har qanday topshirig‘ini bajarish;   c) xohlagan vaqtida ishga kelish; d) mehnat intizomiga ri</w:t>
      </w:r>
      <w:r>
        <w:rPr>
          <w:rFonts w:ascii="Times New Roman" w:eastAsia="Times New Roman" w:hAnsi="Times New Roman" w:cs="Times New Roman"/>
          <w:sz w:val="28"/>
          <w:szCs w:val="28"/>
        </w:rPr>
        <w:t>oya qilish.</w:t>
      </w:r>
    </w:p>
    <w:p w14:paraId="2D88992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2"/>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40C84571" w14:textId="77777777">
        <w:trPr>
          <w:trHeight w:val="230"/>
        </w:trPr>
        <w:tc>
          <w:tcPr>
            <w:tcW w:w="1687" w:type="dxa"/>
          </w:tcPr>
          <w:p w14:paraId="6C6811A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p>
        </w:tc>
        <w:tc>
          <w:tcPr>
            <w:tcW w:w="1687" w:type="dxa"/>
          </w:tcPr>
          <w:p w14:paraId="6F7A457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2BDC1EC5" w14:textId="77777777">
        <w:trPr>
          <w:trHeight w:val="221"/>
        </w:trPr>
        <w:tc>
          <w:tcPr>
            <w:tcW w:w="1687" w:type="dxa"/>
          </w:tcPr>
          <w:p w14:paraId="5E1CDE16" w14:textId="77777777" w:rsidR="00FC79A0" w:rsidRDefault="00FC79A0">
            <w:pPr>
              <w:jc w:val="center"/>
              <w:rPr>
                <w:rFonts w:ascii="Times New Roman" w:eastAsia="Times New Roman" w:hAnsi="Times New Roman" w:cs="Times New Roman"/>
                <w:sz w:val="28"/>
                <w:szCs w:val="28"/>
              </w:rPr>
            </w:pPr>
          </w:p>
        </w:tc>
        <w:tc>
          <w:tcPr>
            <w:tcW w:w="1687" w:type="dxa"/>
          </w:tcPr>
          <w:p w14:paraId="1480CA43" w14:textId="77777777" w:rsidR="00FC79A0" w:rsidRDefault="00FC79A0">
            <w:pPr>
              <w:jc w:val="center"/>
              <w:rPr>
                <w:rFonts w:ascii="Times New Roman" w:eastAsia="Times New Roman" w:hAnsi="Times New Roman" w:cs="Times New Roman"/>
                <w:sz w:val="28"/>
                <w:szCs w:val="28"/>
              </w:rPr>
            </w:pPr>
          </w:p>
        </w:tc>
      </w:tr>
    </w:tbl>
    <w:p w14:paraId="36952869" w14:textId="77777777" w:rsidR="00FC79A0" w:rsidRDefault="00FC79A0">
      <w:pPr>
        <w:rPr>
          <w:rFonts w:ascii="Times New Roman" w:eastAsia="Times New Roman" w:hAnsi="Times New Roman" w:cs="Times New Roman"/>
          <w:sz w:val="28"/>
          <w:szCs w:val="28"/>
        </w:rPr>
      </w:pPr>
    </w:p>
    <w:p w14:paraId="133C0A8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7. (Q- 4ball) Quyidagilardan ish beruvchining qonuniy huquqlari (1) va noqonuniy talablari (2) ni aniqlang.</w:t>
      </w:r>
    </w:p>
    <w:p w14:paraId="016BBFD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xavfsiz mehnat sharoitlarini yaratish;   b) xodimdan uning shaxsiy hayoti bilan bog‘liq ma’lumotlarni talab qilish; c) xodimga ish sharoitlari to‘g‘risida to‘liq ma’lumot berish; d) xodimlarning mehnat faoliyatini nazorat qilish.   </w:t>
      </w:r>
    </w:p>
    <w:p w14:paraId="1DAB982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3"/>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292E0FD1" w14:textId="77777777">
        <w:trPr>
          <w:trHeight w:val="230"/>
        </w:trPr>
        <w:tc>
          <w:tcPr>
            <w:tcW w:w="1687" w:type="dxa"/>
          </w:tcPr>
          <w:p w14:paraId="5AF93CC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269E7CFF"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2D8027B8" w14:textId="77777777">
        <w:trPr>
          <w:trHeight w:val="221"/>
        </w:trPr>
        <w:tc>
          <w:tcPr>
            <w:tcW w:w="1687" w:type="dxa"/>
          </w:tcPr>
          <w:p w14:paraId="67217BD9" w14:textId="77777777" w:rsidR="00FC79A0" w:rsidRDefault="00FC79A0">
            <w:pPr>
              <w:jc w:val="center"/>
              <w:rPr>
                <w:rFonts w:ascii="Times New Roman" w:eastAsia="Times New Roman" w:hAnsi="Times New Roman" w:cs="Times New Roman"/>
                <w:sz w:val="28"/>
                <w:szCs w:val="28"/>
              </w:rPr>
            </w:pPr>
          </w:p>
        </w:tc>
        <w:tc>
          <w:tcPr>
            <w:tcW w:w="1687" w:type="dxa"/>
          </w:tcPr>
          <w:p w14:paraId="0A991325" w14:textId="77777777" w:rsidR="00FC79A0" w:rsidRDefault="00FC79A0">
            <w:pPr>
              <w:jc w:val="center"/>
              <w:rPr>
                <w:rFonts w:ascii="Times New Roman" w:eastAsia="Times New Roman" w:hAnsi="Times New Roman" w:cs="Times New Roman"/>
                <w:sz w:val="28"/>
                <w:szCs w:val="28"/>
              </w:rPr>
            </w:pPr>
          </w:p>
        </w:tc>
      </w:tr>
    </w:tbl>
    <w:p w14:paraId="288076F1" w14:textId="77777777" w:rsidR="00FC79A0" w:rsidRDefault="00FC79A0">
      <w:pPr>
        <w:rPr>
          <w:rFonts w:ascii="Times New Roman" w:eastAsia="Times New Roman" w:hAnsi="Times New Roman" w:cs="Times New Roman"/>
          <w:sz w:val="28"/>
          <w:szCs w:val="28"/>
        </w:rPr>
      </w:pPr>
    </w:p>
    <w:p w14:paraId="635FBEC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(Q-4 ball) Korxona rahbari ayrim xodimlariga yoshi va sog‘lig‘i holatini hisobga olib, yillik uzaytirilgan asosiy ta’til berdi (1) va ayrim xodimlarini ishga qabul qilayotganda sinov muddati belgilamadi (2). Quyidagilardan ushbu vaziyatga mos javobni topin</w:t>
      </w:r>
      <w:r>
        <w:rPr>
          <w:rFonts w:ascii="Times New Roman" w:eastAsia="Times New Roman" w:hAnsi="Times New Roman" w:cs="Times New Roman"/>
          <w:sz w:val="28"/>
          <w:szCs w:val="28"/>
        </w:rPr>
        <w:t>g.</w:t>
      </w:r>
    </w:p>
    <w:p w14:paraId="6B26160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voyaga yetgan shaxslarga; b) uch yoshga to‘lmagan bolasi bor ayollarga;  c) o‘n sakkiz yoshga to‘lmagan shaxslarga;  d) magistratura bosqichini tamomlagan xodimlarga.</w:t>
      </w:r>
    </w:p>
    <w:p w14:paraId="2F29016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4"/>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31656EBB" w14:textId="77777777">
        <w:trPr>
          <w:trHeight w:val="230"/>
        </w:trPr>
        <w:tc>
          <w:tcPr>
            <w:tcW w:w="1687" w:type="dxa"/>
          </w:tcPr>
          <w:p w14:paraId="5327E964"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3D318FC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FEF8448" w14:textId="77777777">
        <w:trPr>
          <w:trHeight w:val="221"/>
        </w:trPr>
        <w:tc>
          <w:tcPr>
            <w:tcW w:w="1687" w:type="dxa"/>
          </w:tcPr>
          <w:p w14:paraId="1B55C092" w14:textId="77777777" w:rsidR="00FC79A0" w:rsidRDefault="00FC79A0">
            <w:pPr>
              <w:jc w:val="center"/>
              <w:rPr>
                <w:rFonts w:ascii="Times New Roman" w:eastAsia="Times New Roman" w:hAnsi="Times New Roman" w:cs="Times New Roman"/>
                <w:sz w:val="28"/>
                <w:szCs w:val="28"/>
              </w:rPr>
            </w:pPr>
          </w:p>
        </w:tc>
        <w:tc>
          <w:tcPr>
            <w:tcW w:w="1687" w:type="dxa"/>
          </w:tcPr>
          <w:p w14:paraId="43C96333" w14:textId="77777777" w:rsidR="00FC79A0" w:rsidRDefault="00FC79A0">
            <w:pPr>
              <w:jc w:val="center"/>
              <w:rPr>
                <w:rFonts w:ascii="Times New Roman" w:eastAsia="Times New Roman" w:hAnsi="Times New Roman" w:cs="Times New Roman"/>
                <w:sz w:val="28"/>
                <w:szCs w:val="28"/>
              </w:rPr>
            </w:pPr>
          </w:p>
        </w:tc>
      </w:tr>
    </w:tbl>
    <w:p w14:paraId="42B26F16" w14:textId="77777777" w:rsidR="00FC79A0" w:rsidRDefault="00FC79A0">
      <w:pPr>
        <w:rPr>
          <w:rFonts w:ascii="Times New Roman" w:eastAsia="Times New Roman" w:hAnsi="Times New Roman" w:cs="Times New Roman"/>
          <w:sz w:val="28"/>
          <w:szCs w:val="28"/>
        </w:rPr>
      </w:pPr>
    </w:p>
    <w:p w14:paraId="525C69E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(Q-4 ball)  O‘zbekiston Respublikasida mehnatga haq to‘lashning</w:t>
      </w:r>
      <w:r>
        <w:rPr>
          <w:rFonts w:ascii="Times New Roman" w:eastAsia="Times New Roman" w:hAnsi="Times New Roman" w:cs="Times New Roman"/>
          <w:sz w:val="28"/>
          <w:szCs w:val="28"/>
        </w:rPr>
        <w:t xml:space="preserve"> ikki asosiy shakli qo‘llaniladi. Bunda  ish haqi ishlagan vaqtidan kelib chiqib va lavozim maoshiga binoan yoziladigan xizmatchilar mehnatini baholash (1) va ishchilar mehnatini baholashda har bir tayyorlangan mahsulot birligining sifatiga binoan (2) haq </w:t>
      </w:r>
      <w:r>
        <w:rPr>
          <w:rFonts w:ascii="Times New Roman" w:eastAsia="Times New Roman" w:hAnsi="Times New Roman" w:cs="Times New Roman"/>
          <w:sz w:val="28"/>
          <w:szCs w:val="28"/>
        </w:rPr>
        <w:t>to‘lanadi. Quyidagilardan (1) va (2) ga mos javobni toping.</w:t>
      </w:r>
    </w:p>
    <w:p w14:paraId="3E584EC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a) mavsumiy;  b) vaqtbay; c) doimiy; d) ishbay.</w:t>
      </w:r>
    </w:p>
    <w:p w14:paraId="5CD35CD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5"/>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73FC3BD0" w14:textId="77777777">
        <w:trPr>
          <w:trHeight w:val="230"/>
        </w:trPr>
        <w:tc>
          <w:tcPr>
            <w:tcW w:w="1687" w:type="dxa"/>
          </w:tcPr>
          <w:p w14:paraId="339EA769"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68893D29"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1D02985B" w14:textId="77777777">
        <w:trPr>
          <w:trHeight w:val="221"/>
        </w:trPr>
        <w:tc>
          <w:tcPr>
            <w:tcW w:w="1687" w:type="dxa"/>
          </w:tcPr>
          <w:p w14:paraId="2E8F8650" w14:textId="77777777" w:rsidR="00FC79A0" w:rsidRDefault="00FC79A0">
            <w:pPr>
              <w:jc w:val="center"/>
              <w:rPr>
                <w:rFonts w:ascii="Times New Roman" w:eastAsia="Times New Roman" w:hAnsi="Times New Roman" w:cs="Times New Roman"/>
                <w:sz w:val="28"/>
                <w:szCs w:val="28"/>
              </w:rPr>
            </w:pPr>
          </w:p>
        </w:tc>
        <w:tc>
          <w:tcPr>
            <w:tcW w:w="1687" w:type="dxa"/>
          </w:tcPr>
          <w:p w14:paraId="53206654" w14:textId="77777777" w:rsidR="00FC79A0" w:rsidRDefault="00FC79A0">
            <w:pPr>
              <w:jc w:val="center"/>
              <w:rPr>
                <w:rFonts w:ascii="Times New Roman" w:eastAsia="Times New Roman" w:hAnsi="Times New Roman" w:cs="Times New Roman"/>
                <w:sz w:val="28"/>
                <w:szCs w:val="28"/>
              </w:rPr>
            </w:pPr>
          </w:p>
        </w:tc>
      </w:tr>
    </w:tbl>
    <w:p w14:paraId="079BADDC" w14:textId="77777777" w:rsidR="00FC79A0" w:rsidRDefault="00FC79A0">
      <w:pPr>
        <w:rPr>
          <w:rFonts w:ascii="Times New Roman" w:eastAsia="Times New Roman" w:hAnsi="Times New Roman" w:cs="Times New Roman"/>
          <w:sz w:val="28"/>
          <w:szCs w:val="28"/>
        </w:rPr>
      </w:pPr>
    </w:p>
    <w:p w14:paraId="7A69796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Quyidagilardan ish vaqti me’yorlari bo‘yicha qonuniy (1) va noqonuniy (2) talablarga misollarni aniqlang.</w:t>
      </w:r>
    </w:p>
    <w:p w14:paraId="3B6281B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ish </w:t>
      </w:r>
      <w:r>
        <w:rPr>
          <w:rFonts w:ascii="Times New Roman" w:eastAsia="Times New Roman" w:hAnsi="Times New Roman" w:cs="Times New Roman"/>
          <w:sz w:val="28"/>
          <w:szCs w:val="28"/>
        </w:rPr>
        <w:t>haftasining standart davomiyligi 40 soatdan oshmasligi kerak;   b) xodim kasaba uyushmasiga a’zo bo‘lish huquqiga ega;  c) 13 yoshga to‘lgan o‘quvchilar ta’til vaqtida yengil ishlarga jalb qilinishi mumkin;  d) xodimga dam olish kuni berilmasligi mumkin.</w:t>
      </w:r>
    </w:p>
    <w:p w14:paraId="4D18011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w:t>
      </w:r>
      <w:r>
        <w:rPr>
          <w:rFonts w:ascii="Times New Roman" w:eastAsia="Times New Roman" w:hAnsi="Times New Roman" w:cs="Times New Roman"/>
          <w:sz w:val="28"/>
          <w:szCs w:val="28"/>
        </w:rPr>
        <w:t xml:space="preserve">avob: </w:t>
      </w:r>
    </w:p>
    <w:tbl>
      <w:tblPr>
        <w:tblStyle w:val="affffffffffffffff6"/>
        <w:tblW w:w="3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687"/>
      </w:tblGrid>
      <w:tr w:rsidR="00FC79A0" w14:paraId="022E5465" w14:textId="77777777">
        <w:trPr>
          <w:trHeight w:val="230"/>
        </w:trPr>
        <w:tc>
          <w:tcPr>
            <w:tcW w:w="1687" w:type="dxa"/>
          </w:tcPr>
          <w:p w14:paraId="2CEF53A8"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687" w:type="dxa"/>
          </w:tcPr>
          <w:p w14:paraId="74692E9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FC79A0" w14:paraId="514FFB73" w14:textId="77777777">
        <w:trPr>
          <w:trHeight w:val="221"/>
        </w:trPr>
        <w:tc>
          <w:tcPr>
            <w:tcW w:w="1687" w:type="dxa"/>
          </w:tcPr>
          <w:p w14:paraId="466856DF" w14:textId="77777777" w:rsidR="00FC79A0" w:rsidRDefault="00FC79A0">
            <w:pPr>
              <w:jc w:val="center"/>
              <w:rPr>
                <w:rFonts w:ascii="Times New Roman" w:eastAsia="Times New Roman" w:hAnsi="Times New Roman" w:cs="Times New Roman"/>
                <w:sz w:val="28"/>
                <w:szCs w:val="28"/>
              </w:rPr>
            </w:pPr>
          </w:p>
        </w:tc>
        <w:tc>
          <w:tcPr>
            <w:tcW w:w="1687" w:type="dxa"/>
          </w:tcPr>
          <w:p w14:paraId="2BD97AFD" w14:textId="77777777" w:rsidR="00FC79A0" w:rsidRDefault="00FC79A0">
            <w:pPr>
              <w:jc w:val="center"/>
              <w:rPr>
                <w:rFonts w:ascii="Times New Roman" w:eastAsia="Times New Roman" w:hAnsi="Times New Roman" w:cs="Times New Roman"/>
                <w:sz w:val="28"/>
                <w:szCs w:val="28"/>
              </w:rPr>
            </w:pPr>
          </w:p>
        </w:tc>
      </w:tr>
    </w:tbl>
    <w:p w14:paraId="046E45D2" w14:textId="77777777" w:rsidR="00FC79A0" w:rsidRDefault="00FC79A0">
      <w:pPr>
        <w:rPr>
          <w:rFonts w:ascii="Times New Roman" w:eastAsia="Times New Roman" w:hAnsi="Times New Roman" w:cs="Times New Roman"/>
          <w:sz w:val="28"/>
          <w:szCs w:val="28"/>
        </w:rPr>
      </w:pPr>
    </w:p>
    <w:p w14:paraId="15793101" w14:textId="77777777" w:rsidR="00FC79A0" w:rsidRDefault="00FC79A0">
      <w:pPr>
        <w:rPr>
          <w:rFonts w:ascii="Times New Roman" w:eastAsia="Times New Roman" w:hAnsi="Times New Roman" w:cs="Times New Roman"/>
          <w:sz w:val="28"/>
          <w:szCs w:val="28"/>
        </w:rPr>
      </w:pPr>
    </w:p>
    <w:p w14:paraId="6559B12D"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12-savollar bazasi.</w:t>
      </w:r>
      <w:r>
        <w:rPr>
          <w:rFonts w:ascii="Times New Roman" w:eastAsia="Times New Roman" w:hAnsi="Times New Roman" w:cs="Times New Roman"/>
          <w:sz w:val="28"/>
          <w:szCs w:val="28"/>
        </w:rPr>
        <w:t xml:space="preserve"> </w:t>
      </w:r>
    </w:p>
    <w:p w14:paraId="3CEF05E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(Q-4 ball)  “Shirintoy-Kichkintoy” korxonasining ish beruvchisi A. ismli laborant bo‘lib ishlaydigan xodimiga bo‘sh paytida mahsulotlarni omborga tashish bilan shug‘ullanishini buyurdi. A. mahsulotlarni tashish </w:t>
      </w:r>
      <w:r>
        <w:rPr>
          <w:rFonts w:ascii="Times New Roman" w:eastAsia="Times New Roman" w:hAnsi="Times New Roman" w:cs="Times New Roman"/>
          <w:sz w:val="28"/>
          <w:szCs w:val="28"/>
        </w:rPr>
        <w:t>uning mehnat vazifasiga kirmasligini, mehnat shartnomasida bajaradigan ishi aniq yozilganligini aytib e’tiroz bildirdi.</w:t>
      </w:r>
    </w:p>
    <w:p w14:paraId="38C35B9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Vaziyatga huquqiy baho berib A. bilan tuzilgan mehnat shartnomasining qaysi bandlari to‘g‘ri ekanligini aniqlang.</w:t>
      </w:r>
    </w:p>
    <w:p w14:paraId="399DB1C8"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mehnat </w:t>
      </w:r>
      <w:r>
        <w:rPr>
          <w:rFonts w:ascii="Times New Roman" w:eastAsia="Times New Roman" w:hAnsi="Times New Roman" w:cs="Times New Roman"/>
          <w:color w:val="000000"/>
          <w:sz w:val="28"/>
          <w:szCs w:val="28"/>
        </w:rPr>
        <w:t>shartnomasida A. ning  mehnat qilishi kerak bo‘lgan joyi ko‘rsatilgan;</w:t>
      </w:r>
    </w:p>
    <w:p w14:paraId="71BA1E25"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mehnat shartnomasida A. ning majburiyati sifatida uning roziligisiz dam olish kuni to‘rt soat qo‘shimcha ishlab berish majburiyati belgilangan;</w:t>
      </w:r>
    </w:p>
    <w:p w14:paraId="0C235F24"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mehnat shartnomada A. ning muayyan </w:t>
      </w:r>
      <w:r>
        <w:rPr>
          <w:rFonts w:ascii="Times New Roman" w:eastAsia="Times New Roman" w:hAnsi="Times New Roman" w:cs="Times New Roman"/>
          <w:color w:val="000000"/>
          <w:sz w:val="28"/>
          <w:szCs w:val="28"/>
        </w:rPr>
        <w:t>kasb, mutaxassislik, malaka yoxud lavozim bo‘yicha ishi, shuningdek A. ga topshirilgan ishning aniq turi belgilangan;</w:t>
      </w:r>
    </w:p>
    <w:p w14:paraId="4405988F"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mehnat shartnomasida A. ning mehnatiga haq to‘lash shartlari belgilanmagan;</w:t>
      </w:r>
    </w:p>
    <w:p w14:paraId="25BA6D6F"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mehnat shartnomasida A. ning  lavozim bo‘yicha ishidan t</w:t>
      </w:r>
      <w:r>
        <w:rPr>
          <w:rFonts w:ascii="Times New Roman" w:eastAsia="Times New Roman" w:hAnsi="Times New Roman" w:cs="Times New Roman"/>
          <w:color w:val="000000"/>
          <w:sz w:val="28"/>
          <w:szCs w:val="28"/>
        </w:rPr>
        <w:t>ashqari boshqa haq to‘lanmaydigan jamoat ishlariga ish beruvchining tashabbusi bilan jalb qilish majburiyati  belgilangan;</w:t>
      </w:r>
    </w:p>
    <w:p w14:paraId="7C04F9B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7"/>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6D52CB35" w14:textId="77777777">
        <w:trPr>
          <w:trHeight w:val="275"/>
        </w:trPr>
        <w:tc>
          <w:tcPr>
            <w:tcW w:w="810" w:type="dxa"/>
          </w:tcPr>
          <w:p w14:paraId="65EDAD43" w14:textId="77777777" w:rsidR="00FC79A0" w:rsidRDefault="00FC79A0">
            <w:pPr>
              <w:rPr>
                <w:rFonts w:ascii="Times New Roman" w:eastAsia="Times New Roman" w:hAnsi="Times New Roman" w:cs="Times New Roman"/>
                <w:sz w:val="28"/>
                <w:szCs w:val="28"/>
              </w:rPr>
            </w:pPr>
          </w:p>
        </w:tc>
        <w:tc>
          <w:tcPr>
            <w:tcW w:w="810" w:type="dxa"/>
          </w:tcPr>
          <w:p w14:paraId="6A1CC8DE" w14:textId="77777777" w:rsidR="00FC79A0" w:rsidRDefault="00FC79A0">
            <w:pPr>
              <w:rPr>
                <w:rFonts w:ascii="Times New Roman" w:eastAsia="Times New Roman" w:hAnsi="Times New Roman" w:cs="Times New Roman"/>
                <w:sz w:val="28"/>
                <w:szCs w:val="28"/>
              </w:rPr>
            </w:pPr>
          </w:p>
        </w:tc>
      </w:tr>
    </w:tbl>
    <w:p w14:paraId="1C4A92F0" w14:textId="77777777" w:rsidR="00FC79A0" w:rsidRDefault="00FC79A0">
      <w:pPr>
        <w:spacing w:after="0"/>
        <w:jc w:val="center"/>
        <w:rPr>
          <w:rFonts w:ascii="Times New Roman" w:eastAsia="Times New Roman" w:hAnsi="Times New Roman" w:cs="Times New Roman"/>
          <w:b/>
          <w:sz w:val="28"/>
          <w:szCs w:val="28"/>
        </w:rPr>
      </w:pPr>
    </w:p>
    <w:p w14:paraId="73F3BD3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(Q-4 ball) “Mega Food” oziq-ovqat ishlab chiqarish korxonasida ish beruvchi G. ismli ishchidan kechki smenada bepul ish</w:t>
      </w:r>
      <w:r>
        <w:rPr>
          <w:rFonts w:ascii="Times New Roman" w:eastAsia="Times New Roman" w:hAnsi="Times New Roman" w:cs="Times New Roman"/>
          <w:sz w:val="28"/>
          <w:szCs w:val="28"/>
        </w:rPr>
        <w:t>lashni talab qildi. G. esa o‘z mehnat shartnomasida aniq belgilangan ish soatlari borligini, bu ishga majbur emasligini aytdi.</w:t>
      </w:r>
    </w:p>
    <w:p w14:paraId="68AE60A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G. bilan tuzilgan mehnat shartnomasining qaysi bandlari to‘g‘ri ekanligini aniqlang.</w:t>
      </w:r>
    </w:p>
    <w:p w14:paraId="04C00FE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mehnat shartnomasida G. ning mehnat qilis</w:t>
      </w:r>
      <w:r>
        <w:rPr>
          <w:rFonts w:ascii="Times New Roman" w:eastAsia="Times New Roman" w:hAnsi="Times New Roman" w:cs="Times New Roman"/>
          <w:sz w:val="28"/>
          <w:szCs w:val="28"/>
        </w:rPr>
        <w:t>hi kerak bo‘lgan joyi ko‘rsatilgan;</w:t>
      </w:r>
    </w:p>
    <w:p w14:paraId="572E4A0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ish beruvchi istagan paytda G. qo‘shimcha ish bajarishi majburiyligi belgilangan;</w:t>
      </w:r>
    </w:p>
    <w:p w14:paraId="25DB1B8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mehnat shartnomasida G. ning har qanday holatda ham sudga shikoyat qilmasligi  belgilangan;</w:t>
      </w:r>
    </w:p>
    <w:p w14:paraId="61BCD9B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mehnat shartnomasida G. ning ish </w:t>
      </w:r>
      <w:r>
        <w:rPr>
          <w:rFonts w:ascii="Times New Roman" w:eastAsia="Times New Roman" w:hAnsi="Times New Roman" w:cs="Times New Roman"/>
          <w:sz w:val="28"/>
          <w:szCs w:val="28"/>
        </w:rPr>
        <w:t>vaqti va dam olish vaqti belgilangan;</w:t>
      </w:r>
    </w:p>
    <w:p w14:paraId="24F95E7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mehnat shartnomasida G. ning lavozimi bo‘yicha ishidan tashqari boshqa haq to‘lanmaydigan ishlarni bajarishi shartligi belgilangan.</w:t>
      </w:r>
    </w:p>
    <w:p w14:paraId="0DA9769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8"/>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7FE36542" w14:textId="77777777">
        <w:trPr>
          <w:trHeight w:val="275"/>
        </w:trPr>
        <w:tc>
          <w:tcPr>
            <w:tcW w:w="810" w:type="dxa"/>
          </w:tcPr>
          <w:p w14:paraId="3937284B" w14:textId="77777777" w:rsidR="00FC79A0" w:rsidRDefault="00FC79A0">
            <w:pPr>
              <w:rPr>
                <w:rFonts w:ascii="Times New Roman" w:eastAsia="Times New Roman" w:hAnsi="Times New Roman" w:cs="Times New Roman"/>
                <w:sz w:val="28"/>
                <w:szCs w:val="28"/>
              </w:rPr>
            </w:pPr>
          </w:p>
        </w:tc>
        <w:tc>
          <w:tcPr>
            <w:tcW w:w="810" w:type="dxa"/>
          </w:tcPr>
          <w:p w14:paraId="141189E2" w14:textId="77777777" w:rsidR="00FC79A0" w:rsidRDefault="00FC79A0">
            <w:pPr>
              <w:rPr>
                <w:rFonts w:ascii="Times New Roman" w:eastAsia="Times New Roman" w:hAnsi="Times New Roman" w:cs="Times New Roman"/>
                <w:sz w:val="28"/>
                <w:szCs w:val="28"/>
              </w:rPr>
            </w:pPr>
          </w:p>
        </w:tc>
      </w:tr>
    </w:tbl>
    <w:p w14:paraId="51B0A417" w14:textId="77777777" w:rsidR="00FC79A0" w:rsidRDefault="00FC79A0">
      <w:pPr>
        <w:spacing w:after="0"/>
        <w:rPr>
          <w:rFonts w:ascii="Times New Roman" w:eastAsia="Times New Roman" w:hAnsi="Times New Roman" w:cs="Times New Roman"/>
          <w:sz w:val="28"/>
          <w:szCs w:val="28"/>
        </w:rPr>
      </w:pPr>
    </w:p>
    <w:p w14:paraId="0093DDC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“Avto Tech” MCHJ kompaniyasida R. ismli xodim ishga </w:t>
      </w:r>
      <w:r>
        <w:rPr>
          <w:rFonts w:ascii="Times New Roman" w:eastAsia="Times New Roman" w:hAnsi="Times New Roman" w:cs="Times New Roman"/>
          <w:sz w:val="28"/>
          <w:szCs w:val="28"/>
        </w:rPr>
        <w:t>kirishda mehnat shartnomasi tuzilgan. Oradan bir necha oy o‘tib, ish beruvchi ish haqini oldindan ogohlantirmasdan kamaytirdi. R. buni noqonuniy deb hisoblab, mehnat shartnomasiga muvofiq to‘lov talab qildi.</w:t>
      </w:r>
    </w:p>
    <w:p w14:paraId="43B0B3F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R. bilan tuzilgan mehnat shartnomasining qaysi b</w:t>
      </w:r>
      <w:r>
        <w:rPr>
          <w:rFonts w:ascii="Times New Roman" w:eastAsia="Times New Roman" w:hAnsi="Times New Roman" w:cs="Times New Roman"/>
          <w:sz w:val="28"/>
          <w:szCs w:val="28"/>
        </w:rPr>
        <w:t>andlari noto‘g‘ri ekanligini aniqlang.</w:t>
      </w:r>
    </w:p>
    <w:p w14:paraId="6CF541A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mehnat shartnomasida R. ning muayyan kasb, mutaxassislik bo‘yicha ishlashi belgilangan;</w:t>
      </w:r>
    </w:p>
    <w:p w14:paraId="17E3B18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mehnat shartnomasida ish beruvchi istagan paytida R. ning  ish haqini o‘zgartirishi mumkinligi belgilangan;</w:t>
      </w:r>
    </w:p>
    <w:p w14:paraId="151F560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mehnat shart</w:t>
      </w:r>
      <w:r>
        <w:rPr>
          <w:rFonts w:ascii="Times New Roman" w:eastAsia="Times New Roman" w:hAnsi="Times New Roman" w:cs="Times New Roman"/>
          <w:sz w:val="28"/>
          <w:szCs w:val="28"/>
        </w:rPr>
        <w:t>nomasida R. ning ishga kirish sanasi belgilangan;</w:t>
      </w:r>
    </w:p>
    <w:p w14:paraId="6E33076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mehnat shartnomasida R. ning mehnatiga haq to‘lash shartlari belgilangan;</w:t>
      </w:r>
    </w:p>
    <w:p w14:paraId="36B0E11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mehnat shartnomasida ish beruvchining ko‘rsatmasi bilan R.ning  bepul ishlashi majburiyligi belgilangan.</w:t>
      </w:r>
    </w:p>
    <w:p w14:paraId="3AB869B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9"/>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471DFEBD" w14:textId="77777777">
        <w:trPr>
          <w:trHeight w:val="275"/>
        </w:trPr>
        <w:tc>
          <w:tcPr>
            <w:tcW w:w="810" w:type="dxa"/>
          </w:tcPr>
          <w:p w14:paraId="4FBBEE43" w14:textId="77777777" w:rsidR="00FC79A0" w:rsidRDefault="00FC79A0">
            <w:pPr>
              <w:rPr>
                <w:rFonts w:ascii="Times New Roman" w:eastAsia="Times New Roman" w:hAnsi="Times New Roman" w:cs="Times New Roman"/>
                <w:sz w:val="28"/>
                <w:szCs w:val="28"/>
              </w:rPr>
            </w:pPr>
          </w:p>
        </w:tc>
        <w:tc>
          <w:tcPr>
            <w:tcW w:w="810" w:type="dxa"/>
          </w:tcPr>
          <w:p w14:paraId="77B0724D" w14:textId="77777777" w:rsidR="00FC79A0" w:rsidRDefault="00FC79A0">
            <w:pPr>
              <w:rPr>
                <w:rFonts w:ascii="Times New Roman" w:eastAsia="Times New Roman" w:hAnsi="Times New Roman" w:cs="Times New Roman"/>
                <w:sz w:val="28"/>
                <w:szCs w:val="28"/>
              </w:rPr>
            </w:pPr>
          </w:p>
        </w:tc>
      </w:tr>
    </w:tbl>
    <w:p w14:paraId="64C281C8" w14:textId="77777777" w:rsidR="00FC79A0" w:rsidRDefault="00FC79A0">
      <w:pPr>
        <w:spacing w:after="0"/>
        <w:rPr>
          <w:rFonts w:ascii="Times New Roman" w:eastAsia="Times New Roman" w:hAnsi="Times New Roman" w:cs="Times New Roman"/>
          <w:sz w:val="28"/>
          <w:szCs w:val="28"/>
        </w:rPr>
      </w:pPr>
    </w:p>
    <w:p w14:paraId="14F9CFC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w:t>
      </w:r>
      <w:r>
        <w:rPr>
          <w:rFonts w:ascii="Times New Roman" w:eastAsia="Times New Roman" w:hAnsi="Times New Roman" w:cs="Times New Roman"/>
          <w:sz w:val="28"/>
          <w:szCs w:val="28"/>
        </w:rPr>
        <w:t>ball) “Green Energy” korxonasida J. ismli xodim bilan mehnat shartnomasi tuzilgan. Ish beruvchi unga dam olish kunlari majburiy ravishda qo‘shimcha ish bajarishni buyurdi. J. esa mehnat shartnomasida ish va dam olish vaqti aniq belgilanganini aytib, bu tal</w:t>
      </w:r>
      <w:r>
        <w:rPr>
          <w:rFonts w:ascii="Times New Roman" w:eastAsia="Times New Roman" w:hAnsi="Times New Roman" w:cs="Times New Roman"/>
          <w:sz w:val="28"/>
          <w:szCs w:val="28"/>
        </w:rPr>
        <w:t>abni rad etdi.</w:t>
      </w:r>
    </w:p>
    <w:p w14:paraId="4EA5551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 bilan tuzilgan mehnat shartnomasining qaysi bandlari noto‘g‘ri ekanligini aniqlang.</w:t>
      </w:r>
    </w:p>
    <w:p w14:paraId="37BD617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mehnat shartnomasida J. ning ish vaqti va dam olish vaqti belgilangan;</w:t>
      </w:r>
    </w:p>
    <w:p w14:paraId="7750E87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mehnat shartnomasida J. ning ish beruvchi talab qilgan har qanday ishni bajar</w:t>
      </w:r>
      <w:r>
        <w:rPr>
          <w:rFonts w:ascii="Times New Roman" w:eastAsia="Times New Roman" w:hAnsi="Times New Roman" w:cs="Times New Roman"/>
          <w:sz w:val="28"/>
          <w:szCs w:val="28"/>
        </w:rPr>
        <w:t>ishi shartligi belgilangan;</w:t>
      </w:r>
    </w:p>
    <w:p w14:paraId="75F3466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mehnat shartnomasida J. ning mehnat qilishi kerak bo‘lgan joyi ko‘rsatilgan;</w:t>
      </w:r>
    </w:p>
    <w:p w14:paraId="10E1566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mehnat shartnomasida J. ning majburiyati sifatida uning roziligisiz dam olish kuni qo‘shimcha ishlashi majburiyligi belgilangan;</w:t>
      </w:r>
    </w:p>
    <w:p w14:paraId="2FBC9E0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mehnat shartn</w:t>
      </w:r>
      <w:r>
        <w:rPr>
          <w:rFonts w:ascii="Times New Roman" w:eastAsia="Times New Roman" w:hAnsi="Times New Roman" w:cs="Times New Roman"/>
          <w:sz w:val="28"/>
          <w:szCs w:val="28"/>
        </w:rPr>
        <w:t>omasida J. ning muayyan kasb, mutaxassislik bo‘yicha ishlashi belgilangan.</w:t>
      </w:r>
    </w:p>
    <w:p w14:paraId="7207995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a"/>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0BECE9A1" w14:textId="77777777">
        <w:trPr>
          <w:trHeight w:val="275"/>
        </w:trPr>
        <w:tc>
          <w:tcPr>
            <w:tcW w:w="810" w:type="dxa"/>
          </w:tcPr>
          <w:p w14:paraId="28923875" w14:textId="77777777" w:rsidR="00FC79A0" w:rsidRDefault="00FC79A0">
            <w:pPr>
              <w:rPr>
                <w:rFonts w:ascii="Times New Roman" w:eastAsia="Times New Roman" w:hAnsi="Times New Roman" w:cs="Times New Roman"/>
                <w:sz w:val="28"/>
                <w:szCs w:val="28"/>
              </w:rPr>
            </w:pPr>
          </w:p>
        </w:tc>
        <w:tc>
          <w:tcPr>
            <w:tcW w:w="810" w:type="dxa"/>
          </w:tcPr>
          <w:p w14:paraId="0C8CAD9C" w14:textId="77777777" w:rsidR="00FC79A0" w:rsidRDefault="00FC79A0">
            <w:pPr>
              <w:rPr>
                <w:rFonts w:ascii="Times New Roman" w:eastAsia="Times New Roman" w:hAnsi="Times New Roman" w:cs="Times New Roman"/>
                <w:sz w:val="28"/>
                <w:szCs w:val="28"/>
              </w:rPr>
            </w:pPr>
          </w:p>
        </w:tc>
      </w:tr>
    </w:tbl>
    <w:p w14:paraId="1ACB828F" w14:textId="77777777" w:rsidR="00FC79A0" w:rsidRDefault="00FC79A0">
      <w:pPr>
        <w:spacing w:after="0"/>
        <w:rPr>
          <w:rFonts w:ascii="Times New Roman" w:eastAsia="Times New Roman" w:hAnsi="Times New Roman" w:cs="Times New Roman"/>
          <w:sz w:val="28"/>
          <w:szCs w:val="28"/>
        </w:rPr>
      </w:pPr>
    </w:p>
    <w:p w14:paraId="0C5C5CD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“Grand Construct” qurilish kompaniyasida muhandis L. bilan tuzilgan mehnat shartnomasida, unga faqat loyiha nazorati bilan shug‘ullanish belgilangan. </w:t>
      </w:r>
      <w:r>
        <w:rPr>
          <w:rFonts w:ascii="Times New Roman" w:eastAsia="Times New Roman" w:hAnsi="Times New Roman" w:cs="Times New Roman"/>
          <w:sz w:val="28"/>
          <w:szCs w:val="28"/>
        </w:rPr>
        <w:lastRenderedPageBreak/>
        <w:t>Biroq,</w:t>
      </w:r>
      <w:r>
        <w:rPr>
          <w:rFonts w:ascii="Times New Roman" w:eastAsia="Times New Roman" w:hAnsi="Times New Roman" w:cs="Times New Roman"/>
          <w:sz w:val="28"/>
          <w:szCs w:val="28"/>
        </w:rPr>
        <w:t xml:space="preserve"> ish beruvchi uni obyektda ishchilar bilan birga jismoniy ish bajarishga majburladi. L. bu uning lavozim majburiyatiga kirmasligini aytib, bajarishdan bosh tortdi.</w:t>
      </w:r>
    </w:p>
    <w:p w14:paraId="4E62D3D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Vaziyatga huquqiy baho berib L. bilan tuzilgan mehnat shartnomasining qaysi bandlari to‘g‘ri</w:t>
      </w:r>
      <w:r>
        <w:rPr>
          <w:rFonts w:ascii="Times New Roman" w:eastAsia="Times New Roman" w:hAnsi="Times New Roman" w:cs="Times New Roman"/>
          <w:sz w:val="28"/>
          <w:szCs w:val="28"/>
        </w:rPr>
        <w:t xml:space="preserve"> ekanligini aniqlang.</w:t>
      </w:r>
    </w:p>
    <w:p w14:paraId="4064AA6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mehnat shartnomasida L. ning kasb, mutaxassislik, malaka yoki lavozimi bo‘yicha ishlashi belgilangan;</w:t>
      </w:r>
    </w:p>
    <w:p w14:paraId="70E920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mehnat shartnomasida L. ning istalgan vaqtda ish beruvchi buyurgan har qanday vazifani bajarishi majburiyligi belgilangan;</w:t>
      </w:r>
    </w:p>
    <w:p w14:paraId="3A93C9B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mehnat shartnomasida L. ning mehnat qilishi kerak bo‘lgan joyi ko‘rsatilgan;</w:t>
      </w:r>
    </w:p>
    <w:p w14:paraId="52AD9C4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mehnat shartnomasida L. ning lavozimi bo‘yicha ishidan tashqari boshqa haq to‘lanmaydigan jamoat ishlariga jalb qilinishi mumkinligi belgilangan;</w:t>
      </w:r>
    </w:p>
    <w:p w14:paraId="6951889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mehnat shartnomasida L. nin</w:t>
      </w:r>
      <w:r>
        <w:rPr>
          <w:rFonts w:ascii="Times New Roman" w:eastAsia="Times New Roman" w:hAnsi="Times New Roman" w:cs="Times New Roman"/>
          <w:sz w:val="28"/>
          <w:szCs w:val="28"/>
        </w:rPr>
        <w:t xml:space="preserve">g  majburiy mehnatga jalb qilinishi belgilangan. </w:t>
      </w:r>
    </w:p>
    <w:p w14:paraId="77F0F9A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b"/>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46A1628C" w14:textId="77777777">
        <w:trPr>
          <w:trHeight w:val="275"/>
        </w:trPr>
        <w:tc>
          <w:tcPr>
            <w:tcW w:w="810" w:type="dxa"/>
          </w:tcPr>
          <w:p w14:paraId="72A6EA89" w14:textId="77777777" w:rsidR="00FC79A0" w:rsidRDefault="00FC79A0">
            <w:pPr>
              <w:rPr>
                <w:rFonts w:ascii="Times New Roman" w:eastAsia="Times New Roman" w:hAnsi="Times New Roman" w:cs="Times New Roman"/>
                <w:sz w:val="28"/>
                <w:szCs w:val="28"/>
              </w:rPr>
            </w:pPr>
          </w:p>
        </w:tc>
        <w:tc>
          <w:tcPr>
            <w:tcW w:w="810" w:type="dxa"/>
          </w:tcPr>
          <w:p w14:paraId="08808CAC" w14:textId="77777777" w:rsidR="00FC79A0" w:rsidRDefault="00FC79A0">
            <w:pPr>
              <w:rPr>
                <w:rFonts w:ascii="Times New Roman" w:eastAsia="Times New Roman" w:hAnsi="Times New Roman" w:cs="Times New Roman"/>
                <w:sz w:val="28"/>
                <w:szCs w:val="28"/>
              </w:rPr>
            </w:pPr>
          </w:p>
        </w:tc>
      </w:tr>
    </w:tbl>
    <w:p w14:paraId="384E7A50" w14:textId="77777777" w:rsidR="00FC79A0" w:rsidRDefault="00FC79A0">
      <w:pPr>
        <w:spacing w:after="0"/>
        <w:rPr>
          <w:rFonts w:ascii="Times New Roman" w:eastAsia="Times New Roman" w:hAnsi="Times New Roman" w:cs="Times New Roman"/>
          <w:b/>
          <w:sz w:val="28"/>
          <w:szCs w:val="28"/>
        </w:rPr>
      </w:pPr>
    </w:p>
    <w:p w14:paraId="35B726A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(Q-4 ball)  Ish beruvchi voyaga yetmagan shaxs bilan mehnat shartnomasi tuzayotganda yashash joyidan ma’lumotnoma olib kelishini talab qildi.</w:t>
      </w:r>
    </w:p>
    <w:p w14:paraId="4E52BB7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Mehnat shartnomasi tuzilayotganda voyaga yetmaganl</w:t>
      </w:r>
      <w:r>
        <w:rPr>
          <w:rFonts w:ascii="Times New Roman" w:eastAsia="Times New Roman" w:hAnsi="Times New Roman" w:cs="Times New Roman"/>
          <w:sz w:val="28"/>
          <w:szCs w:val="28"/>
        </w:rPr>
        <w:t>ardan qanday hujjatlar talab etiladi?</w:t>
      </w:r>
    </w:p>
    <w:p w14:paraId="56EECC8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sog‘lig‘ining holati to‘g‘risida ma’lumotnoma; </w:t>
      </w:r>
    </w:p>
    <w:p w14:paraId="22291A0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turar joyidan ma’lumotnoma;</w:t>
      </w:r>
    </w:p>
    <w:p w14:paraId="1DD8673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ota-onasidan yoki vasiylardan birining yozma roziligi;</w:t>
      </w:r>
    </w:p>
    <w:p w14:paraId="11FC9FA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o‘quv maskanidagi o‘qituvchilari tomonidan voyaga yetmaganga beriladigan ta</w:t>
      </w:r>
      <w:r>
        <w:rPr>
          <w:rFonts w:ascii="Times New Roman" w:eastAsia="Times New Roman" w:hAnsi="Times New Roman" w:cs="Times New Roman"/>
          <w:sz w:val="28"/>
          <w:szCs w:val="28"/>
        </w:rPr>
        <w:t>vsiyanoma;</w:t>
      </w:r>
    </w:p>
    <w:p w14:paraId="2386322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oilaviy sharoiti to‘g‘risida ma’lumotnoma.</w:t>
      </w:r>
    </w:p>
    <w:p w14:paraId="6E3F8DA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c"/>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12BCC846" w14:textId="77777777">
        <w:trPr>
          <w:trHeight w:val="275"/>
        </w:trPr>
        <w:tc>
          <w:tcPr>
            <w:tcW w:w="810" w:type="dxa"/>
          </w:tcPr>
          <w:p w14:paraId="172A77C5" w14:textId="77777777" w:rsidR="00FC79A0" w:rsidRDefault="00FC79A0">
            <w:pPr>
              <w:rPr>
                <w:rFonts w:ascii="Times New Roman" w:eastAsia="Times New Roman" w:hAnsi="Times New Roman" w:cs="Times New Roman"/>
                <w:sz w:val="28"/>
                <w:szCs w:val="28"/>
              </w:rPr>
            </w:pPr>
          </w:p>
        </w:tc>
        <w:tc>
          <w:tcPr>
            <w:tcW w:w="810" w:type="dxa"/>
          </w:tcPr>
          <w:p w14:paraId="53417F48" w14:textId="77777777" w:rsidR="00FC79A0" w:rsidRDefault="00FC79A0">
            <w:pPr>
              <w:rPr>
                <w:rFonts w:ascii="Times New Roman" w:eastAsia="Times New Roman" w:hAnsi="Times New Roman" w:cs="Times New Roman"/>
                <w:sz w:val="28"/>
                <w:szCs w:val="28"/>
              </w:rPr>
            </w:pPr>
          </w:p>
        </w:tc>
      </w:tr>
    </w:tbl>
    <w:p w14:paraId="6F5BD41C" w14:textId="77777777" w:rsidR="00FC79A0" w:rsidRDefault="00FC79A0">
      <w:pPr>
        <w:spacing w:after="0"/>
        <w:rPr>
          <w:rFonts w:ascii="Times New Roman" w:eastAsia="Times New Roman" w:hAnsi="Times New Roman" w:cs="Times New Roman"/>
          <w:b/>
          <w:sz w:val="28"/>
          <w:szCs w:val="28"/>
        </w:rPr>
      </w:pPr>
    </w:p>
    <w:p w14:paraId="30E5163B" w14:textId="77777777" w:rsidR="00FC79A0" w:rsidRDefault="00FC79A0">
      <w:pPr>
        <w:spacing w:after="0"/>
        <w:rPr>
          <w:rFonts w:ascii="Times New Roman" w:eastAsia="Times New Roman" w:hAnsi="Times New Roman" w:cs="Times New Roman"/>
          <w:b/>
          <w:sz w:val="28"/>
          <w:szCs w:val="28"/>
        </w:rPr>
      </w:pPr>
    </w:p>
    <w:p w14:paraId="5F92AA2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(Q-4 ball) “Ideal Soft” kompaniyasi ish beruvchisi korxonaga xodimlarni tanlov asosida ishga qabul qildi.Tanlovdan o‘tgan barcha xodimlarga uch oylik sinov muddati belgilandi. Ish </w:t>
      </w:r>
      <w:r>
        <w:rPr>
          <w:rFonts w:ascii="Times New Roman" w:eastAsia="Times New Roman" w:hAnsi="Times New Roman" w:cs="Times New Roman"/>
          <w:sz w:val="28"/>
          <w:szCs w:val="28"/>
        </w:rPr>
        <w:t>beruvchining bu harakatidan ayrim xodimlar norozi bo‘lishdi.</w:t>
      </w:r>
    </w:p>
    <w:p w14:paraId="18976AE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Mehnat qonunchiligiga muvofiq sinov muddati kimlarga nisbatan qo‘llanilmasligini aniqlang.</w:t>
      </w:r>
    </w:p>
    <w:p w14:paraId="03ECB84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o‘rta maxsus ma’lumotga ega bo‘lgan shaxslar; </w:t>
      </w:r>
    </w:p>
    <w:p w14:paraId="2B660A2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homiladorlarga va uch yoshga to‘lmagan bolasi bor </w:t>
      </w:r>
      <w:r>
        <w:rPr>
          <w:rFonts w:ascii="Times New Roman" w:eastAsia="Times New Roman" w:hAnsi="Times New Roman" w:cs="Times New Roman"/>
          <w:sz w:val="28"/>
          <w:szCs w:val="28"/>
        </w:rPr>
        <w:t>ayollarga;</w:t>
      </w:r>
    </w:p>
    <w:p w14:paraId="04A15BC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o‘zi bilan bir yil muddatga mehnat shartnomasi tuzilayotgan xodimlar;</w:t>
      </w:r>
    </w:p>
    <w:p w14:paraId="3D49DB2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ellik besh yoshga to‘lgan ayollar va oltmish yoshga to‘lgan erkaklar;</w:t>
      </w:r>
    </w:p>
    <w:p w14:paraId="5569FB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yuqori malakaga ega bo‘lgan xodimlar;</w:t>
      </w:r>
    </w:p>
    <w:p w14:paraId="5DE5396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o‘n sakkiz yoshga to‘lmagan shaxslar.</w:t>
      </w:r>
    </w:p>
    <w:p w14:paraId="3DD7053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Javob:</w:t>
      </w:r>
    </w:p>
    <w:tbl>
      <w:tblPr>
        <w:tblStyle w:val="affffffffffffffffd"/>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1F8D60F9" w14:textId="77777777">
        <w:trPr>
          <w:trHeight w:val="275"/>
        </w:trPr>
        <w:tc>
          <w:tcPr>
            <w:tcW w:w="810" w:type="dxa"/>
          </w:tcPr>
          <w:p w14:paraId="7CEF2986" w14:textId="77777777" w:rsidR="00FC79A0" w:rsidRDefault="00FC79A0">
            <w:pPr>
              <w:rPr>
                <w:rFonts w:ascii="Times New Roman" w:eastAsia="Times New Roman" w:hAnsi="Times New Roman" w:cs="Times New Roman"/>
                <w:sz w:val="28"/>
                <w:szCs w:val="28"/>
              </w:rPr>
            </w:pPr>
          </w:p>
        </w:tc>
        <w:tc>
          <w:tcPr>
            <w:tcW w:w="810" w:type="dxa"/>
          </w:tcPr>
          <w:p w14:paraId="7E18FC20" w14:textId="77777777" w:rsidR="00FC79A0" w:rsidRDefault="00FC79A0">
            <w:pPr>
              <w:rPr>
                <w:rFonts w:ascii="Times New Roman" w:eastAsia="Times New Roman" w:hAnsi="Times New Roman" w:cs="Times New Roman"/>
                <w:sz w:val="28"/>
                <w:szCs w:val="28"/>
              </w:rPr>
            </w:pPr>
          </w:p>
        </w:tc>
      </w:tr>
    </w:tbl>
    <w:p w14:paraId="0DCDE1FD" w14:textId="77777777" w:rsidR="00FC79A0" w:rsidRDefault="00FC79A0">
      <w:pPr>
        <w:spacing w:after="0"/>
        <w:rPr>
          <w:rFonts w:ascii="Times New Roman" w:eastAsia="Times New Roman" w:hAnsi="Times New Roman" w:cs="Times New Roman"/>
          <w:sz w:val="28"/>
          <w:szCs w:val="28"/>
        </w:rPr>
      </w:pPr>
    </w:p>
    <w:p w14:paraId="2E635CD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rPr>
        <w:t>(Q-4 ball) “O‘zTex” tikuvchilik fabrikasida tikuvchi M. ishga qabul qilinganida, unga doimiy rejimda 8 soatlik ish kuni belgilandi. Ammo, ish beruvchi  dam olish kunlari ham ishlab berishi kerakligini va bu shartnoma shartlaridan biri ekanligini aytdi.</w:t>
      </w:r>
    </w:p>
    <w:p w14:paraId="34EE355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r>
        <w:rPr>
          <w:rFonts w:ascii="Times New Roman" w:eastAsia="Times New Roman" w:hAnsi="Times New Roman" w:cs="Times New Roman"/>
          <w:sz w:val="28"/>
          <w:szCs w:val="28"/>
        </w:rPr>
        <w:t>bilan tuzilgan mehnat shartnomasining qaysi bandlari qonuniy bo‘lishi kerak?</w:t>
      </w:r>
    </w:p>
    <w:p w14:paraId="318241F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ish vaqti va dam olish vaqti shartnomada aniq belgilangan bo‘lishi;</w:t>
      </w:r>
    </w:p>
    <w:p w14:paraId="6D2AAE3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ish beruvchi xodimni istalgan vaqtda qo‘shimcha ishlashga majburlashi mumkinligi;</w:t>
      </w:r>
    </w:p>
    <w:p w14:paraId="196AB1B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xodimning roziligisi</w:t>
      </w:r>
      <w:r>
        <w:rPr>
          <w:rFonts w:ascii="Times New Roman" w:eastAsia="Times New Roman" w:hAnsi="Times New Roman" w:cs="Times New Roman"/>
          <w:sz w:val="28"/>
          <w:szCs w:val="28"/>
        </w:rPr>
        <w:t>z uni dam olish kunlari ishlashga majburlash mumkin emasligi;</w:t>
      </w:r>
    </w:p>
    <w:p w14:paraId="2D2FF69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mehnat shartnomasida ko‘rsatilmagan holatlarda ish beruvchi xodimni jazolashi mumkinligi;</w:t>
      </w:r>
    </w:p>
    <w:p w14:paraId="2413110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xodimning jamoat birlashmalariga a’zo bo‘lmasligi.</w:t>
      </w:r>
    </w:p>
    <w:p w14:paraId="0A806EF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e"/>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2F95CFB9" w14:textId="77777777">
        <w:trPr>
          <w:trHeight w:val="275"/>
        </w:trPr>
        <w:tc>
          <w:tcPr>
            <w:tcW w:w="810" w:type="dxa"/>
          </w:tcPr>
          <w:p w14:paraId="7C2EC403" w14:textId="77777777" w:rsidR="00FC79A0" w:rsidRDefault="00FC79A0">
            <w:pPr>
              <w:rPr>
                <w:rFonts w:ascii="Times New Roman" w:eastAsia="Times New Roman" w:hAnsi="Times New Roman" w:cs="Times New Roman"/>
                <w:sz w:val="28"/>
                <w:szCs w:val="28"/>
              </w:rPr>
            </w:pPr>
          </w:p>
        </w:tc>
        <w:tc>
          <w:tcPr>
            <w:tcW w:w="810" w:type="dxa"/>
          </w:tcPr>
          <w:p w14:paraId="29229AB5" w14:textId="77777777" w:rsidR="00FC79A0" w:rsidRDefault="00FC79A0">
            <w:pPr>
              <w:rPr>
                <w:rFonts w:ascii="Times New Roman" w:eastAsia="Times New Roman" w:hAnsi="Times New Roman" w:cs="Times New Roman"/>
                <w:sz w:val="28"/>
                <w:szCs w:val="28"/>
              </w:rPr>
            </w:pPr>
          </w:p>
        </w:tc>
      </w:tr>
    </w:tbl>
    <w:p w14:paraId="214EA801" w14:textId="77777777" w:rsidR="00FC79A0" w:rsidRDefault="00FC79A0">
      <w:pPr>
        <w:spacing w:after="0"/>
        <w:rPr>
          <w:rFonts w:ascii="Times New Roman" w:eastAsia="Times New Roman" w:hAnsi="Times New Roman" w:cs="Times New Roman"/>
          <w:b/>
          <w:sz w:val="28"/>
          <w:szCs w:val="28"/>
        </w:rPr>
      </w:pPr>
    </w:p>
    <w:p w14:paraId="618FDFE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 Asl sifat” o‘quv </w:t>
      </w:r>
      <w:r>
        <w:rPr>
          <w:rFonts w:ascii="Times New Roman" w:eastAsia="Times New Roman" w:hAnsi="Times New Roman" w:cs="Times New Roman"/>
          <w:sz w:val="28"/>
          <w:szCs w:val="28"/>
        </w:rPr>
        <w:t>qurollari ishlab chiqarish korxonasi ish beruvchisi korxonada ishlayotgan voyaga yetmaganlarga majburiy tibbiy ko‘rikdan o‘tishni talab qildi. Bundan norozi bo‘lgan ayrim xodimlar kasaba uyushmasiga murojaat qilishdi.</w:t>
      </w:r>
    </w:p>
    <w:p w14:paraId="678D0A2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Mehnat qonunchiligiga muvofiq ish beru</w:t>
      </w:r>
      <w:r>
        <w:rPr>
          <w:rFonts w:ascii="Times New Roman" w:eastAsia="Times New Roman" w:hAnsi="Times New Roman" w:cs="Times New Roman"/>
          <w:sz w:val="28"/>
          <w:szCs w:val="28"/>
        </w:rPr>
        <w:t>vchi qaysi toifadagi xodimlaridan majburiy tibbiy ko‘rikdan o‘tishini talab qilish huquqiga ega?</w:t>
      </w:r>
    </w:p>
    <w:p w14:paraId="28CAD88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korxonada ishlayotgan faqat ayollar;</w:t>
      </w:r>
    </w:p>
    <w:p w14:paraId="08E1778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kunduzgi ishlar bilan band bo‘lgan xodimlar;</w:t>
      </w:r>
    </w:p>
    <w:p w14:paraId="4CB350A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umumiy belgilangan pensiya yoshiga yetgan shaxslarni;</w:t>
      </w:r>
    </w:p>
    <w:p w14:paraId="1629217C"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tez-tez kas</w:t>
      </w:r>
      <w:r>
        <w:rPr>
          <w:rFonts w:ascii="Times New Roman" w:eastAsia="Times New Roman" w:hAnsi="Times New Roman" w:cs="Times New Roman"/>
          <w:sz w:val="28"/>
          <w:szCs w:val="28"/>
        </w:rPr>
        <w:t>allik varaqasini ochtiradigan xodimlar;</w:t>
      </w:r>
    </w:p>
    <w:p w14:paraId="42F6423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o‘n sakkiz yoshga to‘lmagan shaxslarni.</w:t>
      </w:r>
    </w:p>
    <w:p w14:paraId="7C577D0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4179D6BB" w14:textId="77777777">
        <w:trPr>
          <w:trHeight w:val="275"/>
        </w:trPr>
        <w:tc>
          <w:tcPr>
            <w:tcW w:w="810" w:type="dxa"/>
          </w:tcPr>
          <w:p w14:paraId="4364DDE5" w14:textId="77777777" w:rsidR="00FC79A0" w:rsidRDefault="00FC79A0">
            <w:pPr>
              <w:rPr>
                <w:rFonts w:ascii="Times New Roman" w:eastAsia="Times New Roman" w:hAnsi="Times New Roman" w:cs="Times New Roman"/>
                <w:sz w:val="28"/>
                <w:szCs w:val="28"/>
              </w:rPr>
            </w:pPr>
          </w:p>
        </w:tc>
        <w:tc>
          <w:tcPr>
            <w:tcW w:w="810" w:type="dxa"/>
          </w:tcPr>
          <w:p w14:paraId="0FA17E60" w14:textId="77777777" w:rsidR="00FC79A0" w:rsidRDefault="00FC79A0">
            <w:pPr>
              <w:rPr>
                <w:rFonts w:ascii="Times New Roman" w:eastAsia="Times New Roman" w:hAnsi="Times New Roman" w:cs="Times New Roman"/>
                <w:sz w:val="28"/>
                <w:szCs w:val="28"/>
              </w:rPr>
            </w:pPr>
          </w:p>
        </w:tc>
      </w:tr>
    </w:tbl>
    <w:p w14:paraId="7A2FA410" w14:textId="77777777" w:rsidR="00FC79A0" w:rsidRDefault="00FC79A0">
      <w:pPr>
        <w:spacing w:after="0"/>
        <w:rPr>
          <w:rFonts w:ascii="Times New Roman" w:eastAsia="Times New Roman" w:hAnsi="Times New Roman" w:cs="Times New Roman"/>
          <w:sz w:val="28"/>
          <w:szCs w:val="28"/>
        </w:rPr>
      </w:pPr>
    </w:p>
    <w:p w14:paraId="10B5FBB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21-mart umumxalq  bayramida ayrim shifokorlar ishga jalb etildi. Buxgalteriya ta’minoti ularning mehnatiga hech qanday qo‘shimcha qo‘shmasdan haq y</w:t>
      </w:r>
      <w:r>
        <w:rPr>
          <w:rFonts w:ascii="Times New Roman" w:eastAsia="Times New Roman" w:hAnsi="Times New Roman" w:cs="Times New Roman"/>
          <w:sz w:val="28"/>
          <w:szCs w:val="28"/>
        </w:rPr>
        <w:t>ozdi. Ayrim xodimlar bu noto‘g‘ri ekanligini bildirib, kasaba uyushmasiga shikoyat qilishdi.</w:t>
      </w:r>
    </w:p>
    <w:p w14:paraId="30875A4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Mehnat qonunchiligiga muvofiq qanday hollarda ish haqqi ikki hissa miqdorida to‘lanishini aniqlang.</w:t>
      </w:r>
    </w:p>
    <w:p w14:paraId="53A0113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kasallik davridagi ishlar; </w:t>
      </w:r>
    </w:p>
    <w:p w14:paraId="3EC2462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tungi ishlar;</w:t>
      </w:r>
    </w:p>
    <w:p w14:paraId="3E0901D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xodimning  t</w:t>
      </w:r>
      <w:r>
        <w:rPr>
          <w:rFonts w:ascii="Times New Roman" w:eastAsia="Times New Roman" w:hAnsi="Times New Roman" w:cs="Times New Roman"/>
          <w:sz w:val="28"/>
          <w:szCs w:val="28"/>
        </w:rPr>
        <w:t xml:space="preserve">ug‘ilgan kunidagi ishlar;  </w:t>
      </w:r>
      <w:r>
        <w:rPr>
          <w:rFonts w:ascii="Times New Roman" w:eastAsia="Times New Roman" w:hAnsi="Times New Roman" w:cs="Times New Roman"/>
          <w:sz w:val="28"/>
          <w:szCs w:val="28"/>
        </w:rPr>
        <w:br/>
        <w:t>4) mavsumiy ishlar;</w:t>
      </w:r>
      <w:r>
        <w:rPr>
          <w:rFonts w:ascii="Times New Roman" w:eastAsia="Times New Roman" w:hAnsi="Times New Roman" w:cs="Times New Roman"/>
          <w:sz w:val="28"/>
          <w:szCs w:val="28"/>
        </w:rPr>
        <w:br/>
        <w:t>5) dam olish kunlari;</w:t>
      </w:r>
    </w:p>
    <w:p w14:paraId="7A990C4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bayram kunlari.</w:t>
      </w:r>
    </w:p>
    <w:p w14:paraId="5C797C0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0"/>
        <w:tblW w:w="1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0"/>
      </w:tblGrid>
      <w:tr w:rsidR="00FC79A0" w14:paraId="4E9DC6F1" w14:textId="77777777">
        <w:trPr>
          <w:trHeight w:val="275"/>
        </w:trPr>
        <w:tc>
          <w:tcPr>
            <w:tcW w:w="810" w:type="dxa"/>
          </w:tcPr>
          <w:p w14:paraId="3B96F56D" w14:textId="77777777" w:rsidR="00FC79A0" w:rsidRDefault="00FC79A0">
            <w:pPr>
              <w:rPr>
                <w:rFonts w:ascii="Times New Roman" w:eastAsia="Times New Roman" w:hAnsi="Times New Roman" w:cs="Times New Roman"/>
                <w:sz w:val="28"/>
                <w:szCs w:val="28"/>
              </w:rPr>
            </w:pPr>
          </w:p>
        </w:tc>
        <w:tc>
          <w:tcPr>
            <w:tcW w:w="810" w:type="dxa"/>
          </w:tcPr>
          <w:p w14:paraId="29521FE1" w14:textId="77777777" w:rsidR="00FC79A0" w:rsidRDefault="00FC79A0">
            <w:pPr>
              <w:rPr>
                <w:rFonts w:ascii="Times New Roman" w:eastAsia="Times New Roman" w:hAnsi="Times New Roman" w:cs="Times New Roman"/>
                <w:sz w:val="28"/>
                <w:szCs w:val="28"/>
              </w:rPr>
            </w:pPr>
          </w:p>
        </w:tc>
      </w:tr>
    </w:tbl>
    <w:p w14:paraId="15E5DAFA" w14:textId="77777777" w:rsidR="00FC79A0" w:rsidRDefault="00FC79A0">
      <w:pPr>
        <w:spacing w:after="0"/>
        <w:rPr>
          <w:rFonts w:ascii="Times New Roman" w:eastAsia="Times New Roman" w:hAnsi="Times New Roman" w:cs="Times New Roman"/>
          <w:sz w:val="28"/>
          <w:szCs w:val="28"/>
        </w:rPr>
      </w:pPr>
    </w:p>
    <w:p w14:paraId="2E0E70F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13-savollar bazasi.</w:t>
      </w:r>
      <w:r>
        <w:rPr>
          <w:rFonts w:ascii="Times New Roman" w:eastAsia="Times New Roman" w:hAnsi="Times New Roman" w:cs="Times New Roman"/>
          <w:sz w:val="28"/>
          <w:szCs w:val="28"/>
        </w:rPr>
        <w:t xml:space="preserve"> </w:t>
      </w:r>
    </w:p>
    <w:p w14:paraId="7B10FD96" w14:textId="77777777" w:rsidR="00FC79A0" w:rsidRDefault="0049746D">
      <w:pPr>
        <w:spacing w:after="0"/>
        <w:ind w:left="-567"/>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(B-4 ball) “Insonning eng yuksak qadr-qimmatini tan olish va uning obro‘-e’tiborini hamda huquqi va erkinligi daxlsizligini hurmat </w:t>
      </w:r>
      <w:r>
        <w:rPr>
          <w:rFonts w:ascii="Times New Roman" w:eastAsia="Times New Roman" w:hAnsi="Times New Roman" w:cs="Times New Roman"/>
          <w:sz w:val="28"/>
          <w:szCs w:val="28"/>
        </w:rPr>
        <w:t>qilishdir”.</w:t>
      </w:r>
    </w:p>
    <w:p w14:paraId="55DD4A5E"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Yuqoridagi ta’rifda ma’muriy huquqning qaysi tamoyiliga izoh berilayotganligini yozing.</w:t>
      </w:r>
    </w:p>
    <w:p w14:paraId="257AE120"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Adolat;</w:t>
      </w:r>
    </w:p>
    <w:p w14:paraId="761B4E75"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Insonparvarlik;</w:t>
      </w:r>
    </w:p>
    <w:p w14:paraId="109DC36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Demokratiya;</w:t>
      </w:r>
    </w:p>
    <w:p w14:paraId="0F5F4694"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Qonuniylik.</w:t>
      </w:r>
    </w:p>
    <w:p w14:paraId="552359A8"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w:t>
      </w:r>
    </w:p>
    <w:p w14:paraId="48335D38" w14:textId="77777777" w:rsidR="00FC79A0" w:rsidRDefault="00FC79A0">
      <w:pPr>
        <w:spacing w:after="0"/>
        <w:ind w:left="-567"/>
        <w:rPr>
          <w:rFonts w:ascii="Times New Roman" w:eastAsia="Times New Roman" w:hAnsi="Times New Roman" w:cs="Times New Roman"/>
          <w:sz w:val="28"/>
          <w:szCs w:val="28"/>
        </w:rPr>
      </w:pPr>
    </w:p>
    <w:p w14:paraId="758C095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(B-4 ball) Quyidagilardan qaysi biri ma’muriy jazoning maqsadiga </w:t>
      </w:r>
      <w:r>
        <w:rPr>
          <w:rFonts w:ascii="Times New Roman" w:eastAsia="Times New Roman" w:hAnsi="Times New Roman" w:cs="Times New Roman"/>
          <w:sz w:val="28"/>
          <w:szCs w:val="28"/>
        </w:rPr>
        <w:t>kirmaydi?</w:t>
      </w:r>
    </w:p>
    <w:p w14:paraId="184FC400"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shaxsni qonunlarga rioya etish va ularni hurmat qilish ruhida tarbiyalash;</w:t>
      </w:r>
    </w:p>
    <w:p w14:paraId="471EE2AE"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huquqbuzarga  qattiq jazolarni qo‘llash orqali jazolash;</w:t>
      </w:r>
    </w:p>
    <w:p w14:paraId="06EB0D46"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yangi huquqbuzarlik sodir etilishining oldini olish;</w:t>
      </w:r>
    </w:p>
    <w:p w14:paraId="0268E4A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qonun ustuvorligini ta’minlash. </w:t>
      </w:r>
    </w:p>
    <w:p w14:paraId="0D19040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w:t>
      </w:r>
      <w:r>
        <w:rPr>
          <w:rFonts w:ascii="Times New Roman" w:eastAsia="Times New Roman" w:hAnsi="Times New Roman" w:cs="Times New Roman"/>
          <w:sz w:val="28"/>
          <w:szCs w:val="28"/>
        </w:rPr>
        <w:t>_</w:t>
      </w:r>
    </w:p>
    <w:p w14:paraId="13BB87B0" w14:textId="77777777" w:rsidR="00FC79A0" w:rsidRDefault="00FC79A0">
      <w:pPr>
        <w:spacing w:after="0"/>
        <w:ind w:left="-567"/>
        <w:rPr>
          <w:rFonts w:ascii="Times New Roman" w:eastAsia="Times New Roman" w:hAnsi="Times New Roman" w:cs="Times New Roman"/>
          <w:sz w:val="28"/>
          <w:szCs w:val="28"/>
        </w:rPr>
      </w:pPr>
    </w:p>
    <w:p w14:paraId="1C5135E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(B-4 ball)Quyidagi jazolardan qaysi biri ma’muriy jazo turiga kirmaydi?</w:t>
      </w:r>
    </w:p>
    <w:p w14:paraId="728ED598"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jarima;</w:t>
      </w:r>
    </w:p>
    <w:p w14:paraId="6CA52084"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maxsus huquqdan mahrum qilish;</w:t>
      </w:r>
    </w:p>
    <w:p w14:paraId="15DD4697"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haqini to‘lash sharti bilan ashyoni olib qo‘yish;</w:t>
      </w:r>
    </w:p>
    <w:p w14:paraId="64E9D237"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muayyan huquqdan mahrum qilish;</w:t>
      </w:r>
    </w:p>
    <w:p w14:paraId="79326D2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musodara qilish.</w:t>
      </w:r>
    </w:p>
    <w:p w14:paraId="1E91936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w:t>
      </w:r>
    </w:p>
    <w:p w14:paraId="51D1DA52" w14:textId="77777777" w:rsidR="00FC79A0" w:rsidRDefault="00FC79A0">
      <w:pPr>
        <w:spacing w:after="0"/>
        <w:ind w:left="-567"/>
        <w:rPr>
          <w:rFonts w:ascii="Times New Roman" w:eastAsia="Times New Roman" w:hAnsi="Times New Roman" w:cs="Times New Roman"/>
          <w:sz w:val="28"/>
          <w:szCs w:val="28"/>
        </w:rPr>
      </w:pPr>
    </w:p>
    <w:p w14:paraId="7AB16330"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(B-4</w:t>
      </w:r>
      <w:r>
        <w:rPr>
          <w:rFonts w:ascii="Times New Roman" w:eastAsia="Times New Roman" w:hAnsi="Times New Roman" w:cs="Times New Roman"/>
          <w:sz w:val="28"/>
          <w:szCs w:val="28"/>
        </w:rPr>
        <w:t xml:space="preserve"> ball) Quyida berilgan qaysi ma’muriy jazo faqat chet el fuqarolari va fuqaroligi bo‘lmagan shaxslarga nisbatan qo‘llaniladi?</w:t>
      </w:r>
    </w:p>
    <w:p w14:paraId="02371BC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transport vositasini boshqarish huquqidan, ov qilish huquqidan mahrum etish;</w:t>
      </w:r>
    </w:p>
    <w:p w14:paraId="1730839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3 sutkaga ma’muriy qamoqqa olish;</w:t>
      </w:r>
    </w:p>
    <w:p w14:paraId="3B34445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O‘zbekist</w:t>
      </w:r>
      <w:r>
        <w:rPr>
          <w:rFonts w:ascii="Times New Roman" w:eastAsia="Times New Roman" w:hAnsi="Times New Roman" w:cs="Times New Roman"/>
          <w:sz w:val="28"/>
          <w:szCs w:val="28"/>
        </w:rPr>
        <w:t>on Respublikasi hududidan ma’muriy tarzda chiqarib yuborish;</w:t>
      </w:r>
    </w:p>
    <w:p w14:paraId="5F2DC4D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ashyoni haqini to‘lash sharti bilan olib qo‘yish;</w:t>
      </w:r>
      <w:r>
        <w:rPr>
          <w:rFonts w:ascii="Times New Roman" w:eastAsia="Times New Roman" w:hAnsi="Times New Roman" w:cs="Times New Roman"/>
          <w:sz w:val="28"/>
          <w:szCs w:val="28"/>
        </w:rPr>
        <w:br/>
        <w:t>5) sodir qilgan huquqbuzarligi uchun jarima jazosini qo‘llash.</w:t>
      </w:r>
    </w:p>
    <w:p w14:paraId="79E48D9E"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Javob:___________</w:t>
      </w:r>
    </w:p>
    <w:p w14:paraId="5019E4BA" w14:textId="77777777" w:rsidR="00FC79A0" w:rsidRDefault="00FC79A0">
      <w:pPr>
        <w:spacing w:after="0"/>
        <w:ind w:left="-567"/>
        <w:rPr>
          <w:rFonts w:ascii="Times New Roman" w:eastAsia="Times New Roman" w:hAnsi="Times New Roman" w:cs="Times New Roman"/>
          <w:sz w:val="28"/>
          <w:szCs w:val="28"/>
        </w:rPr>
      </w:pPr>
    </w:p>
    <w:p w14:paraId="0C68970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(B-4 ball) Karantin qoidalariga rioya qilmasdan, jamoat t</w:t>
      </w:r>
      <w:r>
        <w:rPr>
          <w:rFonts w:ascii="Times New Roman" w:eastAsia="Times New Roman" w:hAnsi="Times New Roman" w:cs="Times New Roman"/>
          <w:sz w:val="28"/>
          <w:szCs w:val="28"/>
        </w:rPr>
        <w:t>artibiga tajovuz qilgan shaxslarga qancha muddatga ma’muriy qamoq jazosi qo‘llaniladi?</w:t>
      </w:r>
    </w:p>
    <w:p w14:paraId="2375B644"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bir oyga;</w:t>
      </w:r>
      <w:r>
        <w:rPr>
          <w:rFonts w:ascii="Times New Roman" w:eastAsia="Times New Roman" w:hAnsi="Times New Roman" w:cs="Times New Roman"/>
          <w:sz w:val="28"/>
          <w:szCs w:val="28"/>
        </w:rPr>
        <w:br/>
        <w:t>2) o‘n besh sutkagacha;</w:t>
      </w:r>
    </w:p>
    <w:p w14:paraId="75DE0B5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uch sutkagacha;</w:t>
      </w:r>
    </w:p>
    <w:p w14:paraId="6265209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o‘ttiz sutkagacha;</w:t>
      </w:r>
    </w:p>
    <w:p w14:paraId="5CA0AFA7"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uch oyga.</w:t>
      </w:r>
    </w:p>
    <w:p w14:paraId="1B7F6F3D"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w:t>
      </w:r>
    </w:p>
    <w:p w14:paraId="02DB3B46" w14:textId="77777777" w:rsidR="00FC79A0" w:rsidRDefault="00FC79A0">
      <w:pPr>
        <w:spacing w:after="0"/>
        <w:ind w:left="-567"/>
        <w:rPr>
          <w:rFonts w:ascii="Times New Roman" w:eastAsia="Times New Roman" w:hAnsi="Times New Roman" w:cs="Times New Roman"/>
          <w:sz w:val="28"/>
          <w:szCs w:val="28"/>
        </w:rPr>
      </w:pPr>
    </w:p>
    <w:p w14:paraId="2F7DA42D"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6. (B-4 ball) O‘n olti yoshga to‘lgan voyaga yetmagam ma’muriy h</w:t>
      </w:r>
      <w:r>
        <w:rPr>
          <w:rFonts w:ascii="Times New Roman" w:eastAsia="Times New Roman" w:hAnsi="Times New Roman" w:cs="Times New Roman"/>
          <w:sz w:val="28"/>
          <w:szCs w:val="28"/>
        </w:rPr>
        <w:t>uquqbuzarlik sodir etdi. Ammo u mustaqil ish joyiga ega emas. Bunday holatda jarimani kim to‘laydi?</w:t>
      </w:r>
    </w:p>
    <w:p w14:paraId="02103197"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davlat;</w:t>
      </w:r>
    </w:p>
    <w:p w14:paraId="424B0CCD"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ota-onasi yoki ularning o‘rnini bosuvchi shaxslar;</w:t>
      </w:r>
    </w:p>
    <w:p w14:paraId="5436EEFD"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ta’lim olayotgan muassasasi;</w:t>
      </w:r>
    </w:p>
    <w:p w14:paraId="5A7B3A9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mahalla jamg‘armasi;</w:t>
      </w:r>
    </w:p>
    <w:p w14:paraId="4482EB00"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homiylar.</w:t>
      </w:r>
      <w:r>
        <w:rPr>
          <w:rFonts w:ascii="Times New Roman" w:eastAsia="Times New Roman" w:hAnsi="Times New Roman" w:cs="Times New Roman"/>
          <w:sz w:val="28"/>
          <w:szCs w:val="28"/>
        </w:rPr>
        <w:br/>
        <w:t xml:space="preserve"> Javob:_______</w:t>
      </w:r>
    </w:p>
    <w:p w14:paraId="6D7E316B" w14:textId="77777777" w:rsidR="00FC79A0" w:rsidRDefault="00FC79A0">
      <w:pPr>
        <w:spacing w:after="0"/>
        <w:ind w:left="-567"/>
        <w:rPr>
          <w:rFonts w:ascii="Times New Roman" w:eastAsia="Times New Roman" w:hAnsi="Times New Roman" w:cs="Times New Roman"/>
          <w:sz w:val="28"/>
          <w:szCs w:val="28"/>
        </w:rPr>
      </w:pPr>
    </w:p>
    <w:p w14:paraId="1D3ACE95"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(B-4 ball) Transport vositalarining haydovchilari va ov qilish qoidalarini buzgan shaxslar qachondan boshlab maxsus huquqdan mahrum etilgan hisoblanadilar?</w:t>
      </w:r>
    </w:p>
    <w:p w14:paraId="7413F594"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huquqbuzarlik sodir qilgan kundan boshlab;</w:t>
      </w:r>
    </w:p>
    <w:p w14:paraId="3CC12B99"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qaror chiqarilgan kunning ertasidan boshlab;</w:t>
      </w:r>
    </w:p>
    <w:p w14:paraId="59B257BC"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huq</w:t>
      </w:r>
      <w:r>
        <w:rPr>
          <w:rFonts w:ascii="Times New Roman" w:eastAsia="Times New Roman" w:hAnsi="Times New Roman" w:cs="Times New Roman"/>
          <w:sz w:val="28"/>
          <w:szCs w:val="28"/>
        </w:rPr>
        <w:t xml:space="preserve">uqbuzarlik sodir etgan kunning ertasidan boshlab; </w:t>
      </w:r>
    </w:p>
    <w:p w14:paraId="29DCA84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prokuror buyrug‘i chiqqan paytdan boshlab; </w:t>
      </w:r>
    </w:p>
    <w:p w14:paraId="112FA11B"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qaror chiqarilgan kundan boshlab.</w:t>
      </w:r>
    </w:p>
    <w:p w14:paraId="6B4433F7"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w:t>
      </w:r>
    </w:p>
    <w:p w14:paraId="328A7C8C" w14:textId="77777777" w:rsidR="00FC79A0" w:rsidRDefault="00FC79A0">
      <w:pPr>
        <w:spacing w:after="0"/>
        <w:ind w:left="-567"/>
        <w:rPr>
          <w:rFonts w:ascii="Times New Roman" w:eastAsia="Times New Roman" w:hAnsi="Times New Roman" w:cs="Times New Roman"/>
          <w:sz w:val="28"/>
          <w:szCs w:val="28"/>
        </w:rPr>
      </w:pPr>
    </w:p>
    <w:p w14:paraId="05D8DD68"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8. (B-4 ball) Quyidagilardan qaysi biri ma’muriy huquqbuzarliklar bo‘yicha ishlarni ko‘rib chiqish huquqig</w:t>
      </w:r>
      <w:r>
        <w:rPr>
          <w:rFonts w:ascii="Times New Roman" w:eastAsia="Times New Roman" w:hAnsi="Times New Roman" w:cs="Times New Roman"/>
          <w:sz w:val="28"/>
          <w:szCs w:val="28"/>
        </w:rPr>
        <w:t>a ega emas?</w:t>
      </w:r>
    </w:p>
    <w:p w14:paraId="6BB28A63"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ma’muriy ishlar bo‘yicha sudyalar;</w:t>
      </w:r>
    </w:p>
    <w:p w14:paraId="3B73ED3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kasaba uyushmasi;</w:t>
      </w:r>
    </w:p>
    <w:p w14:paraId="6960AE3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jinoyat ishlar bo‘yicha sudyalar;</w:t>
      </w:r>
    </w:p>
    <w:p w14:paraId="3D09A178"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ichki ishlar idoralari;</w:t>
      </w:r>
    </w:p>
    <w:p w14:paraId="358458B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davlat yong‘in nazorati idoralari.</w:t>
      </w:r>
    </w:p>
    <w:p w14:paraId="314CB32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w:t>
      </w:r>
    </w:p>
    <w:p w14:paraId="6680F7D7" w14:textId="77777777" w:rsidR="00FC79A0" w:rsidRDefault="00FC79A0">
      <w:pPr>
        <w:spacing w:after="0"/>
        <w:ind w:left="-567"/>
        <w:rPr>
          <w:rFonts w:ascii="Times New Roman" w:eastAsia="Times New Roman" w:hAnsi="Times New Roman" w:cs="Times New Roman"/>
          <w:sz w:val="28"/>
          <w:szCs w:val="28"/>
        </w:rPr>
      </w:pPr>
    </w:p>
    <w:p w14:paraId="7CB0E0CC"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(B-4 ball) Yo‘l harakati qoidasini buzgan fuqaro belgilangan </w:t>
      </w:r>
      <w:r>
        <w:rPr>
          <w:rFonts w:ascii="Times New Roman" w:eastAsia="Times New Roman" w:hAnsi="Times New Roman" w:cs="Times New Roman"/>
          <w:sz w:val="28"/>
          <w:szCs w:val="28"/>
        </w:rPr>
        <w:t>jarimani qancha kun ichida ixtiyoriy to‘lasa, jarimaning ellik foizini to‘laydi?</w:t>
      </w:r>
    </w:p>
    <w:p w14:paraId="28ACEF5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uch kun ichida;</w:t>
      </w:r>
    </w:p>
    <w:p w14:paraId="0D65BDFC"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bir oy ichida;</w:t>
      </w:r>
    </w:p>
    <w:p w14:paraId="133631E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o‘n kun ichida; </w:t>
      </w:r>
    </w:p>
    <w:p w14:paraId="212658F2"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o‘n besh kun ichida.</w:t>
      </w:r>
      <w:r>
        <w:rPr>
          <w:rFonts w:ascii="Times New Roman" w:eastAsia="Times New Roman" w:hAnsi="Times New Roman" w:cs="Times New Roman"/>
          <w:sz w:val="28"/>
          <w:szCs w:val="28"/>
        </w:rPr>
        <w:br/>
        <w:t>Javob:_______</w:t>
      </w:r>
    </w:p>
    <w:p w14:paraId="572EFB74" w14:textId="77777777" w:rsidR="00FC79A0" w:rsidRDefault="00FC79A0">
      <w:pPr>
        <w:spacing w:after="0"/>
        <w:ind w:left="-567"/>
        <w:rPr>
          <w:rFonts w:ascii="Times New Roman" w:eastAsia="Times New Roman" w:hAnsi="Times New Roman" w:cs="Times New Roman"/>
          <w:sz w:val="28"/>
          <w:szCs w:val="28"/>
        </w:rPr>
      </w:pPr>
    </w:p>
    <w:p w14:paraId="40716C2E"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10. (B-4 ball) Ma’muriy huquqbuzarlik sodir qilgan shaxsga jarima jazosi qo‘lla</w:t>
      </w:r>
      <w:r>
        <w:rPr>
          <w:rFonts w:ascii="Times New Roman" w:eastAsia="Times New Roman" w:hAnsi="Times New Roman" w:cs="Times New Roman"/>
          <w:sz w:val="28"/>
          <w:szCs w:val="28"/>
        </w:rPr>
        <w:t>nildi. Belgilangan jarima qayerga to‘lanadi?</w:t>
      </w:r>
    </w:p>
    <w:p w14:paraId="5A4FEEC9"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bolalar uyiga;</w:t>
      </w:r>
    </w:p>
    <w:p w14:paraId="47887933"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2) mahalla komitetiga;</w:t>
      </w:r>
    </w:p>
    <w:p w14:paraId="599E6DBF"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3) bank muassasasiga;</w:t>
      </w:r>
    </w:p>
    <w:p w14:paraId="2DE51885"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4) shifoxonalarga;</w:t>
      </w:r>
    </w:p>
    <w:p w14:paraId="48EA81E1"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5) ta’lim muassasalariga.</w:t>
      </w:r>
    </w:p>
    <w:p w14:paraId="67856D3A" w14:textId="77777777" w:rsidR="00FC79A0" w:rsidRDefault="0049746D">
      <w:pPr>
        <w:spacing w:after="0"/>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Javob:_______</w:t>
      </w:r>
    </w:p>
    <w:p w14:paraId="04BC37C5" w14:textId="77777777" w:rsidR="00FC79A0" w:rsidRDefault="00FC79A0">
      <w:pPr>
        <w:spacing w:after="0"/>
        <w:ind w:left="-567"/>
        <w:rPr>
          <w:rFonts w:ascii="Times New Roman" w:eastAsia="Times New Roman" w:hAnsi="Times New Roman" w:cs="Times New Roman"/>
          <w:sz w:val="28"/>
          <w:szCs w:val="28"/>
        </w:rPr>
      </w:pPr>
    </w:p>
    <w:p w14:paraId="43B4310C"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14-savollar bazasi.</w:t>
      </w:r>
      <w:r>
        <w:rPr>
          <w:rFonts w:ascii="Times New Roman" w:eastAsia="Times New Roman" w:hAnsi="Times New Roman" w:cs="Times New Roman"/>
          <w:sz w:val="28"/>
          <w:szCs w:val="28"/>
        </w:rPr>
        <w:t xml:space="preserve"> </w:t>
      </w:r>
    </w:p>
    <w:p w14:paraId="72CA60D7"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 </w:t>
      </w:r>
    </w:p>
    <w:p w14:paraId="58F1FCE2"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t xml:space="preserve"> </w:t>
      </w:r>
      <w:r>
        <w:rPr>
          <w:rFonts w:ascii="Times New Roman" w:eastAsia="Times New Roman" w:hAnsi="Times New Roman" w:cs="Times New Roman"/>
          <w:sz w:val="28"/>
          <w:szCs w:val="28"/>
        </w:rPr>
        <w:t>Fuqaro avtobus bekatida belgilangan joydan tashqari joyda chekishni boshladi. 2. Ikki o‘spirin o‘tib ketayotgan poyezd derazalariga tosh o</w:t>
      </w:r>
      <w:r>
        <w:rPr>
          <w:rFonts w:ascii="Times New Roman" w:eastAsia="Times New Roman" w:hAnsi="Times New Roman" w:cs="Times New Roman"/>
          <w:sz w:val="28"/>
          <w:szCs w:val="28"/>
        </w:rPr>
        <w:t>tib o‘ynashardi. 3. Fuqaro belgilangan joyda emas, yo‘lning istalgan joyidan kesib o‘tdi. 4. Maktab o‘quvchilari uy devoriga bo‘yoq sepib tashladilar va derazani sindirdilar. 5. Tezlikni oshirib kelayotgan fuqaro odamni urib, unga yordam bermay voqea joyid</w:t>
      </w:r>
      <w:r>
        <w:rPr>
          <w:rFonts w:ascii="Times New Roman" w:eastAsia="Times New Roman" w:hAnsi="Times New Roman" w:cs="Times New Roman"/>
          <w:sz w:val="28"/>
          <w:szCs w:val="28"/>
        </w:rPr>
        <w:t>an qochib ketdi. 6.</w:t>
      </w:r>
      <w:r>
        <w:t xml:space="preserve"> </w:t>
      </w:r>
      <w:r>
        <w:rPr>
          <w:rFonts w:ascii="Times New Roman" w:eastAsia="Times New Roman" w:hAnsi="Times New Roman" w:cs="Times New Roman"/>
          <w:sz w:val="28"/>
          <w:szCs w:val="28"/>
        </w:rPr>
        <w:t>O‘qituvchi mavzuni noto‘g‘ri tushuntirganligi sababli o‘quvchilar yaxshi tushunishmadi.</w:t>
      </w:r>
    </w:p>
    <w:p w14:paraId="567F4FC7"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1"/>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63448C39" w14:textId="77777777">
        <w:trPr>
          <w:trHeight w:val="275"/>
        </w:trPr>
        <w:tc>
          <w:tcPr>
            <w:tcW w:w="852" w:type="dxa"/>
          </w:tcPr>
          <w:p w14:paraId="6D2471C9" w14:textId="77777777" w:rsidR="00FC79A0" w:rsidRDefault="00FC79A0">
            <w:pPr>
              <w:rPr>
                <w:rFonts w:ascii="Times New Roman" w:eastAsia="Times New Roman" w:hAnsi="Times New Roman" w:cs="Times New Roman"/>
                <w:sz w:val="28"/>
                <w:szCs w:val="28"/>
              </w:rPr>
            </w:pPr>
          </w:p>
        </w:tc>
        <w:tc>
          <w:tcPr>
            <w:tcW w:w="850" w:type="dxa"/>
          </w:tcPr>
          <w:p w14:paraId="2A2E2CD3" w14:textId="77777777" w:rsidR="00FC79A0" w:rsidRDefault="00FC79A0">
            <w:pPr>
              <w:rPr>
                <w:rFonts w:ascii="Times New Roman" w:eastAsia="Times New Roman" w:hAnsi="Times New Roman" w:cs="Times New Roman"/>
                <w:sz w:val="28"/>
                <w:szCs w:val="28"/>
              </w:rPr>
            </w:pPr>
          </w:p>
        </w:tc>
        <w:tc>
          <w:tcPr>
            <w:tcW w:w="992" w:type="dxa"/>
          </w:tcPr>
          <w:p w14:paraId="487A576B" w14:textId="77777777" w:rsidR="00FC79A0" w:rsidRDefault="00FC79A0">
            <w:pPr>
              <w:rPr>
                <w:rFonts w:ascii="Times New Roman" w:eastAsia="Times New Roman" w:hAnsi="Times New Roman" w:cs="Times New Roman"/>
                <w:sz w:val="28"/>
                <w:szCs w:val="28"/>
              </w:rPr>
            </w:pPr>
          </w:p>
        </w:tc>
        <w:tc>
          <w:tcPr>
            <w:tcW w:w="851" w:type="dxa"/>
          </w:tcPr>
          <w:p w14:paraId="187889A0" w14:textId="77777777" w:rsidR="00FC79A0" w:rsidRDefault="00FC79A0">
            <w:pPr>
              <w:rPr>
                <w:rFonts w:ascii="Times New Roman" w:eastAsia="Times New Roman" w:hAnsi="Times New Roman" w:cs="Times New Roman"/>
                <w:sz w:val="28"/>
                <w:szCs w:val="28"/>
              </w:rPr>
            </w:pPr>
          </w:p>
        </w:tc>
      </w:tr>
    </w:tbl>
    <w:p w14:paraId="57C46363"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425B066"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Quyidagi harakatlarni ko‘rib chiqib, ulardan qaysi biri </w:t>
      </w:r>
      <w:r>
        <w:rPr>
          <w:rFonts w:ascii="Times New Roman" w:eastAsia="Times New Roman" w:hAnsi="Times New Roman" w:cs="Times New Roman"/>
          <w:b/>
          <w:sz w:val="28"/>
          <w:szCs w:val="28"/>
        </w:rPr>
        <w:t xml:space="preserve">ma’muriy </w:t>
      </w:r>
      <w:r>
        <w:rPr>
          <w:rFonts w:ascii="Times New Roman" w:eastAsia="Times New Roman" w:hAnsi="Times New Roman" w:cs="Times New Roman"/>
          <w:sz w:val="28"/>
          <w:szCs w:val="28"/>
        </w:rPr>
        <w:t>huquqbuzarlik ekanligini aniqlang:</w:t>
      </w:r>
    </w:p>
    <w:p w14:paraId="54ECEDF4"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 Fuqaro tungi soat</w:t>
      </w:r>
      <w:r>
        <w:rPr>
          <w:rFonts w:ascii="Times New Roman" w:eastAsia="Times New Roman" w:hAnsi="Times New Roman" w:cs="Times New Roman"/>
          <w:sz w:val="28"/>
          <w:szCs w:val="28"/>
        </w:rPr>
        <w:t xml:space="preserve"> 23:00 dan keyin baland ovozda musiqa qo‘yib, qo‘shnilarining tinchligini buzdi. 2. Talaba darsga kechikib keldi. 3. Haydovchi avtomobil chiroqlarini yoqishni unutdi. 4. O‘quvchi sinfdoshidan ruchka so‘rab oldi-yu, qaytarib berish esidan chiqdi. 5. Haydovc</w:t>
      </w:r>
      <w:r>
        <w:rPr>
          <w:rFonts w:ascii="Times New Roman" w:eastAsia="Times New Roman" w:hAnsi="Times New Roman" w:cs="Times New Roman"/>
          <w:sz w:val="28"/>
          <w:szCs w:val="28"/>
        </w:rPr>
        <w:t>hi svetoforning qizil chirog‘ida harakatlanib, piyodalarni xavf ostiga qo‘ydi. 6. Fuqaro jamoat joylarida spirtli ichimlik iste’mol qilib, janjal chiqardi.</w:t>
      </w:r>
    </w:p>
    <w:p w14:paraId="20718CA0"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2"/>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5C56E476" w14:textId="77777777">
        <w:trPr>
          <w:trHeight w:val="275"/>
        </w:trPr>
        <w:tc>
          <w:tcPr>
            <w:tcW w:w="852" w:type="dxa"/>
          </w:tcPr>
          <w:p w14:paraId="3F2C8794" w14:textId="77777777" w:rsidR="00FC79A0" w:rsidRDefault="00FC79A0">
            <w:pPr>
              <w:rPr>
                <w:rFonts w:ascii="Times New Roman" w:eastAsia="Times New Roman" w:hAnsi="Times New Roman" w:cs="Times New Roman"/>
                <w:sz w:val="28"/>
                <w:szCs w:val="28"/>
              </w:rPr>
            </w:pPr>
          </w:p>
        </w:tc>
        <w:tc>
          <w:tcPr>
            <w:tcW w:w="850" w:type="dxa"/>
          </w:tcPr>
          <w:p w14:paraId="2A5A0E1C" w14:textId="77777777" w:rsidR="00FC79A0" w:rsidRDefault="00FC79A0">
            <w:pPr>
              <w:rPr>
                <w:rFonts w:ascii="Times New Roman" w:eastAsia="Times New Roman" w:hAnsi="Times New Roman" w:cs="Times New Roman"/>
                <w:sz w:val="28"/>
                <w:szCs w:val="28"/>
              </w:rPr>
            </w:pPr>
          </w:p>
        </w:tc>
        <w:tc>
          <w:tcPr>
            <w:tcW w:w="992" w:type="dxa"/>
          </w:tcPr>
          <w:p w14:paraId="5BDC1DBD" w14:textId="77777777" w:rsidR="00FC79A0" w:rsidRDefault="00FC79A0">
            <w:pPr>
              <w:rPr>
                <w:rFonts w:ascii="Times New Roman" w:eastAsia="Times New Roman" w:hAnsi="Times New Roman" w:cs="Times New Roman"/>
                <w:sz w:val="28"/>
                <w:szCs w:val="28"/>
              </w:rPr>
            </w:pPr>
          </w:p>
        </w:tc>
        <w:tc>
          <w:tcPr>
            <w:tcW w:w="851" w:type="dxa"/>
          </w:tcPr>
          <w:p w14:paraId="266DC623" w14:textId="77777777" w:rsidR="00FC79A0" w:rsidRDefault="00FC79A0">
            <w:pPr>
              <w:rPr>
                <w:rFonts w:ascii="Times New Roman" w:eastAsia="Times New Roman" w:hAnsi="Times New Roman" w:cs="Times New Roman"/>
                <w:sz w:val="28"/>
                <w:szCs w:val="28"/>
              </w:rPr>
            </w:pPr>
          </w:p>
        </w:tc>
      </w:tr>
    </w:tbl>
    <w:p w14:paraId="0C87621B"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0CB541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5366C01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1.Haydovchi yo‘l harakati qoidalarini buzib, piyodalar o‘tish joyida to‘xtamadi. 2.  O‘quvchi do‘kon oldida navbat kutayotgan odamlarga joy bermadi.  3. Fuqaro jamoat transportida begonalarga qo‘pollik qildi va ataylab t</w:t>
      </w:r>
      <w:r>
        <w:rPr>
          <w:rFonts w:ascii="Times New Roman" w:eastAsia="Times New Roman" w:hAnsi="Times New Roman" w:cs="Times New Roman"/>
          <w:sz w:val="28"/>
          <w:szCs w:val="28"/>
        </w:rPr>
        <w:t>ortishuv chiqardi. 4. Talaba avtobusda ataylab bilet olmadi. 5. Savdo do‘konida xaridor navbatni buzib, odamlarni turtib oldinga o‘tdi. 6. Fuqaro shartnoma shartlarini bajarmadi.</w:t>
      </w:r>
    </w:p>
    <w:p w14:paraId="27E501BC"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3"/>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05726BB4" w14:textId="77777777">
        <w:trPr>
          <w:trHeight w:val="275"/>
        </w:trPr>
        <w:tc>
          <w:tcPr>
            <w:tcW w:w="852" w:type="dxa"/>
          </w:tcPr>
          <w:p w14:paraId="1780640A" w14:textId="77777777" w:rsidR="00FC79A0" w:rsidRDefault="00FC79A0">
            <w:pPr>
              <w:rPr>
                <w:rFonts w:ascii="Times New Roman" w:eastAsia="Times New Roman" w:hAnsi="Times New Roman" w:cs="Times New Roman"/>
                <w:sz w:val="28"/>
                <w:szCs w:val="28"/>
              </w:rPr>
            </w:pPr>
          </w:p>
        </w:tc>
        <w:tc>
          <w:tcPr>
            <w:tcW w:w="850" w:type="dxa"/>
          </w:tcPr>
          <w:p w14:paraId="338A85D6" w14:textId="77777777" w:rsidR="00FC79A0" w:rsidRDefault="00FC79A0">
            <w:pPr>
              <w:rPr>
                <w:rFonts w:ascii="Times New Roman" w:eastAsia="Times New Roman" w:hAnsi="Times New Roman" w:cs="Times New Roman"/>
                <w:sz w:val="28"/>
                <w:szCs w:val="28"/>
              </w:rPr>
            </w:pPr>
          </w:p>
        </w:tc>
        <w:tc>
          <w:tcPr>
            <w:tcW w:w="992" w:type="dxa"/>
          </w:tcPr>
          <w:p w14:paraId="643D310A" w14:textId="77777777" w:rsidR="00FC79A0" w:rsidRDefault="00FC79A0">
            <w:pPr>
              <w:rPr>
                <w:rFonts w:ascii="Times New Roman" w:eastAsia="Times New Roman" w:hAnsi="Times New Roman" w:cs="Times New Roman"/>
                <w:sz w:val="28"/>
                <w:szCs w:val="28"/>
              </w:rPr>
            </w:pPr>
          </w:p>
        </w:tc>
        <w:tc>
          <w:tcPr>
            <w:tcW w:w="851" w:type="dxa"/>
          </w:tcPr>
          <w:p w14:paraId="1A8F45B8" w14:textId="77777777" w:rsidR="00FC79A0" w:rsidRDefault="00FC79A0">
            <w:pPr>
              <w:rPr>
                <w:rFonts w:ascii="Times New Roman" w:eastAsia="Times New Roman" w:hAnsi="Times New Roman" w:cs="Times New Roman"/>
                <w:sz w:val="28"/>
                <w:szCs w:val="28"/>
              </w:rPr>
            </w:pPr>
          </w:p>
        </w:tc>
      </w:tr>
    </w:tbl>
    <w:p w14:paraId="119A934A" w14:textId="77777777" w:rsidR="00FC79A0" w:rsidRDefault="00FC79A0">
      <w:pPr>
        <w:ind w:left="-567"/>
        <w:rPr>
          <w:rFonts w:ascii="Times New Roman" w:eastAsia="Times New Roman" w:hAnsi="Times New Roman" w:cs="Times New Roman"/>
          <w:sz w:val="28"/>
          <w:szCs w:val="28"/>
        </w:rPr>
      </w:pPr>
    </w:p>
    <w:p w14:paraId="72112884"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Quyidagi harakatlarni ko‘rib chiqib, ulardan qaysi biri </w:t>
      </w:r>
      <w:r>
        <w:rPr>
          <w:rFonts w:ascii="Times New Roman" w:eastAsia="Times New Roman" w:hAnsi="Times New Roman" w:cs="Times New Roman"/>
          <w:b/>
          <w:sz w:val="28"/>
          <w:szCs w:val="28"/>
        </w:rPr>
        <w:t xml:space="preserve">ma’muriy </w:t>
      </w:r>
      <w:r>
        <w:rPr>
          <w:rFonts w:ascii="Times New Roman" w:eastAsia="Times New Roman" w:hAnsi="Times New Roman" w:cs="Times New Roman"/>
          <w:sz w:val="28"/>
          <w:szCs w:val="28"/>
        </w:rPr>
        <w:t>huquqbuzarlik ekanligini aniqlang:</w:t>
      </w:r>
    </w:p>
    <w:p w14:paraId="174C375B"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1.Haydovchi piyodalar o‘tish joyida to‘xtamay, tezligini oshirib o‘tdi. 2. O‘spirin o‘quvchi jamoat transportidan foydalanish qoidalariga amal</w:t>
      </w:r>
      <w:r>
        <w:rPr>
          <w:rFonts w:ascii="Times New Roman" w:eastAsia="Times New Roman" w:hAnsi="Times New Roman" w:cs="Times New Roman"/>
          <w:sz w:val="28"/>
          <w:szCs w:val="28"/>
        </w:rPr>
        <w:t xml:space="preserve"> qilmadi. 3. Fuqaro do‘kon eshigi oldida turgan begona odamning sumkasiga shikast yetkazdi. 4. Talaba tungi vaqtda parkda baland ovozda qo‘shiq kuyladi. 5. Keksalar uchun ajratilgan o‘rindiqda yosh fuqaro o‘tirib, joy bermadi.6. Fuqaro qo‘shnisi bilan janj</w:t>
      </w:r>
      <w:r>
        <w:rPr>
          <w:rFonts w:ascii="Times New Roman" w:eastAsia="Times New Roman" w:hAnsi="Times New Roman" w:cs="Times New Roman"/>
          <w:sz w:val="28"/>
          <w:szCs w:val="28"/>
        </w:rPr>
        <w:t>allashib qolib, unga qasddan shikast yetkazdi.</w:t>
      </w:r>
    </w:p>
    <w:p w14:paraId="61F46B02"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4"/>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42A152EB" w14:textId="77777777">
        <w:trPr>
          <w:trHeight w:val="275"/>
        </w:trPr>
        <w:tc>
          <w:tcPr>
            <w:tcW w:w="852" w:type="dxa"/>
          </w:tcPr>
          <w:p w14:paraId="78BA1A78" w14:textId="77777777" w:rsidR="00FC79A0" w:rsidRDefault="00FC79A0">
            <w:pPr>
              <w:rPr>
                <w:rFonts w:ascii="Times New Roman" w:eastAsia="Times New Roman" w:hAnsi="Times New Roman" w:cs="Times New Roman"/>
                <w:sz w:val="28"/>
                <w:szCs w:val="28"/>
              </w:rPr>
            </w:pPr>
          </w:p>
        </w:tc>
        <w:tc>
          <w:tcPr>
            <w:tcW w:w="850" w:type="dxa"/>
          </w:tcPr>
          <w:p w14:paraId="16965945" w14:textId="77777777" w:rsidR="00FC79A0" w:rsidRDefault="00FC79A0">
            <w:pPr>
              <w:rPr>
                <w:rFonts w:ascii="Times New Roman" w:eastAsia="Times New Roman" w:hAnsi="Times New Roman" w:cs="Times New Roman"/>
                <w:sz w:val="28"/>
                <w:szCs w:val="28"/>
              </w:rPr>
            </w:pPr>
          </w:p>
        </w:tc>
        <w:tc>
          <w:tcPr>
            <w:tcW w:w="992" w:type="dxa"/>
          </w:tcPr>
          <w:p w14:paraId="20EB604B" w14:textId="77777777" w:rsidR="00FC79A0" w:rsidRDefault="00FC79A0">
            <w:pPr>
              <w:rPr>
                <w:rFonts w:ascii="Times New Roman" w:eastAsia="Times New Roman" w:hAnsi="Times New Roman" w:cs="Times New Roman"/>
                <w:sz w:val="28"/>
                <w:szCs w:val="28"/>
              </w:rPr>
            </w:pPr>
          </w:p>
        </w:tc>
        <w:tc>
          <w:tcPr>
            <w:tcW w:w="851" w:type="dxa"/>
          </w:tcPr>
          <w:p w14:paraId="00D9E7E1" w14:textId="77777777" w:rsidR="00FC79A0" w:rsidRDefault="00FC79A0">
            <w:pPr>
              <w:rPr>
                <w:rFonts w:ascii="Times New Roman" w:eastAsia="Times New Roman" w:hAnsi="Times New Roman" w:cs="Times New Roman"/>
                <w:sz w:val="28"/>
                <w:szCs w:val="28"/>
              </w:rPr>
            </w:pPr>
          </w:p>
        </w:tc>
      </w:tr>
    </w:tbl>
    <w:p w14:paraId="41F6D358" w14:textId="77777777" w:rsidR="00FC79A0" w:rsidRDefault="00FC79A0">
      <w:pPr>
        <w:ind w:left="-567"/>
        <w:rPr>
          <w:rFonts w:ascii="Times New Roman" w:eastAsia="Times New Roman" w:hAnsi="Times New Roman" w:cs="Times New Roman"/>
          <w:sz w:val="28"/>
          <w:szCs w:val="28"/>
        </w:rPr>
      </w:pPr>
    </w:p>
    <w:p w14:paraId="3516B155"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429DE5F7"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Haydovchi svetoforning qizil chirog‘ida o‘tib ketdi. 2.Talaba jamoat kutubxonasidan kitob olib, uni o‘z vaqtida qaytarmadi. 3.Fuqaro taqiqlangan joyga axlat tashladi. 4.  Tadbirkor o‘z korxonasida ishchilarga ish haqini o‘z vaqtida to‘lamadi. 5.Fuqaro </w:t>
      </w:r>
      <w:r>
        <w:rPr>
          <w:rFonts w:ascii="Times New Roman" w:eastAsia="Times New Roman" w:hAnsi="Times New Roman" w:cs="Times New Roman"/>
          <w:sz w:val="28"/>
          <w:szCs w:val="28"/>
        </w:rPr>
        <w:t xml:space="preserve">jamoat joyida nos va tamaki mahsulotini iste’mol qildi. 6. Mijoz xizmat ko‘rsatish markazida navbatni buzib, kattalarni hurmat qilmadi. 7. Fuqaro baliqlarning urchish davrida baliq ovladi. </w:t>
      </w:r>
    </w:p>
    <w:p w14:paraId="3E8C17A3"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5"/>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514A49D9" w14:textId="77777777">
        <w:trPr>
          <w:trHeight w:val="275"/>
        </w:trPr>
        <w:tc>
          <w:tcPr>
            <w:tcW w:w="852" w:type="dxa"/>
          </w:tcPr>
          <w:p w14:paraId="1F739911" w14:textId="77777777" w:rsidR="00FC79A0" w:rsidRDefault="00FC79A0">
            <w:pPr>
              <w:rPr>
                <w:rFonts w:ascii="Times New Roman" w:eastAsia="Times New Roman" w:hAnsi="Times New Roman" w:cs="Times New Roman"/>
                <w:sz w:val="28"/>
                <w:szCs w:val="28"/>
              </w:rPr>
            </w:pPr>
          </w:p>
        </w:tc>
        <w:tc>
          <w:tcPr>
            <w:tcW w:w="850" w:type="dxa"/>
          </w:tcPr>
          <w:p w14:paraId="30C3D447" w14:textId="77777777" w:rsidR="00FC79A0" w:rsidRDefault="00FC79A0">
            <w:pPr>
              <w:rPr>
                <w:rFonts w:ascii="Times New Roman" w:eastAsia="Times New Roman" w:hAnsi="Times New Roman" w:cs="Times New Roman"/>
                <w:sz w:val="28"/>
                <w:szCs w:val="28"/>
              </w:rPr>
            </w:pPr>
          </w:p>
        </w:tc>
        <w:tc>
          <w:tcPr>
            <w:tcW w:w="992" w:type="dxa"/>
          </w:tcPr>
          <w:p w14:paraId="63B37CFC" w14:textId="77777777" w:rsidR="00FC79A0" w:rsidRDefault="00FC79A0">
            <w:pPr>
              <w:rPr>
                <w:rFonts w:ascii="Times New Roman" w:eastAsia="Times New Roman" w:hAnsi="Times New Roman" w:cs="Times New Roman"/>
                <w:sz w:val="28"/>
                <w:szCs w:val="28"/>
              </w:rPr>
            </w:pPr>
          </w:p>
        </w:tc>
        <w:tc>
          <w:tcPr>
            <w:tcW w:w="851" w:type="dxa"/>
          </w:tcPr>
          <w:p w14:paraId="77CEBD8A" w14:textId="77777777" w:rsidR="00FC79A0" w:rsidRDefault="00FC79A0">
            <w:pPr>
              <w:rPr>
                <w:rFonts w:ascii="Times New Roman" w:eastAsia="Times New Roman" w:hAnsi="Times New Roman" w:cs="Times New Roman"/>
                <w:sz w:val="28"/>
                <w:szCs w:val="28"/>
              </w:rPr>
            </w:pPr>
          </w:p>
        </w:tc>
      </w:tr>
    </w:tbl>
    <w:p w14:paraId="29FFE745" w14:textId="77777777" w:rsidR="00FC79A0" w:rsidRDefault="00FC79A0">
      <w:pPr>
        <w:ind w:left="-567"/>
        <w:rPr>
          <w:rFonts w:ascii="Times New Roman" w:eastAsia="Times New Roman" w:hAnsi="Times New Roman" w:cs="Times New Roman"/>
          <w:sz w:val="28"/>
          <w:szCs w:val="28"/>
        </w:rPr>
      </w:pPr>
    </w:p>
    <w:p w14:paraId="595808F3"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215C25A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1.Haydovchi avtomobil boshqarayotganda qo‘l telefonidan foydalandi. 2. Talaba universitet imtihonida ruxsatsiz yordamchi vositalardan foydalan</w:t>
      </w:r>
      <w:r>
        <w:rPr>
          <w:rFonts w:ascii="Times New Roman" w:eastAsia="Times New Roman" w:hAnsi="Times New Roman" w:cs="Times New Roman"/>
          <w:sz w:val="28"/>
          <w:szCs w:val="28"/>
        </w:rPr>
        <w:t xml:space="preserve">di. 3.Fuqaro ruxsatsiz joyda savdo qildi.  4. Ish beruvchi xodimlarini tungi smenada ishlashga majburladi.  5.Jamoat transportida yo‘lovchi chipta olmasdan yo‘lga chiqdi.  6.Fuqaro tungi </w:t>
      </w:r>
      <w:r>
        <w:rPr>
          <w:rFonts w:ascii="Times New Roman" w:eastAsia="Times New Roman" w:hAnsi="Times New Roman" w:cs="Times New Roman"/>
          <w:sz w:val="28"/>
          <w:szCs w:val="28"/>
        </w:rPr>
        <w:lastRenderedPageBreak/>
        <w:t>soatlarda baland musiqa tinglab, qo‘shnilarga xalaqit berdi. 7.Do‘kon</w:t>
      </w:r>
      <w:r>
        <w:rPr>
          <w:rFonts w:ascii="Times New Roman" w:eastAsia="Times New Roman" w:hAnsi="Times New Roman" w:cs="Times New Roman"/>
          <w:sz w:val="28"/>
          <w:szCs w:val="28"/>
        </w:rPr>
        <w:t xml:space="preserve"> egasi mahsulotga noto‘g‘ri narx belgiladi va iste’molchilarni chalg‘itdi.</w:t>
      </w:r>
    </w:p>
    <w:p w14:paraId="671E17B1"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6"/>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4C4929E4" w14:textId="77777777">
        <w:trPr>
          <w:trHeight w:val="275"/>
        </w:trPr>
        <w:tc>
          <w:tcPr>
            <w:tcW w:w="852" w:type="dxa"/>
          </w:tcPr>
          <w:p w14:paraId="087FC3D6" w14:textId="77777777" w:rsidR="00FC79A0" w:rsidRDefault="00FC79A0">
            <w:pPr>
              <w:rPr>
                <w:rFonts w:ascii="Times New Roman" w:eastAsia="Times New Roman" w:hAnsi="Times New Roman" w:cs="Times New Roman"/>
                <w:sz w:val="28"/>
                <w:szCs w:val="28"/>
              </w:rPr>
            </w:pPr>
          </w:p>
        </w:tc>
        <w:tc>
          <w:tcPr>
            <w:tcW w:w="850" w:type="dxa"/>
          </w:tcPr>
          <w:p w14:paraId="288896C0" w14:textId="77777777" w:rsidR="00FC79A0" w:rsidRDefault="00FC79A0">
            <w:pPr>
              <w:rPr>
                <w:rFonts w:ascii="Times New Roman" w:eastAsia="Times New Roman" w:hAnsi="Times New Roman" w:cs="Times New Roman"/>
                <w:sz w:val="28"/>
                <w:szCs w:val="28"/>
              </w:rPr>
            </w:pPr>
          </w:p>
        </w:tc>
        <w:tc>
          <w:tcPr>
            <w:tcW w:w="992" w:type="dxa"/>
          </w:tcPr>
          <w:p w14:paraId="1B0C0B75" w14:textId="77777777" w:rsidR="00FC79A0" w:rsidRDefault="00FC79A0">
            <w:pPr>
              <w:rPr>
                <w:rFonts w:ascii="Times New Roman" w:eastAsia="Times New Roman" w:hAnsi="Times New Roman" w:cs="Times New Roman"/>
                <w:sz w:val="28"/>
                <w:szCs w:val="28"/>
              </w:rPr>
            </w:pPr>
          </w:p>
        </w:tc>
        <w:tc>
          <w:tcPr>
            <w:tcW w:w="851" w:type="dxa"/>
          </w:tcPr>
          <w:p w14:paraId="38205AD3" w14:textId="77777777" w:rsidR="00FC79A0" w:rsidRDefault="00FC79A0">
            <w:pPr>
              <w:rPr>
                <w:rFonts w:ascii="Times New Roman" w:eastAsia="Times New Roman" w:hAnsi="Times New Roman" w:cs="Times New Roman"/>
                <w:sz w:val="28"/>
                <w:szCs w:val="28"/>
              </w:rPr>
            </w:pPr>
          </w:p>
        </w:tc>
      </w:tr>
    </w:tbl>
    <w:p w14:paraId="2DD8F67B" w14:textId="77777777" w:rsidR="00FC79A0" w:rsidRDefault="00FC79A0">
      <w:pPr>
        <w:ind w:left="-567"/>
        <w:rPr>
          <w:rFonts w:ascii="Times New Roman" w:eastAsia="Times New Roman" w:hAnsi="Times New Roman" w:cs="Times New Roman"/>
          <w:sz w:val="28"/>
          <w:szCs w:val="28"/>
        </w:rPr>
      </w:pPr>
    </w:p>
    <w:p w14:paraId="7774A0A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5044FE70"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Mijoz restoranda xizmatdan norozi bo‘lib, </w:t>
      </w:r>
      <w:r>
        <w:rPr>
          <w:rFonts w:ascii="Times New Roman" w:eastAsia="Times New Roman" w:hAnsi="Times New Roman" w:cs="Times New Roman"/>
          <w:sz w:val="28"/>
          <w:szCs w:val="28"/>
        </w:rPr>
        <w:t>ofitsiant bilan bahslashdi. 2.  Fuqaro notarius tasdig‘isiz avtomobil oldi-sotdi shartnomasini imzoladi. 3.  Haydovchi avtomobilni noto‘g‘ri joyga qo‘ydi va boshqa transport harakatiga to‘sqinlik qildi. 4.  Do‘konda noqonuniy ravishda spirtli ichimlik soti</w:t>
      </w:r>
      <w:r>
        <w:rPr>
          <w:rFonts w:ascii="Times New Roman" w:eastAsia="Times New Roman" w:hAnsi="Times New Roman" w:cs="Times New Roman"/>
          <w:sz w:val="28"/>
          <w:szCs w:val="28"/>
        </w:rPr>
        <w:t>ldi. 5.  Fuqaro jamoat joyida axlat tashladi. 6.</w:t>
      </w:r>
      <w:r>
        <w:t xml:space="preserve"> </w:t>
      </w:r>
      <w:r>
        <w:rPr>
          <w:rFonts w:ascii="Times New Roman" w:eastAsia="Times New Roman" w:hAnsi="Times New Roman" w:cs="Times New Roman"/>
          <w:sz w:val="28"/>
          <w:szCs w:val="28"/>
        </w:rPr>
        <w:t>Fuqaro belgilangan joyda emas, avtobus yo‘lagida savdo qildi. 7.  O‘quvchi sinfdoshiga tajovuz qildi va unga jismoniy zarar yetkazdi.</w:t>
      </w:r>
    </w:p>
    <w:p w14:paraId="01E1F69E"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7"/>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3E8F7CD4" w14:textId="77777777">
        <w:trPr>
          <w:trHeight w:val="275"/>
        </w:trPr>
        <w:tc>
          <w:tcPr>
            <w:tcW w:w="852" w:type="dxa"/>
          </w:tcPr>
          <w:p w14:paraId="54BEBC67" w14:textId="77777777" w:rsidR="00FC79A0" w:rsidRDefault="00FC79A0">
            <w:pPr>
              <w:rPr>
                <w:rFonts w:ascii="Times New Roman" w:eastAsia="Times New Roman" w:hAnsi="Times New Roman" w:cs="Times New Roman"/>
                <w:sz w:val="28"/>
                <w:szCs w:val="28"/>
              </w:rPr>
            </w:pPr>
          </w:p>
        </w:tc>
        <w:tc>
          <w:tcPr>
            <w:tcW w:w="850" w:type="dxa"/>
          </w:tcPr>
          <w:p w14:paraId="344E8D51" w14:textId="77777777" w:rsidR="00FC79A0" w:rsidRDefault="00FC79A0">
            <w:pPr>
              <w:rPr>
                <w:rFonts w:ascii="Times New Roman" w:eastAsia="Times New Roman" w:hAnsi="Times New Roman" w:cs="Times New Roman"/>
                <w:sz w:val="28"/>
                <w:szCs w:val="28"/>
              </w:rPr>
            </w:pPr>
          </w:p>
        </w:tc>
        <w:tc>
          <w:tcPr>
            <w:tcW w:w="992" w:type="dxa"/>
          </w:tcPr>
          <w:p w14:paraId="44903B5C" w14:textId="77777777" w:rsidR="00FC79A0" w:rsidRDefault="00FC79A0">
            <w:pPr>
              <w:rPr>
                <w:rFonts w:ascii="Times New Roman" w:eastAsia="Times New Roman" w:hAnsi="Times New Roman" w:cs="Times New Roman"/>
                <w:sz w:val="28"/>
                <w:szCs w:val="28"/>
              </w:rPr>
            </w:pPr>
          </w:p>
        </w:tc>
        <w:tc>
          <w:tcPr>
            <w:tcW w:w="851" w:type="dxa"/>
          </w:tcPr>
          <w:p w14:paraId="6C421794" w14:textId="77777777" w:rsidR="00FC79A0" w:rsidRDefault="00FC79A0">
            <w:pPr>
              <w:rPr>
                <w:rFonts w:ascii="Times New Roman" w:eastAsia="Times New Roman" w:hAnsi="Times New Roman" w:cs="Times New Roman"/>
                <w:sz w:val="28"/>
                <w:szCs w:val="28"/>
              </w:rPr>
            </w:pPr>
          </w:p>
        </w:tc>
      </w:tr>
    </w:tbl>
    <w:p w14:paraId="21B4B8CB" w14:textId="77777777" w:rsidR="00FC79A0" w:rsidRDefault="00FC79A0">
      <w:pPr>
        <w:ind w:left="-567"/>
        <w:rPr>
          <w:rFonts w:ascii="Times New Roman" w:eastAsia="Times New Roman" w:hAnsi="Times New Roman" w:cs="Times New Roman"/>
          <w:b/>
          <w:sz w:val="28"/>
          <w:szCs w:val="28"/>
        </w:rPr>
      </w:pPr>
    </w:p>
    <w:p w14:paraId="2D220D2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0E60517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1.Talaba universitetda darsdan qochib, dars jarayonini buzdi. 2.Haydovchi piyodalar yo‘lagida to‘xtab turdi. 3.Fuqaro noqonuniy miting tashkil</w:t>
      </w:r>
      <w:r>
        <w:rPr>
          <w:rFonts w:ascii="Times New Roman" w:eastAsia="Times New Roman" w:hAnsi="Times New Roman" w:cs="Times New Roman"/>
          <w:sz w:val="28"/>
          <w:szCs w:val="28"/>
        </w:rPr>
        <w:t xml:space="preserve"> qildi. 4.Supermarket egasi mahsulot yaroqlilik muddati tugagan bo‘lsa-da, uni sotishda davom etdi. 5.Mahalla fuqarosi tungi vaqtda koʻchada baland ovozda musiqa eshitdi va qo‘shnilarni bezovta qildi. 6.Ish beruvchi xodimni sababsiz ishdan bo‘shatdi. 7.Fuq</w:t>
      </w:r>
      <w:r>
        <w:rPr>
          <w:rFonts w:ascii="Times New Roman" w:eastAsia="Times New Roman" w:hAnsi="Times New Roman" w:cs="Times New Roman"/>
          <w:sz w:val="28"/>
          <w:szCs w:val="28"/>
        </w:rPr>
        <w:t>aro hududiy hokimiyatdan ruxsat olmay, qurilish ishlari boshladi.</w:t>
      </w:r>
    </w:p>
    <w:p w14:paraId="2022EF98"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8"/>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2F74F6B4" w14:textId="77777777">
        <w:trPr>
          <w:trHeight w:val="275"/>
        </w:trPr>
        <w:tc>
          <w:tcPr>
            <w:tcW w:w="852" w:type="dxa"/>
          </w:tcPr>
          <w:p w14:paraId="774E631F" w14:textId="77777777" w:rsidR="00FC79A0" w:rsidRDefault="00FC79A0">
            <w:pPr>
              <w:rPr>
                <w:rFonts w:ascii="Times New Roman" w:eastAsia="Times New Roman" w:hAnsi="Times New Roman" w:cs="Times New Roman"/>
                <w:sz w:val="28"/>
                <w:szCs w:val="28"/>
              </w:rPr>
            </w:pPr>
          </w:p>
        </w:tc>
        <w:tc>
          <w:tcPr>
            <w:tcW w:w="850" w:type="dxa"/>
          </w:tcPr>
          <w:p w14:paraId="153D925A" w14:textId="77777777" w:rsidR="00FC79A0" w:rsidRDefault="00FC79A0">
            <w:pPr>
              <w:rPr>
                <w:rFonts w:ascii="Times New Roman" w:eastAsia="Times New Roman" w:hAnsi="Times New Roman" w:cs="Times New Roman"/>
                <w:sz w:val="28"/>
                <w:szCs w:val="28"/>
              </w:rPr>
            </w:pPr>
          </w:p>
        </w:tc>
        <w:tc>
          <w:tcPr>
            <w:tcW w:w="992" w:type="dxa"/>
          </w:tcPr>
          <w:p w14:paraId="7624445C" w14:textId="77777777" w:rsidR="00FC79A0" w:rsidRDefault="00FC79A0">
            <w:pPr>
              <w:rPr>
                <w:rFonts w:ascii="Times New Roman" w:eastAsia="Times New Roman" w:hAnsi="Times New Roman" w:cs="Times New Roman"/>
                <w:sz w:val="28"/>
                <w:szCs w:val="28"/>
              </w:rPr>
            </w:pPr>
          </w:p>
        </w:tc>
        <w:tc>
          <w:tcPr>
            <w:tcW w:w="851" w:type="dxa"/>
          </w:tcPr>
          <w:p w14:paraId="685F6A11" w14:textId="77777777" w:rsidR="00FC79A0" w:rsidRDefault="00FC79A0">
            <w:pPr>
              <w:rPr>
                <w:rFonts w:ascii="Times New Roman" w:eastAsia="Times New Roman" w:hAnsi="Times New Roman" w:cs="Times New Roman"/>
                <w:sz w:val="28"/>
                <w:szCs w:val="28"/>
              </w:rPr>
            </w:pPr>
          </w:p>
        </w:tc>
      </w:tr>
    </w:tbl>
    <w:p w14:paraId="352919C7" w14:textId="77777777" w:rsidR="00FC79A0" w:rsidRDefault="00FC79A0">
      <w:pPr>
        <w:ind w:left="-567"/>
        <w:rPr>
          <w:rFonts w:ascii="Times New Roman" w:eastAsia="Times New Roman" w:hAnsi="Times New Roman" w:cs="Times New Roman"/>
          <w:sz w:val="28"/>
          <w:szCs w:val="28"/>
        </w:rPr>
      </w:pPr>
    </w:p>
    <w:p w14:paraId="04CEBE97"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Quyidagi harakatlarni ko‘rib chiqib, ulardan qaysi biri </w:t>
      </w:r>
      <w:r>
        <w:rPr>
          <w:rFonts w:ascii="Times New Roman" w:eastAsia="Times New Roman" w:hAnsi="Times New Roman" w:cs="Times New Roman"/>
          <w:b/>
          <w:sz w:val="28"/>
          <w:szCs w:val="28"/>
        </w:rPr>
        <w:t>maʼmuriy</w:t>
      </w:r>
      <w:r>
        <w:rPr>
          <w:rFonts w:ascii="Times New Roman" w:eastAsia="Times New Roman" w:hAnsi="Times New Roman" w:cs="Times New Roman"/>
          <w:sz w:val="28"/>
          <w:szCs w:val="28"/>
        </w:rPr>
        <w:t xml:space="preserve"> huquqbuzarlik ekanligini aniqlang:</w:t>
      </w:r>
    </w:p>
    <w:p w14:paraId="0A724B6D"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Haydovchining avtomobil boshqarayotganda qon bosimi oshdi. </w:t>
      </w:r>
      <w:r>
        <w:rPr>
          <w:rFonts w:ascii="Times New Roman" w:eastAsia="Times New Roman" w:hAnsi="Times New Roman" w:cs="Times New Roman"/>
          <w:sz w:val="28"/>
          <w:szCs w:val="28"/>
        </w:rPr>
        <w:t xml:space="preserve">2.  Talaba universitetda qat’iy kiyim tartibiga rioya qilmadi. 3.  Fuqaro noqonuniy joyda baliq ovladi. 4.  Xususiy korxona rahbari ishchilarni mehnat shartnomasiz ishlashga majburladi. 5.  Haydovchi o‘z avtomobiliga davlat raqam belgisiz harakatlandi. 6. </w:t>
      </w:r>
      <w:r>
        <w:rPr>
          <w:rFonts w:ascii="Times New Roman" w:eastAsia="Times New Roman" w:hAnsi="Times New Roman" w:cs="Times New Roman"/>
          <w:sz w:val="28"/>
          <w:szCs w:val="28"/>
        </w:rPr>
        <w:t xml:space="preserve"> Jamoat transporti yo‘lovchisi chipta olmasdan yurdi. 7. Do‘kon egasi mahsulotlarga 100% dan ortiq foyda qo‘shib, sun’iy narx oshirdi.</w:t>
      </w:r>
    </w:p>
    <w:p w14:paraId="5DC43A49"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9"/>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176A8BE3" w14:textId="77777777">
        <w:trPr>
          <w:trHeight w:val="275"/>
        </w:trPr>
        <w:tc>
          <w:tcPr>
            <w:tcW w:w="852" w:type="dxa"/>
          </w:tcPr>
          <w:p w14:paraId="4BFCEA5F" w14:textId="77777777" w:rsidR="00FC79A0" w:rsidRDefault="00FC79A0">
            <w:pPr>
              <w:rPr>
                <w:rFonts w:ascii="Times New Roman" w:eastAsia="Times New Roman" w:hAnsi="Times New Roman" w:cs="Times New Roman"/>
                <w:sz w:val="28"/>
                <w:szCs w:val="28"/>
              </w:rPr>
            </w:pPr>
          </w:p>
        </w:tc>
        <w:tc>
          <w:tcPr>
            <w:tcW w:w="850" w:type="dxa"/>
          </w:tcPr>
          <w:p w14:paraId="40B80EE9" w14:textId="77777777" w:rsidR="00FC79A0" w:rsidRDefault="00FC79A0">
            <w:pPr>
              <w:rPr>
                <w:rFonts w:ascii="Times New Roman" w:eastAsia="Times New Roman" w:hAnsi="Times New Roman" w:cs="Times New Roman"/>
                <w:sz w:val="28"/>
                <w:szCs w:val="28"/>
              </w:rPr>
            </w:pPr>
          </w:p>
        </w:tc>
        <w:tc>
          <w:tcPr>
            <w:tcW w:w="992" w:type="dxa"/>
          </w:tcPr>
          <w:p w14:paraId="7020D6A9" w14:textId="77777777" w:rsidR="00FC79A0" w:rsidRDefault="00FC79A0">
            <w:pPr>
              <w:rPr>
                <w:rFonts w:ascii="Times New Roman" w:eastAsia="Times New Roman" w:hAnsi="Times New Roman" w:cs="Times New Roman"/>
                <w:sz w:val="28"/>
                <w:szCs w:val="28"/>
              </w:rPr>
            </w:pPr>
          </w:p>
        </w:tc>
        <w:tc>
          <w:tcPr>
            <w:tcW w:w="851" w:type="dxa"/>
          </w:tcPr>
          <w:p w14:paraId="36D7FF51" w14:textId="77777777" w:rsidR="00FC79A0" w:rsidRDefault="00FC79A0">
            <w:pPr>
              <w:rPr>
                <w:rFonts w:ascii="Times New Roman" w:eastAsia="Times New Roman" w:hAnsi="Times New Roman" w:cs="Times New Roman"/>
                <w:sz w:val="28"/>
                <w:szCs w:val="28"/>
              </w:rPr>
            </w:pPr>
          </w:p>
        </w:tc>
      </w:tr>
    </w:tbl>
    <w:p w14:paraId="6D85458D" w14:textId="77777777" w:rsidR="00FC79A0" w:rsidRDefault="00FC79A0">
      <w:pPr>
        <w:ind w:left="-426"/>
        <w:rPr>
          <w:rFonts w:ascii="Times New Roman" w:eastAsia="Times New Roman" w:hAnsi="Times New Roman" w:cs="Times New Roman"/>
          <w:sz w:val="28"/>
          <w:szCs w:val="28"/>
        </w:rPr>
      </w:pPr>
    </w:p>
    <w:p w14:paraId="2CCA1401"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(Q-4 ball) Quyidagi harakatlarni ko‘rib chiqib, ulardan qaysi biri </w:t>
      </w:r>
      <w:r>
        <w:rPr>
          <w:rFonts w:ascii="Times New Roman" w:eastAsia="Times New Roman" w:hAnsi="Times New Roman" w:cs="Times New Roman"/>
          <w:b/>
          <w:sz w:val="28"/>
          <w:szCs w:val="28"/>
        </w:rPr>
        <w:t>ma’muriy</w:t>
      </w:r>
      <w:r>
        <w:rPr>
          <w:rFonts w:ascii="Times New Roman" w:eastAsia="Times New Roman" w:hAnsi="Times New Roman" w:cs="Times New Roman"/>
          <w:sz w:val="28"/>
          <w:szCs w:val="28"/>
        </w:rPr>
        <w:t xml:space="preserve"> huquqbuzarlik ekanligini aniqlang:</w:t>
      </w:r>
    </w:p>
    <w:p w14:paraId="5F6E45D9"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1.O‘quvchi sinfdoshining daftarini yirtib tashladi. 2.Fuqaro mahalliy hokimiyatdan ruxsat olmay, o‘z hovlisida qurilish boshladi. 3.Haydovchi avtomobilini noto‘g‘ri joyda qoldirib, boshqa transport vositalarining harakat</w:t>
      </w:r>
      <w:r>
        <w:rPr>
          <w:rFonts w:ascii="Times New Roman" w:eastAsia="Times New Roman" w:hAnsi="Times New Roman" w:cs="Times New Roman"/>
          <w:sz w:val="28"/>
          <w:szCs w:val="28"/>
        </w:rPr>
        <w:t>iga to‘sqinlik qildi. 4.Fuqaro jamoat joyida baland ovozda milliy kuy chalib atrofdagilarni xursand qildi. 5.Ish beruvchi xodimga shartnomada belgilanganidan kam maosh to‘ladi. 6.Mehmonxona ma’muriyati mijozga noto‘g‘ri ma’lumot berib, ortiqcha to‘lov undi</w:t>
      </w:r>
      <w:r>
        <w:rPr>
          <w:rFonts w:ascii="Times New Roman" w:eastAsia="Times New Roman" w:hAnsi="Times New Roman" w:cs="Times New Roman"/>
          <w:sz w:val="28"/>
          <w:szCs w:val="28"/>
        </w:rPr>
        <w:t>rdi. 7.Mijoz restoran xodimi bilan sifatsiz xizmat haqida tortishib qoldi.</w:t>
      </w:r>
    </w:p>
    <w:p w14:paraId="247A8DB8" w14:textId="77777777" w:rsidR="00FC79A0" w:rsidRDefault="0049746D">
      <w:pPr>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a"/>
        <w:tblW w:w="354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992"/>
        <w:gridCol w:w="851"/>
      </w:tblGrid>
      <w:tr w:rsidR="00FC79A0" w14:paraId="07CE74BA" w14:textId="77777777">
        <w:trPr>
          <w:trHeight w:val="275"/>
        </w:trPr>
        <w:tc>
          <w:tcPr>
            <w:tcW w:w="852" w:type="dxa"/>
          </w:tcPr>
          <w:p w14:paraId="0C9B974D" w14:textId="77777777" w:rsidR="00FC79A0" w:rsidRDefault="00FC79A0">
            <w:pPr>
              <w:rPr>
                <w:rFonts w:ascii="Times New Roman" w:eastAsia="Times New Roman" w:hAnsi="Times New Roman" w:cs="Times New Roman"/>
                <w:sz w:val="28"/>
                <w:szCs w:val="28"/>
              </w:rPr>
            </w:pPr>
          </w:p>
        </w:tc>
        <w:tc>
          <w:tcPr>
            <w:tcW w:w="850" w:type="dxa"/>
          </w:tcPr>
          <w:p w14:paraId="48081514" w14:textId="77777777" w:rsidR="00FC79A0" w:rsidRDefault="00FC79A0">
            <w:pPr>
              <w:rPr>
                <w:rFonts w:ascii="Times New Roman" w:eastAsia="Times New Roman" w:hAnsi="Times New Roman" w:cs="Times New Roman"/>
                <w:sz w:val="28"/>
                <w:szCs w:val="28"/>
              </w:rPr>
            </w:pPr>
          </w:p>
        </w:tc>
        <w:tc>
          <w:tcPr>
            <w:tcW w:w="992" w:type="dxa"/>
          </w:tcPr>
          <w:p w14:paraId="791D6B44" w14:textId="77777777" w:rsidR="00FC79A0" w:rsidRDefault="00FC79A0">
            <w:pPr>
              <w:rPr>
                <w:rFonts w:ascii="Times New Roman" w:eastAsia="Times New Roman" w:hAnsi="Times New Roman" w:cs="Times New Roman"/>
                <w:sz w:val="28"/>
                <w:szCs w:val="28"/>
              </w:rPr>
            </w:pPr>
          </w:p>
        </w:tc>
        <w:tc>
          <w:tcPr>
            <w:tcW w:w="851" w:type="dxa"/>
          </w:tcPr>
          <w:p w14:paraId="78A90915" w14:textId="77777777" w:rsidR="00FC79A0" w:rsidRDefault="00FC79A0">
            <w:pPr>
              <w:rPr>
                <w:rFonts w:ascii="Times New Roman" w:eastAsia="Times New Roman" w:hAnsi="Times New Roman" w:cs="Times New Roman"/>
                <w:sz w:val="28"/>
                <w:szCs w:val="28"/>
              </w:rPr>
            </w:pPr>
          </w:p>
        </w:tc>
      </w:tr>
    </w:tbl>
    <w:p w14:paraId="1660AE0F" w14:textId="77777777" w:rsidR="00FC79A0" w:rsidRDefault="00FC79A0">
      <w:pPr>
        <w:ind w:left="-426"/>
        <w:rPr>
          <w:rFonts w:ascii="Times New Roman" w:eastAsia="Times New Roman" w:hAnsi="Times New Roman" w:cs="Times New Roman"/>
          <w:b/>
          <w:sz w:val="28"/>
          <w:szCs w:val="28"/>
        </w:rPr>
      </w:pPr>
    </w:p>
    <w:p w14:paraId="1602288E" w14:textId="77777777" w:rsidR="00FC79A0" w:rsidRDefault="00FC79A0">
      <w:pPr>
        <w:ind w:left="-426"/>
        <w:rPr>
          <w:rFonts w:ascii="Times New Roman" w:eastAsia="Times New Roman" w:hAnsi="Times New Roman" w:cs="Times New Roman"/>
          <w:sz w:val="28"/>
          <w:szCs w:val="28"/>
        </w:rPr>
      </w:pPr>
    </w:p>
    <w:p w14:paraId="6BDA7E6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15-savollar bazasi.</w:t>
      </w:r>
      <w:r>
        <w:rPr>
          <w:rFonts w:ascii="Times New Roman" w:eastAsia="Times New Roman" w:hAnsi="Times New Roman" w:cs="Times New Roman"/>
          <w:sz w:val="28"/>
          <w:szCs w:val="28"/>
        </w:rPr>
        <w:t xml:space="preserve"> </w:t>
      </w:r>
    </w:p>
    <w:p w14:paraId="38309681"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(Q- 4 ball) 6-sinf o‘quvchisi A. va 11-sinfda o‘qiydigan S. lar o‘zaro kelishib, kiyim-kechak do‘koniga kirib, paltolarini ichidan bir nechta </w:t>
      </w:r>
      <w:r>
        <w:rPr>
          <w:rFonts w:ascii="Times New Roman" w:eastAsia="Times New Roman" w:hAnsi="Times New Roman" w:cs="Times New Roman"/>
          <w:sz w:val="28"/>
          <w:szCs w:val="28"/>
        </w:rPr>
        <w:t>ko‘ylaklarni  kiyib pulini to‘lamasdan chiqib ketayotganlarida sotuvchi tomonidan to‘xtatildi. Surishtiruvchi ushbu vaziyatda jinoiy huquqbuzarlikning tarkibi mavjud deb, quyidagicha huquqiy baho berdi.  Vaziyatni  tahlil qilib,  to‘g‘ri javobni aniqlang.</w:t>
      </w:r>
    </w:p>
    <w:p w14:paraId="3B0A9F37"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ushbu jinoyatning subyekti – 14 yoshga to‘lgan shaxs; </w:t>
      </w:r>
    </w:p>
    <w:p w14:paraId="218ADE58"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2) obyekti – o‘zganing mulki;</w:t>
      </w:r>
    </w:p>
    <w:p w14:paraId="678095E1"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3) subyektiv tomondan – to‘g‘ri qasddan sodir etilgan;</w:t>
      </w:r>
    </w:p>
    <w:p w14:paraId="4B02D69E"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4) obyektiv tomondan – o‘zgani mulkini ochiqdan-ochiq  talon-toroj qilishda ifodalanadi;</w:t>
      </w:r>
    </w:p>
    <w:p w14:paraId="46F04B3B"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jinoyatning subyekti </w:t>
      </w:r>
      <w:r>
        <w:rPr>
          <w:rFonts w:ascii="Times New Roman" w:eastAsia="Times New Roman" w:hAnsi="Times New Roman" w:cs="Times New Roman"/>
          <w:color w:val="000000"/>
          <w:sz w:val="28"/>
          <w:szCs w:val="28"/>
        </w:rPr>
        <w:t xml:space="preserve">– 6-sinf o‘quvchisi A. va 11-sinfda o‘qiydigan S; </w:t>
      </w:r>
    </w:p>
    <w:p w14:paraId="0B82FC7D"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obyektiv tomondan – o‘zganing mol-mulkini yashirin ravishda talon-toroj qilishda ifodalanadi;</w:t>
      </w:r>
    </w:p>
    <w:p w14:paraId="3B1D0A0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subyektiv tomondan – o‘z-o‘ziga ishonish orqasida sodir etilgan.</w:t>
      </w:r>
    </w:p>
    <w:p w14:paraId="64164E0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b"/>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57CE979D" w14:textId="77777777">
        <w:trPr>
          <w:trHeight w:val="275"/>
        </w:trPr>
        <w:tc>
          <w:tcPr>
            <w:tcW w:w="997" w:type="dxa"/>
          </w:tcPr>
          <w:p w14:paraId="46BBAE05" w14:textId="77777777" w:rsidR="00FC79A0" w:rsidRDefault="00FC79A0">
            <w:pPr>
              <w:rPr>
                <w:rFonts w:ascii="Times New Roman" w:eastAsia="Times New Roman" w:hAnsi="Times New Roman" w:cs="Times New Roman"/>
                <w:sz w:val="28"/>
                <w:szCs w:val="28"/>
              </w:rPr>
            </w:pPr>
          </w:p>
        </w:tc>
        <w:tc>
          <w:tcPr>
            <w:tcW w:w="997" w:type="dxa"/>
          </w:tcPr>
          <w:p w14:paraId="290FC2FF" w14:textId="77777777" w:rsidR="00FC79A0" w:rsidRDefault="00FC79A0">
            <w:pPr>
              <w:rPr>
                <w:rFonts w:ascii="Times New Roman" w:eastAsia="Times New Roman" w:hAnsi="Times New Roman" w:cs="Times New Roman"/>
                <w:sz w:val="28"/>
                <w:szCs w:val="28"/>
              </w:rPr>
            </w:pPr>
          </w:p>
        </w:tc>
        <w:tc>
          <w:tcPr>
            <w:tcW w:w="997" w:type="dxa"/>
          </w:tcPr>
          <w:p w14:paraId="5CB8678F" w14:textId="77777777" w:rsidR="00FC79A0" w:rsidRDefault="00FC79A0">
            <w:pPr>
              <w:rPr>
                <w:rFonts w:ascii="Times New Roman" w:eastAsia="Times New Roman" w:hAnsi="Times New Roman" w:cs="Times New Roman"/>
                <w:sz w:val="28"/>
                <w:szCs w:val="28"/>
              </w:rPr>
            </w:pPr>
          </w:p>
        </w:tc>
        <w:tc>
          <w:tcPr>
            <w:tcW w:w="997" w:type="dxa"/>
          </w:tcPr>
          <w:p w14:paraId="2969B842" w14:textId="77777777" w:rsidR="00FC79A0" w:rsidRDefault="00FC79A0">
            <w:pPr>
              <w:rPr>
                <w:rFonts w:ascii="Times New Roman" w:eastAsia="Times New Roman" w:hAnsi="Times New Roman" w:cs="Times New Roman"/>
                <w:sz w:val="28"/>
                <w:szCs w:val="28"/>
              </w:rPr>
            </w:pPr>
          </w:p>
        </w:tc>
      </w:tr>
    </w:tbl>
    <w:p w14:paraId="2B9B417F" w14:textId="77777777" w:rsidR="00FC79A0" w:rsidRDefault="00FC79A0">
      <w:pPr>
        <w:spacing w:after="0"/>
        <w:rPr>
          <w:rFonts w:ascii="Times New Roman" w:eastAsia="Times New Roman" w:hAnsi="Times New Roman" w:cs="Times New Roman"/>
          <w:sz w:val="28"/>
          <w:szCs w:val="28"/>
        </w:rPr>
      </w:pPr>
    </w:p>
    <w:p w14:paraId="7E2C685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(Q-4 ball) 9-sinf </w:t>
      </w:r>
      <w:r>
        <w:rPr>
          <w:rFonts w:ascii="Times New Roman" w:eastAsia="Times New Roman" w:hAnsi="Times New Roman" w:cs="Times New Roman"/>
          <w:sz w:val="28"/>
          <w:szCs w:val="28"/>
        </w:rPr>
        <w:t>o‘quvchisi B. va 18 yoshga to‘lgan fuqaro F. do‘kondan oziq-ovqat mahsulotlarini yashirincha olib chiqmoqchi bo‘lishdi. Do‘kon kuzatuv kameralari orqali ularning bu harakatlari qayd qilindi va qo‘riqchilar tomonidan ushlanib, Ichki ishlar organiga topshiri</w:t>
      </w:r>
      <w:r>
        <w:rPr>
          <w:rFonts w:ascii="Times New Roman" w:eastAsia="Times New Roman" w:hAnsi="Times New Roman" w:cs="Times New Roman"/>
          <w:sz w:val="28"/>
          <w:szCs w:val="28"/>
        </w:rPr>
        <w:t>ldi. Surishtiruv natijasida huquqiy baho quyidagicha berildi. Vaziyatni tahlil qilib, to‘g‘ri javobni aniqlang.</w:t>
      </w:r>
    </w:p>
    <w:p w14:paraId="08ABF58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subyekti – 14 yoshga to‘lgan shaxslar;</w:t>
      </w:r>
    </w:p>
    <w:p w14:paraId="47F7E62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obyekti – o‘zganing mulki;</w:t>
      </w:r>
    </w:p>
    <w:p w14:paraId="0C46694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beparvolik orqali sodir etilga</w:t>
      </w:r>
      <w:r>
        <w:rPr>
          <w:rFonts w:ascii="Times New Roman" w:eastAsia="Times New Roman" w:hAnsi="Times New Roman" w:cs="Times New Roman"/>
          <w:sz w:val="28"/>
          <w:szCs w:val="28"/>
        </w:rPr>
        <w:t>n;</w:t>
      </w:r>
    </w:p>
    <w:p w14:paraId="04407D5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o‘zganing mol-mulkini yashirin ravishda talon-toroj qilishda ifodalanadi;</w:t>
      </w:r>
    </w:p>
    <w:p w14:paraId="39162CB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jinoyatning subyekti –18 yoshga to‘lgan aqli raso shaxslar;</w:t>
      </w:r>
    </w:p>
    <w:p w14:paraId="22BDE00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subyektiv tomondan – to‘g‘ri qasd bilan sodir etilgan;</w:t>
      </w:r>
    </w:p>
    <w:p w14:paraId="6947BF2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obyektiv tomondan – jinoyat tahd</w:t>
      </w:r>
      <w:r>
        <w:rPr>
          <w:rFonts w:ascii="Times New Roman" w:eastAsia="Times New Roman" w:hAnsi="Times New Roman" w:cs="Times New Roman"/>
          <w:sz w:val="28"/>
          <w:szCs w:val="28"/>
        </w:rPr>
        <w:t>id ostida sodir etilgan.</w:t>
      </w:r>
    </w:p>
    <w:p w14:paraId="007C78B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c"/>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6CC1FA4A" w14:textId="77777777">
        <w:trPr>
          <w:trHeight w:val="275"/>
        </w:trPr>
        <w:tc>
          <w:tcPr>
            <w:tcW w:w="997" w:type="dxa"/>
          </w:tcPr>
          <w:p w14:paraId="422F8D2C" w14:textId="77777777" w:rsidR="00FC79A0" w:rsidRDefault="00FC79A0">
            <w:pPr>
              <w:rPr>
                <w:rFonts w:ascii="Times New Roman" w:eastAsia="Times New Roman" w:hAnsi="Times New Roman" w:cs="Times New Roman"/>
                <w:sz w:val="28"/>
                <w:szCs w:val="28"/>
              </w:rPr>
            </w:pPr>
          </w:p>
        </w:tc>
        <w:tc>
          <w:tcPr>
            <w:tcW w:w="997" w:type="dxa"/>
          </w:tcPr>
          <w:p w14:paraId="3547AD86" w14:textId="77777777" w:rsidR="00FC79A0" w:rsidRDefault="00FC79A0">
            <w:pPr>
              <w:rPr>
                <w:rFonts w:ascii="Times New Roman" w:eastAsia="Times New Roman" w:hAnsi="Times New Roman" w:cs="Times New Roman"/>
                <w:sz w:val="28"/>
                <w:szCs w:val="28"/>
              </w:rPr>
            </w:pPr>
          </w:p>
        </w:tc>
        <w:tc>
          <w:tcPr>
            <w:tcW w:w="997" w:type="dxa"/>
          </w:tcPr>
          <w:p w14:paraId="19D8B923" w14:textId="77777777" w:rsidR="00FC79A0" w:rsidRDefault="00FC79A0">
            <w:pPr>
              <w:rPr>
                <w:rFonts w:ascii="Times New Roman" w:eastAsia="Times New Roman" w:hAnsi="Times New Roman" w:cs="Times New Roman"/>
                <w:sz w:val="28"/>
                <w:szCs w:val="28"/>
              </w:rPr>
            </w:pPr>
          </w:p>
        </w:tc>
        <w:tc>
          <w:tcPr>
            <w:tcW w:w="997" w:type="dxa"/>
          </w:tcPr>
          <w:p w14:paraId="2A4323D2" w14:textId="77777777" w:rsidR="00FC79A0" w:rsidRDefault="00FC79A0">
            <w:pPr>
              <w:rPr>
                <w:rFonts w:ascii="Times New Roman" w:eastAsia="Times New Roman" w:hAnsi="Times New Roman" w:cs="Times New Roman"/>
                <w:sz w:val="28"/>
                <w:szCs w:val="28"/>
              </w:rPr>
            </w:pPr>
          </w:p>
        </w:tc>
      </w:tr>
    </w:tbl>
    <w:p w14:paraId="68ABE244" w14:textId="77777777" w:rsidR="00FC79A0" w:rsidRDefault="00FC79A0">
      <w:pPr>
        <w:spacing w:after="0"/>
        <w:rPr>
          <w:rFonts w:ascii="Times New Roman" w:eastAsia="Times New Roman" w:hAnsi="Times New Roman" w:cs="Times New Roman"/>
          <w:sz w:val="28"/>
          <w:szCs w:val="28"/>
        </w:rPr>
      </w:pPr>
    </w:p>
    <w:p w14:paraId="25142E6F" w14:textId="77777777" w:rsidR="00FC79A0" w:rsidRDefault="00FC79A0">
      <w:pPr>
        <w:spacing w:after="0"/>
        <w:rPr>
          <w:rFonts w:ascii="Times New Roman" w:eastAsia="Times New Roman" w:hAnsi="Times New Roman" w:cs="Times New Roman"/>
          <w:sz w:val="28"/>
          <w:szCs w:val="28"/>
        </w:rPr>
      </w:pPr>
    </w:p>
    <w:p w14:paraId="1246291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(Q-4 ball) Fuqaro N. jamoat joyida fuqarolar bilan bahslashib, ularga haqoratli so‘zlar ishlatdi. Jamoat tartibini buzganligi sababli huquq-tartibot organlari uni qo‘lga oldi.Surishtiruv natijasida ushbu shaxsga </w:t>
      </w:r>
      <w:r>
        <w:rPr>
          <w:rFonts w:ascii="Times New Roman" w:eastAsia="Times New Roman" w:hAnsi="Times New Roman" w:cs="Times New Roman"/>
          <w:sz w:val="28"/>
          <w:szCs w:val="28"/>
        </w:rPr>
        <w:t>oldin ham xuddi shunday huquqbuzarlik sodir qilganligi uchun jazo qo‘llanilganligi aniqlandi. Jinoyat tarkibi quyidagicha tahlil qilindi. To‘g‘ri javobni toping.</w:t>
      </w:r>
    </w:p>
    <w:p w14:paraId="28A376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subyekti – 16 yoshga to‘lgan aqli raso shaxs;</w:t>
      </w:r>
    </w:p>
    <w:p w14:paraId="2208E51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jamoat tartibi</w:t>
      </w:r>
      <w:r>
        <w:rPr>
          <w:rFonts w:ascii="Times New Roman" w:eastAsia="Times New Roman" w:hAnsi="Times New Roman" w:cs="Times New Roman"/>
          <w:sz w:val="28"/>
          <w:szCs w:val="28"/>
        </w:rPr>
        <w:t xml:space="preserve"> va fuqarolarning shaxsiy qadr-qimmati;</w:t>
      </w:r>
    </w:p>
    <w:p w14:paraId="4A491DE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beparvolik orqali sodir etilgan;</w:t>
      </w:r>
    </w:p>
    <w:p w14:paraId="720C5D5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jamiyatda yurish-turish qoidalarini qasddan mensimaslik, fuqarolarni haqorat qilish, ularning sha’ni va qadr-qimmatini kamsitishda ifoda</w:t>
      </w:r>
      <w:r>
        <w:rPr>
          <w:rFonts w:ascii="Times New Roman" w:eastAsia="Times New Roman" w:hAnsi="Times New Roman" w:cs="Times New Roman"/>
          <w:sz w:val="28"/>
          <w:szCs w:val="28"/>
        </w:rPr>
        <w:t>lanadi;</w:t>
      </w:r>
    </w:p>
    <w:p w14:paraId="5F659E3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jinoyatning subyekti – o‘n sakkiz yoshga to‘lgan shaxs;</w:t>
      </w:r>
    </w:p>
    <w:p w14:paraId="58733BB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davlat mulkiga zarar yetkazish orqali sodir etilgan;</w:t>
      </w:r>
    </w:p>
    <w:p w14:paraId="57C7650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subyektiv tomondan – to‘g‘ri qasd bilan sodir etilgan.</w:t>
      </w:r>
    </w:p>
    <w:p w14:paraId="177B8D3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d"/>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1C81F159" w14:textId="77777777">
        <w:trPr>
          <w:trHeight w:val="275"/>
        </w:trPr>
        <w:tc>
          <w:tcPr>
            <w:tcW w:w="997" w:type="dxa"/>
          </w:tcPr>
          <w:p w14:paraId="79E46DDC" w14:textId="77777777" w:rsidR="00FC79A0" w:rsidRDefault="00FC79A0">
            <w:pPr>
              <w:rPr>
                <w:rFonts w:ascii="Times New Roman" w:eastAsia="Times New Roman" w:hAnsi="Times New Roman" w:cs="Times New Roman"/>
                <w:sz w:val="28"/>
                <w:szCs w:val="28"/>
              </w:rPr>
            </w:pPr>
          </w:p>
        </w:tc>
        <w:tc>
          <w:tcPr>
            <w:tcW w:w="997" w:type="dxa"/>
          </w:tcPr>
          <w:p w14:paraId="4B5781B0" w14:textId="77777777" w:rsidR="00FC79A0" w:rsidRDefault="00FC79A0">
            <w:pPr>
              <w:rPr>
                <w:rFonts w:ascii="Times New Roman" w:eastAsia="Times New Roman" w:hAnsi="Times New Roman" w:cs="Times New Roman"/>
                <w:sz w:val="28"/>
                <w:szCs w:val="28"/>
              </w:rPr>
            </w:pPr>
          </w:p>
        </w:tc>
        <w:tc>
          <w:tcPr>
            <w:tcW w:w="997" w:type="dxa"/>
          </w:tcPr>
          <w:p w14:paraId="77172503" w14:textId="77777777" w:rsidR="00FC79A0" w:rsidRDefault="00FC79A0">
            <w:pPr>
              <w:rPr>
                <w:rFonts w:ascii="Times New Roman" w:eastAsia="Times New Roman" w:hAnsi="Times New Roman" w:cs="Times New Roman"/>
                <w:sz w:val="28"/>
                <w:szCs w:val="28"/>
              </w:rPr>
            </w:pPr>
          </w:p>
        </w:tc>
        <w:tc>
          <w:tcPr>
            <w:tcW w:w="997" w:type="dxa"/>
          </w:tcPr>
          <w:p w14:paraId="4DF3C964" w14:textId="77777777" w:rsidR="00FC79A0" w:rsidRDefault="00FC79A0">
            <w:pPr>
              <w:rPr>
                <w:rFonts w:ascii="Times New Roman" w:eastAsia="Times New Roman" w:hAnsi="Times New Roman" w:cs="Times New Roman"/>
                <w:sz w:val="28"/>
                <w:szCs w:val="28"/>
              </w:rPr>
            </w:pPr>
          </w:p>
        </w:tc>
      </w:tr>
    </w:tbl>
    <w:p w14:paraId="4014AC03" w14:textId="77777777" w:rsidR="00FC79A0" w:rsidRDefault="00FC79A0">
      <w:pPr>
        <w:spacing w:after="0"/>
        <w:rPr>
          <w:rFonts w:ascii="Times New Roman" w:eastAsia="Times New Roman" w:hAnsi="Times New Roman" w:cs="Times New Roman"/>
          <w:sz w:val="28"/>
          <w:szCs w:val="28"/>
        </w:rPr>
      </w:pPr>
    </w:p>
    <w:p w14:paraId="7417D04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(Q-4 ball) Fuqaro A. kechasi to‘ydan </w:t>
      </w:r>
      <w:r>
        <w:rPr>
          <w:rFonts w:ascii="Times New Roman" w:eastAsia="Times New Roman" w:hAnsi="Times New Roman" w:cs="Times New Roman"/>
          <w:sz w:val="28"/>
          <w:szCs w:val="28"/>
        </w:rPr>
        <w:t>qaytayotgan fuqaro D.ni  bo‘ynidagi tilla zanjirini yulib olib qochdi. Tergov natijasida A. oldin ham shunga o‘xshash jinoyat sodir etgani aniqlandi. Jinoyat tarkibi quyidagicha tahlil qilindi. Quyidagilardan to‘g‘ri javobni toping.</w:t>
      </w:r>
    </w:p>
    <w:p w14:paraId="509DD775"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w:t>
      </w:r>
      <w:r>
        <w:rPr>
          <w:rFonts w:ascii="Times New Roman" w:eastAsia="Times New Roman" w:hAnsi="Times New Roman" w:cs="Times New Roman"/>
          <w:sz w:val="28"/>
          <w:szCs w:val="28"/>
        </w:rPr>
        <w:t>byekti – 14 yoshga to‘lgan aqli raso shaxs;</w:t>
      </w:r>
    </w:p>
    <w:p w14:paraId="525F8F0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o‘zga shaxsning mulki;</w:t>
      </w:r>
    </w:p>
    <w:p w14:paraId="36FECC1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o‘z-oziga ishonish orqali sodir etilgan;</w:t>
      </w:r>
    </w:p>
    <w:p w14:paraId="67E98D2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o‘zganing mulkini ochiqdan-ochiq talon-toroj qilishda ifodalanadi;</w:t>
      </w:r>
    </w:p>
    <w:p w14:paraId="05D95E2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jinoyatning </w:t>
      </w:r>
      <w:r>
        <w:rPr>
          <w:rFonts w:ascii="Times New Roman" w:eastAsia="Times New Roman" w:hAnsi="Times New Roman" w:cs="Times New Roman"/>
          <w:sz w:val="28"/>
          <w:szCs w:val="28"/>
        </w:rPr>
        <w:t>subyekti – 18 yoshga to‘lgan shaxs;</w:t>
      </w:r>
    </w:p>
    <w:p w14:paraId="7EFE969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firibgarlik orqali sodir etilgan;</w:t>
      </w:r>
    </w:p>
    <w:p w14:paraId="07E54D6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subyektiv tomondan – to‘g‘ri qasd bilan sodir etilgan.</w:t>
      </w:r>
    </w:p>
    <w:p w14:paraId="02D6EA7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e"/>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1AA59102" w14:textId="77777777">
        <w:trPr>
          <w:trHeight w:val="275"/>
        </w:trPr>
        <w:tc>
          <w:tcPr>
            <w:tcW w:w="997" w:type="dxa"/>
          </w:tcPr>
          <w:p w14:paraId="09ECC739" w14:textId="77777777" w:rsidR="00FC79A0" w:rsidRDefault="00FC79A0">
            <w:pPr>
              <w:rPr>
                <w:rFonts w:ascii="Times New Roman" w:eastAsia="Times New Roman" w:hAnsi="Times New Roman" w:cs="Times New Roman"/>
                <w:sz w:val="28"/>
                <w:szCs w:val="28"/>
              </w:rPr>
            </w:pPr>
          </w:p>
        </w:tc>
        <w:tc>
          <w:tcPr>
            <w:tcW w:w="997" w:type="dxa"/>
          </w:tcPr>
          <w:p w14:paraId="5BA384D7" w14:textId="77777777" w:rsidR="00FC79A0" w:rsidRDefault="00FC79A0">
            <w:pPr>
              <w:rPr>
                <w:rFonts w:ascii="Times New Roman" w:eastAsia="Times New Roman" w:hAnsi="Times New Roman" w:cs="Times New Roman"/>
                <w:sz w:val="28"/>
                <w:szCs w:val="28"/>
              </w:rPr>
            </w:pPr>
          </w:p>
        </w:tc>
        <w:tc>
          <w:tcPr>
            <w:tcW w:w="997" w:type="dxa"/>
          </w:tcPr>
          <w:p w14:paraId="2B2C003E" w14:textId="77777777" w:rsidR="00FC79A0" w:rsidRDefault="00FC79A0">
            <w:pPr>
              <w:rPr>
                <w:rFonts w:ascii="Times New Roman" w:eastAsia="Times New Roman" w:hAnsi="Times New Roman" w:cs="Times New Roman"/>
                <w:sz w:val="28"/>
                <w:szCs w:val="28"/>
              </w:rPr>
            </w:pPr>
          </w:p>
        </w:tc>
        <w:tc>
          <w:tcPr>
            <w:tcW w:w="997" w:type="dxa"/>
          </w:tcPr>
          <w:p w14:paraId="52121467" w14:textId="77777777" w:rsidR="00FC79A0" w:rsidRDefault="00FC79A0">
            <w:pPr>
              <w:rPr>
                <w:rFonts w:ascii="Times New Roman" w:eastAsia="Times New Roman" w:hAnsi="Times New Roman" w:cs="Times New Roman"/>
                <w:sz w:val="28"/>
                <w:szCs w:val="28"/>
              </w:rPr>
            </w:pPr>
          </w:p>
        </w:tc>
      </w:tr>
    </w:tbl>
    <w:p w14:paraId="5CB8A82E" w14:textId="77777777" w:rsidR="00FC79A0" w:rsidRDefault="00FC79A0">
      <w:pPr>
        <w:spacing w:after="0"/>
        <w:rPr>
          <w:rFonts w:ascii="Times New Roman" w:eastAsia="Times New Roman" w:hAnsi="Times New Roman" w:cs="Times New Roman"/>
          <w:sz w:val="28"/>
          <w:szCs w:val="28"/>
        </w:rPr>
      </w:pPr>
    </w:p>
    <w:p w14:paraId="3318DE3A"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(Q- 4 ball) Fuqaro M. internet orqali odamlarni firibgarlik yo‘li bilan ulardan katta </w:t>
      </w:r>
      <w:r>
        <w:rPr>
          <w:rFonts w:ascii="Times New Roman" w:eastAsia="Times New Roman" w:hAnsi="Times New Roman" w:cs="Times New Roman"/>
          <w:sz w:val="28"/>
          <w:szCs w:val="28"/>
        </w:rPr>
        <w:t>miqdorda pul olgan. Ushbu holat bo‘yicha huquqni muhofaza qilish organlari tomonidan tergov harakatlari boshlangan. Vaziyatni  tahlil qilib,  to‘g‘ri javobni aniqlang.</w:t>
      </w:r>
    </w:p>
    <w:p w14:paraId="5C123807"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jinoyatning subyekti – 18 yoshga to‘lgan shaxs;</w:t>
      </w:r>
    </w:p>
    <w:p w14:paraId="41FC4008"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jinoyatning obyekti – o‘zganing m</w:t>
      </w:r>
      <w:r>
        <w:rPr>
          <w:rFonts w:ascii="Times New Roman" w:eastAsia="Times New Roman" w:hAnsi="Times New Roman" w:cs="Times New Roman"/>
          <w:sz w:val="28"/>
          <w:szCs w:val="28"/>
        </w:rPr>
        <w:t>ulki:</w:t>
      </w:r>
    </w:p>
    <w:p w14:paraId="0531446F"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beparvolik orqali sodir etilgan;</w:t>
      </w:r>
    </w:p>
    <w:p w14:paraId="4E1AFB6A"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aldash yoki ishonchni suiiste’mol qilish yo‘li bilan o‘zganing mulkini axborot tizimidan, shu jumladan axborot texnologiyalaridan foydalanib sodir etishda ifodalanadi;</w:t>
      </w:r>
    </w:p>
    <w:p w14:paraId="7C2BE7F9"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jinoyatning subyekti – 16 yoshga to‘lgan aqli raso jismoniy shaxs;</w:t>
      </w:r>
    </w:p>
    <w:p w14:paraId="3B6F2CD3"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o‘zganing mol-mulkini ochiqdan-ochiq talon-toroj qilishda ifodalanadi;</w:t>
      </w:r>
    </w:p>
    <w:p w14:paraId="33176DC0"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subyektiv tomondan – to‘g‘ri qasd bilan sodir etilgan.</w:t>
      </w:r>
    </w:p>
    <w:p w14:paraId="24DA2316"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5FF11A85" w14:textId="77777777">
        <w:trPr>
          <w:trHeight w:val="275"/>
        </w:trPr>
        <w:tc>
          <w:tcPr>
            <w:tcW w:w="997" w:type="dxa"/>
          </w:tcPr>
          <w:p w14:paraId="5F80CFA4" w14:textId="77777777" w:rsidR="00FC79A0" w:rsidRDefault="00FC79A0">
            <w:pPr>
              <w:jc w:val="both"/>
              <w:rPr>
                <w:rFonts w:ascii="Times New Roman" w:eastAsia="Times New Roman" w:hAnsi="Times New Roman" w:cs="Times New Roman"/>
                <w:sz w:val="28"/>
                <w:szCs w:val="28"/>
              </w:rPr>
            </w:pPr>
          </w:p>
        </w:tc>
        <w:tc>
          <w:tcPr>
            <w:tcW w:w="997" w:type="dxa"/>
          </w:tcPr>
          <w:p w14:paraId="6BAABFCF" w14:textId="77777777" w:rsidR="00FC79A0" w:rsidRDefault="00FC79A0">
            <w:pPr>
              <w:jc w:val="both"/>
              <w:rPr>
                <w:rFonts w:ascii="Times New Roman" w:eastAsia="Times New Roman" w:hAnsi="Times New Roman" w:cs="Times New Roman"/>
                <w:sz w:val="28"/>
                <w:szCs w:val="28"/>
              </w:rPr>
            </w:pPr>
          </w:p>
        </w:tc>
        <w:tc>
          <w:tcPr>
            <w:tcW w:w="997" w:type="dxa"/>
          </w:tcPr>
          <w:p w14:paraId="108D645C" w14:textId="77777777" w:rsidR="00FC79A0" w:rsidRDefault="00FC79A0">
            <w:pPr>
              <w:jc w:val="both"/>
              <w:rPr>
                <w:rFonts w:ascii="Times New Roman" w:eastAsia="Times New Roman" w:hAnsi="Times New Roman" w:cs="Times New Roman"/>
                <w:sz w:val="28"/>
                <w:szCs w:val="28"/>
              </w:rPr>
            </w:pPr>
          </w:p>
        </w:tc>
        <w:tc>
          <w:tcPr>
            <w:tcW w:w="997" w:type="dxa"/>
          </w:tcPr>
          <w:p w14:paraId="1B4FD027" w14:textId="77777777" w:rsidR="00FC79A0" w:rsidRDefault="00FC79A0">
            <w:pPr>
              <w:jc w:val="both"/>
              <w:rPr>
                <w:rFonts w:ascii="Times New Roman" w:eastAsia="Times New Roman" w:hAnsi="Times New Roman" w:cs="Times New Roman"/>
                <w:sz w:val="28"/>
                <w:szCs w:val="28"/>
              </w:rPr>
            </w:pPr>
          </w:p>
        </w:tc>
      </w:tr>
    </w:tbl>
    <w:p w14:paraId="3F933C8E" w14:textId="77777777" w:rsidR="00FC79A0" w:rsidRDefault="00FC79A0">
      <w:pPr>
        <w:spacing w:after="0"/>
        <w:rPr>
          <w:rFonts w:ascii="Times New Roman" w:eastAsia="Times New Roman" w:hAnsi="Times New Roman" w:cs="Times New Roman"/>
          <w:color w:val="ED7D31"/>
          <w:sz w:val="28"/>
          <w:szCs w:val="28"/>
        </w:rPr>
      </w:pPr>
    </w:p>
    <w:p w14:paraId="0E86DE11" w14:textId="77777777" w:rsidR="00FC79A0" w:rsidRDefault="00FC79A0">
      <w:pPr>
        <w:spacing w:after="0"/>
        <w:rPr>
          <w:rFonts w:ascii="Times New Roman" w:eastAsia="Times New Roman" w:hAnsi="Times New Roman" w:cs="Times New Roman"/>
          <w:sz w:val="28"/>
          <w:szCs w:val="28"/>
        </w:rPr>
      </w:pPr>
    </w:p>
    <w:p w14:paraId="6701FAC7"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Fuqaro </w:t>
      </w:r>
      <w:r>
        <w:rPr>
          <w:rFonts w:ascii="Times New Roman" w:eastAsia="Times New Roman" w:hAnsi="Times New Roman" w:cs="Times New Roman"/>
          <w:sz w:val="28"/>
          <w:szCs w:val="28"/>
        </w:rPr>
        <w:t>B.  o‘z vaqtida qarzini bermagan tanishidan  g‘azablanib unga tan jarohati yetkazdi. Jabrlanuvchi kasalxonaga yotqizildi va sud tibbiyot ekspertizasining xulosasiga ko‘ra unga og‘ir tan jarohati yetkazilgani aniqlandi. Tergovchi jinoyat tarkibini quyidagic</w:t>
      </w:r>
      <w:r>
        <w:rPr>
          <w:rFonts w:ascii="Times New Roman" w:eastAsia="Times New Roman" w:hAnsi="Times New Roman" w:cs="Times New Roman"/>
          <w:sz w:val="28"/>
          <w:szCs w:val="28"/>
        </w:rPr>
        <w:t>ha o‘rganib chiqdi. Vaziyatni  tahlil qilib, to‘g‘ri javobni aniqlang.</w:t>
      </w:r>
    </w:p>
    <w:p w14:paraId="51FEA4DF"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subyekti – 18 yoshga to‘lgan aqli raso shaxs;</w:t>
      </w:r>
    </w:p>
    <w:p w14:paraId="3107CD2A"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shaxsning  sog‘lig‘i;</w:t>
      </w:r>
    </w:p>
    <w:p w14:paraId="1356890C"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o‘z-o‘ziga ishonish orqali sodir etilgan;</w:t>
      </w:r>
    </w:p>
    <w:p w14:paraId="79D43B17"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w:t>
      </w:r>
      <w:r>
        <w:rPr>
          <w:rFonts w:ascii="Times New Roman" w:eastAsia="Times New Roman" w:hAnsi="Times New Roman" w:cs="Times New Roman"/>
          <w:sz w:val="28"/>
          <w:szCs w:val="28"/>
        </w:rPr>
        <w:t>dan – badanga ogir shikast yetkazishda ifodalanadi;</w:t>
      </w:r>
    </w:p>
    <w:p w14:paraId="5DEBE83A"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jinoyatning subyekti – 14 yoshga to‘lgan aqli raso  shaxs;</w:t>
      </w:r>
    </w:p>
    <w:p w14:paraId="3E38D11D"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aldash yoki ishonchni suiiste’mol qilish yo‘li bilan o‘zganing mulkini  qo‘lga kiritish orqali sodir etilgan;</w:t>
      </w:r>
    </w:p>
    <w:p w14:paraId="24BB096C"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subyek</w:t>
      </w:r>
      <w:r>
        <w:rPr>
          <w:rFonts w:ascii="Times New Roman" w:eastAsia="Times New Roman" w:hAnsi="Times New Roman" w:cs="Times New Roman"/>
          <w:sz w:val="28"/>
          <w:szCs w:val="28"/>
        </w:rPr>
        <w:t>tiv tomondan – qasddan sodir etilgan.</w:t>
      </w:r>
    </w:p>
    <w:p w14:paraId="36653D71"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0"/>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39B72B71" w14:textId="77777777">
        <w:trPr>
          <w:trHeight w:val="275"/>
        </w:trPr>
        <w:tc>
          <w:tcPr>
            <w:tcW w:w="997" w:type="dxa"/>
          </w:tcPr>
          <w:p w14:paraId="64F2DD48" w14:textId="77777777" w:rsidR="00FC79A0" w:rsidRDefault="00FC79A0">
            <w:pPr>
              <w:jc w:val="both"/>
              <w:rPr>
                <w:rFonts w:ascii="Times New Roman" w:eastAsia="Times New Roman" w:hAnsi="Times New Roman" w:cs="Times New Roman"/>
                <w:sz w:val="28"/>
                <w:szCs w:val="28"/>
              </w:rPr>
            </w:pPr>
          </w:p>
        </w:tc>
        <w:tc>
          <w:tcPr>
            <w:tcW w:w="997" w:type="dxa"/>
          </w:tcPr>
          <w:p w14:paraId="54200D10" w14:textId="77777777" w:rsidR="00FC79A0" w:rsidRDefault="00FC79A0">
            <w:pPr>
              <w:jc w:val="both"/>
              <w:rPr>
                <w:rFonts w:ascii="Times New Roman" w:eastAsia="Times New Roman" w:hAnsi="Times New Roman" w:cs="Times New Roman"/>
                <w:sz w:val="28"/>
                <w:szCs w:val="28"/>
              </w:rPr>
            </w:pPr>
          </w:p>
        </w:tc>
        <w:tc>
          <w:tcPr>
            <w:tcW w:w="997" w:type="dxa"/>
          </w:tcPr>
          <w:p w14:paraId="6CA20CF4" w14:textId="77777777" w:rsidR="00FC79A0" w:rsidRDefault="00FC79A0">
            <w:pPr>
              <w:jc w:val="both"/>
              <w:rPr>
                <w:rFonts w:ascii="Times New Roman" w:eastAsia="Times New Roman" w:hAnsi="Times New Roman" w:cs="Times New Roman"/>
                <w:sz w:val="28"/>
                <w:szCs w:val="28"/>
              </w:rPr>
            </w:pPr>
          </w:p>
        </w:tc>
        <w:tc>
          <w:tcPr>
            <w:tcW w:w="997" w:type="dxa"/>
          </w:tcPr>
          <w:p w14:paraId="1FD7ED4B" w14:textId="77777777" w:rsidR="00FC79A0" w:rsidRDefault="00FC79A0">
            <w:pPr>
              <w:jc w:val="both"/>
              <w:rPr>
                <w:rFonts w:ascii="Times New Roman" w:eastAsia="Times New Roman" w:hAnsi="Times New Roman" w:cs="Times New Roman"/>
                <w:sz w:val="28"/>
                <w:szCs w:val="28"/>
              </w:rPr>
            </w:pPr>
          </w:p>
        </w:tc>
      </w:tr>
    </w:tbl>
    <w:p w14:paraId="430A55AF" w14:textId="77777777" w:rsidR="00FC79A0" w:rsidRDefault="00FC79A0">
      <w:pPr>
        <w:spacing w:after="0"/>
        <w:rPr>
          <w:rFonts w:ascii="Times New Roman" w:eastAsia="Times New Roman" w:hAnsi="Times New Roman" w:cs="Times New Roman"/>
          <w:sz w:val="28"/>
          <w:szCs w:val="28"/>
        </w:rPr>
      </w:pPr>
    </w:p>
    <w:p w14:paraId="7E85E6EC"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(Q-4 ball) Fuqaro K. bir necha shaxslarga xorijda yuqori maoshli ishga joylashishtirishni va’da qilib, har bir kishidan katta miqdorda “ishga joylashish to‘lovi”ni olgan. Buday to‘lovlar pul hamda  </w:t>
      </w:r>
      <w:r>
        <w:rPr>
          <w:rFonts w:ascii="Times New Roman" w:eastAsia="Times New Roman" w:hAnsi="Times New Roman" w:cs="Times New Roman"/>
          <w:sz w:val="28"/>
          <w:szCs w:val="28"/>
        </w:rPr>
        <w:t>mashinaning hujjatlari shaklida bo‘lgan.  Keyinchalik u o‘z ofisini yopib, yashiringan. Fuqarolar aldanganliklarini bilib, IIB organlariga murojaat qilishgan. Vaziyatni  tahlil qilib, to‘g‘ri javobni aniqlang.</w:t>
      </w:r>
    </w:p>
    <w:p w14:paraId="71F8EF75"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jinoyatning subyekti – 18 yoshga to‘lgan sh</w:t>
      </w:r>
      <w:r>
        <w:rPr>
          <w:rFonts w:ascii="Times New Roman" w:eastAsia="Times New Roman" w:hAnsi="Times New Roman" w:cs="Times New Roman"/>
          <w:sz w:val="28"/>
          <w:szCs w:val="28"/>
        </w:rPr>
        <w:t>axs;</w:t>
      </w:r>
    </w:p>
    <w:p w14:paraId="760741EE"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o‘zganing mulki hamda o‘zganing mulkiga bo‘lgan huquq;</w:t>
      </w:r>
    </w:p>
    <w:p w14:paraId="0F792CFE"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o‘z-o‘ziga ishonish orqali sodir etilgan;</w:t>
      </w:r>
    </w:p>
    <w:p w14:paraId="36BFC48C"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aldash yoki ishonchni suiiste’mol qilish yo‘li bilan o‘zganing mulkini yoki o‘zganing mulkiga</w:t>
      </w:r>
      <w:r>
        <w:rPr>
          <w:rFonts w:ascii="Times New Roman" w:eastAsia="Times New Roman" w:hAnsi="Times New Roman" w:cs="Times New Roman"/>
          <w:sz w:val="28"/>
          <w:szCs w:val="28"/>
        </w:rPr>
        <w:t xml:space="preserve"> bo‘lgan huquqni qo‘lga kiritishda ifodalanadi;</w:t>
      </w:r>
    </w:p>
    <w:p w14:paraId="75E3F224"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jinoyatning subyekti – 16 yoshga to‘lgan aqli raso jismoniy shaxs;</w:t>
      </w:r>
    </w:p>
    <w:p w14:paraId="44CD53A0"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ishonib topshirilgan yoki uning ixtiyorida bo‘lgan o‘zganing mulkini o‘zlashtirish yoki rastrata qilish yo‘li bila</w:t>
      </w:r>
      <w:r>
        <w:rPr>
          <w:rFonts w:ascii="Times New Roman" w:eastAsia="Times New Roman" w:hAnsi="Times New Roman" w:cs="Times New Roman"/>
          <w:sz w:val="28"/>
          <w:szCs w:val="28"/>
        </w:rPr>
        <w:t>n talon-toroj qilishda ifodalanadi;</w:t>
      </w:r>
    </w:p>
    <w:p w14:paraId="140E0768"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subyektiv tomondan – to‘g‘ri qasddan sodir etilgan.</w:t>
      </w:r>
    </w:p>
    <w:p w14:paraId="793ED1EE" w14:textId="77777777" w:rsidR="00FC79A0" w:rsidRDefault="00FC79A0">
      <w:pPr>
        <w:spacing w:after="0"/>
        <w:jc w:val="both"/>
        <w:rPr>
          <w:rFonts w:ascii="Times New Roman" w:eastAsia="Times New Roman" w:hAnsi="Times New Roman" w:cs="Times New Roman"/>
          <w:sz w:val="28"/>
          <w:szCs w:val="28"/>
        </w:rPr>
      </w:pPr>
    </w:p>
    <w:p w14:paraId="7A089DA7"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1"/>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10250538" w14:textId="77777777">
        <w:trPr>
          <w:trHeight w:val="275"/>
        </w:trPr>
        <w:tc>
          <w:tcPr>
            <w:tcW w:w="997" w:type="dxa"/>
          </w:tcPr>
          <w:p w14:paraId="37951C29" w14:textId="77777777" w:rsidR="00FC79A0" w:rsidRDefault="00FC79A0">
            <w:pPr>
              <w:jc w:val="both"/>
              <w:rPr>
                <w:rFonts w:ascii="Times New Roman" w:eastAsia="Times New Roman" w:hAnsi="Times New Roman" w:cs="Times New Roman"/>
                <w:sz w:val="28"/>
                <w:szCs w:val="28"/>
              </w:rPr>
            </w:pPr>
          </w:p>
        </w:tc>
        <w:tc>
          <w:tcPr>
            <w:tcW w:w="997" w:type="dxa"/>
          </w:tcPr>
          <w:p w14:paraId="6E661A8C" w14:textId="77777777" w:rsidR="00FC79A0" w:rsidRDefault="00FC79A0">
            <w:pPr>
              <w:jc w:val="both"/>
              <w:rPr>
                <w:rFonts w:ascii="Times New Roman" w:eastAsia="Times New Roman" w:hAnsi="Times New Roman" w:cs="Times New Roman"/>
                <w:sz w:val="28"/>
                <w:szCs w:val="28"/>
              </w:rPr>
            </w:pPr>
          </w:p>
        </w:tc>
        <w:tc>
          <w:tcPr>
            <w:tcW w:w="997" w:type="dxa"/>
          </w:tcPr>
          <w:p w14:paraId="5E155BE7" w14:textId="77777777" w:rsidR="00FC79A0" w:rsidRDefault="00FC79A0">
            <w:pPr>
              <w:jc w:val="both"/>
              <w:rPr>
                <w:rFonts w:ascii="Times New Roman" w:eastAsia="Times New Roman" w:hAnsi="Times New Roman" w:cs="Times New Roman"/>
                <w:sz w:val="28"/>
                <w:szCs w:val="28"/>
              </w:rPr>
            </w:pPr>
          </w:p>
        </w:tc>
        <w:tc>
          <w:tcPr>
            <w:tcW w:w="997" w:type="dxa"/>
          </w:tcPr>
          <w:p w14:paraId="74738E3F" w14:textId="77777777" w:rsidR="00FC79A0" w:rsidRDefault="00FC79A0">
            <w:pPr>
              <w:jc w:val="both"/>
              <w:rPr>
                <w:rFonts w:ascii="Times New Roman" w:eastAsia="Times New Roman" w:hAnsi="Times New Roman" w:cs="Times New Roman"/>
                <w:sz w:val="28"/>
                <w:szCs w:val="28"/>
              </w:rPr>
            </w:pPr>
          </w:p>
        </w:tc>
      </w:tr>
    </w:tbl>
    <w:p w14:paraId="7745F268" w14:textId="77777777" w:rsidR="00FC79A0" w:rsidRDefault="00FC79A0">
      <w:pPr>
        <w:spacing w:after="0"/>
        <w:rPr>
          <w:rFonts w:ascii="Times New Roman" w:eastAsia="Times New Roman" w:hAnsi="Times New Roman" w:cs="Times New Roman"/>
          <w:sz w:val="28"/>
          <w:szCs w:val="28"/>
        </w:rPr>
      </w:pPr>
    </w:p>
    <w:p w14:paraId="5171816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(Q-4 ball) 9-sinf o‘quvchilari B. va N. kechqurun maktab hovlisida qarovsiz qoldirilgan velosipedni ko‘rib, uni yashirincha olib ketishga qaror </w:t>
      </w:r>
      <w:r>
        <w:rPr>
          <w:rFonts w:ascii="Times New Roman" w:eastAsia="Times New Roman" w:hAnsi="Times New Roman" w:cs="Times New Roman"/>
          <w:sz w:val="28"/>
          <w:szCs w:val="28"/>
        </w:rPr>
        <w:t xml:space="preserve">qilishdi. Ular velosipedni bir necha kun minib yurishganidan so‘ng, boshqa bir shaxsga sotmoqchi bo‘lishdi. Biroq, maktab kuzatuv kameralari orqali ularning harakatlari aniqlanib, huquqni muhofaza qilish organlariga xabar berildi. Vaziyatni  tahlil qilib, </w:t>
      </w:r>
      <w:r>
        <w:rPr>
          <w:rFonts w:ascii="Times New Roman" w:eastAsia="Times New Roman" w:hAnsi="Times New Roman" w:cs="Times New Roman"/>
          <w:sz w:val="28"/>
          <w:szCs w:val="28"/>
        </w:rPr>
        <w:t>to‘g‘ri javobni aniqlang.</w:t>
      </w:r>
    </w:p>
    <w:p w14:paraId="0A7E55E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subyekti – 14 yoshga to‘lgan shaxs;</w:t>
      </w:r>
    </w:p>
    <w:p w14:paraId="2BB2B16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o‘zganing mulki;</w:t>
      </w:r>
    </w:p>
    <w:p w14:paraId="014C632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buyruq natijasida sodir etilgan;</w:t>
      </w:r>
    </w:p>
    <w:p w14:paraId="6A84CBD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obyektiv tomondan – yashirin ravishda o‘zganing mol-mulkini talon-toroj qilishda </w:t>
      </w:r>
      <w:r>
        <w:rPr>
          <w:rFonts w:ascii="Times New Roman" w:eastAsia="Times New Roman" w:hAnsi="Times New Roman" w:cs="Times New Roman"/>
          <w:sz w:val="28"/>
          <w:szCs w:val="28"/>
        </w:rPr>
        <w:t>ifodalanadi;</w:t>
      </w:r>
    </w:p>
    <w:p w14:paraId="038D274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obyektiv tomondan – kuch ishlatib mulkni egallash orqali ifodalanadi;</w:t>
      </w:r>
    </w:p>
    <w:p w14:paraId="59281C1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subyektiv tomondan – to‘g‘ri qasddan sodir etilgan.</w:t>
      </w:r>
    </w:p>
    <w:p w14:paraId="72C99323" w14:textId="77777777" w:rsidR="00FC79A0" w:rsidRDefault="00FC79A0">
      <w:pPr>
        <w:spacing w:after="0"/>
        <w:rPr>
          <w:rFonts w:ascii="Times New Roman" w:eastAsia="Times New Roman" w:hAnsi="Times New Roman" w:cs="Times New Roman"/>
          <w:sz w:val="28"/>
          <w:szCs w:val="28"/>
        </w:rPr>
      </w:pPr>
    </w:p>
    <w:p w14:paraId="3A1E933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2"/>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7111A452" w14:textId="77777777">
        <w:trPr>
          <w:trHeight w:val="275"/>
        </w:trPr>
        <w:tc>
          <w:tcPr>
            <w:tcW w:w="997" w:type="dxa"/>
          </w:tcPr>
          <w:p w14:paraId="42015A73" w14:textId="77777777" w:rsidR="00FC79A0" w:rsidRDefault="00FC79A0">
            <w:pPr>
              <w:rPr>
                <w:rFonts w:ascii="Times New Roman" w:eastAsia="Times New Roman" w:hAnsi="Times New Roman" w:cs="Times New Roman"/>
                <w:sz w:val="28"/>
                <w:szCs w:val="28"/>
              </w:rPr>
            </w:pPr>
          </w:p>
        </w:tc>
        <w:tc>
          <w:tcPr>
            <w:tcW w:w="997" w:type="dxa"/>
          </w:tcPr>
          <w:p w14:paraId="48F7C897" w14:textId="77777777" w:rsidR="00FC79A0" w:rsidRDefault="00FC79A0">
            <w:pPr>
              <w:rPr>
                <w:rFonts w:ascii="Times New Roman" w:eastAsia="Times New Roman" w:hAnsi="Times New Roman" w:cs="Times New Roman"/>
                <w:sz w:val="28"/>
                <w:szCs w:val="28"/>
              </w:rPr>
            </w:pPr>
          </w:p>
        </w:tc>
        <w:tc>
          <w:tcPr>
            <w:tcW w:w="997" w:type="dxa"/>
          </w:tcPr>
          <w:p w14:paraId="64D72863" w14:textId="77777777" w:rsidR="00FC79A0" w:rsidRDefault="00FC79A0">
            <w:pPr>
              <w:rPr>
                <w:rFonts w:ascii="Times New Roman" w:eastAsia="Times New Roman" w:hAnsi="Times New Roman" w:cs="Times New Roman"/>
                <w:sz w:val="28"/>
                <w:szCs w:val="28"/>
              </w:rPr>
            </w:pPr>
          </w:p>
        </w:tc>
        <w:tc>
          <w:tcPr>
            <w:tcW w:w="997" w:type="dxa"/>
          </w:tcPr>
          <w:p w14:paraId="2D354E82" w14:textId="77777777" w:rsidR="00FC79A0" w:rsidRDefault="00FC79A0">
            <w:pPr>
              <w:rPr>
                <w:rFonts w:ascii="Times New Roman" w:eastAsia="Times New Roman" w:hAnsi="Times New Roman" w:cs="Times New Roman"/>
                <w:sz w:val="28"/>
                <w:szCs w:val="28"/>
              </w:rPr>
            </w:pPr>
          </w:p>
        </w:tc>
      </w:tr>
    </w:tbl>
    <w:p w14:paraId="4CD9C87D" w14:textId="77777777" w:rsidR="00FC79A0" w:rsidRDefault="00FC79A0">
      <w:pPr>
        <w:spacing w:after="0"/>
        <w:rPr>
          <w:rFonts w:ascii="Times New Roman" w:eastAsia="Times New Roman" w:hAnsi="Times New Roman" w:cs="Times New Roman"/>
          <w:sz w:val="28"/>
          <w:szCs w:val="28"/>
        </w:rPr>
      </w:pPr>
    </w:p>
    <w:p w14:paraId="59ED300F"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(Q-4 ball) 8-sinf o‘quvchisi M. va 11-sinf o‘quvchisi G. kechki payt ko‘chada yurgan fuqaroni </w:t>
      </w:r>
      <w:r>
        <w:rPr>
          <w:rFonts w:ascii="Times New Roman" w:eastAsia="Times New Roman" w:hAnsi="Times New Roman" w:cs="Times New Roman"/>
          <w:sz w:val="28"/>
          <w:szCs w:val="28"/>
        </w:rPr>
        <w:t>sog‘liq uchun xavfli bo‘lmagan zo‘rlik ishlatish bilan qo‘rqitib, uning telefonini olib qo‘yishdi. Jabrlanuvchi huquq-tartibot organlariga murojaat qildi va tergovchi ushbu holatga huquqiy baho berdi.</w:t>
      </w:r>
    </w:p>
    <w:p w14:paraId="7B59A8AE"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Vaziyatni tahlil qilib, to‘g‘ri javobni aniqlang.</w:t>
      </w:r>
    </w:p>
    <w:p w14:paraId="39A9175E"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us</w:t>
      </w:r>
      <w:r>
        <w:rPr>
          <w:rFonts w:ascii="Times New Roman" w:eastAsia="Times New Roman" w:hAnsi="Times New Roman" w:cs="Times New Roman"/>
          <w:sz w:val="28"/>
          <w:szCs w:val="28"/>
        </w:rPr>
        <w:t>hbu jinoyatning subyekti – 18 yoshga to‘lgan shaxs;</w:t>
      </w:r>
    </w:p>
    <w:p w14:paraId="26F24A3D"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o‘zganing mulki;</w:t>
      </w:r>
    </w:p>
    <w:p w14:paraId="3816DEE0"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to‘g‘ri qasd bilan sodir etilgan;</w:t>
      </w:r>
    </w:p>
    <w:p w14:paraId="6071139C"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o‘zganing mol-mulkini yashirin ravishda talon-toroj qilish orqari o‘g‘rilik sodir etilgan;</w:t>
      </w:r>
    </w:p>
    <w:p w14:paraId="6D0A3883"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r>
        <w:rPr>
          <w:rFonts w:ascii="Times New Roman" w:eastAsia="Times New Roman" w:hAnsi="Times New Roman" w:cs="Times New Roman"/>
          <w:sz w:val="28"/>
          <w:szCs w:val="28"/>
        </w:rPr>
        <w:t xml:space="preserve"> jinoyatning subyekti – 8-sinf o‘quvchisi M. va 11-sinf o‘quvchisi G.;</w:t>
      </w:r>
    </w:p>
    <w:p w14:paraId="3C26E88F" w14:textId="77777777" w:rsidR="00FC79A0" w:rsidRDefault="0049746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o‘zganing mulkini ochiqdan-ochiq talon-toroj qilish orqali talonchilik sodir etilgan.</w:t>
      </w:r>
    </w:p>
    <w:p w14:paraId="3BB4903D" w14:textId="77777777" w:rsidR="00FC79A0" w:rsidRDefault="00FC79A0">
      <w:pPr>
        <w:spacing w:after="0"/>
        <w:rPr>
          <w:rFonts w:ascii="Times New Roman" w:eastAsia="Times New Roman" w:hAnsi="Times New Roman" w:cs="Times New Roman"/>
          <w:sz w:val="28"/>
          <w:szCs w:val="28"/>
        </w:rPr>
      </w:pPr>
    </w:p>
    <w:p w14:paraId="190E494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3"/>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43B7B3E6" w14:textId="77777777">
        <w:trPr>
          <w:trHeight w:val="275"/>
        </w:trPr>
        <w:tc>
          <w:tcPr>
            <w:tcW w:w="997" w:type="dxa"/>
          </w:tcPr>
          <w:p w14:paraId="541E0FD2" w14:textId="77777777" w:rsidR="00FC79A0" w:rsidRDefault="00FC79A0">
            <w:pPr>
              <w:rPr>
                <w:rFonts w:ascii="Times New Roman" w:eastAsia="Times New Roman" w:hAnsi="Times New Roman" w:cs="Times New Roman"/>
                <w:sz w:val="28"/>
                <w:szCs w:val="28"/>
              </w:rPr>
            </w:pPr>
          </w:p>
        </w:tc>
        <w:tc>
          <w:tcPr>
            <w:tcW w:w="997" w:type="dxa"/>
          </w:tcPr>
          <w:p w14:paraId="2051BBC4" w14:textId="77777777" w:rsidR="00FC79A0" w:rsidRDefault="00FC79A0">
            <w:pPr>
              <w:rPr>
                <w:rFonts w:ascii="Times New Roman" w:eastAsia="Times New Roman" w:hAnsi="Times New Roman" w:cs="Times New Roman"/>
                <w:sz w:val="28"/>
                <w:szCs w:val="28"/>
              </w:rPr>
            </w:pPr>
          </w:p>
        </w:tc>
        <w:tc>
          <w:tcPr>
            <w:tcW w:w="997" w:type="dxa"/>
          </w:tcPr>
          <w:p w14:paraId="7A9D04D3" w14:textId="77777777" w:rsidR="00FC79A0" w:rsidRDefault="00FC79A0">
            <w:pPr>
              <w:rPr>
                <w:rFonts w:ascii="Times New Roman" w:eastAsia="Times New Roman" w:hAnsi="Times New Roman" w:cs="Times New Roman"/>
                <w:sz w:val="28"/>
                <w:szCs w:val="28"/>
              </w:rPr>
            </w:pPr>
          </w:p>
        </w:tc>
        <w:tc>
          <w:tcPr>
            <w:tcW w:w="997" w:type="dxa"/>
          </w:tcPr>
          <w:p w14:paraId="74CEFC73" w14:textId="77777777" w:rsidR="00FC79A0" w:rsidRDefault="00FC79A0">
            <w:pPr>
              <w:rPr>
                <w:rFonts w:ascii="Times New Roman" w:eastAsia="Times New Roman" w:hAnsi="Times New Roman" w:cs="Times New Roman"/>
                <w:sz w:val="28"/>
                <w:szCs w:val="28"/>
              </w:rPr>
            </w:pPr>
          </w:p>
        </w:tc>
      </w:tr>
    </w:tbl>
    <w:p w14:paraId="797D5C96" w14:textId="77777777" w:rsidR="00FC79A0" w:rsidRDefault="00FC79A0">
      <w:pPr>
        <w:spacing w:after="0"/>
        <w:rPr>
          <w:rFonts w:ascii="Times New Roman" w:eastAsia="Times New Roman" w:hAnsi="Times New Roman" w:cs="Times New Roman"/>
          <w:sz w:val="28"/>
          <w:szCs w:val="28"/>
        </w:rPr>
      </w:pPr>
    </w:p>
    <w:p w14:paraId="5955E51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16 yoshli F. va 13 yoshli T. maktabdan so‘ng bozor oldida yolg‘iz yurgan ayolning sumkasini tortib olib, voqea joyidan qochib ketishdi. Ayol huquq tartibot organlariga murojaat qildi, guvohlar va kuzatuv kameralar yordamida gumondorlar aniql</w:t>
      </w:r>
      <w:r>
        <w:rPr>
          <w:rFonts w:ascii="Times New Roman" w:eastAsia="Times New Roman" w:hAnsi="Times New Roman" w:cs="Times New Roman"/>
          <w:sz w:val="28"/>
          <w:szCs w:val="28"/>
        </w:rPr>
        <w:t xml:space="preserve">anib qo‘lga olindi. </w:t>
      </w:r>
    </w:p>
    <w:p w14:paraId="4F43AF3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Vaziyatni tahlil qilib, to‘g‘ri javobni aniqlang.</w:t>
      </w:r>
    </w:p>
    <w:p w14:paraId="72A528A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ushbu jinoyatning subyekti – 18 yoshga to‘lgan shaxs;</w:t>
      </w:r>
    </w:p>
    <w:p w14:paraId="45160C9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obyekti – o‘zganing mulki;</w:t>
      </w:r>
    </w:p>
    <w:p w14:paraId="79EE39B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subyektiv tomondan – to‘g‘ri qasddan sodir etilgan;</w:t>
      </w:r>
    </w:p>
    <w:p w14:paraId="432A515E"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obyektiv tomondan – ochiqdan-ochiq talon</w:t>
      </w:r>
      <w:r>
        <w:rPr>
          <w:rFonts w:ascii="Times New Roman" w:eastAsia="Times New Roman" w:hAnsi="Times New Roman" w:cs="Times New Roman"/>
          <w:sz w:val="28"/>
          <w:szCs w:val="28"/>
        </w:rPr>
        <w:t>-toroj qilishda ifodalanadi;</w:t>
      </w:r>
    </w:p>
    <w:p w14:paraId="49805C1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jinoyatning subyekti – faqat 16 yoshli F.;</w:t>
      </w:r>
    </w:p>
    <w:p w14:paraId="5C59A92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6) obyektiv tomondan – yashirin ravishda mol-mulkni talon-toroj qilishda ifodalanadi;</w:t>
      </w:r>
    </w:p>
    <w:p w14:paraId="76BA61D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jinoyatning subyekti – 16 yoshli F. va 13 yoshli T.</w:t>
      </w:r>
    </w:p>
    <w:p w14:paraId="6747F21B" w14:textId="77777777" w:rsidR="00FC79A0" w:rsidRDefault="00FC79A0">
      <w:pPr>
        <w:spacing w:after="0"/>
        <w:rPr>
          <w:rFonts w:ascii="Times New Roman" w:eastAsia="Times New Roman" w:hAnsi="Times New Roman" w:cs="Times New Roman"/>
          <w:sz w:val="28"/>
          <w:szCs w:val="28"/>
        </w:rPr>
      </w:pPr>
    </w:p>
    <w:p w14:paraId="4E1FEBD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Javob: </w:t>
      </w:r>
    </w:p>
    <w:tbl>
      <w:tblPr>
        <w:tblStyle w:val="affffffffffffffffff4"/>
        <w:tblW w:w="3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997"/>
        <w:gridCol w:w="997"/>
        <w:gridCol w:w="997"/>
      </w:tblGrid>
      <w:tr w:rsidR="00FC79A0" w14:paraId="2C535E95" w14:textId="77777777">
        <w:trPr>
          <w:trHeight w:val="275"/>
        </w:trPr>
        <w:tc>
          <w:tcPr>
            <w:tcW w:w="997" w:type="dxa"/>
          </w:tcPr>
          <w:p w14:paraId="39A6B45A" w14:textId="77777777" w:rsidR="00FC79A0" w:rsidRDefault="00FC79A0">
            <w:pPr>
              <w:rPr>
                <w:rFonts w:ascii="Times New Roman" w:eastAsia="Times New Roman" w:hAnsi="Times New Roman" w:cs="Times New Roman"/>
                <w:sz w:val="28"/>
                <w:szCs w:val="28"/>
              </w:rPr>
            </w:pPr>
          </w:p>
        </w:tc>
        <w:tc>
          <w:tcPr>
            <w:tcW w:w="997" w:type="dxa"/>
          </w:tcPr>
          <w:p w14:paraId="4B61AB19" w14:textId="77777777" w:rsidR="00FC79A0" w:rsidRDefault="00FC79A0">
            <w:pPr>
              <w:rPr>
                <w:rFonts w:ascii="Times New Roman" w:eastAsia="Times New Roman" w:hAnsi="Times New Roman" w:cs="Times New Roman"/>
                <w:sz w:val="28"/>
                <w:szCs w:val="28"/>
              </w:rPr>
            </w:pPr>
          </w:p>
        </w:tc>
        <w:tc>
          <w:tcPr>
            <w:tcW w:w="997" w:type="dxa"/>
          </w:tcPr>
          <w:p w14:paraId="7CEDC614" w14:textId="77777777" w:rsidR="00FC79A0" w:rsidRDefault="00FC79A0">
            <w:pPr>
              <w:rPr>
                <w:rFonts w:ascii="Times New Roman" w:eastAsia="Times New Roman" w:hAnsi="Times New Roman" w:cs="Times New Roman"/>
                <w:sz w:val="28"/>
                <w:szCs w:val="28"/>
              </w:rPr>
            </w:pPr>
          </w:p>
        </w:tc>
        <w:tc>
          <w:tcPr>
            <w:tcW w:w="997" w:type="dxa"/>
          </w:tcPr>
          <w:p w14:paraId="48D4F1F7" w14:textId="77777777" w:rsidR="00FC79A0" w:rsidRDefault="00FC79A0">
            <w:pPr>
              <w:rPr>
                <w:rFonts w:ascii="Times New Roman" w:eastAsia="Times New Roman" w:hAnsi="Times New Roman" w:cs="Times New Roman"/>
                <w:sz w:val="28"/>
                <w:szCs w:val="28"/>
              </w:rPr>
            </w:pPr>
          </w:p>
        </w:tc>
      </w:tr>
    </w:tbl>
    <w:p w14:paraId="15604968" w14:textId="77777777" w:rsidR="00FC79A0" w:rsidRDefault="00FC79A0">
      <w:pPr>
        <w:spacing w:after="0"/>
        <w:rPr>
          <w:rFonts w:ascii="Times New Roman" w:eastAsia="Times New Roman" w:hAnsi="Times New Roman" w:cs="Times New Roman"/>
          <w:sz w:val="28"/>
          <w:szCs w:val="28"/>
        </w:rPr>
      </w:pPr>
    </w:p>
    <w:p w14:paraId="6A2B0536" w14:textId="77777777" w:rsidR="00FC79A0" w:rsidRDefault="00FC79A0">
      <w:pPr>
        <w:spacing w:after="0"/>
        <w:rPr>
          <w:rFonts w:ascii="Times New Roman" w:eastAsia="Times New Roman" w:hAnsi="Times New Roman" w:cs="Times New Roman"/>
          <w:sz w:val="28"/>
          <w:szCs w:val="28"/>
        </w:rPr>
      </w:pPr>
    </w:p>
    <w:p w14:paraId="0F73D7A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16-savollar bazasi.</w:t>
      </w:r>
      <w:r>
        <w:rPr>
          <w:rFonts w:ascii="Times New Roman" w:eastAsia="Times New Roman" w:hAnsi="Times New Roman" w:cs="Times New Roman"/>
          <w:sz w:val="28"/>
          <w:szCs w:val="28"/>
        </w:rPr>
        <w:t xml:space="preserve"> </w:t>
      </w:r>
    </w:p>
    <w:p w14:paraId="6A254F9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(Q-4 ball) Quyidagi jinoyat huquqi bilan bog‘liq ma’lumotlarni tahlil qilib, faqat to‘g‘rilarini aniqlang.</w:t>
      </w:r>
    </w:p>
    <w:p w14:paraId="346AAAC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Jinoyat obyektiv tomonining mazmunida motivi va maqsadlari alohida o‘rin tutadi.</w:t>
      </w:r>
    </w:p>
    <w:p w14:paraId="7B27194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Shaxs uchun u sodir etgan qilmish qanday ma’no va ahamiyatga e</w:t>
      </w:r>
      <w:r>
        <w:rPr>
          <w:rFonts w:ascii="Times New Roman" w:eastAsia="Times New Roman" w:hAnsi="Times New Roman" w:cs="Times New Roman"/>
          <w:sz w:val="28"/>
          <w:szCs w:val="28"/>
        </w:rPr>
        <w:t>ga ekanligi aynan motivga bog‘liq.</w:t>
      </w:r>
    </w:p>
    <w:p w14:paraId="260138A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Motiv va u bilan bog‘liq maqsad aybdor shaxs xatti-harakatini boshqaruvchi butun irodaviy jarayonga o‘z ta’sirini ko‘rsatadi.</w:t>
      </w:r>
    </w:p>
    <w:p w14:paraId="17E6DDF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4.Jinoyat kodeksida umumiy motiv hamma jinoyatlar uchun bir qilib belgilangan.</w:t>
      </w:r>
    </w:p>
    <w:p w14:paraId="0EDF412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5"/>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661D7915" w14:textId="77777777">
        <w:trPr>
          <w:trHeight w:val="275"/>
        </w:trPr>
        <w:tc>
          <w:tcPr>
            <w:tcW w:w="877" w:type="dxa"/>
          </w:tcPr>
          <w:p w14:paraId="25D23906" w14:textId="77777777" w:rsidR="00FC79A0" w:rsidRDefault="00FC79A0">
            <w:pPr>
              <w:rPr>
                <w:rFonts w:ascii="Times New Roman" w:eastAsia="Times New Roman" w:hAnsi="Times New Roman" w:cs="Times New Roman"/>
                <w:sz w:val="28"/>
                <w:szCs w:val="28"/>
              </w:rPr>
            </w:pPr>
          </w:p>
        </w:tc>
        <w:tc>
          <w:tcPr>
            <w:tcW w:w="878" w:type="dxa"/>
          </w:tcPr>
          <w:p w14:paraId="0CE27133" w14:textId="77777777" w:rsidR="00FC79A0" w:rsidRDefault="00FC79A0">
            <w:pPr>
              <w:rPr>
                <w:rFonts w:ascii="Times New Roman" w:eastAsia="Times New Roman" w:hAnsi="Times New Roman" w:cs="Times New Roman"/>
                <w:sz w:val="28"/>
                <w:szCs w:val="28"/>
              </w:rPr>
            </w:pPr>
          </w:p>
        </w:tc>
      </w:tr>
    </w:tbl>
    <w:p w14:paraId="13BB0661" w14:textId="77777777" w:rsidR="00FC79A0" w:rsidRDefault="00FC79A0">
      <w:pPr>
        <w:rPr>
          <w:rFonts w:ascii="Times New Roman" w:eastAsia="Times New Roman" w:hAnsi="Times New Roman" w:cs="Times New Roman"/>
          <w:sz w:val="28"/>
          <w:szCs w:val="28"/>
        </w:rPr>
      </w:pPr>
    </w:p>
    <w:p w14:paraId="08F0725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r>
        <w:rPr>
          <w:rFonts w:ascii="Times New Roman" w:eastAsia="Times New Roman" w:hAnsi="Times New Roman" w:cs="Times New Roman"/>
          <w:sz w:val="28"/>
          <w:szCs w:val="28"/>
        </w:rPr>
        <w:t xml:space="preserve"> (Q-4 ball) Quyidagi jinoyat huquqi bilan bog‘liq ma’lumotlarni tahlil qilib, faqat to‘g‘rilarini aniqlang.</w:t>
      </w:r>
    </w:p>
    <w:p w14:paraId="0B5FF2F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Shaxs o‘z qilmishining ijtimoiy xavfli xususiyatini anglagan, uning oqibatlariga ko‘zi yetgan va ularning yuz berishidan bosh tortmagan bo‘lsa, b</w:t>
      </w:r>
      <w:r>
        <w:rPr>
          <w:rFonts w:ascii="Times New Roman" w:eastAsia="Times New Roman" w:hAnsi="Times New Roman" w:cs="Times New Roman"/>
          <w:sz w:val="28"/>
          <w:szCs w:val="28"/>
        </w:rPr>
        <w:t>unday jinoyat to‘g‘ri qasddan sodir etilgan hisoblanadi.</w:t>
      </w:r>
    </w:p>
    <w:p w14:paraId="7AF8A26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O‘z-o‘ziga ishonish yoki beparvolik oqibatida sodir etilgan ijtimoiy xavfli qilmishlar ham qasdning bir turiga kiradi.</w:t>
      </w:r>
    </w:p>
    <w:p w14:paraId="2F7B3DD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Agar shaxs o‘z qilmishining ijtimoiy xavfli xususiyatini anglagan, uning o</w:t>
      </w:r>
      <w:r>
        <w:rPr>
          <w:rFonts w:ascii="Times New Roman" w:eastAsia="Times New Roman" w:hAnsi="Times New Roman" w:cs="Times New Roman"/>
          <w:sz w:val="28"/>
          <w:szCs w:val="28"/>
        </w:rPr>
        <w:t xml:space="preserve">qibatlariga ko‘zi yetgan va ularning yuz berishiga ongli ravishda yo‘l qo‘ygan bo‘lsa, bunday jinoyat egri qasddan sodir etilgan deb topiladi. </w:t>
      </w:r>
    </w:p>
    <w:p w14:paraId="2600DEE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Jinoyat sodir etgan shaxs o‘z qilmishining ijtimoiy xavflilik xususiyatini anglagan va shunga qaramay, uni so</w:t>
      </w:r>
      <w:r>
        <w:rPr>
          <w:rFonts w:ascii="Times New Roman" w:eastAsia="Times New Roman" w:hAnsi="Times New Roman" w:cs="Times New Roman"/>
          <w:sz w:val="28"/>
          <w:szCs w:val="28"/>
        </w:rPr>
        <w:t>dir etishni istagan bo‘lsa, bunday jinoyat beparvolik natijasida sodir qilingan hisoblanadi.</w:t>
      </w:r>
    </w:p>
    <w:p w14:paraId="0A738CA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6"/>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6C2C87A1" w14:textId="77777777">
        <w:trPr>
          <w:trHeight w:val="275"/>
        </w:trPr>
        <w:tc>
          <w:tcPr>
            <w:tcW w:w="877" w:type="dxa"/>
          </w:tcPr>
          <w:p w14:paraId="0DE687A8" w14:textId="77777777" w:rsidR="00FC79A0" w:rsidRDefault="00FC79A0">
            <w:pPr>
              <w:rPr>
                <w:rFonts w:ascii="Times New Roman" w:eastAsia="Times New Roman" w:hAnsi="Times New Roman" w:cs="Times New Roman"/>
                <w:sz w:val="28"/>
                <w:szCs w:val="28"/>
              </w:rPr>
            </w:pPr>
          </w:p>
        </w:tc>
        <w:tc>
          <w:tcPr>
            <w:tcW w:w="878" w:type="dxa"/>
          </w:tcPr>
          <w:p w14:paraId="5FEEEDFA" w14:textId="77777777" w:rsidR="00FC79A0" w:rsidRDefault="00FC79A0">
            <w:pPr>
              <w:rPr>
                <w:rFonts w:ascii="Times New Roman" w:eastAsia="Times New Roman" w:hAnsi="Times New Roman" w:cs="Times New Roman"/>
                <w:sz w:val="28"/>
                <w:szCs w:val="28"/>
              </w:rPr>
            </w:pPr>
          </w:p>
        </w:tc>
      </w:tr>
    </w:tbl>
    <w:p w14:paraId="035C1657" w14:textId="77777777" w:rsidR="00FC79A0" w:rsidRDefault="00FC79A0">
      <w:pPr>
        <w:rPr>
          <w:rFonts w:ascii="Times New Roman" w:eastAsia="Times New Roman" w:hAnsi="Times New Roman" w:cs="Times New Roman"/>
          <w:sz w:val="28"/>
          <w:szCs w:val="28"/>
        </w:rPr>
      </w:pPr>
    </w:p>
    <w:p w14:paraId="7ED1BBF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(Q-4 ball) Quyidagi jinoyat huquqi bilan bog‘liq ma’lumotlarni tahlil qilib, faqat to‘g‘rilarini aniqlang.</w:t>
      </w:r>
    </w:p>
    <w:p w14:paraId="4F2564C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Jinoyat tarkibi tuzilishi bo‘yicha </w:t>
      </w:r>
      <w:r>
        <w:rPr>
          <w:rFonts w:ascii="Times New Roman" w:eastAsia="Times New Roman" w:hAnsi="Times New Roman" w:cs="Times New Roman"/>
          <w:sz w:val="28"/>
          <w:szCs w:val="28"/>
        </w:rPr>
        <w:t>to‘rt elementdan iborat: obyekt, obyektiv tomon, subyekt va subyektiv tomon.</w:t>
      </w:r>
    </w:p>
    <w:p w14:paraId="6896E83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Jinoyat subyekti bo‘lish uchun qonunchilikda aniq belgilangan talablar ko‘rsatilmagan.</w:t>
      </w:r>
    </w:p>
    <w:p w14:paraId="0056CD3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3.Inson hayotiga suiqasd qilish jinoyatining subyektiv tomoni insonning hayoti va sog‘lig</w:t>
      </w:r>
      <w:r>
        <w:rPr>
          <w:rFonts w:ascii="Times New Roman" w:eastAsia="Times New Roman" w:hAnsi="Times New Roman" w:cs="Times New Roman"/>
          <w:sz w:val="28"/>
          <w:szCs w:val="28"/>
        </w:rPr>
        <w:t>‘i kiradi.</w:t>
      </w:r>
    </w:p>
    <w:p w14:paraId="1D0A6A0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Qasddan odam o‘ldirishda jinoyatining obyekti boshqa shaxsning hayoti, o‘g‘rilikda esa o‘zgalar mulki bo‘ladi.</w:t>
      </w:r>
    </w:p>
    <w:p w14:paraId="339356B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7"/>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0A6BD586" w14:textId="77777777">
        <w:trPr>
          <w:trHeight w:val="275"/>
        </w:trPr>
        <w:tc>
          <w:tcPr>
            <w:tcW w:w="877" w:type="dxa"/>
          </w:tcPr>
          <w:p w14:paraId="36731C46" w14:textId="77777777" w:rsidR="00FC79A0" w:rsidRDefault="00FC79A0">
            <w:pPr>
              <w:rPr>
                <w:rFonts w:ascii="Times New Roman" w:eastAsia="Times New Roman" w:hAnsi="Times New Roman" w:cs="Times New Roman"/>
                <w:sz w:val="28"/>
                <w:szCs w:val="28"/>
              </w:rPr>
            </w:pPr>
          </w:p>
        </w:tc>
        <w:tc>
          <w:tcPr>
            <w:tcW w:w="878" w:type="dxa"/>
          </w:tcPr>
          <w:p w14:paraId="7910892F" w14:textId="77777777" w:rsidR="00FC79A0" w:rsidRDefault="00FC79A0">
            <w:pPr>
              <w:rPr>
                <w:rFonts w:ascii="Times New Roman" w:eastAsia="Times New Roman" w:hAnsi="Times New Roman" w:cs="Times New Roman"/>
                <w:sz w:val="28"/>
                <w:szCs w:val="28"/>
              </w:rPr>
            </w:pPr>
          </w:p>
        </w:tc>
      </w:tr>
    </w:tbl>
    <w:p w14:paraId="65EB3C7C" w14:textId="77777777" w:rsidR="00FC79A0" w:rsidRDefault="00FC79A0">
      <w:pPr>
        <w:rPr>
          <w:rFonts w:ascii="Times New Roman" w:eastAsia="Times New Roman" w:hAnsi="Times New Roman" w:cs="Times New Roman"/>
          <w:sz w:val="28"/>
          <w:szCs w:val="28"/>
        </w:rPr>
      </w:pPr>
    </w:p>
    <w:p w14:paraId="0C7C53D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(Q-4 ball) Quyidagi jinoyat huquqi bilan bog‘liq ma’lumotlarni tahlil qilib, faqat to‘g‘rilarini aniqlang.</w:t>
      </w:r>
    </w:p>
    <w:p w14:paraId="18A91D1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Jinoyat</w:t>
      </w:r>
      <w:r>
        <w:rPr>
          <w:rFonts w:ascii="Times New Roman" w:eastAsia="Times New Roman" w:hAnsi="Times New Roman" w:cs="Times New Roman"/>
          <w:sz w:val="28"/>
          <w:szCs w:val="28"/>
        </w:rPr>
        <w:t>ni har doim ham aniq jismoniy shaxslar sodir etmaydi. Jinoyat sodir etgan shaxs jinoyatning subyekti deb tan olinadi. Jinoyat subyektining yo‘qligi jinoyat tarkibi va jinoyatning o‘zi mavjud emasligini bildiradi.</w:t>
      </w:r>
    </w:p>
    <w:p w14:paraId="2ACD1DB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Faqat o‘z harakati yoki harakatsizligini</w:t>
      </w:r>
      <w:r>
        <w:rPr>
          <w:rFonts w:ascii="Times New Roman" w:eastAsia="Times New Roman" w:hAnsi="Times New Roman" w:cs="Times New Roman"/>
          <w:sz w:val="28"/>
          <w:szCs w:val="28"/>
        </w:rPr>
        <w:t>ng ijtimoiy xavfli xususiyatini anglagan va ularni boshqara olgan shaxslar, aybdorni axloqan tuzatish maqsadida, jinoiy javobgarlikka tortiladi.</w:t>
      </w:r>
    </w:p>
    <w:p w14:paraId="19F90D8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Jinoyat subyektining aqli raso bo‘lishi shart, ya’ni u o‘z harakati yoki harakatsizligining ijtimoiy xavfli </w:t>
      </w:r>
      <w:r>
        <w:rPr>
          <w:rFonts w:ascii="Times New Roman" w:eastAsia="Times New Roman" w:hAnsi="Times New Roman" w:cs="Times New Roman"/>
          <w:sz w:val="28"/>
          <w:szCs w:val="28"/>
        </w:rPr>
        <w:t>xususiyatini anglagan bo‘lishi va ularni boshqara olishi kerak.</w:t>
      </w:r>
    </w:p>
    <w:p w14:paraId="0289DCE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Yuridik shaxslar, ya’ni tashkilotlar, korxonalar, muassasalar va jamoat birlashmalari ham sodir qilingan jinoyatning  subyekti bo‘lishi mumkin.</w:t>
      </w:r>
    </w:p>
    <w:p w14:paraId="7DEC350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8"/>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44129808" w14:textId="77777777">
        <w:trPr>
          <w:trHeight w:val="275"/>
        </w:trPr>
        <w:tc>
          <w:tcPr>
            <w:tcW w:w="877" w:type="dxa"/>
          </w:tcPr>
          <w:p w14:paraId="69BA2BD9" w14:textId="77777777" w:rsidR="00FC79A0" w:rsidRDefault="00FC79A0">
            <w:pPr>
              <w:rPr>
                <w:rFonts w:ascii="Times New Roman" w:eastAsia="Times New Roman" w:hAnsi="Times New Roman" w:cs="Times New Roman"/>
                <w:sz w:val="28"/>
                <w:szCs w:val="28"/>
              </w:rPr>
            </w:pPr>
          </w:p>
        </w:tc>
        <w:tc>
          <w:tcPr>
            <w:tcW w:w="878" w:type="dxa"/>
          </w:tcPr>
          <w:p w14:paraId="26311580" w14:textId="77777777" w:rsidR="00FC79A0" w:rsidRDefault="00FC79A0">
            <w:pPr>
              <w:rPr>
                <w:rFonts w:ascii="Times New Roman" w:eastAsia="Times New Roman" w:hAnsi="Times New Roman" w:cs="Times New Roman"/>
                <w:sz w:val="28"/>
                <w:szCs w:val="28"/>
              </w:rPr>
            </w:pPr>
          </w:p>
        </w:tc>
      </w:tr>
    </w:tbl>
    <w:p w14:paraId="185F3E28" w14:textId="77777777" w:rsidR="00FC79A0" w:rsidRDefault="00FC79A0">
      <w:pPr>
        <w:rPr>
          <w:rFonts w:ascii="Times New Roman" w:eastAsia="Times New Roman" w:hAnsi="Times New Roman" w:cs="Times New Roman"/>
          <w:sz w:val="28"/>
          <w:szCs w:val="28"/>
        </w:rPr>
      </w:pPr>
    </w:p>
    <w:p w14:paraId="18E0307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(Q-4 ball) Quyidagi jinoyat </w:t>
      </w:r>
      <w:r>
        <w:rPr>
          <w:rFonts w:ascii="Times New Roman" w:eastAsia="Times New Roman" w:hAnsi="Times New Roman" w:cs="Times New Roman"/>
          <w:sz w:val="28"/>
          <w:szCs w:val="28"/>
        </w:rPr>
        <w:t>huquqi bilan bog‘liq ma’lumotlarni tahlil qilib, faqat to‘g‘rilarini aniqlang.</w:t>
      </w:r>
    </w:p>
    <w:p w14:paraId="6BAF237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Jinoyat qonunida to‘rt turdagi jinoyat ishtirokchilari farqlanadi: bajaruvchi, tashkilotchi, dalolatchi va yordamchi.</w:t>
      </w:r>
    </w:p>
    <w:p w14:paraId="38F0397D"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Jinoyat sodir etilishiga o‘z maslahatlari, ko‘rsatmal</w:t>
      </w:r>
      <w:r>
        <w:rPr>
          <w:rFonts w:ascii="Times New Roman" w:eastAsia="Times New Roman" w:hAnsi="Times New Roman" w:cs="Times New Roman"/>
          <w:sz w:val="28"/>
          <w:szCs w:val="28"/>
        </w:rPr>
        <w:t>ari bilan, vositalar berish yoki to‘siqlarni yo‘qotish bilan ko‘maklashgan shaxs yordamchi deb topiladi.</w:t>
      </w:r>
    </w:p>
    <w:p w14:paraId="72DA3F2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Bevosita o‘zlari to‘liq yoki qisman jinoyat sodir etgan shaxslar yoxud bevosita o‘zlari jinoyat sodir etmagan, biroq shu maqsadda jinoyat qonunlarig</w:t>
      </w:r>
      <w:r>
        <w:rPr>
          <w:rFonts w:ascii="Times New Roman" w:eastAsia="Times New Roman" w:hAnsi="Times New Roman" w:cs="Times New Roman"/>
          <w:sz w:val="28"/>
          <w:szCs w:val="28"/>
        </w:rPr>
        <w:t>a muvofiq, jinoiy javobgarlikka tortilishi mumkin bo‘lmagan shaxslardan foydalanganlar dalolatchi deb tan olinadi.</w:t>
      </w:r>
    </w:p>
    <w:p w14:paraId="39B5DE1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Jinoyatga tayyorgarlik ko‘rishga yoki jinoyat sodir etilishiga rahbarlik qilgan shaxs bajaruvchi deb topiladi.</w:t>
      </w:r>
    </w:p>
    <w:p w14:paraId="1114E17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9"/>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62F3A481" w14:textId="77777777">
        <w:trPr>
          <w:trHeight w:val="275"/>
        </w:trPr>
        <w:tc>
          <w:tcPr>
            <w:tcW w:w="877" w:type="dxa"/>
          </w:tcPr>
          <w:p w14:paraId="691A1094" w14:textId="77777777" w:rsidR="00FC79A0" w:rsidRDefault="00FC79A0">
            <w:pPr>
              <w:rPr>
                <w:rFonts w:ascii="Times New Roman" w:eastAsia="Times New Roman" w:hAnsi="Times New Roman" w:cs="Times New Roman"/>
                <w:sz w:val="28"/>
                <w:szCs w:val="28"/>
              </w:rPr>
            </w:pPr>
          </w:p>
        </w:tc>
        <w:tc>
          <w:tcPr>
            <w:tcW w:w="878" w:type="dxa"/>
          </w:tcPr>
          <w:p w14:paraId="27FAFE1F" w14:textId="77777777" w:rsidR="00FC79A0" w:rsidRDefault="00FC79A0">
            <w:pPr>
              <w:rPr>
                <w:rFonts w:ascii="Times New Roman" w:eastAsia="Times New Roman" w:hAnsi="Times New Roman" w:cs="Times New Roman"/>
                <w:sz w:val="28"/>
                <w:szCs w:val="28"/>
              </w:rPr>
            </w:pPr>
          </w:p>
        </w:tc>
      </w:tr>
    </w:tbl>
    <w:p w14:paraId="37FAE06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E7E91D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(Q-4 ball) </w:t>
      </w:r>
      <w:r>
        <w:rPr>
          <w:rFonts w:ascii="Times New Roman" w:eastAsia="Times New Roman" w:hAnsi="Times New Roman" w:cs="Times New Roman"/>
          <w:sz w:val="28"/>
          <w:szCs w:val="28"/>
        </w:rPr>
        <w:t>Quyidagi jinoyat huquqi bilan bog‘liq ma’lumotlarni tahlil qilib, noto‘g‘rilarini aniqlang.</w:t>
      </w:r>
    </w:p>
    <w:p w14:paraId="48AE1CE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Voyaga yetmaganlarga nisbatan ozodlikdan mahrum qilish jazosi olti oydan o‘n yilgacha muddatga tayinlanadi.</w:t>
      </w:r>
    </w:p>
    <w:p w14:paraId="5A97B96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Jazo mahkumni axloqan tuzatish, uning jinoiy faoli</w:t>
      </w:r>
      <w:r>
        <w:rPr>
          <w:rFonts w:ascii="Times New Roman" w:eastAsia="Times New Roman" w:hAnsi="Times New Roman" w:cs="Times New Roman"/>
          <w:sz w:val="28"/>
          <w:szCs w:val="28"/>
        </w:rPr>
        <w:t>yatni davom ettirishiga to‘sqinlik qilish hamda mahkum, shuningdek, boshqa shaxslar yangi jinoyat sodir etishining oldini olish maqsadida qo‘llaniladi.</w:t>
      </w:r>
    </w:p>
    <w:p w14:paraId="09B0D5C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Majburiy jamoat ishlari pensiya yoshiga yetgan shaxslarga, ayollarga, o‘n sakkiz yoshga to‘lmagan sha</w:t>
      </w:r>
      <w:r>
        <w:rPr>
          <w:rFonts w:ascii="Times New Roman" w:eastAsia="Times New Roman" w:hAnsi="Times New Roman" w:cs="Times New Roman"/>
          <w:sz w:val="28"/>
          <w:szCs w:val="28"/>
        </w:rPr>
        <w:t>xslarga nisbatan qo‘llanilmaydi.</w:t>
      </w:r>
    </w:p>
    <w:p w14:paraId="6005E49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Ozodlikni cheklash voyaga yetmagan mahkumlarga nisbatan asosiy jazo chorasi sifatida ikki yildan olti yilgacha muddatga tayinlanadi.</w:t>
      </w:r>
    </w:p>
    <w:p w14:paraId="5D1F88F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a"/>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57E692D4" w14:textId="77777777">
        <w:trPr>
          <w:trHeight w:val="275"/>
        </w:trPr>
        <w:tc>
          <w:tcPr>
            <w:tcW w:w="877" w:type="dxa"/>
          </w:tcPr>
          <w:p w14:paraId="1DD72FB9" w14:textId="77777777" w:rsidR="00FC79A0" w:rsidRDefault="00FC79A0">
            <w:pPr>
              <w:rPr>
                <w:rFonts w:ascii="Times New Roman" w:eastAsia="Times New Roman" w:hAnsi="Times New Roman" w:cs="Times New Roman"/>
                <w:sz w:val="28"/>
                <w:szCs w:val="28"/>
              </w:rPr>
            </w:pPr>
          </w:p>
        </w:tc>
        <w:tc>
          <w:tcPr>
            <w:tcW w:w="878" w:type="dxa"/>
          </w:tcPr>
          <w:p w14:paraId="634E8F91" w14:textId="77777777" w:rsidR="00FC79A0" w:rsidRDefault="00FC79A0">
            <w:pPr>
              <w:rPr>
                <w:rFonts w:ascii="Times New Roman" w:eastAsia="Times New Roman" w:hAnsi="Times New Roman" w:cs="Times New Roman"/>
                <w:sz w:val="28"/>
                <w:szCs w:val="28"/>
              </w:rPr>
            </w:pPr>
          </w:p>
        </w:tc>
      </w:tr>
    </w:tbl>
    <w:p w14:paraId="439BB119" w14:textId="77777777" w:rsidR="00FC79A0" w:rsidRDefault="00FC79A0">
      <w:pPr>
        <w:rPr>
          <w:rFonts w:ascii="Times New Roman" w:eastAsia="Times New Roman" w:hAnsi="Times New Roman" w:cs="Times New Roman"/>
          <w:sz w:val="28"/>
          <w:szCs w:val="28"/>
        </w:rPr>
      </w:pPr>
    </w:p>
    <w:p w14:paraId="46E5DD0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7. (Q-4 ball) Quyidagi jinoyat huquqi bilan bog‘liq ma’lumotlarni tahlil qil</w:t>
      </w:r>
      <w:r>
        <w:rPr>
          <w:rFonts w:ascii="Times New Roman" w:eastAsia="Times New Roman" w:hAnsi="Times New Roman" w:cs="Times New Roman"/>
          <w:sz w:val="28"/>
          <w:szCs w:val="28"/>
        </w:rPr>
        <w:t>ib, noto‘g‘rilarini aniqlang.</w:t>
      </w:r>
    </w:p>
    <w:p w14:paraId="7B5C4FC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O‘n olti yoshdan o‘n sakkiz yoshgacha bo‘lgan vaqtda jinoyat sodir etgan shaxslarga nisbatan jinoyatlar majmuyi tariqasida ozodlikdan mahrum qilish jazosi — o‘n ikki yilgacha muddatga, agar sodir etgan jinoyatlarining bitta</w:t>
      </w:r>
      <w:r>
        <w:rPr>
          <w:rFonts w:ascii="Times New Roman" w:eastAsia="Times New Roman" w:hAnsi="Times New Roman" w:cs="Times New Roman"/>
          <w:sz w:val="28"/>
          <w:szCs w:val="28"/>
        </w:rPr>
        <w:t>si o‘ta og‘ir jinoyat bo‘lsa, o‘n besh yilgacha muddatga tayinlanishi mumkin.</w:t>
      </w:r>
    </w:p>
    <w:p w14:paraId="1F6E162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O‘n to‘rt yoshdan o‘n olti yoshgacha bo‘lgan vaqtda jinoyat sodir etgan shaxslarga nisbatan jinoyatlar majmuyi tariqasida jazo tayinlanganda ozodlikdan mahrum qilishning eng k</w:t>
      </w:r>
      <w:r>
        <w:rPr>
          <w:rFonts w:ascii="Times New Roman" w:eastAsia="Times New Roman" w:hAnsi="Times New Roman" w:cs="Times New Roman"/>
          <w:sz w:val="28"/>
          <w:szCs w:val="28"/>
        </w:rPr>
        <w:t>o‘p muddati o‘n yilgacha, agar sodir etgan jinoyatlarining bittasi o‘ta og‘ir jinoyat bo‘lsa, o‘n ikki yilgacha tayinlanadi.</w:t>
      </w:r>
    </w:p>
    <w:p w14:paraId="5D55D13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Jinoyat sodir etish paytida o‘n uch yoshdan o‘n sakkiz yoshgacha bo‘lgan shaxslarga nisbatan bir necha hukm yuzasidan tayinlanad</w:t>
      </w:r>
      <w:r>
        <w:rPr>
          <w:rFonts w:ascii="Times New Roman" w:eastAsia="Times New Roman" w:hAnsi="Times New Roman" w:cs="Times New Roman"/>
          <w:sz w:val="28"/>
          <w:szCs w:val="28"/>
        </w:rPr>
        <w:t>igan ozodlikdan mahrum qilish jazosining muddati o‘n sakkiz yildan oshmasligi kerak.</w:t>
      </w:r>
    </w:p>
    <w:p w14:paraId="40489B3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Ozodlikdan mahrum qilish jinoyat sodir etish paytida o‘n uch yoshdan o‘n olti yoshgacha bo‘lgan shaxslarga nisbatan og‘ir jinoyat uchun — o‘n yilgacha, o‘ta og‘ir jinoy</w:t>
      </w:r>
      <w:r>
        <w:rPr>
          <w:rFonts w:ascii="Times New Roman" w:eastAsia="Times New Roman" w:hAnsi="Times New Roman" w:cs="Times New Roman"/>
          <w:sz w:val="28"/>
          <w:szCs w:val="28"/>
        </w:rPr>
        <w:t>at uchun — o‘n ikki yilgacha muddatga tayinlanadi.</w:t>
      </w:r>
    </w:p>
    <w:p w14:paraId="3C76DA6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b"/>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3F4931B8" w14:textId="77777777">
        <w:trPr>
          <w:trHeight w:val="275"/>
        </w:trPr>
        <w:tc>
          <w:tcPr>
            <w:tcW w:w="877" w:type="dxa"/>
          </w:tcPr>
          <w:p w14:paraId="36A58A52" w14:textId="77777777" w:rsidR="00FC79A0" w:rsidRDefault="00FC79A0">
            <w:pPr>
              <w:rPr>
                <w:rFonts w:ascii="Times New Roman" w:eastAsia="Times New Roman" w:hAnsi="Times New Roman" w:cs="Times New Roman"/>
                <w:sz w:val="28"/>
                <w:szCs w:val="28"/>
              </w:rPr>
            </w:pPr>
          </w:p>
        </w:tc>
        <w:tc>
          <w:tcPr>
            <w:tcW w:w="878" w:type="dxa"/>
          </w:tcPr>
          <w:p w14:paraId="07B82AA8" w14:textId="77777777" w:rsidR="00FC79A0" w:rsidRDefault="00FC79A0">
            <w:pPr>
              <w:rPr>
                <w:rFonts w:ascii="Times New Roman" w:eastAsia="Times New Roman" w:hAnsi="Times New Roman" w:cs="Times New Roman"/>
                <w:sz w:val="28"/>
                <w:szCs w:val="28"/>
              </w:rPr>
            </w:pPr>
          </w:p>
        </w:tc>
      </w:tr>
    </w:tbl>
    <w:p w14:paraId="76052CA4" w14:textId="77777777" w:rsidR="00FC79A0" w:rsidRDefault="00FC79A0">
      <w:pPr>
        <w:rPr>
          <w:rFonts w:ascii="Times New Roman" w:eastAsia="Times New Roman" w:hAnsi="Times New Roman" w:cs="Times New Roman"/>
          <w:sz w:val="28"/>
          <w:szCs w:val="28"/>
        </w:rPr>
      </w:pPr>
    </w:p>
    <w:p w14:paraId="3F8E96C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8. (Q-4 ball) Quyidagi jinoyat huquqi bilan bog‘liq ma’lumotlarni tahlil qilib, noto‘g‘rilarini aniqlang.</w:t>
      </w:r>
    </w:p>
    <w:p w14:paraId="5C3A114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Axloq tuzatish ishlari jazosi — mehnatga qodir, voyaga yetmaganni mehnatga majburan </w:t>
      </w:r>
      <w:r>
        <w:rPr>
          <w:rFonts w:ascii="Times New Roman" w:eastAsia="Times New Roman" w:hAnsi="Times New Roman" w:cs="Times New Roman"/>
          <w:sz w:val="28"/>
          <w:szCs w:val="28"/>
        </w:rPr>
        <w:t>jalb qilishdan iborat. Voyaga yetmaganlarga bu jazo turi uch oydan ikki yilgacha muddatga tayinlanadi.</w:t>
      </w:r>
    </w:p>
    <w:p w14:paraId="3AB690B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Hukm chiqarish paytida o‘n sakkiz yoshga to‘lmagan shaxslarga nisbatan ozodlikdan mahrum qilish jazosini tarbiya koloniyalarida o‘tash tayinlanadi.</w:t>
      </w:r>
    </w:p>
    <w:p w14:paraId="08DB6D5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Jarima — bu jinoyat qilgan insondan davlat hisobiga pul undirishdir. Jarima faqat 14 yoshga to‘lgan voyaga yetmaganlargagina bazaviy hisoblash miqdorining ikki baravaridan yigirma besh baravarigacha miqdorda tayinlanadi.</w:t>
      </w:r>
    </w:p>
    <w:p w14:paraId="64FF664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Majburiy jamoat ishlari — faqat</w:t>
      </w:r>
      <w:r>
        <w:rPr>
          <w:rFonts w:ascii="Times New Roman" w:eastAsia="Times New Roman" w:hAnsi="Times New Roman" w:cs="Times New Roman"/>
          <w:sz w:val="28"/>
          <w:szCs w:val="28"/>
        </w:rPr>
        <w:t xml:space="preserve"> mehnatga layoqatli voyaga yetmaganlarga nisbatan 60 soatdan 240 soatgacha bo‘lgan muddatga tayinlanadi.</w:t>
      </w:r>
    </w:p>
    <w:p w14:paraId="35043F7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c"/>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3E4B6C7B" w14:textId="77777777">
        <w:trPr>
          <w:trHeight w:val="275"/>
        </w:trPr>
        <w:tc>
          <w:tcPr>
            <w:tcW w:w="877" w:type="dxa"/>
          </w:tcPr>
          <w:p w14:paraId="7F036123" w14:textId="77777777" w:rsidR="00FC79A0" w:rsidRDefault="00FC79A0">
            <w:pPr>
              <w:rPr>
                <w:rFonts w:ascii="Times New Roman" w:eastAsia="Times New Roman" w:hAnsi="Times New Roman" w:cs="Times New Roman"/>
                <w:sz w:val="28"/>
                <w:szCs w:val="28"/>
              </w:rPr>
            </w:pPr>
          </w:p>
        </w:tc>
        <w:tc>
          <w:tcPr>
            <w:tcW w:w="878" w:type="dxa"/>
          </w:tcPr>
          <w:p w14:paraId="3FB282A9" w14:textId="77777777" w:rsidR="00FC79A0" w:rsidRDefault="00FC79A0">
            <w:pPr>
              <w:rPr>
                <w:rFonts w:ascii="Times New Roman" w:eastAsia="Times New Roman" w:hAnsi="Times New Roman" w:cs="Times New Roman"/>
                <w:sz w:val="28"/>
                <w:szCs w:val="28"/>
              </w:rPr>
            </w:pPr>
          </w:p>
        </w:tc>
      </w:tr>
    </w:tbl>
    <w:p w14:paraId="6E8D716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344DB5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(Q-4 ball) Quyidagi jinoyat huquqi bilan bog‘liq ma’lumotlarni tahlil qilib, to‘g‘rilarini aniqlang.</w:t>
      </w:r>
    </w:p>
    <w:p w14:paraId="439F0E0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Hukm chiqarish paytida o‘n </w:t>
      </w:r>
      <w:r>
        <w:rPr>
          <w:rFonts w:ascii="Times New Roman" w:eastAsia="Times New Roman" w:hAnsi="Times New Roman" w:cs="Times New Roman"/>
          <w:sz w:val="28"/>
          <w:szCs w:val="28"/>
        </w:rPr>
        <w:t>sakkiz yoshga to‘lmagan shaxslarga nisbatan ozodlikdan mahrum qilish jazosini tarbiya koloniyalarida o‘tash tayinlanadi.</w:t>
      </w:r>
    </w:p>
    <w:p w14:paraId="47EA7E6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2. Voyaga yetmay turib ijtimoiy xavf katta bo‘lmagan jinoyat sodir etgan, ehtiyotsizlik oqibatida jinoyat sodir etgan yoxud qasddan unc</w:t>
      </w:r>
      <w:r>
        <w:rPr>
          <w:rFonts w:ascii="Times New Roman" w:eastAsia="Times New Roman" w:hAnsi="Times New Roman" w:cs="Times New Roman"/>
          <w:sz w:val="28"/>
          <w:szCs w:val="28"/>
        </w:rPr>
        <w:t>ha og‘ir bo‘lmagan jinoyat sodir etgan shaxslarga nisbatan ozodlikdan mahrum qilish tariqasidagi jazo tayinlanmaydi.</w:t>
      </w:r>
    </w:p>
    <w:p w14:paraId="09FF4CE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Jinoyat kodeksida voyaga yetmaganlarning jinoyat sodir etishi jazoning og‘irlashtiruvchi holati (55-modda), yosh bola shaxsiga nisbatan </w:t>
      </w:r>
      <w:r>
        <w:rPr>
          <w:rFonts w:ascii="Times New Roman" w:eastAsia="Times New Roman" w:hAnsi="Times New Roman" w:cs="Times New Roman"/>
          <w:sz w:val="28"/>
          <w:szCs w:val="28"/>
        </w:rPr>
        <w:t>jinoyat sodir etish, jinoyatni yengillashtiruvchi holat deb belgilanadi.</w:t>
      </w:r>
    </w:p>
    <w:p w14:paraId="2235B81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Voyaga yetmagan gumon qilinuvchini, ayblanuvchini so‘roq qilishga ketgan umumiy vaqt, kun davomida dam olish va ovqatlanish uchun bir soatlik tanaffusni hisobga olmaganda, sakkiz s</w:t>
      </w:r>
      <w:r>
        <w:rPr>
          <w:rFonts w:ascii="Times New Roman" w:eastAsia="Times New Roman" w:hAnsi="Times New Roman" w:cs="Times New Roman"/>
          <w:sz w:val="28"/>
          <w:szCs w:val="28"/>
        </w:rPr>
        <w:t>oatdan oshmasligi kerak.</w:t>
      </w:r>
    </w:p>
    <w:p w14:paraId="01E5495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d"/>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2F48B0CE" w14:textId="77777777">
        <w:trPr>
          <w:trHeight w:val="275"/>
        </w:trPr>
        <w:tc>
          <w:tcPr>
            <w:tcW w:w="877" w:type="dxa"/>
          </w:tcPr>
          <w:p w14:paraId="543A69EA" w14:textId="77777777" w:rsidR="00FC79A0" w:rsidRDefault="00FC79A0">
            <w:pPr>
              <w:rPr>
                <w:rFonts w:ascii="Times New Roman" w:eastAsia="Times New Roman" w:hAnsi="Times New Roman" w:cs="Times New Roman"/>
                <w:sz w:val="28"/>
                <w:szCs w:val="28"/>
              </w:rPr>
            </w:pPr>
          </w:p>
        </w:tc>
        <w:tc>
          <w:tcPr>
            <w:tcW w:w="878" w:type="dxa"/>
          </w:tcPr>
          <w:p w14:paraId="5FFE0668" w14:textId="77777777" w:rsidR="00FC79A0" w:rsidRDefault="00FC79A0">
            <w:pPr>
              <w:rPr>
                <w:rFonts w:ascii="Times New Roman" w:eastAsia="Times New Roman" w:hAnsi="Times New Roman" w:cs="Times New Roman"/>
                <w:sz w:val="28"/>
                <w:szCs w:val="28"/>
              </w:rPr>
            </w:pPr>
          </w:p>
        </w:tc>
      </w:tr>
    </w:tbl>
    <w:p w14:paraId="12B38D54" w14:textId="77777777" w:rsidR="00FC79A0" w:rsidRDefault="00FC79A0">
      <w:pPr>
        <w:rPr>
          <w:rFonts w:ascii="Times New Roman" w:eastAsia="Times New Roman" w:hAnsi="Times New Roman" w:cs="Times New Roman"/>
          <w:sz w:val="28"/>
          <w:szCs w:val="28"/>
        </w:rPr>
      </w:pPr>
    </w:p>
    <w:p w14:paraId="0D4195B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10. (Q-4 ball) Quyidagi jinoyatlarni tahlil qilib, to‘g‘rilarini aniqlang.</w:t>
      </w:r>
    </w:p>
    <w:p w14:paraId="2819BB9E"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Haqorat qilish, ya’ni shaxsning sha’ni va qadr-qimmatini beodoblik bilan qasddan tahqirlash.</w:t>
      </w:r>
    </w:p>
    <w:p w14:paraId="7E3F54F7"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Qo‘poruvchilik, ya’ni O‘zbekiston Respublikasi</w:t>
      </w:r>
      <w:r>
        <w:rPr>
          <w:rFonts w:ascii="Times New Roman" w:eastAsia="Times New Roman" w:hAnsi="Times New Roman" w:cs="Times New Roman"/>
          <w:sz w:val="28"/>
          <w:szCs w:val="28"/>
        </w:rPr>
        <w:t>ning davlat organlari faoliyati yoki ijtimoiy-siyosiy vaziyatning barqarorligiga yoki iqtisodiyotiga putur yetkazish maqsadida odamlarni qirib yuborish, ularning sog‘lig‘iga ziyon, mulkka shikast yetkazish yoki uni nobud qilishga qaratilgan harakatlar.</w:t>
      </w:r>
    </w:p>
    <w:p w14:paraId="5EAB8D40"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Talonchilik, ya’ni o‘zganing mol-mulkini talon-toroj qilish maqsadida hujum qilib, hayot yoki sog‘liq uchun xavfli bo‘lgan zo‘rlik ishlatib yoxud shunday zo‘rlik ishlatish bilan qo‘rqitib sodir etish.</w:t>
      </w:r>
    </w:p>
    <w:p w14:paraId="7656C476"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O‘g‘rilik, ya’ni o‘zganing mulkini ochiqdan-ochiq ta</w:t>
      </w:r>
      <w:r>
        <w:rPr>
          <w:rFonts w:ascii="Times New Roman" w:eastAsia="Times New Roman" w:hAnsi="Times New Roman" w:cs="Times New Roman"/>
          <w:sz w:val="28"/>
          <w:szCs w:val="28"/>
        </w:rPr>
        <w:t>lon-toroj qilish. </w:t>
      </w:r>
    </w:p>
    <w:p w14:paraId="79BBD880" w14:textId="77777777" w:rsidR="00FC79A0" w:rsidRDefault="004974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Javob:</w:t>
      </w:r>
    </w:p>
    <w:tbl>
      <w:tblPr>
        <w:tblStyle w:val="affffffffffffffffffe"/>
        <w:tblW w:w="1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878"/>
      </w:tblGrid>
      <w:tr w:rsidR="00FC79A0" w14:paraId="0B9C4204" w14:textId="77777777">
        <w:trPr>
          <w:trHeight w:val="275"/>
        </w:trPr>
        <w:tc>
          <w:tcPr>
            <w:tcW w:w="877" w:type="dxa"/>
          </w:tcPr>
          <w:p w14:paraId="366DAD99" w14:textId="77777777" w:rsidR="00FC79A0" w:rsidRDefault="00FC79A0">
            <w:pPr>
              <w:rPr>
                <w:rFonts w:ascii="Times New Roman" w:eastAsia="Times New Roman" w:hAnsi="Times New Roman" w:cs="Times New Roman"/>
                <w:sz w:val="28"/>
                <w:szCs w:val="28"/>
              </w:rPr>
            </w:pPr>
          </w:p>
        </w:tc>
        <w:tc>
          <w:tcPr>
            <w:tcW w:w="878" w:type="dxa"/>
          </w:tcPr>
          <w:p w14:paraId="28A98D3E" w14:textId="77777777" w:rsidR="00FC79A0" w:rsidRDefault="00FC79A0">
            <w:pPr>
              <w:rPr>
                <w:rFonts w:ascii="Times New Roman" w:eastAsia="Times New Roman" w:hAnsi="Times New Roman" w:cs="Times New Roman"/>
                <w:sz w:val="28"/>
                <w:szCs w:val="28"/>
              </w:rPr>
            </w:pPr>
          </w:p>
        </w:tc>
      </w:tr>
    </w:tbl>
    <w:p w14:paraId="049D59AA" w14:textId="77777777" w:rsidR="00FC79A0" w:rsidRDefault="00FC79A0">
      <w:pPr>
        <w:rPr>
          <w:rFonts w:ascii="Times New Roman" w:eastAsia="Times New Roman" w:hAnsi="Times New Roman" w:cs="Times New Roman"/>
          <w:sz w:val="28"/>
          <w:szCs w:val="28"/>
        </w:rPr>
      </w:pPr>
    </w:p>
    <w:p w14:paraId="238589C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17-savollar bazasi.</w:t>
      </w:r>
      <w:r>
        <w:rPr>
          <w:rFonts w:ascii="Times New Roman" w:eastAsia="Times New Roman" w:hAnsi="Times New Roman" w:cs="Times New Roman"/>
          <w:sz w:val="28"/>
          <w:szCs w:val="28"/>
        </w:rPr>
        <w:t xml:space="preserve"> </w:t>
      </w:r>
    </w:p>
    <w:p w14:paraId="55045C68"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(B-4 ball) Ekologik qonunchilikka ko‘ra, kishilarning jamoatchilik oldidagi javobgarligi qanday javobgarlik turi hisoblanadi?</w:t>
      </w:r>
    </w:p>
    <w:p w14:paraId="2359E0F1"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ekologik-ijtimoiy javobgarlik;</w:t>
      </w:r>
    </w:p>
    <w:p w14:paraId="4A174B40"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ekologik-huquqiy javobgarlik;</w:t>
      </w:r>
    </w:p>
    <w:p w14:paraId="7AAEBDF3"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ekologik-iqtisodiy javobgarlik.</w:t>
      </w:r>
    </w:p>
    <w:p w14:paraId="1CB9FC1B"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w:t>
      </w:r>
    </w:p>
    <w:p w14:paraId="26094FC8" w14:textId="77777777" w:rsidR="00FC79A0" w:rsidRDefault="00FC79A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E46796E"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(B-4 ball) Atrof tabiiy muhitga ijtimoiy xavfli zarar yetkazadigan ijtimoiy xavfli qilmishlar yig‘indisi nima deb ataladi?</w:t>
      </w:r>
    </w:p>
    <w:p w14:paraId="00AD5FA2"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shaxsga qarshi jinoyatlar;</w:t>
      </w:r>
    </w:p>
    <w:p w14:paraId="163A8832"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davlatga qarshi jinoyatlar;</w:t>
      </w:r>
    </w:p>
    <w:p w14:paraId="5E879E6F"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ekologik jinoyatla</w:t>
      </w:r>
      <w:r>
        <w:rPr>
          <w:rFonts w:ascii="Times New Roman" w:eastAsia="Times New Roman" w:hAnsi="Times New Roman" w:cs="Times New Roman"/>
          <w:color w:val="000000"/>
          <w:sz w:val="28"/>
          <w:szCs w:val="28"/>
        </w:rPr>
        <w:t>r.</w:t>
      </w:r>
    </w:p>
    <w:p w14:paraId="13D5FD7A"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w:t>
      </w:r>
    </w:p>
    <w:p w14:paraId="1369F7C2" w14:textId="77777777" w:rsidR="00FC79A0" w:rsidRDefault="00FC79A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6352770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(B-4 ball) tabiiy resurslardan foydalanish va atrof-muhitni ifloslantirish uchun to‘lov-lar qo‘llanilishi qanday javobgarlik chorasi hisoblanadi?</w:t>
      </w:r>
    </w:p>
    <w:p w14:paraId="6DAE736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ekologik-ijtimoiy javobgarlik;</w:t>
      </w:r>
    </w:p>
    <w:p w14:paraId="588D56E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ekologik-iqtisodiy javobgarlik;</w:t>
      </w:r>
    </w:p>
    <w:p w14:paraId="414B05A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ekologik-huquqiy</w:t>
      </w:r>
      <w:r>
        <w:rPr>
          <w:rFonts w:ascii="Times New Roman" w:eastAsia="Times New Roman" w:hAnsi="Times New Roman" w:cs="Times New Roman"/>
          <w:sz w:val="28"/>
          <w:szCs w:val="28"/>
        </w:rPr>
        <w:t xml:space="preserve"> javobgarlik.</w:t>
      </w:r>
    </w:p>
    <w:p w14:paraId="76259510"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Javob:_________</w:t>
      </w:r>
    </w:p>
    <w:p w14:paraId="1AD47123" w14:textId="77777777" w:rsidR="00FC79A0" w:rsidRDefault="00FC79A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63051BF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(B-4 ball) Milliy va xalqaro huquq normalarida belgilangan ekologik munosabat qatnashchilari uchun majburiy kuchga ega bo‘lgan qoida va me’yorlarni buzganlar uchun yuridik tusdagi jazo choralari qo‘llanilishi qanday turda</w:t>
      </w:r>
      <w:r>
        <w:rPr>
          <w:rFonts w:ascii="Times New Roman" w:eastAsia="Times New Roman" w:hAnsi="Times New Roman" w:cs="Times New Roman"/>
          <w:sz w:val="28"/>
          <w:szCs w:val="28"/>
        </w:rPr>
        <w:t>gi javobgarlik hisoblanadi?</w:t>
      </w:r>
    </w:p>
    <w:p w14:paraId="560E9AC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ekologik-ijtimoiy javobgarlik;</w:t>
      </w:r>
    </w:p>
    <w:p w14:paraId="0955ED5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ekologik-iqtisodiy javobgarlik;</w:t>
      </w:r>
    </w:p>
    <w:p w14:paraId="407FCD6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ekologik-huquqiy javobgarlik.</w:t>
      </w:r>
    </w:p>
    <w:p w14:paraId="01F86A66"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Javob:_________</w:t>
      </w:r>
    </w:p>
    <w:p w14:paraId="32168D71" w14:textId="77777777" w:rsidR="00FC79A0" w:rsidRDefault="00FC79A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63CFF59"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(B-4 ball) Axloqiy qadriyatlar, milliy va xalqaro huquq normalari tomonidan atrof tabiiy muhitni muhofaza</w:t>
      </w:r>
      <w:r>
        <w:rPr>
          <w:rFonts w:ascii="Times New Roman" w:eastAsia="Times New Roman" w:hAnsi="Times New Roman" w:cs="Times New Roman"/>
          <w:sz w:val="28"/>
          <w:szCs w:val="28"/>
        </w:rPr>
        <w:t xml:space="preserve"> qilish maqsadida o‘rnatilgan qoida va me’yorlarning biron-bir davlat, yuridik yoki jismoniy shaxslar tomonidan buzilishi oqibatida ularga nisbatan qo‘llaniladigan jazo choralari qanday javobgarlik turiga kiradi?</w:t>
      </w:r>
    </w:p>
    <w:p w14:paraId="0D1CB4E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intizomiy javobgarlik;</w:t>
      </w:r>
    </w:p>
    <w:p w14:paraId="2154C4E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ekologik javob</w:t>
      </w:r>
      <w:r>
        <w:rPr>
          <w:rFonts w:ascii="Times New Roman" w:eastAsia="Times New Roman" w:hAnsi="Times New Roman" w:cs="Times New Roman"/>
          <w:sz w:val="28"/>
          <w:szCs w:val="28"/>
        </w:rPr>
        <w:t xml:space="preserve">garlik; </w:t>
      </w:r>
    </w:p>
    <w:p w14:paraId="4C12BA98"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ma’naviy javobgarlik.</w:t>
      </w:r>
    </w:p>
    <w:p w14:paraId="058D298C"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Javob:__________</w:t>
      </w:r>
    </w:p>
    <w:p w14:paraId="137F888C" w14:textId="77777777" w:rsidR="00FC79A0" w:rsidRDefault="00FC79A0">
      <w:pPr>
        <w:spacing w:after="0"/>
        <w:rPr>
          <w:rFonts w:ascii="Times New Roman" w:eastAsia="Times New Roman" w:hAnsi="Times New Roman" w:cs="Times New Roman"/>
          <w:sz w:val="28"/>
          <w:szCs w:val="28"/>
        </w:rPr>
      </w:pPr>
    </w:p>
    <w:p w14:paraId="1EA62E8A"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(B-4 ball) O‘zbekiston Respublikasining Konstitutsiyasida berilgan qaysi norma fuqarolarning burchi hisoblanadi?</w:t>
      </w:r>
    </w:p>
    <w:p w14:paraId="6854292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“Fuqarolar atrof tabiiy muhitga ehtiyotkorona munosabatda bo‘lishga majburdirlar”</w:t>
      </w:r>
    </w:p>
    <w:p w14:paraId="7FBB2F1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“Har kim qulay atrof-muhitga, uning holati to‘g‘risidagi ishonchli axborotga ega bo‘lish huquqiga ega”</w:t>
      </w:r>
    </w:p>
    <w:p w14:paraId="4B0A0CC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“Fuqarolar shaharsozlik hujjatlarining loyihalari qonunda belgilangan tartibda jamoatchilik muhokamasida ishtirok etishlari mumkin”</w:t>
      </w:r>
    </w:p>
    <w:p w14:paraId="5B98E12B"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Javob:__________</w:t>
      </w:r>
    </w:p>
    <w:p w14:paraId="13031547" w14:textId="77777777" w:rsidR="00FC79A0" w:rsidRDefault="00FC79A0">
      <w:pPr>
        <w:spacing w:after="0" w:line="240" w:lineRule="auto"/>
        <w:jc w:val="both"/>
        <w:rPr>
          <w:rFonts w:ascii="Times New Roman" w:eastAsia="Times New Roman" w:hAnsi="Times New Roman" w:cs="Times New Roman"/>
          <w:sz w:val="28"/>
          <w:szCs w:val="28"/>
        </w:rPr>
      </w:pPr>
    </w:p>
    <w:p w14:paraId="7853F26C" w14:textId="77777777" w:rsidR="00FC79A0" w:rsidRDefault="004974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(B-4 ball) Quyidagilardan qaysi biri ekologiya huquqining tamoyillari tizimiga kirmaydi?</w:t>
      </w:r>
    </w:p>
    <w:p w14:paraId="47880AD3" w14:textId="77777777" w:rsidR="00FC79A0" w:rsidRDefault="004974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davlat va huquqning umumiy tamoyillari;</w:t>
      </w:r>
    </w:p>
    <w:p w14:paraId="49142894" w14:textId="77777777" w:rsidR="00FC79A0" w:rsidRDefault="004974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har qanday huquqbuzarni jazolash tamoyillari;</w:t>
      </w:r>
    </w:p>
    <w:p w14:paraId="25658D2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atrof tabiiy muhitni muhofaza qilishga oid tamoyillari.</w:t>
      </w:r>
    </w:p>
    <w:p w14:paraId="43E42340"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w:t>
      </w:r>
      <w:r>
        <w:rPr>
          <w:rFonts w:ascii="Times New Roman" w:eastAsia="Times New Roman" w:hAnsi="Times New Roman" w:cs="Times New Roman"/>
          <w:color w:val="000000"/>
          <w:sz w:val="28"/>
          <w:szCs w:val="28"/>
        </w:rPr>
        <w:t>__</w:t>
      </w:r>
    </w:p>
    <w:p w14:paraId="2229162F" w14:textId="77777777" w:rsidR="00FC79A0" w:rsidRDefault="00FC79A0">
      <w:pPr>
        <w:spacing w:after="0" w:line="240" w:lineRule="auto"/>
        <w:jc w:val="both"/>
        <w:rPr>
          <w:rFonts w:ascii="Times New Roman" w:eastAsia="Times New Roman" w:hAnsi="Times New Roman" w:cs="Times New Roman"/>
          <w:sz w:val="28"/>
          <w:szCs w:val="28"/>
        </w:rPr>
      </w:pPr>
    </w:p>
    <w:p w14:paraId="1D44CAF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 (B-4 ball) O‘zbekiston Respublikasi Konstitutsiyasining qaysi bobida mol-mulkdan foydalanish atrof-muhitga zarar yetkazmasligi, boshqa shaxslarning, jamiyat va davlatning huquqlarini hamda qonuniy manfaatlarini buzmasligi kerakligi belgilangan.</w:t>
      </w:r>
    </w:p>
    <w:p w14:paraId="732A2610"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r>
        <w:rPr>
          <w:rFonts w:ascii="Times New Roman" w:eastAsia="Times New Roman" w:hAnsi="Times New Roman" w:cs="Times New Roman"/>
          <w:sz w:val="28"/>
          <w:szCs w:val="28"/>
        </w:rPr>
        <w:t>Fuqarolik jamiyati institutlari” bobi</w:t>
      </w:r>
    </w:p>
    <w:p w14:paraId="33031B97"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“Fuqarolarning burchlari” bobi</w:t>
      </w:r>
    </w:p>
    <w:p w14:paraId="1946395D"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“Jamiyatning iqtisodiy negizlari” bobi</w:t>
      </w:r>
    </w:p>
    <w:p w14:paraId="36135F88"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Javob:__________</w:t>
      </w:r>
    </w:p>
    <w:p w14:paraId="2044A778" w14:textId="77777777" w:rsidR="00FC79A0" w:rsidRDefault="00FC79A0">
      <w:pPr>
        <w:spacing w:after="0"/>
        <w:rPr>
          <w:rFonts w:ascii="Times New Roman" w:eastAsia="Times New Roman" w:hAnsi="Times New Roman" w:cs="Times New Roman"/>
          <w:sz w:val="28"/>
          <w:szCs w:val="28"/>
        </w:rPr>
      </w:pPr>
    </w:p>
    <w:p w14:paraId="04D96FE1"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9. (B-4 ball) Orol dengizini qurishiga sabab bo‘lgan omilni aniqlang.</w:t>
      </w:r>
    </w:p>
    <w:p w14:paraId="24A5B094"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ko‘pchilik aholining shaharlarga ko‘chishi;</w:t>
      </w:r>
    </w:p>
    <w:p w14:paraId="0373ED3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ahol</w:t>
      </w:r>
      <w:r>
        <w:rPr>
          <w:rFonts w:ascii="Times New Roman" w:eastAsia="Times New Roman" w:hAnsi="Times New Roman" w:cs="Times New Roman"/>
          <w:sz w:val="28"/>
          <w:szCs w:val="28"/>
        </w:rPr>
        <w:t>ini ko‘payishi, yerlarning shiddat bilan o‘zlashtirilishi;</w:t>
      </w:r>
    </w:p>
    <w:p w14:paraId="115F38F6"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qo‘shni mamlakatlar bilan eksport hajmini oshishi.</w:t>
      </w:r>
    </w:p>
    <w:p w14:paraId="0D18E5C6"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Javob:__________</w:t>
      </w:r>
    </w:p>
    <w:p w14:paraId="0F339D72" w14:textId="77777777" w:rsidR="00FC79A0" w:rsidRDefault="00FC79A0">
      <w:pPr>
        <w:spacing w:after="0"/>
        <w:rPr>
          <w:rFonts w:ascii="Times New Roman" w:eastAsia="Times New Roman" w:hAnsi="Times New Roman" w:cs="Times New Roman"/>
          <w:sz w:val="28"/>
          <w:szCs w:val="28"/>
        </w:rPr>
      </w:pPr>
    </w:p>
    <w:p w14:paraId="4A2BE0F3"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(B-4 ball) O‘zbekiston Respublikasining “Tabiatni muhofaza qilish to‘g‘risida”gi Qonunining maqsadini toping.</w:t>
      </w:r>
    </w:p>
    <w:p w14:paraId="1061AF82"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fuqarola</w:t>
      </w:r>
      <w:r>
        <w:rPr>
          <w:rFonts w:ascii="Times New Roman" w:eastAsia="Times New Roman" w:hAnsi="Times New Roman" w:cs="Times New Roman"/>
          <w:sz w:val="28"/>
          <w:szCs w:val="28"/>
        </w:rPr>
        <w:t>rning qulay atrof muhitga ega bo‘lish huquqini kafolatlash;</w:t>
      </w:r>
    </w:p>
    <w:p w14:paraId="0E96D0EB"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fuqarolarning iqtisodiy huquqlarini kafolatlash;</w:t>
      </w:r>
    </w:p>
    <w:p w14:paraId="4AD96DCF" w14:textId="77777777" w:rsidR="00FC79A0" w:rsidRDefault="0049746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fuqarolarning vatanparvarlik ruhida tarbiyalash.</w:t>
      </w:r>
    </w:p>
    <w:p w14:paraId="12567F02" w14:textId="77777777" w:rsidR="00FC79A0" w:rsidRDefault="0049746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Javob:__________</w:t>
      </w:r>
    </w:p>
    <w:p w14:paraId="1B533D48" w14:textId="77777777" w:rsidR="00FC79A0" w:rsidRDefault="00FC79A0">
      <w:pPr>
        <w:spacing w:after="0"/>
        <w:rPr>
          <w:rFonts w:ascii="Times New Roman" w:eastAsia="Times New Roman" w:hAnsi="Times New Roman" w:cs="Times New Roman"/>
          <w:sz w:val="28"/>
          <w:szCs w:val="28"/>
        </w:rPr>
      </w:pPr>
    </w:p>
    <w:p w14:paraId="6362A68E" w14:textId="77777777" w:rsidR="00FC79A0" w:rsidRDefault="00FC79A0">
      <w:pPr>
        <w:spacing w:after="0"/>
        <w:rPr>
          <w:rFonts w:ascii="Times New Roman" w:eastAsia="Times New Roman" w:hAnsi="Times New Roman" w:cs="Times New Roman"/>
          <w:sz w:val="28"/>
          <w:szCs w:val="28"/>
        </w:rPr>
      </w:pPr>
    </w:p>
    <w:p w14:paraId="5A9C86A7" w14:textId="77777777" w:rsidR="00FC79A0" w:rsidRDefault="00FC79A0">
      <w:pPr>
        <w:spacing w:after="0"/>
        <w:rPr>
          <w:rFonts w:ascii="Times New Roman" w:eastAsia="Times New Roman" w:hAnsi="Times New Roman" w:cs="Times New Roman"/>
          <w:sz w:val="28"/>
          <w:szCs w:val="28"/>
        </w:rPr>
      </w:pPr>
    </w:p>
    <w:p w14:paraId="41E6922E" w14:textId="77777777" w:rsidR="00FC79A0" w:rsidRDefault="00FC79A0">
      <w:pPr>
        <w:spacing w:after="0"/>
        <w:rPr>
          <w:rFonts w:ascii="Times New Roman" w:eastAsia="Times New Roman" w:hAnsi="Times New Roman" w:cs="Times New Roman"/>
          <w:sz w:val="28"/>
          <w:szCs w:val="28"/>
        </w:rPr>
      </w:pPr>
    </w:p>
    <w:p w14:paraId="4582BC90" w14:textId="77777777" w:rsidR="00FC79A0" w:rsidRDefault="0049746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2-Bo‘lim to‘liq yechim keltirilgan yozma qism.</w:t>
      </w:r>
    </w:p>
    <w:p w14:paraId="4388AF9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18-savollar bazasi.</w:t>
      </w:r>
      <w:r>
        <w:rPr>
          <w:rFonts w:ascii="Times New Roman" w:eastAsia="Times New Roman" w:hAnsi="Times New Roman" w:cs="Times New Roman"/>
          <w:sz w:val="28"/>
          <w:szCs w:val="28"/>
        </w:rPr>
        <w:t xml:space="preserve"> </w:t>
      </w:r>
    </w:p>
    <w:p w14:paraId="6DC4EE13" w14:textId="77777777" w:rsidR="00FC79A0" w:rsidRDefault="0049746D">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color w:val="000000"/>
          <w:sz w:val="28"/>
          <w:szCs w:val="28"/>
        </w:rPr>
        <w:t>(Q-10 ball) Huquq normasini</w:t>
      </w:r>
    </w:p>
    <w:p w14:paraId="36EE2DEA" w14:textId="77777777" w:rsidR="00FC79A0" w:rsidRDefault="0049746D">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ta’riflang;</w:t>
      </w:r>
    </w:p>
    <w:p w14:paraId="6A6429C5" w14:textId="77777777" w:rsidR="00FC79A0" w:rsidRDefault="0049746D">
      <w:pPr>
        <w:pBdr>
          <w:top w:val="nil"/>
          <w:left w:val="nil"/>
          <w:bottom w:val="nil"/>
          <w:right w:val="nil"/>
          <w:between w:val="nil"/>
        </w:pBdr>
        <w:spacing w:after="0" w:line="278" w:lineRule="auto"/>
        <w:ind w:left="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guruhlarga ajratib, izohini yozing;</w:t>
      </w:r>
    </w:p>
    <w:p w14:paraId="1FA35A83" w14:textId="77777777" w:rsidR="00FC79A0" w:rsidRDefault="0049746D">
      <w:pPr>
        <w:pBdr>
          <w:top w:val="nil"/>
          <w:left w:val="nil"/>
          <w:bottom w:val="nil"/>
          <w:right w:val="nil"/>
          <w:between w:val="nil"/>
        </w:pBdr>
        <w:spacing w:line="278" w:lineRule="auto"/>
        <w:ind w:left="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ularning tarkibiy qismiga qonunlardan misol keltiring.  </w:t>
      </w:r>
    </w:p>
    <w:p w14:paraId="58D4154D"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w:t>
      </w:r>
    </w:p>
    <w:p w14:paraId="5B421046"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2. (Q-10 ball)  Davlatning huquqqa bo‘lgan munosabatiga ko‘ra</w:t>
      </w:r>
    </w:p>
    <w:p w14:paraId="10773D73"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turlarga ajrating;</w:t>
      </w:r>
    </w:p>
    <w:p w14:paraId="497D2D75"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ularning belgilarini yozing;</w:t>
      </w:r>
    </w:p>
    <w:p w14:paraId="6245C2AF"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misollar keltiring.</w:t>
      </w:r>
    </w:p>
    <w:p w14:paraId="294AA3F8"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14:paraId="2F812641" w14:textId="77777777" w:rsidR="00FC79A0" w:rsidRDefault="00FC79A0">
      <w:pPr>
        <w:ind w:left="-426"/>
        <w:rPr>
          <w:rFonts w:ascii="Times New Roman" w:eastAsia="Times New Roman" w:hAnsi="Times New Roman" w:cs="Times New Roman"/>
          <w:sz w:val="28"/>
          <w:szCs w:val="28"/>
        </w:rPr>
      </w:pPr>
    </w:p>
    <w:p w14:paraId="08A55832"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(Q-10 ball) Siyosiy tartibot(rejim)ni </w:t>
      </w:r>
    </w:p>
    <w:p w14:paraId="4A351BB4"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guruhlarga ajrating;</w:t>
      </w:r>
    </w:p>
    <w:p w14:paraId="7274A24D"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belgila</w:t>
      </w:r>
      <w:r>
        <w:rPr>
          <w:rFonts w:ascii="Times New Roman" w:eastAsia="Times New Roman" w:hAnsi="Times New Roman" w:cs="Times New Roman"/>
          <w:sz w:val="28"/>
          <w:szCs w:val="28"/>
        </w:rPr>
        <w:t>rini yozing;</w:t>
      </w:r>
    </w:p>
    <w:p w14:paraId="7F8362F9"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misollar keltiring.</w:t>
      </w:r>
    </w:p>
    <w:p w14:paraId="6E78E629"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w:t>
      </w:r>
    </w:p>
    <w:p w14:paraId="2F22AEE7"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(Q-10 ball)  Davlatlarning tuzilish shakliga ko‘ra </w:t>
      </w:r>
    </w:p>
    <w:p w14:paraId="609C9F12"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guruhlarga ajrating;</w:t>
      </w:r>
    </w:p>
    <w:p w14:paraId="738F567E"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belgilarini yozing; </w:t>
      </w:r>
    </w:p>
    <w:p w14:paraId="5CF6219F"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m</w:t>
      </w:r>
      <w:r>
        <w:rPr>
          <w:rFonts w:ascii="Times New Roman" w:eastAsia="Times New Roman" w:hAnsi="Times New Roman" w:cs="Times New Roman"/>
          <w:sz w:val="28"/>
          <w:szCs w:val="28"/>
        </w:rPr>
        <w:t>isollar keltiring.</w:t>
      </w:r>
    </w:p>
    <w:p w14:paraId="6974C8B8"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w:t>
      </w:r>
    </w:p>
    <w:p w14:paraId="404533A1" w14:textId="77777777" w:rsidR="00FC79A0" w:rsidRDefault="00FC79A0">
      <w:pPr>
        <w:ind w:left="-426"/>
        <w:rPr>
          <w:rFonts w:ascii="Times New Roman" w:eastAsia="Times New Roman" w:hAnsi="Times New Roman" w:cs="Times New Roman"/>
          <w:sz w:val="28"/>
          <w:szCs w:val="28"/>
        </w:rPr>
      </w:pPr>
    </w:p>
    <w:p w14:paraId="39DA79D6"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(Q-10 ball)  Davlatlarning boshqaruv shakliga ko‘ra</w:t>
      </w:r>
    </w:p>
    <w:p w14:paraId="0D80D220"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guruhlarga ajrating;</w:t>
      </w:r>
    </w:p>
    <w:p w14:paraId="2209BEC3"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belgilarini yozing;</w:t>
      </w:r>
    </w:p>
    <w:p w14:paraId="6AE80DF6"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misollar keltiring.</w:t>
      </w:r>
    </w:p>
    <w:p w14:paraId="636C8F60"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w:t>
      </w:r>
    </w:p>
    <w:p w14:paraId="56C53D33"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Axloq va huquqni </w:t>
      </w:r>
    </w:p>
    <w:p w14:paraId="67C9B9DF"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-ta’riflang;</w:t>
      </w:r>
    </w:p>
    <w:p w14:paraId="40EC92E1"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-ular o‘rtasidagi asosiy farqlarni yozing;</w:t>
      </w:r>
    </w:p>
    <w:p w14:paraId="4ECB86AC"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-misollar keltiring.</w:t>
      </w:r>
    </w:p>
    <w:p w14:paraId="70FA5284"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w:t>
      </w:r>
    </w:p>
    <w:p w14:paraId="4E3C9095" w14:textId="77777777" w:rsidR="00FC79A0" w:rsidRDefault="00FC79A0">
      <w:pPr>
        <w:ind w:left="-426"/>
        <w:rPr>
          <w:rFonts w:ascii="Times New Roman" w:eastAsia="Times New Roman" w:hAnsi="Times New Roman" w:cs="Times New Roman"/>
          <w:sz w:val="28"/>
          <w:szCs w:val="28"/>
        </w:rPr>
      </w:pPr>
    </w:p>
    <w:p w14:paraId="04837D13"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 (Q- 10 ball)  Huquqiy munosabatlarni </w:t>
      </w:r>
    </w:p>
    <w:p w14:paraId="4361E651"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ta’riflang;</w:t>
      </w:r>
    </w:p>
    <w:p w14:paraId="1DCD95E8"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ularni tuzilishi va mazmuniga ko‘ra guruhlarga ajrating;</w:t>
      </w:r>
    </w:p>
    <w:p w14:paraId="72FCAF02"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misollar yozing.</w:t>
      </w:r>
    </w:p>
    <w:p w14:paraId="62D2D5BD"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w:t>
      </w:r>
    </w:p>
    <w:p w14:paraId="4D5E90CC" w14:textId="77777777" w:rsidR="00FC79A0" w:rsidRDefault="00FC79A0">
      <w:pPr>
        <w:ind w:left="-426"/>
        <w:rPr>
          <w:rFonts w:ascii="Times New Roman" w:eastAsia="Times New Roman" w:hAnsi="Times New Roman" w:cs="Times New Roman"/>
          <w:sz w:val="28"/>
          <w:szCs w:val="28"/>
        </w:rPr>
      </w:pPr>
    </w:p>
    <w:p w14:paraId="3FE5B37B" w14:textId="77777777" w:rsidR="00FC79A0" w:rsidRDefault="00FC79A0">
      <w:pPr>
        <w:ind w:left="-426"/>
        <w:rPr>
          <w:rFonts w:ascii="Times New Roman" w:eastAsia="Times New Roman" w:hAnsi="Times New Roman" w:cs="Times New Roman"/>
          <w:sz w:val="28"/>
          <w:szCs w:val="28"/>
        </w:rPr>
      </w:pPr>
    </w:p>
    <w:p w14:paraId="6A235990"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8. (Q-</w:t>
      </w:r>
      <w:r>
        <w:rPr>
          <w:rFonts w:ascii="Times New Roman" w:eastAsia="Times New Roman" w:hAnsi="Times New Roman" w:cs="Times New Roman"/>
          <w:sz w:val="28"/>
          <w:szCs w:val="28"/>
        </w:rPr>
        <w:t xml:space="preserve">10 ball)   O‘zbekiston Respublikasi qonun manbalarini </w:t>
      </w:r>
    </w:p>
    <w:p w14:paraId="692FC805"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guruhlarga ajrating;</w:t>
      </w:r>
    </w:p>
    <w:p w14:paraId="6919586E"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ularning izohini yozing;</w:t>
      </w:r>
    </w:p>
    <w:p w14:paraId="0C627464"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qonunlar va kodekslarga 2 tadan misol keltiring.</w:t>
      </w:r>
    </w:p>
    <w:p w14:paraId="3817E08B"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w:t>
      </w:r>
    </w:p>
    <w:p w14:paraId="070E0187"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Davlatning funksiyalarini</w:t>
      </w:r>
    </w:p>
    <w:p w14:paraId="3F5D4107"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ta’riflang;</w:t>
      </w:r>
    </w:p>
    <w:p w14:paraId="77949117"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mezonlar bo‘yicha tasniflang (guruhlarga ajrating);</w:t>
      </w:r>
    </w:p>
    <w:p w14:paraId="198F209C"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ularning ichki va tashqi funksiyalarini yozing.</w:t>
      </w:r>
    </w:p>
    <w:p w14:paraId="22E2C0E3"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w:t>
      </w:r>
    </w:p>
    <w:p w14:paraId="700E917D" w14:textId="77777777" w:rsidR="00FC79A0" w:rsidRDefault="00FC79A0">
      <w:pPr>
        <w:ind w:left="-426"/>
        <w:rPr>
          <w:rFonts w:ascii="Times New Roman" w:eastAsia="Times New Roman" w:hAnsi="Times New Roman" w:cs="Times New Roman"/>
          <w:sz w:val="28"/>
          <w:szCs w:val="28"/>
        </w:rPr>
      </w:pPr>
    </w:p>
    <w:p w14:paraId="79F05E1F"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Fuqarolik jamiyatini </w:t>
      </w:r>
    </w:p>
    <w:p w14:paraId="1557B2E4"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ta’riflang;</w:t>
      </w:r>
    </w:p>
    <w:p w14:paraId="60769065"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asosiy bеlgilarini yozing;</w:t>
      </w:r>
    </w:p>
    <w:p w14:paraId="3F8E5C0A" w14:textId="77777777" w:rsidR="00FC79A0" w:rsidRDefault="0049746D">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fuqarolik jamiyatining iqtisodiy, ijtimoiy-siyosiy, ma’naviy </w:t>
      </w:r>
      <w:r>
        <w:rPr>
          <w:rFonts w:ascii="Times New Roman" w:eastAsia="Times New Roman" w:hAnsi="Times New Roman" w:cs="Times New Roman"/>
          <w:sz w:val="28"/>
          <w:szCs w:val="28"/>
        </w:rPr>
        <w:t>sohalardagi xususiyatlarini keltiring.</w:t>
      </w:r>
    </w:p>
    <w:p w14:paraId="536DD44F" w14:textId="77777777" w:rsidR="00FC79A0" w:rsidRDefault="0049746D">
      <w:pPr>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w:t>
      </w:r>
    </w:p>
    <w:p w14:paraId="3776AB06"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19-savollar bazasi.</w:t>
      </w:r>
      <w:r>
        <w:rPr>
          <w:rFonts w:ascii="Times New Roman" w:eastAsia="Times New Roman" w:hAnsi="Times New Roman" w:cs="Times New Roman"/>
          <w:sz w:val="28"/>
          <w:szCs w:val="28"/>
        </w:rPr>
        <w:t xml:space="preserve"> </w:t>
      </w:r>
    </w:p>
    <w:p w14:paraId="5E8BD43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1. (Q-10 ba</w:t>
      </w:r>
      <w:r>
        <w:rPr>
          <w:rFonts w:ascii="Times New Roman" w:eastAsia="Times New Roman" w:hAnsi="Times New Roman" w:cs="Times New Roman"/>
          <w:sz w:val="28"/>
          <w:szCs w:val="28"/>
        </w:rPr>
        <w:t xml:space="preserve">ll) O‘zbekiston Respublikasi fuqarolarining shaxsiy  va siyosiy huquqlaridan 5 tasini Konstitutsiya normalariga asoslab ajrating. </w:t>
      </w:r>
    </w:p>
    <w:tbl>
      <w:tblPr>
        <w:tblStyle w:val="afffffffffffffffffff"/>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2"/>
      </w:tblGrid>
      <w:tr w:rsidR="00FC79A0" w14:paraId="27566180" w14:textId="77777777">
        <w:tc>
          <w:tcPr>
            <w:tcW w:w="4678" w:type="dxa"/>
          </w:tcPr>
          <w:p w14:paraId="3559A71D" w14:textId="77777777" w:rsidR="00FC79A0" w:rsidRDefault="0049746D">
            <w:pPr>
              <w:pBdr>
                <w:top w:val="nil"/>
                <w:left w:val="nil"/>
                <w:bottom w:val="nil"/>
                <w:right w:val="nil"/>
                <w:between w:val="nil"/>
              </w:pBdr>
              <w:spacing w:after="160" w:line="27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Shaxsiy huquqlari</w:t>
            </w:r>
          </w:p>
        </w:tc>
        <w:tc>
          <w:tcPr>
            <w:tcW w:w="4672" w:type="dxa"/>
          </w:tcPr>
          <w:p w14:paraId="4B6CC88B" w14:textId="77777777" w:rsidR="00FC79A0" w:rsidRDefault="0049746D">
            <w:pPr>
              <w:pBdr>
                <w:top w:val="nil"/>
                <w:left w:val="nil"/>
                <w:bottom w:val="nil"/>
                <w:right w:val="nil"/>
                <w:between w:val="nil"/>
              </w:pBdr>
              <w:spacing w:after="160" w:line="27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Siyosiy huquqlari</w:t>
            </w:r>
          </w:p>
        </w:tc>
      </w:tr>
      <w:tr w:rsidR="00FC79A0" w14:paraId="5BEABEE3" w14:textId="77777777">
        <w:tc>
          <w:tcPr>
            <w:tcW w:w="4678" w:type="dxa"/>
          </w:tcPr>
          <w:p w14:paraId="37E73FA5"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3D81761B"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2A9CC97E"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FC79A0" w14:paraId="20276064" w14:textId="77777777">
        <w:tc>
          <w:tcPr>
            <w:tcW w:w="4678" w:type="dxa"/>
          </w:tcPr>
          <w:p w14:paraId="57A9FBAE"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2F292DA9"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59C97200"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FC79A0" w14:paraId="186EB9D1" w14:textId="77777777">
        <w:tc>
          <w:tcPr>
            <w:tcW w:w="4678" w:type="dxa"/>
          </w:tcPr>
          <w:p w14:paraId="21A98F82"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00F32407"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0AB9E40F"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FC79A0" w14:paraId="633E5EBF" w14:textId="77777777">
        <w:tc>
          <w:tcPr>
            <w:tcW w:w="4678" w:type="dxa"/>
          </w:tcPr>
          <w:p w14:paraId="6ADB45E7"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79158F3C"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4B24F100"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r w:rsidR="00FC79A0" w14:paraId="642EC93E" w14:textId="77777777">
        <w:tc>
          <w:tcPr>
            <w:tcW w:w="4678" w:type="dxa"/>
          </w:tcPr>
          <w:p w14:paraId="6AC5A5BE"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3B745A7E"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c>
          <w:tcPr>
            <w:tcW w:w="4672" w:type="dxa"/>
          </w:tcPr>
          <w:p w14:paraId="79C05FF9" w14:textId="77777777" w:rsidR="00FC79A0" w:rsidRDefault="00FC79A0">
            <w:pPr>
              <w:pBdr>
                <w:top w:val="nil"/>
                <w:left w:val="nil"/>
                <w:bottom w:val="nil"/>
                <w:right w:val="nil"/>
                <w:between w:val="nil"/>
              </w:pBdr>
              <w:spacing w:after="160" w:line="278" w:lineRule="auto"/>
              <w:rPr>
                <w:rFonts w:ascii="Times New Roman" w:eastAsia="Times New Roman" w:hAnsi="Times New Roman" w:cs="Times New Roman"/>
                <w:color w:val="000000"/>
                <w:sz w:val="28"/>
                <w:szCs w:val="28"/>
              </w:rPr>
            </w:pPr>
          </w:p>
        </w:tc>
      </w:tr>
    </w:tbl>
    <w:p w14:paraId="71EB3E0A" w14:textId="77777777" w:rsidR="00FC79A0" w:rsidRDefault="00FC79A0">
      <w:pPr>
        <w:pBdr>
          <w:top w:val="nil"/>
          <w:left w:val="nil"/>
          <w:bottom w:val="nil"/>
          <w:right w:val="nil"/>
          <w:between w:val="nil"/>
        </w:pBdr>
        <w:spacing w:line="278" w:lineRule="auto"/>
        <w:rPr>
          <w:rFonts w:ascii="Times New Roman" w:eastAsia="Times New Roman" w:hAnsi="Times New Roman" w:cs="Times New Roman"/>
          <w:color w:val="000000"/>
          <w:sz w:val="28"/>
          <w:szCs w:val="28"/>
        </w:rPr>
      </w:pPr>
    </w:p>
    <w:p w14:paraId="68B802C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(Q-10 ball) O‘zbekiston Respublikasi fuqarolarining iqtisodiy, ijtimoiy, madaniy, ekologik huquqlari va burchlaridan 5 tasini Konstitutsiya normalariga asoslab ajrating. </w:t>
      </w:r>
    </w:p>
    <w:tbl>
      <w:tblPr>
        <w:tblStyle w:val="afffffffffffffffffff0"/>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530A8466" w14:textId="77777777">
        <w:tc>
          <w:tcPr>
            <w:tcW w:w="4672" w:type="dxa"/>
          </w:tcPr>
          <w:p w14:paraId="764ED9D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Fuqarolarning iqtisodiy, ijtimoiy, madaniy, ekologik huquqlari</w:t>
            </w:r>
          </w:p>
        </w:tc>
        <w:tc>
          <w:tcPr>
            <w:tcW w:w="4673" w:type="dxa"/>
          </w:tcPr>
          <w:p w14:paraId="4A08EA1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Fuqarolarning </w:t>
            </w:r>
            <w:r>
              <w:rPr>
                <w:rFonts w:ascii="Times New Roman" w:eastAsia="Times New Roman" w:hAnsi="Times New Roman" w:cs="Times New Roman"/>
                <w:sz w:val="28"/>
                <w:szCs w:val="28"/>
              </w:rPr>
              <w:t>burchlari</w:t>
            </w:r>
          </w:p>
        </w:tc>
      </w:tr>
      <w:tr w:rsidR="00FC79A0" w14:paraId="69BE2F28" w14:textId="77777777">
        <w:tc>
          <w:tcPr>
            <w:tcW w:w="4672" w:type="dxa"/>
          </w:tcPr>
          <w:p w14:paraId="55860E6D" w14:textId="77777777" w:rsidR="00FC79A0" w:rsidRDefault="00FC79A0">
            <w:pPr>
              <w:rPr>
                <w:rFonts w:ascii="Times New Roman" w:eastAsia="Times New Roman" w:hAnsi="Times New Roman" w:cs="Times New Roman"/>
                <w:sz w:val="28"/>
                <w:szCs w:val="28"/>
              </w:rPr>
            </w:pPr>
          </w:p>
          <w:p w14:paraId="12E44F7B" w14:textId="77777777" w:rsidR="00FC79A0" w:rsidRDefault="00FC79A0">
            <w:pPr>
              <w:rPr>
                <w:rFonts w:ascii="Times New Roman" w:eastAsia="Times New Roman" w:hAnsi="Times New Roman" w:cs="Times New Roman"/>
                <w:sz w:val="28"/>
                <w:szCs w:val="28"/>
              </w:rPr>
            </w:pPr>
          </w:p>
        </w:tc>
        <w:tc>
          <w:tcPr>
            <w:tcW w:w="4673" w:type="dxa"/>
          </w:tcPr>
          <w:p w14:paraId="5BC9DA07" w14:textId="77777777" w:rsidR="00FC79A0" w:rsidRDefault="00FC79A0">
            <w:pPr>
              <w:rPr>
                <w:rFonts w:ascii="Times New Roman" w:eastAsia="Times New Roman" w:hAnsi="Times New Roman" w:cs="Times New Roman"/>
                <w:sz w:val="28"/>
                <w:szCs w:val="28"/>
              </w:rPr>
            </w:pPr>
          </w:p>
        </w:tc>
      </w:tr>
      <w:tr w:rsidR="00FC79A0" w14:paraId="3C9564E1" w14:textId="77777777">
        <w:tc>
          <w:tcPr>
            <w:tcW w:w="4672" w:type="dxa"/>
          </w:tcPr>
          <w:p w14:paraId="402411F5" w14:textId="77777777" w:rsidR="00FC79A0" w:rsidRDefault="00FC79A0">
            <w:pPr>
              <w:rPr>
                <w:rFonts w:ascii="Times New Roman" w:eastAsia="Times New Roman" w:hAnsi="Times New Roman" w:cs="Times New Roman"/>
                <w:sz w:val="28"/>
                <w:szCs w:val="28"/>
              </w:rPr>
            </w:pPr>
          </w:p>
          <w:p w14:paraId="42D1CA95" w14:textId="77777777" w:rsidR="00FC79A0" w:rsidRDefault="00FC79A0">
            <w:pPr>
              <w:rPr>
                <w:rFonts w:ascii="Times New Roman" w:eastAsia="Times New Roman" w:hAnsi="Times New Roman" w:cs="Times New Roman"/>
                <w:sz w:val="28"/>
                <w:szCs w:val="28"/>
              </w:rPr>
            </w:pPr>
          </w:p>
        </w:tc>
        <w:tc>
          <w:tcPr>
            <w:tcW w:w="4673" w:type="dxa"/>
          </w:tcPr>
          <w:p w14:paraId="05558329" w14:textId="77777777" w:rsidR="00FC79A0" w:rsidRDefault="00FC79A0">
            <w:pPr>
              <w:rPr>
                <w:rFonts w:ascii="Times New Roman" w:eastAsia="Times New Roman" w:hAnsi="Times New Roman" w:cs="Times New Roman"/>
                <w:sz w:val="28"/>
                <w:szCs w:val="28"/>
              </w:rPr>
            </w:pPr>
          </w:p>
        </w:tc>
      </w:tr>
      <w:tr w:rsidR="00FC79A0" w14:paraId="198DAC9A" w14:textId="77777777">
        <w:tc>
          <w:tcPr>
            <w:tcW w:w="4672" w:type="dxa"/>
          </w:tcPr>
          <w:p w14:paraId="4A4BF34A" w14:textId="77777777" w:rsidR="00FC79A0" w:rsidRDefault="00FC79A0">
            <w:pPr>
              <w:rPr>
                <w:rFonts w:ascii="Times New Roman" w:eastAsia="Times New Roman" w:hAnsi="Times New Roman" w:cs="Times New Roman"/>
                <w:sz w:val="28"/>
                <w:szCs w:val="28"/>
              </w:rPr>
            </w:pPr>
          </w:p>
          <w:p w14:paraId="5EC138C5" w14:textId="77777777" w:rsidR="00FC79A0" w:rsidRDefault="00FC79A0">
            <w:pPr>
              <w:rPr>
                <w:rFonts w:ascii="Times New Roman" w:eastAsia="Times New Roman" w:hAnsi="Times New Roman" w:cs="Times New Roman"/>
                <w:sz w:val="28"/>
                <w:szCs w:val="28"/>
              </w:rPr>
            </w:pPr>
          </w:p>
        </w:tc>
        <w:tc>
          <w:tcPr>
            <w:tcW w:w="4673" w:type="dxa"/>
          </w:tcPr>
          <w:p w14:paraId="35ABC412" w14:textId="77777777" w:rsidR="00FC79A0" w:rsidRDefault="00FC79A0">
            <w:pPr>
              <w:rPr>
                <w:rFonts w:ascii="Times New Roman" w:eastAsia="Times New Roman" w:hAnsi="Times New Roman" w:cs="Times New Roman"/>
                <w:sz w:val="28"/>
                <w:szCs w:val="28"/>
              </w:rPr>
            </w:pPr>
          </w:p>
        </w:tc>
      </w:tr>
      <w:tr w:rsidR="00FC79A0" w14:paraId="043A2B59" w14:textId="77777777">
        <w:tc>
          <w:tcPr>
            <w:tcW w:w="4672" w:type="dxa"/>
          </w:tcPr>
          <w:p w14:paraId="6B233D0D" w14:textId="77777777" w:rsidR="00FC79A0" w:rsidRDefault="00FC79A0">
            <w:pPr>
              <w:rPr>
                <w:rFonts w:ascii="Times New Roman" w:eastAsia="Times New Roman" w:hAnsi="Times New Roman" w:cs="Times New Roman"/>
                <w:sz w:val="28"/>
                <w:szCs w:val="28"/>
              </w:rPr>
            </w:pPr>
          </w:p>
          <w:p w14:paraId="41EA02E6" w14:textId="77777777" w:rsidR="00FC79A0" w:rsidRDefault="00FC79A0">
            <w:pPr>
              <w:rPr>
                <w:rFonts w:ascii="Times New Roman" w:eastAsia="Times New Roman" w:hAnsi="Times New Roman" w:cs="Times New Roman"/>
                <w:sz w:val="28"/>
                <w:szCs w:val="28"/>
              </w:rPr>
            </w:pPr>
          </w:p>
        </w:tc>
        <w:tc>
          <w:tcPr>
            <w:tcW w:w="4673" w:type="dxa"/>
          </w:tcPr>
          <w:p w14:paraId="497E100A" w14:textId="77777777" w:rsidR="00FC79A0" w:rsidRDefault="00FC79A0">
            <w:pPr>
              <w:rPr>
                <w:rFonts w:ascii="Times New Roman" w:eastAsia="Times New Roman" w:hAnsi="Times New Roman" w:cs="Times New Roman"/>
                <w:sz w:val="28"/>
                <w:szCs w:val="28"/>
              </w:rPr>
            </w:pPr>
          </w:p>
        </w:tc>
      </w:tr>
      <w:tr w:rsidR="00FC79A0" w14:paraId="63D4E1B5" w14:textId="77777777">
        <w:tc>
          <w:tcPr>
            <w:tcW w:w="4672" w:type="dxa"/>
          </w:tcPr>
          <w:p w14:paraId="469DB565" w14:textId="77777777" w:rsidR="00FC79A0" w:rsidRDefault="00FC79A0">
            <w:pPr>
              <w:rPr>
                <w:rFonts w:ascii="Times New Roman" w:eastAsia="Times New Roman" w:hAnsi="Times New Roman" w:cs="Times New Roman"/>
                <w:sz w:val="28"/>
                <w:szCs w:val="28"/>
              </w:rPr>
            </w:pPr>
          </w:p>
          <w:p w14:paraId="2B44C925" w14:textId="77777777" w:rsidR="00FC79A0" w:rsidRDefault="00FC79A0">
            <w:pPr>
              <w:rPr>
                <w:rFonts w:ascii="Times New Roman" w:eastAsia="Times New Roman" w:hAnsi="Times New Roman" w:cs="Times New Roman"/>
                <w:sz w:val="28"/>
                <w:szCs w:val="28"/>
              </w:rPr>
            </w:pPr>
          </w:p>
        </w:tc>
        <w:tc>
          <w:tcPr>
            <w:tcW w:w="4673" w:type="dxa"/>
          </w:tcPr>
          <w:p w14:paraId="08E56809" w14:textId="77777777" w:rsidR="00FC79A0" w:rsidRDefault="00FC79A0">
            <w:pPr>
              <w:rPr>
                <w:rFonts w:ascii="Times New Roman" w:eastAsia="Times New Roman" w:hAnsi="Times New Roman" w:cs="Times New Roman"/>
                <w:sz w:val="28"/>
                <w:szCs w:val="28"/>
              </w:rPr>
            </w:pPr>
          </w:p>
        </w:tc>
      </w:tr>
    </w:tbl>
    <w:p w14:paraId="78E3BEAF" w14:textId="77777777" w:rsidR="00FC79A0" w:rsidRDefault="00FC79A0">
      <w:pPr>
        <w:rPr>
          <w:rFonts w:ascii="Times New Roman" w:eastAsia="Times New Roman" w:hAnsi="Times New Roman" w:cs="Times New Roman"/>
          <w:sz w:val="28"/>
          <w:szCs w:val="28"/>
        </w:rPr>
      </w:pPr>
    </w:p>
    <w:p w14:paraId="541728EC" w14:textId="77777777" w:rsidR="00FC79A0" w:rsidRDefault="00FC79A0">
      <w:pPr>
        <w:rPr>
          <w:rFonts w:ascii="Times New Roman" w:eastAsia="Times New Roman" w:hAnsi="Times New Roman" w:cs="Times New Roman"/>
          <w:sz w:val="28"/>
          <w:szCs w:val="28"/>
        </w:rPr>
      </w:pPr>
    </w:p>
    <w:p w14:paraId="1789CE90" w14:textId="77777777" w:rsidR="00FC79A0" w:rsidRDefault="00FC79A0">
      <w:pPr>
        <w:rPr>
          <w:rFonts w:ascii="Times New Roman" w:eastAsia="Times New Roman" w:hAnsi="Times New Roman" w:cs="Times New Roman"/>
          <w:sz w:val="28"/>
          <w:szCs w:val="28"/>
        </w:rPr>
      </w:pPr>
    </w:p>
    <w:p w14:paraId="1CC6223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(Q-10 ball) O‘zbekiston Respublikasi Oliy Majlisi Qonunchilik palatasi va Senatining mutlaq vakolatlaridan 5 tasini Konstitutsiya normalariga asoslanib ajrating.</w:t>
      </w:r>
    </w:p>
    <w:tbl>
      <w:tblPr>
        <w:tblStyle w:val="afffffffffffffffffff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75661C81" w14:textId="77777777">
        <w:tc>
          <w:tcPr>
            <w:tcW w:w="4672" w:type="dxa"/>
          </w:tcPr>
          <w:p w14:paraId="781B386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Respublikasi Oliy Majlisining Qonunchilik </w:t>
            </w:r>
            <w:r>
              <w:rPr>
                <w:rFonts w:ascii="Times New Roman" w:eastAsia="Times New Roman" w:hAnsi="Times New Roman" w:cs="Times New Roman"/>
                <w:sz w:val="28"/>
                <w:szCs w:val="28"/>
              </w:rPr>
              <w:t>palatasi</w:t>
            </w:r>
          </w:p>
        </w:tc>
        <w:tc>
          <w:tcPr>
            <w:tcW w:w="4673" w:type="dxa"/>
          </w:tcPr>
          <w:p w14:paraId="47507A0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Oliy Majlisining Senati</w:t>
            </w:r>
          </w:p>
        </w:tc>
      </w:tr>
      <w:tr w:rsidR="00FC79A0" w14:paraId="418BA339" w14:textId="77777777">
        <w:tc>
          <w:tcPr>
            <w:tcW w:w="4672" w:type="dxa"/>
          </w:tcPr>
          <w:p w14:paraId="69608961" w14:textId="77777777" w:rsidR="00FC79A0" w:rsidRDefault="00FC79A0">
            <w:pPr>
              <w:rPr>
                <w:rFonts w:ascii="Times New Roman" w:eastAsia="Times New Roman" w:hAnsi="Times New Roman" w:cs="Times New Roman"/>
                <w:sz w:val="28"/>
                <w:szCs w:val="28"/>
              </w:rPr>
            </w:pPr>
          </w:p>
          <w:p w14:paraId="37834CA5" w14:textId="77777777" w:rsidR="00FC79A0" w:rsidRDefault="00FC79A0">
            <w:pPr>
              <w:rPr>
                <w:rFonts w:ascii="Times New Roman" w:eastAsia="Times New Roman" w:hAnsi="Times New Roman" w:cs="Times New Roman"/>
                <w:sz w:val="28"/>
                <w:szCs w:val="28"/>
              </w:rPr>
            </w:pPr>
          </w:p>
        </w:tc>
        <w:tc>
          <w:tcPr>
            <w:tcW w:w="4673" w:type="dxa"/>
          </w:tcPr>
          <w:p w14:paraId="432019D4" w14:textId="77777777" w:rsidR="00FC79A0" w:rsidRDefault="00FC79A0">
            <w:pPr>
              <w:rPr>
                <w:rFonts w:ascii="Times New Roman" w:eastAsia="Times New Roman" w:hAnsi="Times New Roman" w:cs="Times New Roman"/>
                <w:sz w:val="28"/>
                <w:szCs w:val="28"/>
              </w:rPr>
            </w:pPr>
          </w:p>
        </w:tc>
      </w:tr>
      <w:tr w:rsidR="00FC79A0" w14:paraId="0A247D94" w14:textId="77777777">
        <w:tc>
          <w:tcPr>
            <w:tcW w:w="4672" w:type="dxa"/>
          </w:tcPr>
          <w:p w14:paraId="250186F1" w14:textId="77777777" w:rsidR="00FC79A0" w:rsidRDefault="00FC79A0">
            <w:pPr>
              <w:rPr>
                <w:rFonts w:ascii="Times New Roman" w:eastAsia="Times New Roman" w:hAnsi="Times New Roman" w:cs="Times New Roman"/>
                <w:sz w:val="28"/>
                <w:szCs w:val="28"/>
              </w:rPr>
            </w:pPr>
          </w:p>
          <w:p w14:paraId="46A29F19" w14:textId="77777777" w:rsidR="00FC79A0" w:rsidRDefault="00FC79A0">
            <w:pPr>
              <w:rPr>
                <w:rFonts w:ascii="Times New Roman" w:eastAsia="Times New Roman" w:hAnsi="Times New Roman" w:cs="Times New Roman"/>
                <w:sz w:val="28"/>
                <w:szCs w:val="28"/>
              </w:rPr>
            </w:pPr>
          </w:p>
        </w:tc>
        <w:tc>
          <w:tcPr>
            <w:tcW w:w="4673" w:type="dxa"/>
          </w:tcPr>
          <w:p w14:paraId="67BE49DC" w14:textId="77777777" w:rsidR="00FC79A0" w:rsidRDefault="00FC79A0">
            <w:pPr>
              <w:rPr>
                <w:rFonts w:ascii="Times New Roman" w:eastAsia="Times New Roman" w:hAnsi="Times New Roman" w:cs="Times New Roman"/>
                <w:sz w:val="28"/>
                <w:szCs w:val="28"/>
              </w:rPr>
            </w:pPr>
          </w:p>
        </w:tc>
      </w:tr>
      <w:tr w:rsidR="00FC79A0" w14:paraId="723B6209" w14:textId="77777777">
        <w:tc>
          <w:tcPr>
            <w:tcW w:w="4672" w:type="dxa"/>
          </w:tcPr>
          <w:p w14:paraId="34F24586" w14:textId="77777777" w:rsidR="00FC79A0" w:rsidRDefault="00FC79A0">
            <w:pPr>
              <w:rPr>
                <w:rFonts w:ascii="Times New Roman" w:eastAsia="Times New Roman" w:hAnsi="Times New Roman" w:cs="Times New Roman"/>
                <w:sz w:val="28"/>
                <w:szCs w:val="28"/>
              </w:rPr>
            </w:pPr>
          </w:p>
          <w:p w14:paraId="4D61E658" w14:textId="77777777" w:rsidR="00FC79A0" w:rsidRDefault="00FC79A0">
            <w:pPr>
              <w:rPr>
                <w:rFonts w:ascii="Times New Roman" w:eastAsia="Times New Roman" w:hAnsi="Times New Roman" w:cs="Times New Roman"/>
                <w:sz w:val="28"/>
                <w:szCs w:val="28"/>
              </w:rPr>
            </w:pPr>
          </w:p>
        </w:tc>
        <w:tc>
          <w:tcPr>
            <w:tcW w:w="4673" w:type="dxa"/>
          </w:tcPr>
          <w:p w14:paraId="3FCE8E71" w14:textId="77777777" w:rsidR="00FC79A0" w:rsidRDefault="00FC79A0">
            <w:pPr>
              <w:rPr>
                <w:rFonts w:ascii="Times New Roman" w:eastAsia="Times New Roman" w:hAnsi="Times New Roman" w:cs="Times New Roman"/>
                <w:sz w:val="28"/>
                <w:szCs w:val="28"/>
              </w:rPr>
            </w:pPr>
          </w:p>
        </w:tc>
      </w:tr>
      <w:tr w:rsidR="00FC79A0" w14:paraId="0AE0B836" w14:textId="77777777">
        <w:tc>
          <w:tcPr>
            <w:tcW w:w="4672" w:type="dxa"/>
          </w:tcPr>
          <w:p w14:paraId="6B2CDD11" w14:textId="77777777" w:rsidR="00FC79A0" w:rsidRDefault="00FC79A0">
            <w:pPr>
              <w:rPr>
                <w:rFonts w:ascii="Times New Roman" w:eastAsia="Times New Roman" w:hAnsi="Times New Roman" w:cs="Times New Roman"/>
                <w:sz w:val="28"/>
                <w:szCs w:val="28"/>
              </w:rPr>
            </w:pPr>
          </w:p>
          <w:p w14:paraId="3329C14C" w14:textId="77777777" w:rsidR="00FC79A0" w:rsidRDefault="00FC79A0">
            <w:pPr>
              <w:rPr>
                <w:rFonts w:ascii="Times New Roman" w:eastAsia="Times New Roman" w:hAnsi="Times New Roman" w:cs="Times New Roman"/>
                <w:sz w:val="28"/>
                <w:szCs w:val="28"/>
              </w:rPr>
            </w:pPr>
          </w:p>
        </w:tc>
        <w:tc>
          <w:tcPr>
            <w:tcW w:w="4673" w:type="dxa"/>
          </w:tcPr>
          <w:p w14:paraId="63E95EA4" w14:textId="77777777" w:rsidR="00FC79A0" w:rsidRDefault="00FC79A0">
            <w:pPr>
              <w:rPr>
                <w:rFonts w:ascii="Times New Roman" w:eastAsia="Times New Roman" w:hAnsi="Times New Roman" w:cs="Times New Roman"/>
                <w:sz w:val="28"/>
                <w:szCs w:val="28"/>
              </w:rPr>
            </w:pPr>
          </w:p>
        </w:tc>
      </w:tr>
      <w:tr w:rsidR="00FC79A0" w14:paraId="3E59C83B" w14:textId="77777777">
        <w:tc>
          <w:tcPr>
            <w:tcW w:w="4672" w:type="dxa"/>
          </w:tcPr>
          <w:p w14:paraId="6A07A20B" w14:textId="77777777" w:rsidR="00FC79A0" w:rsidRDefault="00FC79A0">
            <w:pPr>
              <w:rPr>
                <w:rFonts w:ascii="Times New Roman" w:eastAsia="Times New Roman" w:hAnsi="Times New Roman" w:cs="Times New Roman"/>
                <w:sz w:val="28"/>
                <w:szCs w:val="28"/>
              </w:rPr>
            </w:pPr>
          </w:p>
          <w:p w14:paraId="41E06334" w14:textId="77777777" w:rsidR="00FC79A0" w:rsidRDefault="00FC79A0">
            <w:pPr>
              <w:rPr>
                <w:rFonts w:ascii="Times New Roman" w:eastAsia="Times New Roman" w:hAnsi="Times New Roman" w:cs="Times New Roman"/>
                <w:sz w:val="28"/>
                <w:szCs w:val="28"/>
              </w:rPr>
            </w:pPr>
          </w:p>
        </w:tc>
        <w:tc>
          <w:tcPr>
            <w:tcW w:w="4673" w:type="dxa"/>
          </w:tcPr>
          <w:p w14:paraId="584A883F" w14:textId="77777777" w:rsidR="00FC79A0" w:rsidRDefault="00FC79A0">
            <w:pPr>
              <w:rPr>
                <w:rFonts w:ascii="Times New Roman" w:eastAsia="Times New Roman" w:hAnsi="Times New Roman" w:cs="Times New Roman"/>
                <w:sz w:val="28"/>
                <w:szCs w:val="28"/>
              </w:rPr>
            </w:pPr>
          </w:p>
        </w:tc>
      </w:tr>
    </w:tbl>
    <w:p w14:paraId="15635621" w14:textId="77777777" w:rsidR="00FC79A0" w:rsidRDefault="00FC79A0">
      <w:pPr>
        <w:rPr>
          <w:rFonts w:ascii="Times New Roman" w:eastAsia="Times New Roman" w:hAnsi="Times New Roman" w:cs="Times New Roman"/>
          <w:sz w:val="28"/>
          <w:szCs w:val="28"/>
        </w:rPr>
      </w:pPr>
    </w:p>
    <w:p w14:paraId="1EEBE98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4. (Q-10 ball)  O‘zbekiston Respublikasi Prezidenti va  Oliy Majlisining vakolatlaridan 5 tasini  Konstitutsiya normalariga asoslanib yozing.</w:t>
      </w:r>
    </w:p>
    <w:tbl>
      <w:tblPr>
        <w:tblStyle w:val="afffffffffffffffffff2"/>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54B80559" w14:textId="77777777">
        <w:tc>
          <w:tcPr>
            <w:tcW w:w="4672" w:type="dxa"/>
          </w:tcPr>
          <w:p w14:paraId="5B6AF36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Respublikasi </w:t>
            </w:r>
            <w:r>
              <w:rPr>
                <w:rFonts w:ascii="Times New Roman" w:eastAsia="Times New Roman" w:hAnsi="Times New Roman" w:cs="Times New Roman"/>
                <w:sz w:val="28"/>
                <w:szCs w:val="28"/>
              </w:rPr>
              <w:t>Prezidentining vakolatlari</w:t>
            </w:r>
          </w:p>
        </w:tc>
        <w:tc>
          <w:tcPr>
            <w:tcW w:w="4673" w:type="dxa"/>
          </w:tcPr>
          <w:p w14:paraId="3109817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Oliy Majlisining birgalikdagi vakolatlari</w:t>
            </w:r>
          </w:p>
        </w:tc>
      </w:tr>
      <w:tr w:rsidR="00FC79A0" w14:paraId="38F14617" w14:textId="77777777">
        <w:tc>
          <w:tcPr>
            <w:tcW w:w="4672" w:type="dxa"/>
          </w:tcPr>
          <w:p w14:paraId="32B208BD" w14:textId="77777777" w:rsidR="00FC79A0" w:rsidRDefault="00FC79A0">
            <w:pPr>
              <w:rPr>
                <w:rFonts w:ascii="Times New Roman" w:eastAsia="Times New Roman" w:hAnsi="Times New Roman" w:cs="Times New Roman"/>
                <w:sz w:val="28"/>
                <w:szCs w:val="28"/>
              </w:rPr>
            </w:pPr>
          </w:p>
          <w:p w14:paraId="73061997" w14:textId="77777777" w:rsidR="00FC79A0" w:rsidRDefault="00FC79A0">
            <w:pPr>
              <w:rPr>
                <w:rFonts w:ascii="Times New Roman" w:eastAsia="Times New Roman" w:hAnsi="Times New Roman" w:cs="Times New Roman"/>
                <w:sz w:val="28"/>
                <w:szCs w:val="28"/>
              </w:rPr>
            </w:pPr>
          </w:p>
        </w:tc>
        <w:tc>
          <w:tcPr>
            <w:tcW w:w="4673" w:type="dxa"/>
          </w:tcPr>
          <w:p w14:paraId="4C10BB61" w14:textId="77777777" w:rsidR="00FC79A0" w:rsidRDefault="00FC79A0">
            <w:pPr>
              <w:rPr>
                <w:rFonts w:ascii="Times New Roman" w:eastAsia="Times New Roman" w:hAnsi="Times New Roman" w:cs="Times New Roman"/>
                <w:sz w:val="28"/>
                <w:szCs w:val="28"/>
              </w:rPr>
            </w:pPr>
          </w:p>
        </w:tc>
      </w:tr>
      <w:tr w:rsidR="00FC79A0" w14:paraId="3D57C1FD" w14:textId="77777777">
        <w:tc>
          <w:tcPr>
            <w:tcW w:w="4672" w:type="dxa"/>
          </w:tcPr>
          <w:p w14:paraId="1B1AAFA2" w14:textId="77777777" w:rsidR="00FC79A0" w:rsidRDefault="00FC79A0">
            <w:pPr>
              <w:rPr>
                <w:rFonts w:ascii="Times New Roman" w:eastAsia="Times New Roman" w:hAnsi="Times New Roman" w:cs="Times New Roman"/>
                <w:sz w:val="28"/>
                <w:szCs w:val="28"/>
              </w:rPr>
            </w:pPr>
          </w:p>
          <w:p w14:paraId="69D09412" w14:textId="77777777" w:rsidR="00FC79A0" w:rsidRDefault="00FC79A0">
            <w:pPr>
              <w:rPr>
                <w:rFonts w:ascii="Times New Roman" w:eastAsia="Times New Roman" w:hAnsi="Times New Roman" w:cs="Times New Roman"/>
                <w:sz w:val="28"/>
                <w:szCs w:val="28"/>
              </w:rPr>
            </w:pPr>
          </w:p>
        </w:tc>
        <w:tc>
          <w:tcPr>
            <w:tcW w:w="4673" w:type="dxa"/>
          </w:tcPr>
          <w:p w14:paraId="01CD558D" w14:textId="77777777" w:rsidR="00FC79A0" w:rsidRDefault="00FC79A0">
            <w:pPr>
              <w:rPr>
                <w:rFonts w:ascii="Times New Roman" w:eastAsia="Times New Roman" w:hAnsi="Times New Roman" w:cs="Times New Roman"/>
                <w:sz w:val="28"/>
                <w:szCs w:val="28"/>
              </w:rPr>
            </w:pPr>
          </w:p>
        </w:tc>
      </w:tr>
      <w:tr w:rsidR="00FC79A0" w14:paraId="54659FDB" w14:textId="77777777">
        <w:tc>
          <w:tcPr>
            <w:tcW w:w="4672" w:type="dxa"/>
          </w:tcPr>
          <w:p w14:paraId="6AB9D07D" w14:textId="77777777" w:rsidR="00FC79A0" w:rsidRDefault="00FC79A0">
            <w:pPr>
              <w:rPr>
                <w:rFonts w:ascii="Times New Roman" w:eastAsia="Times New Roman" w:hAnsi="Times New Roman" w:cs="Times New Roman"/>
                <w:sz w:val="28"/>
                <w:szCs w:val="28"/>
              </w:rPr>
            </w:pPr>
          </w:p>
          <w:p w14:paraId="75804A7C" w14:textId="77777777" w:rsidR="00FC79A0" w:rsidRDefault="00FC79A0">
            <w:pPr>
              <w:rPr>
                <w:rFonts w:ascii="Times New Roman" w:eastAsia="Times New Roman" w:hAnsi="Times New Roman" w:cs="Times New Roman"/>
                <w:sz w:val="28"/>
                <w:szCs w:val="28"/>
              </w:rPr>
            </w:pPr>
          </w:p>
        </w:tc>
        <w:tc>
          <w:tcPr>
            <w:tcW w:w="4673" w:type="dxa"/>
          </w:tcPr>
          <w:p w14:paraId="55B679A5" w14:textId="77777777" w:rsidR="00FC79A0" w:rsidRDefault="00FC79A0">
            <w:pPr>
              <w:rPr>
                <w:rFonts w:ascii="Times New Roman" w:eastAsia="Times New Roman" w:hAnsi="Times New Roman" w:cs="Times New Roman"/>
                <w:sz w:val="28"/>
                <w:szCs w:val="28"/>
              </w:rPr>
            </w:pPr>
          </w:p>
        </w:tc>
      </w:tr>
      <w:tr w:rsidR="00FC79A0" w14:paraId="17C48FA2" w14:textId="77777777">
        <w:tc>
          <w:tcPr>
            <w:tcW w:w="4672" w:type="dxa"/>
          </w:tcPr>
          <w:p w14:paraId="59B28A7F" w14:textId="77777777" w:rsidR="00FC79A0" w:rsidRDefault="00FC79A0">
            <w:pPr>
              <w:rPr>
                <w:rFonts w:ascii="Times New Roman" w:eastAsia="Times New Roman" w:hAnsi="Times New Roman" w:cs="Times New Roman"/>
                <w:sz w:val="28"/>
                <w:szCs w:val="28"/>
              </w:rPr>
            </w:pPr>
          </w:p>
          <w:p w14:paraId="3178003B" w14:textId="77777777" w:rsidR="00FC79A0" w:rsidRDefault="00FC79A0">
            <w:pPr>
              <w:rPr>
                <w:rFonts w:ascii="Times New Roman" w:eastAsia="Times New Roman" w:hAnsi="Times New Roman" w:cs="Times New Roman"/>
                <w:sz w:val="28"/>
                <w:szCs w:val="28"/>
              </w:rPr>
            </w:pPr>
          </w:p>
        </w:tc>
        <w:tc>
          <w:tcPr>
            <w:tcW w:w="4673" w:type="dxa"/>
          </w:tcPr>
          <w:p w14:paraId="63ADA5F5" w14:textId="77777777" w:rsidR="00FC79A0" w:rsidRDefault="00FC79A0">
            <w:pPr>
              <w:rPr>
                <w:rFonts w:ascii="Times New Roman" w:eastAsia="Times New Roman" w:hAnsi="Times New Roman" w:cs="Times New Roman"/>
                <w:sz w:val="28"/>
                <w:szCs w:val="28"/>
              </w:rPr>
            </w:pPr>
          </w:p>
        </w:tc>
      </w:tr>
      <w:tr w:rsidR="00FC79A0" w14:paraId="429DE3E2" w14:textId="77777777">
        <w:tc>
          <w:tcPr>
            <w:tcW w:w="4672" w:type="dxa"/>
          </w:tcPr>
          <w:p w14:paraId="6AC6F558" w14:textId="77777777" w:rsidR="00FC79A0" w:rsidRDefault="00FC79A0">
            <w:pPr>
              <w:rPr>
                <w:rFonts w:ascii="Times New Roman" w:eastAsia="Times New Roman" w:hAnsi="Times New Roman" w:cs="Times New Roman"/>
                <w:sz w:val="28"/>
                <w:szCs w:val="28"/>
              </w:rPr>
            </w:pPr>
          </w:p>
          <w:p w14:paraId="6DBF1359" w14:textId="77777777" w:rsidR="00FC79A0" w:rsidRDefault="00FC79A0">
            <w:pPr>
              <w:rPr>
                <w:rFonts w:ascii="Times New Roman" w:eastAsia="Times New Roman" w:hAnsi="Times New Roman" w:cs="Times New Roman"/>
                <w:sz w:val="28"/>
                <w:szCs w:val="28"/>
              </w:rPr>
            </w:pPr>
          </w:p>
        </w:tc>
        <w:tc>
          <w:tcPr>
            <w:tcW w:w="4673" w:type="dxa"/>
          </w:tcPr>
          <w:p w14:paraId="56562A34" w14:textId="77777777" w:rsidR="00FC79A0" w:rsidRDefault="00FC79A0">
            <w:pPr>
              <w:rPr>
                <w:rFonts w:ascii="Times New Roman" w:eastAsia="Times New Roman" w:hAnsi="Times New Roman" w:cs="Times New Roman"/>
                <w:sz w:val="28"/>
                <w:szCs w:val="28"/>
              </w:rPr>
            </w:pPr>
          </w:p>
        </w:tc>
      </w:tr>
    </w:tbl>
    <w:p w14:paraId="3E3C2A85" w14:textId="77777777" w:rsidR="00FC79A0" w:rsidRDefault="00FC79A0">
      <w:pPr>
        <w:rPr>
          <w:rFonts w:ascii="Times New Roman" w:eastAsia="Times New Roman" w:hAnsi="Times New Roman" w:cs="Times New Roman"/>
          <w:sz w:val="28"/>
          <w:szCs w:val="28"/>
        </w:rPr>
      </w:pPr>
    </w:p>
    <w:p w14:paraId="25380CD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5. (Q-10 ball)  O‘zbekiston Respublikasi Oliy Majlisi va Vazirlar Mahkamasining vakolatlaridan 5 tasini  Konstitutsiya normalariga asoslanib</w:t>
      </w:r>
      <w:r>
        <w:rPr>
          <w:rFonts w:ascii="Times New Roman" w:eastAsia="Times New Roman" w:hAnsi="Times New Roman" w:cs="Times New Roman"/>
          <w:sz w:val="28"/>
          <w:szCs w:val="28"/>
        </w:rPr>
        <w:t xml:space="preserve"> yozing.</w:t>
      </w:r>
    </w:p>
    <w:tbl>
      <w:tblPr>
        <w:tblStyle w:val="afffffffffffffffffff3"/>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0DE7F5C2" w14:textId="77777777">
        <w:tc>
          <w:tcPr>
            <w:tcW w:w="4672" w:type="dxa"/>
          </w:tcPr>
          <w:p w14:paraId="7251ED8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Oliy Majlisining birgalikdagi vakolatlari</w:t>
            </w:r>
          </w:p>
        </w:tc>
        <w:tc>
          <w:tcPr>
            <w:tcW w:w="4673" w:type="dxa"/>
          </w:tcPr>
          <w:p w14:paraId="4C12F25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Vazirlar Mahkamasining vakolatlari</w:t>
            </w:r>
          </w:p>
        </w:tc>
      </w:tr>
      <w:tr w:rsidR="00FC79A0" w14:paraId="4380834A" w14:textId="77777777">
        <w:tc>
          <w:tcPr>
            <w:tcW w:w="4672" w:type="dxa"/>
          </w:tcPr>
          <w:p w14:paraId="16CBDA83" w14:textId="77777777" w:rsidR="00FC79A0" w:rsidRDefault="00FC79A0">
            <w:pPr>
              <w:rPr>
                <w:rFonts w:ascii="Times New Roman" w:eastAsia="Times New Roman" w:hAnsi="Times New Roman" w:cs="Times New Roman"/>
                <w:sz w:val="28"/>
                <w:szCs w:val="28"/>
              </w:rPr>
            </w:pPr>
          </w:p>
          <w:p w14:paraId="258A8E8F" w14:textId="77777777" w:rsidR="00FC79A0" w:rsidRDefault="00FC79A0">
            <w:pPr>
              <w:rPr>
                <w:rFonts w:ascii="Times New Roman" w:eastAsia="Times New Roman" w:hAnsi="Times New Roman" w:cs="Times New Roman"/>
                <w:sz w:val="28"/>
                <w:szCs w:val="28"/>
              </w:rPr>
            </w:pPr>
          </w:p>
        </w:tc>
        <w:tc>
          <w:tcPr>
            <w:tcW w:w="4673" w:type="dxa"/>
          </w:tcPr>
          <w:p w14:paraId="4F8BDBEA" w14:textId="77777777" w:rsidR="00FC79A0" w:rsidRDefault="00FC79A0">
            <w:pPr>
              <w:rPr>
                <w:rFonts w:ascii="Times New Roman" w:eastAsia="Times New Roman" w:hAnsi="Times New Roman" w:cs="Times New Roman"/>
                <w:sz w:val="28"/>
                <w:szCs w:val="28"/>
              </w:rPr>
            </w:pPr>
          </w:p>
        </w:tc>
      </w:tr>
      <w:tr w:rsidR="00FC79A0" w14:paraId="3008185A" w14:textId="77777777">
        <w:tc>
          <w:tcPr>
            <w:tcW w:w="4672" w:type="dxa"/>
          </w:tcPr>
          <w:p w14:paraId="34397B36" w14:textId="77777777" w:rsidR="00FC79A0" w:rsidRDefault="00FC79A0">
            <w:pPr>
              <w:rPr>
                <w:rFonts w:ascii="Times New Roman" w:eastAsia="Times New Roman" w:hAnsi="Times New Roman" w:cs="Times New Roman"/>
                <w:sz w:val="28"/>
                <w:szCs w:val="28"/>
              </w:rPr>
            </w:pPr>
          </w:p>
          <w:p w14:paraId="1C388B7B" w14:textId="77777777" w:rsidR="00FC79A0" w:rsidRDefault="00FC79A0">
            <w:pPr>
              <w:rPr>
                <w:rFonts w:ascii="Times New Roman" w:eastAsia="Times New Roman" w:hAnsi="Times New Roman" w:cs="Times New Roman"/>
                <w:sz w:val="28"/>
                <w:szCs w:val="28"/>
              </w:rPr>
            </w:pPr>
          </w:p>
        </w:tc>
        <w:tc>
          <w:tcPr>
            <w:tcW w:w="4673" w:type="dxa"/>
          </w:tcPr>
          <w:p w14:paraId="404B9E63" w14:textId="77777777" w:rsidR="00FC79A0" w:rsidRDefault="00FC79A0">
            <w:pPr>
              <w:rPr>
                <w:rFonts w:ascii="Times New Roman" w:eastAsia="Times New Roman" w:hAnsi="Times New Roman" w:cs="Times New Roman"/>
                <w:sz w:val="28"/>
                <w:szCs w:val="28"/>
              </w:rPr>
            </w:pPr>
          </w:p>
        </w:tc>
      </w:tr>
      <w:tr w:rsidR="00FC79A0" w14:paraId="69D09892" w14:textId="77777777">
        <w:tc>
          <w:tcPr>
            <w:tcW w:w="4672" w:type="dxa"/>
          </w:tcPr>
          <w:p w14:paraId="419B0D1C" w14:textId="77777777" w:rsidR="00FC79A0" w:rsidRDefault="00FC79A0">
            <w:pPr>
              <w:rPr>
                <w:rFonts w:ascii="Times New Roman" w:eastAsia="Times New Roman" w:hAnsi="Times New Roman" w:cs="Times New Roman"/>
                <w:sz w:val="28"/>
                <w:szCs w:val="28"/>
              </w:rPr>
            </w:pPr>
          </w:p>
          <w:p w14:paraId="7452D1E5" w14:textId="77777777" w:rsidR="00FC79A0" w:rsidRDefault="00FC79A0">
            <w:pPr>
              <w:rPr>
                <w:rFonts w:ascii="Times New Roman" w:eastAsia="Times New Roman" w:hAnsi="Times New Roman" w:cs="Times New Roman"/>
                <w:sz w:val="28"/>
                <w:szCs w:val="28"/>
              </w:rPr>
            </w:pPr>
          </w:p>
        </w:tc>
        <w:tc>
          <w:tcPr>
            <w:tcW w:w="4673" w:type="dxa"/>
          </w:tcPr>
          <w:p w14:paraId="284B3F85" w14:textId="77777777" w:rsidR="00FC79A0" w:rsidRDefault="00FC79A0">
            <w:pPr>
              <w:rPr>
                <w:rFonts w:ascii="Times New Roman" w:eastAsia="Times New Roman" w:hAnsi="Times New Roman" w:cs="Times New Roman"/>
                <w:sz w:val="28"/>
                <w:szCs w:val="28"/>
              </w:rPr>
            </w:pPr>
          </w:p>
        </w:tc>
      </w:tr>
      <w:tr w:rsidR="00FC79A0" w14:paraId="45BC95D9" w14:textId="77777777">
        <w:tc>
          <w:tcPr>
            <w:tcW w:w="4672" w:type="dxa"/>
          </w:tcPr>
          <w:p w14:paraId="027A0F48" w14:textId="77777777" w:rsidR="00FC79A0" w:rsidRDefault="00FC79A0">
            <w:pPr>
              <w:rPr>
                <w:rFonts w:ascii="Times New Roman" w:eastAsia="Times New Roman" w:hAnsi="Times New Roman" w:cs="Times New Roman"/>
                <w:sz w:val="28"/>
                <w:szCs w:val="28"/>
              </w:rPr>
            </w:pPr>
          </w:p>
          <w:p w14:paraId="1FA8E266" w14:textId="77777777" w:rsidR="00FC79A0" w:rsidRDefault="00FC79A0">
            <w:pPr>
              <w:rPr>
                <w:rFonts w:ascii="Times New Roman" w:eastAsia="Times New Roman" w:hAnsi="Times New Roman" w:cs="Times New Roman"/>
                <w:sz w:val="28"/>
                <w:szCs w:val="28"/>
              </w:rPr>
            </w:pPr>
          </w:p>
        </w:tc>
        <w:tc>
          <w:tcPr>
            <w:tcW w:w="4673" w:type="dxa"/>
          </w:tcPr>
          <w:p w14:paraId="2D022119" w14:textId="77777777" w:rsidR="00FC79A0" w:rsidRDefault="00FC79A0">
            <w:pPr>
              <w:rPr>
                <w:rFonts w:ascii="Times New Roman" w:eastAsia="Times New Roman" w:hAnsi="Times New Roman" w:cs="Times New Roman"/>
                <w:sz w:val="28"/>
                <w:szCs w:val="28"/>
              </w:rPr>
            </w:pPr>
          </w:p>
        </w:tc>
      </w:tr>
      <w:tr w:rsidR="00FC79A0" w14:paraId="3C7BD100" w14:textId="77777777">
        <w:tc>
          <w:tcPr>
            <w:tcW w:w="4672" w:type="dxa"/>
          </w:tcPr>
          <w:p w14:paraId="6ECD7088" w14:textId="77777777" w:rsidR="00FC79A0" w:rsidRDefault="00FC79A0">
            <w:pPr>
              <w:rPr>
                <w:rFonts w:ascii="Times New Roman" w:eastAsia="Times New Roman" w:hAnsi="Times New Roman" w:cs="Times New Roman"/>
                <w:sz w:val="28"/>
                <w:szCs w:val="28"/>
              </w:rPr>
            </w:pPr>
          </w:p>
          <w:p w14:paraId="5A631547" w14:textId="77777777" w:rsidR="00FC79A0" w:rsidRDefault="00FC79A0">
            <w:pPr>
              <w:rPr>
                <w:rFonts w:ascii="Times New Roman" w:eastAsia="Times New Roman" w:hAnsi="Times New Roman" w:cs="Times New Roman"/>
                <w:sz w:val="28"/>
                <w:szCs w:val="28"/>
              </w:rPr>
            </w:pPr>
          </w:p>
        </w:tc>
        <w:tc>
          <w:tcPr>
            <w:tcW w:w="4673" w:type="dxa"/>
          </w:tcPr>
          <w:p w14:paraId="26343902" w14:textId="77777777" w:rsidR="00FC79A0" w:rsidRDefault="00FC79A0">
            <w:pPr>
              <w:rPr>
                <w:rFonts w:ascii="Times New Roman" w:eastAsia="Times New Roman" w:hAnsi="Times New Roman" w:cs="Times New Roman"/>
                <w:sz w:val="28"/>
                <w:szCs w:val="28"/>
              </w:rPr>
            </w:pPr>
          </w:p>
        </w:tc>
      </w:tr>
    </w:tbl>
    <w:p w14:paraId="750DCD94" w14:textId="77777777" w:rsidR="00FC79A0" w:rsidRDefault="00FC79A0">
      <w:pPr>
        <w:rPr>
          <w:rFonts w:ascii="Times New Roman" w:eastAsia="Times New Roman" w:hAnsi="Times New Roman" w:cs="Times New Roman"/>
          <w:sz w:val="28"/>
          <w:szCs w:val="28"/>
        </w:rPr>
      </w:pPr>
    </w:p>
    <w:p w14:paraId="2D94AC2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(Q-10 ball) O‘zbekiston Respublikasi Bosh vaziri va viloyatlar, tumanlar, shaharlar hokimlarining vakolatlaridan 4 </w:t>
      </w:r>
      <w:r>
        <w:rPr>
          <w:rFonts w:ascii="Times New Roman" w:eastAsia="Times New Roman" w:hAnsi="Times New Roman" w:cs="Times New Roman"/>
          <w:sz w:val="28"/>
          <w:szCs w:val="28"/>
        </w:rPr>
        <w:t>tasini Konstitutsiya normalariga asoslanib yozing.</w:t>
      </w:r>
    </w:p>
    <w:tbl>
      <w:tblPr>
        <w:tblStyle w:val="afffffffffffffffffff4"/>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7E7FDC6E" w14:textId="77777777">
        <w:tc>
          <w:tcPr>
            <w:tcW w:w="4672" w:type="dxa"/>
          </w:tcPr>
          <w:p w14:paraId="3B9CA0D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O‘zbekiston Respublikasi Bosh vaziri</w:t>
            </w:r>
          </w:p>
        </w:tc>
        <w:tc>
          <w:tcPr>
            <w:tcW w:w="4673" w:type="dxa"/>
          </w:tcPr>
          <w:p w14:paraId="02D3480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Viloyatlar, tumanlar, shaharlar hokimlari</w:t>
            </w:r>
          </w:p>
        </w:tc>
      </w:tr>
      <w:tr w:rsidR="00FC79A0" w14:paraId="129969C5" w14:textId="77777777">
        <w:tc>
          <w:tcPr>
            <w:tcW w:w="4672" w:type="dxa"/>
          </w:tcPr>
          <w:p w14:paraId="0A3873A2" w14:textId="77777777" w:rsidR="00FC79A0" w:rsidRDefault="00FC79A0">
            <w:pPr>
              <w:rPr>
                <w:rFonts w:ascii="Times New Roman" w:eastAsia="Times New Roman" w:hAnsi="Times New Roman" w:cs="Times New Roman"/>
                <w:sz w:val="28"/>
                <w:szCs w:val="28"/>
              </w:rPr>
            </w:pPr>
          </w:p>
          <w:p w14:paraId="32B8C839" w14:textId="77777777" w:rsidR="00FC79A0" w:rsidRDefault="00FC79A0">
            <w:pPr>
              <w:rPr>
                <w:rFonts w:ascii="Times New Roman" w:eastAsia="Times New Roman" w:hAnsi="Times New Roman" w:cs="Times New Roman"/>
                <w:sz w:val="28"/>
                <w:szCs w:val="28"/>
              </w:rPr>
            </w:pPr>
          </w:p>
        </w:tc>
        <w:tc>
          <w:tcPr>
            <w:tcW w:w="4673" w:type="dxa"/>
          </w:tcPr>
          <w:p w14:paraId="75E5F949" w14:textId="77777777" w:rsidR="00FC79A0" w:rsidRDefault="00FC79A0">
            <w:pPr>
              <w:rPr>
                <w:rFonts w:ascii="Times New Roman" w:eastAsia="Times New Roman" w:hAnsi="Times New Roman" w:cs="Times New Roman"/>
                <w:sz w:val="28"/>
                <w:szCs w:val="28"/>
              </w:rPr>
            </w:pPr>
          </w:p>
        </w:tc>
      </w:tr>
      <w:tr w:rsidR="00FC79A0" w14:paraId="5C5787EF" w14:textId="77777777">
        <w:tc>
          <w:tcPr>
            <w:tcW w:w="4672" w:type="dxa"/>
          </w:tcPr>
          <w:p w14:paraId="227B74F9" w14:textId="77777777" w:rsidR="00FC79A0" w:rsidRDefault="00FC79A0">
            <w:pPr>
              <w:rPr>
                <w:rFonts w:ascii="Times New Roman" w:eastAsia="Times New Roman" w:hAnsi="Times New Roman" w:cs="Times New Roman"/>
                <w:sz w:val="28"/>
                <w:szCs w:val="28"/>
              </w:rPr>
            </w:pPr>
          </w:p>
          <w:p w14:paraId="75433617" w14:textId="77777777" w:rsidR="00FC79A0" w:rsidRDefault="00FC79A0">
            <w:pPr>
              <w:rPr>
                <w:rFonts w:ascii="Times New Roman" w:eastAsia="Times New Roman" w:hAnsi="Times New Roman" w:cs="Times New Roman"/>
                <w:sz w:val="28"/>
                <w:szCs w:val="28"/>
              </w:rPr>
            </w:pPr>
          </w:p>
        </w:tc>
        <w:tc>
          <w:tcPr>
            <w:tcW w:w="4673" w:type="dxa"/>
          </w:tcPr>
          <w:p w14:paraId="2E7F150E" w14:textId="77777777" w:rsidR="00FC79A0" w:rsidRDefault="00FC79A0">
            <w:pPr>
              <w:rPr>
                <w:rFonts w:ascii="Times New Roman" w:eastAsia="Times New Roman" w:hAnsi="Times New Roman" w:cs="Times New Roman"/>
                <w:sz w:val="28"/>
                <w:szCs w:val="28"/>
              </w:rPr>
            </w:pPr>
          </w:p>
        </w:tc>
      </w:tr>
      <w:tr w:rsidR="00FC79A0" w14:paraId="47F1D326" w14:textId="77777777">
        <w:tc>
          <w:tcPr>
            <w:tcW w:w="4672" w:type="dxa"/>
          </w:tcPr>
          <w:p w14:paraId="2506D177" w14:textId="77777777" w:rsidR="00FC79A0" w:rsidRDefault="00FC79A0">
            <w:pPr>
              <w:rPr>
                <w:rFonts w:ascii="Times New Roman" w:eastAsia="Times New Roman" w:hAnsi="Times New Roman" w:cs="Times New Roman"/>
                <w:sz w:val="28"/>
                <w:szCs w:val="28"/>
              </w:rPr>
            </w:pPr>
          </w:p>
          <w:p w14:paraId="119E7C74" w14:textId="77777777" w:rsidR="00FC79A0" w:rsidRDefault="00FC79A0">
            <w:pPr>
              <w:rPr>
                <w:rFonts w:ascii="Times New Roman" w:eastAsia="Times New Roman" w:hAnsi="Times New Roman" w:cs="Times New Roman"/>
                <w:sz w:val="28"/>
                <w:szCs w:val="28"/>
              </w:rPr>
            </w:pPr>
          </w:p>
        </w:tc>
        <w:tc>
          <w:tcPr>
            <w:tcW w:w="4673" w:type="dxa"/>
          </w:tcPr>
          <w:p w14:paraId="081926CA" w14:textId="77777777" w:rsidR="00FC79A0" w:rsidRDefault="00FC79A0">
            <w:pPr>
              <w:rPr>
                <w:rFonts w:ascii="Times New Roman" w:eastAsia="Times New Roman" w:hAnsi="Times New Roman" w:cs="Times New Roman"/>
                <w:sz w:val="28"/>
                <w:szCs w:val="28"/>
              </w:rPr>
            </w:pPr>
          </w:p>
        </w:tc>
      </w:tr>
      <w:tr w:rsidR="00FC79A0" w14:paraId="4C4424D2" w14:textId="77777777">
        <w:tc>
          <w:tcPr>
            <w:tcW w:w="4672" w:type="dxa"/>
          </w:tcPr>
          <w:p w14:paraId="233E2263" w14:textId="77777777" w:rsidR="00FC79A0" w:rsidRDefault="00FC79A0">
            <w:pPr>
              <w:rPr>
                <w:rFonts w:ascii="Times New Roman" w:eastAsia="Times New Roman" w:hAnsi="Times New Roman" w:cs="Times New Roman"/>
                <w:sz w:val="28"/>
                <w:szCs w:val="28"/>
              </w:rPr>
            </w:pPr>
          </w:p>
          <w:p w14:paraId="21B9F1AE" w14:textId="77777777" w:rsidR="00FC79A0" w:rsidRDefault="00FC79A0">
            <w:pPr>
              <w:rPr>
                <w:rFonts w:ascii="Times New Roman" w:eastAsia="Times New Roman" w:hAnsi="Times New Roman" w:cs="Times New Roman"/>
                <w:sz w:val="28"/>
                <w:szCs w:val="28"/>
              </w:rPr>
            </w:pPr>
          </w:p>
        </w:tc>
        <w:tc>
          <w:tcPr>
            <w:tcW w:w="4673" w:type="dxa"/>
          </w:tcPr>
          <w:p w14:paraId="75795F26" w14:textId="77777777" w:rsidR="00FC79A0" w:rsidRDefault="00FC79A0">
            <w:pPr>
              <w:rPr>
                <w:rFonts w:ascii="Times New Roman" w:eastAsia="Times New Roman" w:hAnsi="Times New Roman" w:cs="Times New Roman"/>
                <w:sz w:val="28"/>
                <w:szCs w:val="28"/>
              </w:rPr>
            </w:pPr>
          </w:p>
        </w:tc>
      </w:tr>
    </w:tbl>
    <w:p w14:paraId="6D457B6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(Q-10 ball) O‘zbekiston Respublikasi Konstitutsiyaviy sudi va O‘zbekiston Respublikasi Oliy sudi faoliyati to‘g‘risida Konstitutsiya normalariga asoslanib 5 ta ma’lumot yozing.</w:t>
      </w:r>
    </w:p>
    <w:tbl>
      <w:tblPr>
        <w:tblStyle w:val="afffffffffffffff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1233BB93" w14:textId="77777777">
        <w:tc>
          <w:tcPr>
            <w:tcW w:w="4672" w:type="dxa"/>
          </w:tcPr>
          <w:p w14:paraId="1D9C2CE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Konstitutsiyaviy sudi</w:t>
            </w:r>
          </w:p>
        </w:tc>
        <w:tc>
          <w:tcPr>
            <w:tcW w:w="4673" w:type="dxa"/>
          </w:tcPr>
          <w:p w14:paraId="0B7492E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Oli</w:t>
            </w:r>
            <w:r>
              <w:rPr>
                <w:rFonts w:ascii="Times New Roman" w:eastAsia="Times New Roman" w:hAnsi="Times New Roman" w:cs="Times New Roman"/>
                <w:sz w:val="28"/>
                <w:szCs w:val="28"/>
              </w:rPr>
              <w:t>y sudi</w:t>
            </w:r>
          </w:p>
        </w:tc>
      </w:tr>
      <w:tr w:rsidR="00FC79A0" w14:paraId="6AD61916" w14:textId="77777777">
        <w:tc>
          <w:tcPr>
            <w:tcW w:w="4672" w:type="dxa"/>
          </w:tcPr>
          <w:p w14:paraId="65AFB737" w14:textId="77777777" w:rsidR="00FC79A0" w:rsidRDefault="00FC79A0">
            <w:pPr>
              <w:rPr>
                <w:rFonts w:ascii="Times New Roman" w:eastAsia="Times New Roman" w:hAnsi="Times New Roman" w:cs="Times New Roman"/>
                <w:sz w:val="28"/>
                <w:szCs w:val="28"/>
              </w:rPr>
            </w:pPr>
          </w:p>
          <w:p w14:paraId="21149764" w14:textId="77777777" w:rsidR="00FC79A0" w:rsidRDefault="00FC79A0">
            <w:pPr>
              <w:rPr>
                <w:rFonts w:ascii="Times New Roman" w:eastAsia="Times New Roman" w:hAnsi="Times New Roman" w:cs="Times New Roman"/>
                <w:sz w:val="28"/>
                <w:szCs w:val="28"/>
              </w:rPr>
            </w:pPr>
          </w:p>
        </w:tc>
        <w:tc>
          <w:tcPr>
            <w:tcW w:w="4673" w:type="dxa"/>
          </w:tcPr>
          <w:p w14:paraId="2E00AC13" w14:textId="77777777" w:rsidR="00FC79A0" w:rsidRDefault="00FC79A0">
            <w:pPr>
              <w:rPr>
                <w:rFonts w:ascii="Times New Roman" w:eastAsia="Times New Roman" w:hAnsi="Times New Roman" w:cs="Times New Roman"/>
                <w:sz w:val="28"/>
                <w:szCs w:val="28"/>
              </w:rPr>
            </w:pPr>
          </w:p>
        </w:tc>
      </w:tr>
      <w:tr w:rsidR="00FC79A0" w14:paraId="7F723210" w14:textId="77777777">
        <w:tc>
          <w:tcPr>
            <w:tcW w:w="4672" w:type="dxa"/>
          </w:tcPr>
          <w:p w14:paraId="328D4612" w14:textId="77777777" w:rsidR="00FC79A0" w:rsidRDefault="00FC79A0">
            <w:pPr>
              <w:rPr>
                <w:rFonts w:ascii="Times New Roman" w:eastAsia="Times New Roman" w:hAnsi="Times New Roman" w:cs="Times New Roman"/>
                <w:sz w:val="28"/>
                <w:szCs w:val="28"/>
              </w:rPr>
            </w:pPr>
          </w:p>
          <w:p w14:paraId="70C5FBB9" w14:textId="77777777" w:rsidR="00FC79A0" w:rsidRDefault="00FC79A0">
            <w:pPr>
              <w:rPr>
                <w:rFonts w:ascii="Times New Roman" w:eastAsia="Times New Roman" w:hAnsi="Times New Roman" w:cs="Times New Roman"/>
                <w:sz w:val="28"/>
                <w:szCs w:val="28"/>
              </w:rPr>
            </w:pPr>
          </w:p>
        </w:tc>
        <w:tc>
          <w:tcPr>
            <w:tcW w:w="4673" w:type="dxa"/>
          </w:tcPr>
          <w:p w14:paraId="7656EA94" w14:textId="77777777" w:rsidR="00FC79A0" w:rsidRDefault="00FC79A0">
            <w:pPr>
              <w:rPr>
                <w:rFonts w:ascii="Times New Roman" w:eastAsia="Times New Roman" w:hAnsi="Times New Roman" w:cs="Times New Roman"/>
                <w:sz w:val="28"/>
                <w:szCs w:val="28"/>
              </w:rPr>
            </w:pPr>
          </w:p>
        </w:tc>
      </w:tr>
      <w:tr w:rsidR="00FC79A0" w14:paraId="04048899" w14:textId="77777777">
        <w:tc>
          <w:tcPr>
            <w:tcW w:w="4672" w:type="dxa"/>
          </w:tcPr>
          <w:p w14:paraId="5AF78B38" w14:textId="77777777" w:rsidR="00FC79A0" w:rsidRDefault="00FC79A0">
            <w:pPr>
              <w:rPr>
                <w:rFonts w:ascii="Times New Roman" w:eastAsia="Times New Roman" w:hAnsi="Times New Roman" w:cs="Times New Roman"/>
                <w:sz w:val="28"/>
                <w:szCs w:val="28"/>
              </w:rPr>
            </w:pPr>
          </w:p>
          <w:p w14:paraId="65A4C37A" w14:textId="77777777" w:rsidR="00FC79A0" w:rsidRDefault="00FC79A0">
            <w:pPr>
              <w:rPr>
                <w:rFonts w:ascii="Times New Roman" w:eastAsia="Times New Roman" w:hAnsi="Times New Roman" w:cs="Times New Roman"/>
                <w:sz w:val="28"/>
                <w:szCs w:val="28"/>
              </w:rPr>
            </w:pPr>
          </w:p>
        </w:tc>
        <w:tc>
          <w:tcPr>
            <w:tcW w:w="4673" w:type="dxa"/>
          </w:tcPr>
          <w:p w14:paraId="7CEBFAE1" w14:textId="77777777" w:rsidR="00FC79A0" w:rsidRDefault="00FC79A0">
            <w:pPr>
              <w:rPr>
                <w:rFonts w:ascii="Times New Roman" w:eastAsia="Times New Roman" w:hAnsi="Times New Roman" w:cs="Times New Roman"/>
                <w:sz w:val="28"/>
                <w:szCs w:val="28"/>
              </w:rPr>
            </w:pPr>
          </w:p>
        </w:tc>
      </w:tr>
      <w:tr w:rsidR="00FC79A0" w14:paraId="16260F04" w14:textId="77777777">
        <w:tc>
          <w:tcPr>
            <w:tcW w:w="4672" w:type="dxa"/>
          </w:tcPr>
          <w:p w14:paraId="3CF8F6A0" w14:textId="77777777" w:rsidR="00FC79A0" w:rsidRDefault="00FC79A0">
            <w:pPr>
              <w:rPr>
                <w:rFonts w:ascii="Times New Roman" w:eastAsia="Times New Roman" w:hAnsi="Times New Roman" w:cs="Times New Roman"/>
                <w:sz w:val="28"/>
                <w:szCs w:val="28"/>
              </w:rPr>
            </w:pPr>
          </w:p>
          <w:p w14:paraId="361A35F0" w14:textId="77777777" w:rsidR="00FC79A0" w:rsidRDefault="00FC79A0">
            <w:pPr>
              <w:rPr>
                <w:rFonts w:ascii="Times New Roman" w:eastAsia="Times New Roman" w:hAnsi="Times New Roman" w:cs="Times New Roman"/>
                <w:sz w:val="28"/>
                <w:szCs w:val="28"/>
              </w:rPr>
            </w:pPr>
          </w:p>
        </w:tc>
        <w:tc>
          <w:tcPr>
            <w:tcW w:w="4673" w:type="dxa"/>
          </w:tcPr>
          <w:p w14:paraId="2693FB8D" w14:textId="77777777" w:rsidR="00FC79A0" w:rsidRDefault="00FC79A0">
            <w:pPr>
              <w:rPr>
                <w:rFonts w:ascii="Times New Roman" w:eastAsia="Times New Roman" w:hAnsi="Times New Roman" w:cs="Times New Roman"/>
                <w:sz w:val="28"/>
                <w:szCs w:val="28"/>
              </w:rPr>
            </w:pPr>
          </w:p>
        </w:tc>
      </w:tr>
      <w:tr w:rsidR="00FC79A0" w14:paraId="0199618F" w14:textId="77777777">
        <w:tc>
          <w:tcPr>
            <w:tcW w:w="4672" w:type="dxa"/>
          </w:tcPr>
          <w:p w14:paraId="4D1AC82C" w14:textId="77777777" w:rsidR="00FC79A0" w:rsidRDefault="00FC79A0">
            <w:pPr>
              <w:rPr>
                <w:rFonts w:ascii="Times New Roman" w:eastAsia="Times New Roman" w:hAnsi="Times New Roman" w:cs="Times New Roman"/>
                <w:sz w:val="28"/>
                <w:szCs w:val="28"/>
              </w:rPr>
            </w:pPr>
          </w:p>
          <w:p w14:paraId="177E10E9" w14:textId="77777777" w:rsidR="00FC79A0" w:rsidRDefault="00FC79A0">
            <w:pPr>
              <w:rPr>
                <w:rFonts w:ascii="Times New Roman" w:eastAsia="Times New Roman" w:hAnsi="Times New Roman" w:cs="Times New Roman"/>
                <w:sz w:val="28"/>
                <w:szCs w:val="28"/>
              </w:rPr>
            </w:pPr>
          </w:p>
        </w:tc>
        <w:tc>
          <w:tcPr>
            <w:tcW w:w="4673" w:type="dxa"/>
          </w:tcPr>
          <w:p w14:paraId="5A5B74B6" w14:textId="77777777" w:rsidR="00FC79A0" w:rsidRDefault="00FC79A0">
            <w:pPr>
              <w:rPr>
                <w:rFonts w:ascii="Times New Roman" w:eastAsia="Times New Roman" w:hAnsi="Times New Roman" w:cs="Times New Roman"/>
                <w:sz w:val="28"/>
                <w:szCs w:val="28"/>
              </w:rPr>
            </w:pPr>
          </w:p>
        </w:tc>
      </w:tr>
    </w:tbl>
    <w:p w14:paraId="74404C97" w14:textId="77777777" w:rsidR="00FC79A0" w:rsidRDefault="00FC79A0">
      <w:pPr>
        <w:rPr>
          <w:rFonts w:ascii="Times New Roman" w:eastAsia="Times New Roman" w:hAnsi="Times New Roman" w:cs="Times New Roman"/>
          <w:sz w:val="28"/>
          <w:szCs w:val="28"/>
        </w:rPr>
      </w:pPr>
    </w:p>
    <w:p w14:paraId="61C72C0C" w14:textId="77777777" w:rsidR="00FC79A0" w:rsidRDefault="00FC79A0">
      <w:pPr>
        <w:rPr>
          <w:rFonts w:ascii="Times New Roman" w:eastAsia="Times New Roman" w:hAnsi="Times New Roman" w:cs="Times New Roman"/>
          <w:sz w:val="28"/>
          <w:szCs w:val="28"/>
        </w:rPr>
      </w:pPr>
    </w:p>
    <w:p w14:paraId="30F1C30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8. (Q– 10 ball) O‘zbekiston Respublikasida Sudyaning vakolatlari muddatidan avval to‘xtatilish holatlari va Prokuror nazoratiga oid hujjatlar to‘g‘risida 5 ta ma’lumot yozing.</w:t>
      </w:r>
    </w:p>
    <w:tbl>
      <w:tblPr>
        <w:tblStyle w:val="afffffffffffffffffff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4A377768" w14:textId="77777777">
        <w:tc>
          <w:tcPr>
            <w:tcW w:w="4672" w:type="dxa"/>
          </w:tcPr>
          <w:p w14:paraId="45D3578E"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Sudyaning vakolatlari to‘xtatilishi</w:t>
            </w:r>
          </w:p>
        </w:tc>
        <w:tc>
          <w:tcPr>
            <w:tcW w:w="4673" w:type="dxa"/>
          </w:tcPr>
          <w:p w14:paraId="57D2BA07"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Prokuror </w:t>
            </w:r>
            <w:r>
              <w:rPr>
                <w:rFonts w:ascii="Times New Roman" w:eastAsia="Times New Roman" w:hAnsi="Times New Roman" w:cs="Times New Roman"/>
                <w:sz w:val="28"/>
                <w:szCs w:val="28"/>
              </w:rPr>
              <w:t>nazoratiga oid hijjatlar</w:t>
            </w:r>
          </w:p>
        </w:tc>
      </w:tr>
      <w:tr w:rsidR="00FC79A0" w14:paraId="202214E9" w14:textId="77777777">
        <w:tc>
          <w:tcPr>
            <w:tcW w:w="4672" w:type="dxa"/>
          </w:tcPr>
          <w:p w14:paraId="4CECBAF4" w14:textId="77777777" w:rsidR="00FC79A0" w:rsidRDefault="00FC79A0">
            <w:pPr>
              <w:rPr>
                <w:rFonts w:ascii="Times New Roman" w:eastAsia="Times New Roman" w:hAnsi="Times New Roman" w:cs="Times New Roman"/>
                <w:sz w:val="28"/>
                <w:szCs w:val="28"/>
              </w:rPr>
            </w:pPr>
          </w:p>
          <w:p w14:paraId="30CD0B3E" w14:textId="77777777" w:rsidR="00FC79A0" w:rsidRDefault="00FC79A0">
            <w:pPr>
              <w:rPr>
                <w:rFonts w:ascii="Times New Roman" w:eastAsia="Times New Roman" w:hAnsi="Times New Roman" w:cs="Times New Roman"/>
                <w:sz w:val="28"/>
                <w:szCs w:val="28"/>
              </w:rPr>
            </w:pPr>
          </w:p>
        </w:tc>
        <w:tc>
          <w:tcPr>
            <w:tcW w:w="4673" w:type="dxa"/>
          </w:tcPr>
          <w:p w14:paraId="453512E1" w14:textId="77777777" w:rsidR="00FC79A0" w:rsidRDefault="00FC79A0">
            <w:pPr>
              <w:rPr>
                <w:rFonts w:ascii="Times New Roman" w:eastAsia="Times New Roman" w:hAnsi="Times New Roman" w:cs="Times New Roman"/>
                <w:sz w:val="28"/>
                <w:szCs w:val="28"/>
              </w:rPr>
            </w:pPr>
          </w:p>
        </w:tc>
      </w:tr>
      <w:tr w:rsidR="00FC79A0" w14:paraId="63DA7EAF" w14:textId="77777777">
        <w:tc>
          <w:tcPr>
            <w:tcW w:w="4672" w:type="dxa"/>
          </w:tcPr>
          <w:p w14:paraId="5688F9F2" w14:textId="77777777" w:rsidR="00FC79A0" w:rsidRDefault="00FC79A0">
            <w:pPr>
              <w:rPr>
                <w:rFonts w:ascii="Times New Roman" w:eastAsia="Times New Roman" w:hAnsi="Times New Roman" w:cs="Times New Roman"/>
                <w:sz w:val="28"/>
                <w:szCs w:val="28"/>
              </w:rPr>
            </w:pPr>
          </w:p>
          <w:p w14:paraId="5FE9A7CE" w14:textId="77777777" w:rsidR="00FC79A0" w:rsidRDefault="00FC79A0">
            <w:pPr>
              <w:rPr>
                <w:rFonts w:ascii="Times New Roman" w:eastAsia="Times New Roman" w:hAnsi="Times New Roman" w:cs="Times New Roman"/>
                <w:sz w:val="28"/>
                <w:szCs w:val="28"/>
              </w:rPr>
            </w:pPr>
          </w:p>
        </w:tc>
        <w:tc>
          <w:tcPr>
            <w:tcW w:w="4673" w:type="dxa"/>
          </w:tcPr>
          <w:p w14:paraId="21D78372" w14:textId="77777777" w:rsidR="00FC79A0" w:rsidRDefault="00FC79A0">
            <w:pPr>
              <w:rPr>
                <w:rFonts w:ascii="Times New Roman" w:eastAsia="Times New Roman" w:hAnsi="Times New Roman" w:cs="Times New Roman"/>
                <w:sz w:val="28"/>
                <w:szCs w:val="28"/>
              </w:rPr>
            </w:pPr>
          </w:p>
        </w:tc>
      </w:tr>
      <w:tr w:rsidR="00FC79A0" w14:paraId="74EB1891" w14:textId="77777777">
        <w:tc>
          <w:tcPr>
            <w:tcW w:w="4672" w:type="dxa"/>
          </w:tcPr>
          <w:p w14:paraId="503AEA59" w14:textId="77777777" w:rsidR="00FC79A0" w:rsidRDefault="00FC79A0">
            <w:pPr>
              <w:rPr>
                <w:rFonts w:ascii="Times New Roman" w:eastAsia="Times New Roman" w:hAnsi="Times New Roman" w:cs="Times New Roman"/>
                <w:sz w:val="28"/>
                <w:szCs w:val="28"/>
              </w:rPr>
            </w:pPr>
          </w:p>
          <w:p w14:paraId="7F3D2BF3" w14:textId="77777777" w:rsidR="00FC79A0" w:rsidRDefault="00FC79A0">
            <w:pPr>
              <w:rPr>
                <w:rFonts w:ascii="Times New Roman" w:eastAsia="Times New Roman" w:hAnsi="Times New Roman" w:cs="Times New Roman"/>
                <w:sz w:val="28"/>
                <w:szCs w:val="28"/>
              </w:rPr>
            </w:pPr>
          </w:p>
        </w:tc>
        <w:tc>
          <w:tcPr>
            <w:tcW w:w="4673" w:type="dxa"/>
          </w:tcPr>
          <w:p w14:paraId="68CBFE63" w14:textId="77777777" w:rsidR="00FC79A0" w:rsidRDefault="00FC79A0">
            <w:pPr>
              <w:rPr>
                <w:rFonts w:ascii="Times New Roman" w:eastAsia="Times New Roman" w:hAnsi="Times New Roman" w:cs="Times New Roman"/>
                <w:sz w:val="28"/>
                <w:szCs w:val="28"/>
              </w:rPr>
            </w:pPr>
          </w:p>
        </w:tc>
      </w:tr>
      <w:tr w:rsidR="00FC79A0" w14:paraId="6DE2ECBE" w14:textId="77777777">
        <w:tc>
          <w:tcPr>
            <w:tcW w:w="4672" w:type="dxa"/>
          </w:tcPr>
          <w:p w14:paraId="7A1A757F" w14:textId="77777777" w:rsidR="00FC79A0" w:rsidRDefault="00FC79A0">
            <w:pPr>
              <w:rPr>
                <w:rFonts w:ascii="Times New Roman" w:eastAsia="Times New Roman" w:hAnsi="Times New Roman" w:cs="Times New Roman"/>
                <w:sz w:val="28"/>
                <w:szCs w:val="28"/>
              </w:rPr>
            </w:pPr>
          </w:p>
          <w:p w14:paraId="641A8F08" w14:textId="77777777" w:rsidR="00FC79A0" w:rsidRDefault="00FC79A0">
            <w:pPr>
              <w:rPr>
                <w:rFonts w:ascii="Times New Roman" w:eastAsia="Times New Roman" w:hAnsi="Times New Roman" w:cs="Times New Roman"/>
                <w:sz w:val="28"/>
                <w:szCs w:val="28"/>
              </w:rPr>
            </w:pPr>
          </w:p>
        </w:tc>
        <w:tc>
          <w:tcPr>
            <w:tcW w:w="4673" w:type="dxa"/>
          </w:tcPr>
          <w:p w14:paraId="69EE1685" w14:textId="77777777" w:rsidR="00FC79A0" w:rsidRDefault="00FC79A0">
            <w:pPr>
              <w:rPr>
                <w:rFonts w:ascii="Times New Roman" w:eastAsia="Times New Roman" w:hAnsi="Times New Roman" w:cs="Times New Roman"/>
                <w:sz w:val="28"/>
                <w:szCs w:val="28"/>
              </w:rPr>
            </w:pPr>
          </w:p>
        </w:tc>
      </w:tr>
      <w:tr w:rsidR="00FC79A0" w14:paraId="7109DA47" w14:textId="77777777">
        <w:tc>
          <w:tcPr>
            <w:tcW w:w="4672" w:type="dxa"/>
          </w:tcPr>
          <w:p w14:paraId="35A11B9A" w14:textId="77777777" w:rsidR="00FC79A0" w:rsidRDefault="00FC79A0">
            <w:pPr>
              <w:rPr>
                <w:rFonts w:ascii="Times New Roman" w:eastAsia="Times New Roman" w:hAnsi="Times New Roman" w:cs="Times New Roman"/>
                <w:sz w:val="28"/>
                <w:szCs w:val="28"/>
              </w:rPr>
            </w:pPr>
          </w:p>
          <w:p w14:paraId="00ACB00D" w14:textId="77777777" w:rsidR="00FC79A0" w:rsidRDefault="00FC79A0">
            <w:pPr>
              <w:rPr>
                <w:rFonts w:ascii="Times New Roman" w:eastAsia="Times New Roman" w:hAnsi="Times New Roman" w:cs="Times New Roman"/>
                <w:sz w:val="28"/>
                <w:szCs w:val="28"/>
              </w:rPr>
            </w:pPr>
          </w:p>
        </w:tc>
        <w:tc>
          <w:tcPr>
            <w:tcW w:w="4673" w:type="dxa"/>
          </w:tcPr>
          <w:p w14:paraId="7BEA92AC" w14:textId="77777777" w:rsidR="00FC79A0" w:rsidRDefault="00FC79A0">
            <w:pPr>
              <w:rPr>
                <w:rFonts w:ascii="Times New Roman" w:eastAsia="Times New Roman" w:hAnsi="Times New Roman" w:cs="Times New Roman"/>
                <w:sz w:val="28"/>
                <w:szCs w:val="28"/>
              </w:rPr>
            </w:pPr>
          </w:p>
        </w:tc>
      </w:tr>
    </w:tbl>
    <w:p w14:paraId="2207BCAC" w14:textId="77777777" w:rsidR="00FC79A0" w:rsidRDefault="00FC79A0">
      <w:pPr>
        <w:rPr>
          <w:rFonts w:ascii="Times New Roman" w:eastAsia="Times New Roman" w:hAnsi="Times New Roman" w:cs="Times New Roman"/>
          <w:sz w:val="28"/>
          <w:szCs w:val="28"/>
        </w:rPr>
      </w:pPr>
    </w:p>
    <w:p w14:paraId="1DDDD51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9. (Q–10 ball) O‘zbekiston Respublikasi Konstitutsiyasini qabul qilish jarayoni va o‘zgartirish kiritish tartibi to‘g‘risida 5 ta ma’lumot yozing.</w:t>
      </w:r>
    </w:p>
    <w:tbl>
      <w:tblPr>
        <w:tblStyle w:val="afffffffffffffffffff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7A23925C" w14:textId="77777777">
        <w:tc>
          <w:tcPr>
            <w:tcW w:w="4672" w:type="dxa"/>
          </w:tcPr>
          <w:p w14:paraId="6244E5E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O‘zbekiston Respublikasi Konstitutsiyasini qabul qilish </w:t>
            </w:r>
            <w:r>
              <w:rPr>
                <w:rFonts w:ascii="Times New Roman" w:eastAsia="Times New Roman" w:hAnsi="Times New Roman" w:cs="Times New Roman"/>
                <w:sz w:val="28"/>
                <w:szCs w:val="28"/>
              </w:rPr>
              <w:t>jarayoni</w:t>
            </w:r>
          </w:p>
        </w:tc>
        <w:tc>
          <w:tcPr>
            <w:tcW w:w="4673" w:type="dxa"/>
          </w:tcPr>
          <w:p w14:paraId="083526F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O‘zbekiston Respublikasi Konstitutsiyasiga o‘zgartirish kiritish tartibi</w:t>
            </w:r>
          </w:p>
        </w:tc>
      </w:tr>
      <w:tr w:rsidR="00FC79A0" w14:paraId="46DD30F1" w14:textId="77777777">
        <w:tc>
          <w:tcPr>
            <w:tcW w:w="4672" w:type="dxa"/>
          </w:tcPr>
          <w:p w14:paraId="41B2D712" w14:textId="77777777" w:rsidR="00FC79A0" w:rsidRDefault="00FC79A0">
            <w:pPr>
              <w:rPr>
                <w:rFonts w:ascii="Times New Roman" w:eastAsia="Times New Roman" w:hAnsi="Times New Roman" w:cs="Times New Roman"/>
                <w:sz w:val="28"/>
                <w:szCs w:val="28"/>
              </w:rPr>
            </w:pPr>
          </w:p>
          <w:p w14:paraId="04F1ACED" w14:textId="77777777" w:rsidR="00FC79A0" w:rsidRDefault="00FC79A0">
            <w:pPr>
              <w:rPr>
                <w:rFonts w:ascii="Times New Roman" w:eastAsia="Times New Roman" w:hAnsi="Times New Roman" w:cs="Times New Roman"/>
                <w:sz w:val="28"/>
                <w:szCs w:val="28"/>
              </w:rPr>
            </w:pPr>
          </w:p>
        </w:tc>
        <w:tc>
          <w:tcPr>
            <w:tcW w:w="4673" w:type="dxa"/>
          </w:tcPr>
          <w:p w14:paraId="4683BC57" w14:textId="77777777" w:rsidR="00FC79A0" w:rsidRDefault="00FC79A0">
            <w:pPr>
              <w:rPr>
                <w:rFonts w:ascii="Times New Roman" w:eastAsia="Times New Roman" w:hAnsi="Times New Roman" w:cs="Times New Roman"/>
                <w:sz w:val="28"/>
                <w:szCs w:val="28"/>
              </w:rPr>
            </w:pPr>
          </w:p>
        </w:tc>
      </w:tr>
      <w:tr w:rsidR="00FC79A0" w14:paraId="54CFBC26" w14:textId="77777777">
        <w:tc>
          <w:tcPr>
            <w:tcW w:w="4672" w:type="dxa"/>
          </w:tcPr>
          <w:p w14:paraId="2EAB7780" w14:textId="77777777" w:rsidR="00FC79A0" w:rsidRDefault="00FC79A0">
            <w:pPr>
              <w:rPr>
                <w:rFonts w:ascii="Times New Roman" w:eastAsia="Times New Roman" w:hAnsi="Times New Roman" w:cs="Times New Roman"/>
                <w:sz w:val="28"/>
                <w:szCs w:val="28"/>
              </w:rPr>
            </w:pPr>
          </w:p>
          <w:p w14:paraId="03143D33" w14:textId="77777777" w:rsidR="00FC79A0" w:rsidRDefault="00FC79A0">
            <w:pPr>
              <w:rPr>
                <w:rFonts w:ascii="Times New Roman" w:eastAsia="Times New Roman" w:hAnsi="Times New Roman" w:cs="Times New Roman"/>
                <w:sz w:val="28"/>
                <w:szCs w:val="28"/>
              </w:rPr>
            </w:pPr>
          </w:p>
        </w:tc>
        <w:tc>
          <w:tcPr>
            <w:tcW w:w="4673" w:type="dxa"/>
          </w:tcPr>
          <w:p w14:paraId="3A7C7CE2" w14:textId="77777777" w:rsidR="00FC79A0" w:rsidRDefault="00FC79A0">
            <w:pPr>
              <w:rPr>
                <w:rFonts w:ascii="Times New Roman" w:eastAsia="Times New Roman" w:hAnsi="Times New Roman" w:cs="Times New Roman"/>
                <w:sz w:val="28"/>
                <w:szCs w:val="28"/>
              </w:rPr>
            </w:pPr>
          </w:p>
        </w:tc>
      </w:tr>
      <w:tr w:rsidR="00FC79A0" w14:paraId="4795ED66" w14:textId="77777777">
        <w:tc>
          <w:tcPr>
            <w:tcW w:w="4672" w:type="dxa"/>
          </w:tcPr>
          <w:p w14:paraId="4071EAAD" w14:textId="77777777" w:rsidR="00FC79A0" w:rsidRDefault="00FC79A0">
            <w:pPr>
              <w:rPr>
                <w:rFonts w:ascii="Times New Roman" w:eastAsia="Times New Roman" w:hAnsi="Times New Roman" w:cs="Times New Roman"/>
                <w:sz w:val="28"/>
                <w:szCs w:val="28"/>
              </w:rPr>
            </w:pPr>
          </w:p>
          <w:p w14:paraId="6D44C5C3" w14:textId="77777777" w:rsidR="00FC79A0" w:rsidRDefault="00FC79A0">
            <w:pPr>
              <w:rPr>
                <w:rFonts w:ascii="Times New Roman" w:eastAsia="Times New Roman" w:hAnsi="Times New Roman" w:cs="Times New Roman"/>
                <w:sz w:val="28"/>
                <w:szCs w:val="28"/>
              </w:rPr>
            </w:pPr>
          </w:p>
        </w:tc>
        <w:tc>
          <w:tcPr>
            <w:tcW w:w="4673" w:type="dxa"/>
          </w:tcPr>
          <w:p w14:paraId="0263BEA8" w14:textId="77777777" w:rsidR="00FC79A0" w:rsidRDefault="00FC79A0">
            <w:pPr>
              <w:rPr>
                <w:rFonts w:ascii="Times New Roman" w:eastAsia="Times New Roman" w:hAnsi="Times New Roman" w:cs="Times New Roman"/>
                <w:sz w:val="28"/>
                <w:szCs w:val="28"/>
              </w:rPr>
            </w:pPr>
          </w:p>
        </w:tc>
      </w:tr>
      <w:tr w:rsidR="00FC79A0" w14:paraId="42F22F36" w14:textId="77777777">
        <w:tc>
          <w:tcPr>
            <w:tcW w:w="4672" w:type="dxa"/>
          </w:tcPr>
          <w:p w14:paraId="5DC14F00" w14:textId="77777777" w:rsidR="00FC79A0" w:rsidRDefault="00FC79A0">
            <w:pPr>
              <w:rPr>
                <w:rFonts w:ascii="Times New Roman" w:eastAsia="Times New Roman" w:hAnsi="Times New Roman" w:cs="Times New Roman"/>
                <w:sz w:val="28"/>
                <w:szCs w:val="28"/>
              </w:rPr>
            </w:pPr>
          </w:p>
          <w:p w14:paraId="5C00A7E3" w14:textId="77777777" w:rsidR="00FC79A0" w:rsidRDefault="00FC79A0">
            <w:pPr>
              <w:rPr>
                <w:rFonts w:ascii="Times New Roman" w:eastAsia="Times New Roman" w:hAnsi="Times New Roman" w:cs="Times New Roman"/>
                <w:sz w:val="28"/>
                <w:szCs w:val="28"/>
              </w:rPr>
            </w:pPr>
          </w:p>
        </w:tc>
        <w:tc>
          <w:tcPr>
            <w:tcW w:w="4673" w:type="dxa"/>
          </w:tcPr>
          <w:p w14:paraId="20359718" w14:textId="77777777" w:rsidR="00FC79A0" w:rsidRDefault="00FC79A0">
            <w:pPr>
              <w:rPr>
                <w:rFonts w:ascii="Times New Roman" w:eastAsia="Times New Roman" w:hAnsi="Times New Roman" w:cs="Times New Roman"/>
                <w:sz w:val="28"/>
                <w:szCs w:val="28"/>
              </w:rPr>
            </w:pPr>
          </w:p>
        </w:tc>
      </w:tr>
      <w:tr w:rsidR="00FC79A0" w14:paraId="2A457114" w14:textId="77777777">
        <w:tc>
          <w:tcPr>
            <w:tcW w:w="4672" w:type="dxa"/>
          </w:tcPr>
          <w:p w14:paraId="600A0CFF" w14:textId="77777777" w:rsidR="00FC79A0" w:rsidRDefault="00FC79A0">
            <w:pPr>
              <w:rPr>
                <w:rFonts w:ascii="Times New Roman" w:eastAsia="Times New Roman" w:hAnsi="Times New Roman" w:cs="Times New Roman"/>
                <w:sz w:val="28"/>
                <w:szCs w:val="28"/>
              </w:rPr>
            </w:pPr>
          </w:p>
          <w:p w14:paraId="7CA17F6E" w14:textId="77777777" w:rsidR="00FC79A0" w:rsidRDefault="00FC79A0">
            <w:pPr>
              <w:rPr>
                <w:rFonts w:ascii="Times New Roman" w:eastAsia="Times New Roman" w:hAnsi="Times New Roman" w:cs="Times New Roman"/>
                <w:sz w:val="28"/>
                <w:szCs w:val="28"/>
              </w:rPr>
            </w:pPr>
          </w:p>
        </w:tc>
        <w:tc>
          <w:tcPr>
            <w:tcW w:w="4673" w:type="dxa"/>
          </w:tcPr>
          <w:p w14:paraId="5AA29545" w14:textId="77777777" w:rsidR="00FC79A0" w:rsidRDefault="00FC79A0">
            <w:pPr>
              <w:rPr>
                <w:rFonts w:ascii="Times New Roman" w:eastAsia="Times New Roman" w:hAnsi="Times New Roman" w:cs="Times New Roman"/>
                <w:sz w:val="28"/>
                <w:szCs w:val="28"/>
              </w:rPr>
            </w:pPr>
          </w:p>
        </w:tc>
      </w:tr>
    </w:tbl>
    <w:p w14:paraId="450FCD27" w14:textId="77777777" w:rsidR="00FC79A0" w:rsidRDefault="00FC79A0">
      <w:pPr>
        <w:rPr>
          <w:rFonts w:ascii="Times New Roman" w:eastAsia="Times New Roman" w:hAnsi="Times New Roman" w:cs="Times New Roman"/>
          <w:sz w:val="28"/>
          <w:szCs w:val="28"/>
        </w:rPr>
      </w:pPr>
    </w:p>
    <w:p w14:paraId="0A3E368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(Q-10 ball) Oliy Majlisning inson huquqlari bo‘yicha Vakillik instituti– Ombudsmanning huquqlari va Inson huquqlari bo‘yicha Milliy markazning </w:t>
      </w:r>
      <w:r>
        <w:rPr>
          <w:rFonts w:ascii="Times New Roman" w:eastAsia="Times New Roman" w:hAnsi="Times New Roman" w:cs="Times New Roman"/>
          <w:sz w:val="28"/>
          <w:szCs w:val="28"/>
        </w:rPr>
        <w:t>asosiy vazifalari to‘g‘risida 5 ta ma’lumot yozing.</w:t>
      </w:r>
    </w:p>
    <w:tbl>
      <w:tblPr>
        <w:tblStyle w:val="afffffffffffffffffff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FC79A0" w14:paraId="218BE1DE" w14:textId="77777777">
        <w:tc>
          <w:tcPr>
            <w:tcW w:w="4672" w:type="dxa"/>
          </w:tcPr>
          <w:p w14:paraId="0FBF697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Oliy Majlisning inson huquqlari bo‘yicha Vakillik instituti – Ombudsmanning huquqlari</w:t>
            </w:r>
          </w:p>
        </w:tc>
        <w:tc>
          <w:tcPr>
            <w:tcW w:w="4673" w:type="dxa"/>
          </w:tcPr>
          <w:p w14:paraId="3D3E7E9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Inson huquqlari bo‘yicha Milliy markazi vazifalari</w:t>
            </w:r>
          </w:p>
        </w:tc>
      </w:tr>
      <w:tr w:rsidR="00FC79A0" w14:paraId="5ABD58BA" w14:textId="77777777">
        <w:tc>
          <w:tcPr>
            <w:tcW w:w="4672" w:type="dxa"/>
          </w:tcPr>
          <w:p w14:paraId="0E64C829" w14:textId="77777777" w:rsidR="00FC79A0" w:rsidRDefault="00FC79A0">
            <w:pPr>
              <w:rPr>
                <w:rFonts w:ascii="Times New Roman" w:eastAsia="Times New Roman" w:hAnsi="Times New Roman" w:cs="Times New Roman"/>
                <w:sz w:val="28"/>
                <w:szCs w:val="28"/>
              </w:rPr>
            </w:pPr>
          </w:p>
          <w:p w14:paraId="4B5F7D73" w14:textId="77777777" w:rsidR="00FC79A0" w:rsidRDefault="00FC79A0">
            <w:pPr>
              <w:rPr>
                <w:rFonts w:ascii="Times New Roman" w:eastAsia="Times New Roman" w:hAnsi="Times New Roman" w:cs="Times New Roman"/>
                <w:sz w:val="28"/>
                <w:szCs w:val="28"/>
              </w:rPr>
            </w:pPr>
          </w:p>
        </w:tc>
        <w:tc>
          <w:tcPr>
            <w:tcW w:w="4673" w:type="dxa"/>
          </w:tcPr>
          <w:p w14:paraId="295C733B" w14:textId="77777777" w:rsidR="00FC79A0" w:rsidRDefault="00FC79A0">
            <w:pPr>
              <w:rPr>
                <w:rFonts w:ascii="Times New Roman" w:eastAsia="Times New Roman" w:hAnsi="Times New Roman" w:cs="Times New Roman"/>
                <w:sz w:val="28"/>
                <w:szCs w:val="28"/>
              </w:rPr>
            </w:pPr>
          </w:p>
        </w:tc>
      </w:tr>
      <w:tr w:rsidR="00FC79A0" w14:paraId="45A57B80" w14:textId="77777777">
        <w:tc>
          <w:tcPr>
            <w:tcW w:w="4672" w:type="dxa"/>
          </w:tcPr>
          <w:p w14:paraId="2D01BD8D" w14:textId="77777777" w:rsidR="00FC79A0" w:rsidRDefault="00FC79A0">
            <w:pPr>
              <w:rPr>
                <w:rFonts w:ascii="Times New Roman" w:eastAsia="Times New Roman" w:hAnsi="Times New Roman" w:cs="Times New Roman"/>
                <w:sz w:val="28"/>
                <w:szCs w:val="28"/>
              </w:rPr>
            </w:pPr>
          </w:p>
          <w:p w14:paraId="36D185DE" w14:textId="77777777" w:rsidR="00FC79A0" w:rsidRDefault="00FC79A0">
            <w:pPr>
              <w:rPr>
                <w:rFonts w:ascii="Times New Roman" w:eastAsia="Times New Roman" w:hAnsi="Times New Roman" w:cs="Times New Roman"/>
                <w:sz w:val="28"/>
                <w:szCs w:val="28"/>
              </w:rPr>
            </w:pPr>
          </w:p>
        </w:tc>
        <w:tc>
          <w:tcPr>
            <w:tcW w:w="4673" w:type="dxa"/>
          </w:tcPr>
          <w:p w14:paraId="1F095F9B" w14:textId="77777777" w:rsidR="00FC79A0" w:rsidRDefault="00FC79A0">
            <w:pPr>
              <w:rPr>
                <w:rFonts w:ascii="Times New Roman" w:eastAsia="Times New Roman" w:hAnsi="Times New Roman" w:cs="Times New Roman"/>
                <w:sz w:val="28"/>
                <w:szCs w:val="28"/>
              </w:rPr>
            </w:pPr>
          </w:p>
        </w:tc>
      </w:tr>
      <w:tr w:rsidR="00FC79A0" w14:paraId="163E8F91" w14:textId="77777777">
        <w:tc>
          <w:tcPr>
            <w:tcW w:w="4672" w:type="dxa"/>
          </w:tcPr>
          <w:p w14:paraId="787FAE32" w14:textId="77777777" w:rsidR="00FC79A0" w:rsidRDefault="00FC79A0">
            <w:pPr>
              <w:rPr>
                <w:rFonts w:ascii="Times New Roman" w:eastAsia="Times New Roman" w:hAnsi="Times New Roman" w:cs="Times New Roman"/>
                <w:sz w:val="28"/>
                <w:szCs w:val="28"/>
              </w:rPr>
            </w:pPr>
          </w:p>
          <w:p w14:paraId="554AA60E" w14:textId="77777777" w:rsidR="00FC79A0" w:rsidRDefault="00FC79A0">
            <w:pPr>
              <w:rPr>
                <w:rFonts w:ascii="Times New Roman" w:eastAsia="Times New Roman" w:hAnsi="Times New Roman" w:cs="Times New Roman"/>
                <w:sz w:val="28"/>
                <w:szCs w:val="28"/>
              </w:rPr>
            </w:pPr>
          </w:p>
        </w:tc>
        <w:tc>
          <w:tcPr>
            <w:tcW w:w="4673" w:type="dxa"/>
          </w:tcPr>
          <w:p w14:paraId="2BD14486" w14:textId="77777777" w:rsidR="00FC79A0" w:rsidRDefault="00FC79A0">
            <w:pPr>
              <w:rPr>
                <w:rFonts w:ascii="Times New Roman" w:eastAsia="Times New Roman" w:hAnsi="Times New Roman" w:cs="Times New Roman"/>
                <w:sz w:val="28"/>
                <w:szCs w:val="28"/>
              </w:rPr>
            </w:pPr>
          </w:p>
        </w:tc>
      </w:tr>
      <w:tr w:rsidR="00FC79A0" w14:paraId="7B05A7EC" w14:textId="77777777">
        <w:tc>
          <w:tcPr>
            <w:tcW w:w="4672" w:type="dxa"/>
          </w:tcPr>
          <w:p w14:paraId="79165AB4" w14:textId="77777777" w:rsidR="00FC79A0" w:rsidRDefault="00FC79A0">
            <w:pPr>
              <w:rPr>
                <w:rFonts w:ascii="Times New Roman" w:eastAsia="Times New Roman" w:hAnsi="Times New Roman" w:cs="Times New Roman"/>
                <w:sz w:val="28"/>
                <w:szCs w:val="28"/>
              </w:rPr>
            </w:pPr>
          </w:p>
          <w:p w14:paraId="69A2B1F6" w14:textId="77777777" w:rsidR="00FC79A0" w:rsidRDefault="00FC79A0">
            <w:pPr>
              <w:rPr>
                <w:rFonts w:ascii="Times New Roman" w:eastAsia="Times New Roman" w:hAnsi="Times New Roman" w:cs="Times New Roman"/>
                <w:sz w:val="28"/>
                <w:szCs w:val="28"/>
              </w:rPr>
            </w:pPr>
          </w:p>
        </w:tc>
        <w:tc>
          <w:tcPr>
            <w:tcW w:w="4673" w:type="dxa"/>
          </w:tcPr>
          <w:p w14:paraId="21920CE6" w14:textId="77777777" w:rsidR="00FC79A0" w:rsidRDefault="00FC79A0">
            <w:pPr>
              <w:rPr>
                <w:rFonts w:ascii="Times New Roman" w:eastAsia="Times New Roman" w:hAnsi="Times New Roman" w:cs="Times New Roman"/>
                <w:sz w:val="28"/>
                <w:szCs w:val="28"/>
              </w:rPr>
            </w:pPr>
          </w:p>
        </w:tc>
      </w:tr>
      <w:tr w:rsidR="00FC79A0" w14:paraId="3A43811C" w14:textId="77777777">
        <w:tc>
          <w:tcPr>
            <w:tcW w:w="4672" w:type="dxa"/>
          </w:tcPr>
          <w:p w14:paraId="2307F6CE" w14:textId="77777777" w:rsidR="00FC79A0" w:rsidRDefault="00FC79A0">
            <w:pPr>
              <w:rPr>
                <w:rFonts w:ascii="Times New Roman" w:eastAsia="Times New Roman" w:hAnsi="Times New Roman" w:cs="Times New Roman"/>
                <w:sz w:val="28"/>
                <w:szCs w:val="28"/>
              </w:rPr>
            </w:pPr>
          </w:p>
          <w:p w14:paraId="0394103C" w14:textId="77777777" w:rsidR="00FC79A0" w:rsidRDefault="00FC79A0">
            <w:pPr>
              <w:rPr>
                <w:rFonts w:ascii="Times New Roman" w:eastAsia="Times New Roman" w:hAnsi="Times New Roman" w:cs="Times New Roman"/>
                <w:sz w:val="28"/>
                <w:szCs w:val="28"/>
              </w:rPr>
            </w:pPr>
          </w:p>
        </w:tc>
        <w:tc>
          <w:tcPr>
            <w:tcW w:w="4673" w:type="dxa"/>
          </w:tcPr>
          <w:p w14:paraId="623F87A4" w14:textId="77777777" w:rsidR="00FC79A0" w:rsidRDefault="00FC79A0">
            <w:pPr>
              <w:rPr>
                <w:rFonts w:ascii="Times New Roman" w:eastAsia="Times New Roman" w:hAnsi="Times New Roman" w:cs="Times New Roman"/>
                <w:sz w:val="28"/>
                <w:szCs w:val="28"/>
              </w:rPr>
            </w:pPr>
          </w:p>
        </w:tc>
      </w:tr>
    </w:tbl>
    <w:p w14:paraId="4ABCE38A" w14:textId="77777777" w:rsidR="00FC79A0" w:rsidRDefault="0049746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20-savollar bazasi.</w:t>
      </w:r>
    </w:p>
    <w:p w14:paraId="4B72133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(M-12 ball) D. ismli fuqaro turmush oʻrtogʻi M. bilan sakkiz yil birgalikda yashadi. Er-xotin birgalikda mehnat qilib, turar joy va avtomashina olishdi. D. avtomashinani turmush oʻrtogʻining nomiga rasmiylashtiradi. D. ajralish maqsadida sudga murojaat </w:t>
      </w:r>
      <w:r>
        <w:rPr>
          <w:rFonts w:ascii="Times New Roman" w:eastAsia="Times New Roman" w:hAnsi="Times New Roman" w:cs="Times New Roman"/>
          <w:sz w:val="28"/>
          <w:szCs w:val="28"/>
        </w:rPr>
        <w:t xml:space="preserve">qilib, turar joy va avtomashinani boʻlib berishni soʻradi. M. esa D. ning talabini rad etib, avtomashina unga tegishligini aytdi. </w:t>
      </w:r>
    </w:p>
    <w:p w14:paraId="72578535"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M. ning harakati toʻgʻrimi? Javobingizni qonunlar bilan asoslang.</w:t>
      </w:r>
    </w:p>
    <w:p w14:paraId="229E41D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Sizningcha, sud qanday qaror qabul qiladi? </w:t>
      </w:r>
    </w:p>
    <w:p w14:paraId="2C51554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w:t>
      </w:r>
    </w:p>
    <w:p w14:paraId="4741AC7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(M-12 ball) Fuqaro X. va fuqaro Y. 2019-yilda turmush qurishdi. 2020-yilda ularning bir qiz farzandi dunyoga keldi. Biroq, 2022-yilda oil</w:t>
      </w:r>
      <w:r>
        <w:rPr>
          <w:rFonts w:ascii="Times New Roman" w:eastAsia="Times New Roman" w:hAnsi="Times New Roman" w:cs="Times New Roman"/>
          <w:sz w:val="28"/>
          <w:szCs w:val="28"/>
        </w:rPr>
        <w:t xml:space="preserve">aviy kelishmovchiliklar sababli ajrashishdi. Sud qaroriga koʻra, farzand otasi bilan </w:t>
      </w:r>
      <w:r>
        <w:rPr>
          <w:rFonts w:ascii="Times New Roman" w:eastAsia="Times New Roman" w:hAnsi="Times New Roman" w:cs="Times New Roman"/>
          <w:sz w:val="28"/>
          <w:szCs w:val="28"/>
        </w:rPr>
        <w:lastRenderedPageBreak/>
        <w:t>qoladigan boʻldi, chunki onasi chet elga ishlashga ketmoqchi edi va oʻzi ham farzand tarbiyasini otasiga topshirishga rozi boʻldi.</w:t>
      </w:r>
    </w:p>
    <w:p w14:paraId="3D82D82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Oradan ikki yil oʻtib, 2024-yilda fuqaro</w:t>
      </w:r>
      <w:r>
        <w:rPr>
          <w:rFonts w:ascii="Times New Roman" w:eastAsia="Times New Roman" w:hAnsi="Times New Roman" w:cs="Times New Roman"/>
          <w:sz w:val="28"/>
          <w:szCs w:val="28"/>
        </w:rPr>
        <w:t xml:space="preserve"> X. (ota) sobiq turmush oʻrtogʻidan (fuqaro Y.) farzandining taʼminoti uchun aliment undirish masalasida sudga murojaat qildi. Sud jarayonida fuqaro Y. aliment toʻlashdan bosh tortib, “Men oʻsha vaqtda oʻzimning ixtiyorim bilan farzandimni otasiga qoldirdi</w:t>
      </w:r>
      <w:r>
        <w:rPr>
          <w:rFonts w:ascii="Times New Roman" w:eastAsia="Times New Roman" w:hAnsi="Times New Roman" w:cs="Times New Roman"/>
          <w:sz w:val="28"/>
          <w:szCs w:val="28"/>
        </w:rPr>
        <w:t>m, bu mening majburiyatim emas” deb vaj keltirdi.</w:t>
      </w:r>
    </w:p>
    <w:p w14:paraId="5FAB387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Farzandining otasi onadan aliment undirishi mumkinmi? </w:t>
      </w:r>
    </w:p>
    <w:p w14:paraId="46A2277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Onaning aliment toʻlashdan boʻyin tovlagan vajlari qonuniy asosga egami? Javoblaringizni asoslang.</w:t>
      </w:r>
    </w:p>
    <w:p w14:paraId="55CFD75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w:t>
      </w:r>
    </w:p>
    <w:p w14:paraId="218514C6" w14:textId="77777777" w:rsidR="00FC79A0" w:rsidRDefault="00FC79A0">
      <w:pPr>
        <w:rPr>
          <w:rFonts w:ascii="Times New Roman" w:eastAsia="Times New Roman" w:hAnsi="Times New Roman" w:cs="Times New Roman"/>
          <w:sz w:val="28"/>
          <w:szCs w:val="28"/>
        </w:rPr>
      </w:pPr>
    </w:p>
    <w:p w14:paraId="097AC68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3. (M –12 ball) Voyaga yetmagan 17 yoshli X. bosmaxonaga ishga kirdi. Bosmaxona rahbari  unga haftasiga 40 soatlik ish vaqti belgiladi. X.ning vazifasi asosan chop etilgan kitoblarni omborga ta</w:t>
      </w:r>
      <w:r>
        <w:rPr>
          <w:rFonts w:ascii="Times New Roman" w:eastAsia="Times New Roman" w:hAnsi="Times New Roman" w:cs="Times New Roman"/>
          <w:sz w:val="28"/>
          <w:szCs w:val="28"/>
        </w:rPr>
        <w:t>shishdan iborat edi. U kuniga olti yarim soatdan oshiqroq ishlar va shu vaqt oraligʻida toʻxtamasdan yuk tashir edi.</w:t>
      </w:r>
    </w:p>
    <w:p w14:paraId="461FC1C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Mehnat qonunchiligida 16 yoshdan 18 yoshgacha bo‘lgan voyaga yetmaganlarning ish vaqti necha soat qilib  belgilangan? </w:t>
      </w:r>
    </w:p>
    <w:p w14:paraId="4B5AA040"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Bosmaxona rahbarining harakatlari qonuniymi? Javobingizni asoslang.</w:t>
      </w:r>
    </w:p>
    <w:p w14:paraId="6EC29BB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16 yoshdan 18 yoshgacha boʻlgan shaxslarning ish vaqti faqat yuklarni qoʻlda koʻtarish va tashish bilan bogʻliq boʻlgan ishlardan iborat boʻlganda ularga qanday norma belgilangan?</w:t>
      </w:r>
    </w:p>
    <w:p w14:paraId="3ADD1EA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w:t>
      </w:r>
    </w:p>
    <w:p w14:paraId="4FEE2F68" w14:textId="77777777" w:rsidR="00FC79A0" w:rsidRDefault="00FC79A0">
      <w:pPr>
        <w:tabs>
          <w:tab w:val="left" w:pos="720"/>
        </w:tabs>
        <w:jc w:val="both"/>
        <w:rPr>
          <w:rFonts w:ascii="Times New Roman" w:eastAsia="Times New Roman" w:hAnsi="Times New Roman" w:cs="Times New Roman"/>
          <w:b/>
          <w:sz w:val="28"/>
          <w:szCs w:val="28"/>
        </w:rPr>
      </w:pPr>
    </w:p>
    <w:p w14:paraId="7F9D85D7" w14:textId="77777777" w:rsidR="00FC79A0" w:rsidRDefault="0049746D">
      <w:pPr>
        <w:tabs>
          <w:tab w:val="left" w:pos="72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(M-12 ball) 9-sinf oʻquvchisi A. sut zavodiga yuk ortuvchi qilib ishga qabul qilindi. Sutli qutini ortish vaqtida u toyib ketdi va yiqilib tushdi, natijada shishalarning ко‘pi sindi. Sut zavodi maʼmuriyati yetkazilgan zarar q</w:t>
      </w:r>
      <w:r>
        <w:rPr>
          <w:rFonts w:ascii="Times New Roman" w:eastAsia="Times New Roman" w:hAnsi="Times New Roman" w:cs="Times New Roman"/>
          <w:sz w:val="28"/>
          <w:szCs w:val="28"/>
        </w:rPr>
        <w:t>iymatini A.ning ish haqidan ushlab qoldi. A.ning ota-onasi pullarni qaytarishni hamda unga ishdan boʻshatilganligi toʻgʻrisidagi yozuv bilan mehnat daftarchasini berishni talab qilishdi. Xodimlar boʻlimi ish yurituvchisi A.ning ota-onasi qo‘ygan talabni ba</w:t>
      </w:r>
      <w:r>
        <w:rPr>
          <w:rFonts w:ascii="Times New Roman" w:eastAsia="Times New Roman" w:hAnsi="Times New Roman" w:cs="Times New Roman"/>
          <w:sz w:val="28"/>
          <w:szCs w:val="28"/>
        </w:rPr>
        <w:t>jarmay, voyaga yetmaganlarga  mehnat daftarchasi tutilmasligini tushuntirdi.</w:t>
      </w:r>
    </w:p>
    <w:p w14:paraId="592479D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Voyaga yetmaganlar qanday hollarda yetkazilgan zararni qoplashadi? </w:t>
      </w:r>
    </w:p>
    <w:p w14:paraId="6764481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ga ishdan boʻshatilganligi toʻgʻrisidagi buyruqdan koʻchirma beriladimi? Javobingizni qonunlar bilan </w:t>
      </w:r>
      <w:r>
        <w:rPr>
          <w:rFonts w:ascii="Times New Roman" w:eastAsia="Times New Roman" w:hAnsi="Times New Roman" w:cs="Times New Roman"/>
          <w:sz w:val="28"/>
          <w:szCs w:val="28"/>
        </w:rPr>
        <w:t>asoslang.</w:t>
      </w:r>
    </w:p>
    <w:p w14:paraId="0D2E594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Korxonada necha kun ishlagan xodimga mehnat daftarchasi tutiladi?</w:t>
      </w:r>
    </w:p>
    <w:p w14:paraId="4624824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Javoblaringiz qonunlar bilan asoslang.</w:t>
      </w:r>
    </w:p>
    <w:p w14:paraId="01A6336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w:t>
      </w:r>
    </w:p>
    <w:p w14:paraId="600E17C8" w14:textId="77777777" w:rsidR="00FC79A0" w:rsidRDefault="00FC79A0">
      <w:pPr>
        <w:rPr>
          <w:rFonts w:ascii="Times New Roman" w:eastAsia="Times New Roman" w:hAnsi="Times New Roman" w:cs="Times New Roman"/>
          <w:sz w:val="28"/>
          <w:szCs w:val="28"/>
        </w:rPr>
      </w:pPr>
    </w:p>
    <w:p w14:paraId="17B3440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5. (M-12 ball) R. maktabning 10-sinfida oʻqiydi. U yaqinda “Men vatanimning baxtli farzandiman” nomli sheʼ</w:t>
      </w:r>
      <w:r>
        <w:rPr>
          <w:rFonts w:ascii="Times New Roman" w:eastAsia="Times New Roman" w:hAnsi="Times New Roman" w:cs="Times New Roman"/>
          <w:sz w:val="28"/>
          <w:szCs w:val="28"/>
        </w:rPr>
        <w:t>riy toʻplamini tayyorlab, nashriyotga topshirish uchun bordi.Ammo nashriyot mutasaddilari R. ning voyaga yetmaganligi sababli mualliflik huquqiga ega emassan deb qabul qilishmadi.</w:t>
      </w:r>
    </w:p>
    <w:p w14:paraId="5346775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Voyaga yetmagan shaxs mualliflik huquqiga egami?</w:t>
      </w:r>
    </w:p>
    <w:p w14:paraId="515D55E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Voyaga yetmagan shax</w:t>
      </w:r>
      <w:r>
        <w:rPr>
          <w:rFonts w:ascii="Times New Roman" w:eastAsia="Times New Roman" w:hAnsi="Times New Roman" w:cs="Times New Roman"/>
          <w:sz w:val="28"/>
          <w:szCs w:val="28"/>
        </w:rPr>
        <w:t xml:space="preserve">s qanday qilib oʻz kitobining nashr etilishi va mualliflik huquqini rasmiylashtirishi mumkin? Javoblaringizni qonunlar bilan asoslang. </w:t>
      </w:r>
    </w:p>
    <w:p w14:paraId="04B4ED6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R. mualliflik huquqini roʻyxatdan oʻtkazish uchun qayerga murojaat qilishi kerak?</w:t>
      </w:r>
    </w:p>
    <w:p w14:paraId="2C03B57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14:paraId="2555B9E0" w14:textId="77777777" w:rsidR="00FC79A0" w:rsidRDefault="00FC79A0">
      <w:pPr>
        <w:rPr>
          <w:rFonts w:ascii="Times New Roman" w:eastAsia="Times New Roman" w:hAnsi="Times New Roman" w:cs="Times New Roman"/>
          <w:sz w:val="28"/>
          <w:szCs w:val="28"/>
        </w:rPr>
      </w:pPr>
    </w:p>
    <w:p w14:paraId="64C894D3"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w:t>
      </w:r>
      <w:r>
        <w:rPr>
          <w:rFonts w:ascii="Times New Roman" w:eastAsia="Times New Roman" w:hAnsi="Times New Roman" w:cs="Times New Roman"/>
          <w:sz w:val="28"/>
          <w:szCs w:val="28"/>
        </w:rPr>
        <w:t xml:space="preserve">M-12 ball) 17 yoshli Shohrux sinfdoshi Javohir bilan ijtimoiy tarmoqlarda bahslashib qoldi. Jahl ustida Shohrux Javohir haqida haqoratli soʻzlar yozib, uning obroʻsiga putur yetkazadigan yolgʻon maʼlumotlarni tarqatdi. Oradan bir necha kun oʻtib, bu xabar </w:t>
      </w:r>
      <w:r>
        <w:rPr>
          <w:rFonts w:ascii="Times New Roman" w:eastAsia="Times New Roman" w:hAnsi="Times New Roman" w:cs="Times New Roman"/>
          <w:sz w:val="28"/>
          <w:szCs w:val="28"/>
        </w:rPr>
        <w:t>maktab oʻquvchilari orasida tarqaldi. Javohirning ota-onasi bu holatdan xabar topib, Shohruxning ustidan huquq-tartibot idoralariga shikoyat qilishdi.</w:t>
      </w:r>
    </w:p>
    <w:p w14:paraId="7E02434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Ushbu vaziyatda qanday jinoyat sodir etildi? </w:t>
      </w:r>
    </w:p>
    <w:p w14:paraId="37DD13A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subyekti kim?</w:t>
      </w:r>
    </w:p>
    <w:p w14:paraId="3748B5E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obyekti nima? </w:t>
      </w:r>
    </w:p>
    <w:p w14:paraId="7B783C61"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obyektiv tomoni nimadan iborat? </w:t>
      </w:r>
    </w:p>
    <w:p w14:paraId="4EB15C09"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subyektiv tomondan qanday sodir etilgan?  Javoblaringizni asoslang.</w:t>
      </w:r>
    </w:p>
    <w:p w14:paraId="0524966C"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w:t>
      </w:r>
    </w:p>
    <w:p w14:paraId="67AB55D8" w14:textId="77777777" w:rsidR="00FC79A0" w:rsidRDefault="00FC79A0">
      <w:pPr>
        <w:tabs>
          <w:tab w:val="left" w:pos="720"/>
        </w:tabs>
        <w:jc w:val="both"/>
        <w:rPr>
          <w:rFonts w:ascii="Times New Roman" w:eastAsia="Times New Roman" w:hAnsi="Times New Roman" w:cs="Times New Roman"/>
          <w:sz w:val="28"/>
          <w:szCs w:val="28"/>
        </w:rPr>
      </w:pPr>
    </w:p>
    <w:p w14:paraId="33092A8B" w14:textId="77777777" w:rsidR="00FC79A0" w:rsidRDefault="0049746D">
      <w:pPr>
        <w:tabs>
          <w:tab w:val="left" w:pos="720"/>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(M-12 ball) 15 yoshli Behruz va 16 yoshli Jamshid supermarket</w:t>
      </w:r>
      <w:r>
        <w:rPr>
          <w:rFonts w:ascii="Times New Roman" w:eastAsia="Times New Roman" w:hAnsi="Times New Roman" w:cs="Times New Roman"/>
          <w:sz w:val="28"/>
          <w:szCs w:val="28"/>
        </w:rPr>
        <w:t>da xarid qilib yurgan odamlarni kuzatib, bir ayolni  qimmatbaho telefonini sumkasiga solayotganini koʻrib qolishdi.Behruz ayolning mahsulot tanlayotgan paytidan foydalanib, sekingina sumkadan telefonni olib, Jamshidga uzatdi. Ular doʻkondan chiqib ketayotg</w:t>
      </w:r>
      <w:r>
        <w:rPr>
          <w:rFonts w:ascii="Times New Roman" w:eastAsia="Times New Roman" w:hAnsi="Times New Roman" w:cs="Times New Roman"/>
          <w:sz w:val="28"/>
          <w:szCs w:val="28"/>
        </w:rPr>
        <w:t xml:space="preserve">anlarida kameralar orqali kuzatuvchi xodimlar tomonidan to‘xtatildi. </w:t>
      </w:r>
    </w:p>
    <w:p w14:paraId="01B1DFA1"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Savol:</w:t>
      </w:r>
      <w:r>
        <w:rPr>
          <w:rFonts w:ascii="Times New Roman" w:eastAsia="Times New Roman" w:hAnsi="Times New Roman" w:cs="Times New Roman"/>
          <w:sz w:val="28"/>
          <w:szCs w:val="28"/>
        </w:rPr>
        <w:t xml:space="preserve"> Ushbu vaziyatda qanday jinoyat sodir etildi? </w:t>
      </w:r>
    </w:p>
    <w:p w14:paraId="1FDCE1C2"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subyekti kim?</w:t>
      </w:r>
    </w:p>
    <w:p w14:paraId="77CD80C7"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Jinoyatning obyekti nima? </w:t>
      </w:r>
    </w:p>
    <w:p w14:paraId="21D25711"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Jinoyatning obyektiv tomoni nimadan iborat? </w:t>
      </w:r>
    </w:p>
    <w:p w14:paraId="1D62FBEC"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Jinoyat subyektiv tomondan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qand</w:t>
      </w:r>
      <w:r>
        <w:rPr>
          <w:rFonts w:ascii="Times New Roman" w:eastAsia="Times New Roman" w:hAnsi="Times New Roman" w:cs="Times New Roman"/>
          <w:sz w:val="28"/>
          <w:szCs w:val="28"/>
        </w:rPr>
        <w:t>ay sodir etildi? Javoblaringizni asoslang.</w:t>
      </w:r>
    </w:p>
    <w:p w14:paraId="796750E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w:t>
      </w:r>
    </w:p>
    <w:p w14:paraId="0B982C7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8. (M-12 ball) 16 yoshli Jasur va 17 yoshli Alisher sinfdoshi Kamolning shaxsiy suratlarini uning ruxsatisiz tarqatishdi. Ular suratlarni tahrir qilib, tahqirlovchi izohlar qoʻshib</w:t>
      </w:r>
      <w:r>
        <w:rPr>
          <w:rFonts w:ascii="Times New Roman" w:eastAsia="Times New Roman" w:hAnsi="Times New Roman" w:cs="Times New Roman"/>
          <w:sz w:val="28"/>
          <w:szCs w:val="28"/>
        </w:rPr>
        <w:t>, sinfdoshlariga yuborishdi. Bu esa Kamolning shaʼni va qadr-qimmatining buzilishiga, uning ruhiy bosim ostida qolishiga sabab boʻldi. Kamolning ota-onasi va maktab maʼmuriyati huquqni muhofaza qiluvchi organlarga murojaat qilishdi.</w:t>
      </w:r>
    </w:p>
    <w:p w14:paraId="67EE12F7" w14:textId="77777777" w:rsidR="00FC79A0" w:rsidRDefault="004974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Savol:</w:t>
      </w:r>
    </w:p>
    <w:p w14:paraId="335A69BE"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vaziyatda </w:t>
      </w:r>
      <w:r>
        <w:rPr>
          <w:rFonts w:ascii="Times New Roman" w:eastAsia="Times New Roman" w:hAnsi="Times New Roman" w:cs="Times New Roman"/>
          <w:sz w:val="28"/>
          <w:szCs w:val="28"/>
        </w:rPr>
        <w:t xml:space="preserve">qanday jinoyat sodir etildi? </w:t>
      </w:r>
    </w:p>
    <w:p w14:paraId="2E9779F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jinoyatda subyekt kim? </w:t>
      </w:r>
    </w:p>
    <w:p w14:paraId="042EA757"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jinoyatning obyekti nima? </w:t>
      </w:r>
    </w:p>
    <w:p w14:paraId="0CD66756"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jinoyatning obyektiv tomoni nimada namoyon boʻlgan? </w:t>
      </w:r>
    </w:p>
    <w:p w14:paraId="18470099"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Ushbu jinoyat subyektiv tomondan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qanday sodir etilgan? Javoblaringizni asoslang.</w:t>
      </w:r>
    </w:p>
    <w:p w14:paraId="76EEA374"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w:t>
      </w:r>
    </w:p>
    <w:p w14:paraId="3C0189FC" w14:textId="77777777" w:rsidR="00FC79A0" w:rsidRDefault="00FC79A0">
      <w:pPr>
        <w:tabs>
          <w:tab w:val="left" w:pos="720"/>
        </w:tabs>
        <w:rPr>
          <w:rFonts w:ascii="Times New Roman" w:eastAsia="Times New Roman" w:hAnsi="Times New Roman" w:cs="Times New Roman"/>
          <w:sz w:val="28"/>
          <w:szCs w:val="28"/>
        </w:rPr>
      </w:pPr>
    </w:p>
    <w:p w14:paraId="2217514E"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9. (M-12 ball) 16 yoshli Bekzod va 17 yoshli Sherzod sport maydonchasida janjallashib qolishdi. Sherzod Bekzodning ustidan kulib, uni mazax qildi. Bekzod asabiylashib, Sherzodga musht tushirdi va uning burni sinib, ko‘ziga</w:t>
      </w:r>
      <w:r>
        <w:rPr>
          <w:rFonts w:ascii="Times New Roman" w:eastAsia="Times New Roman" w:hAnsi="Times New Roman" w:cs="Times New Roman"/>
          <w:sz w:val="28"/>
          <w:szCs w:val="28"/>
        </w:rPr>
        <w:t xml:space="preserve"> shikast yetdi. Natijada Sherzod kasalxonaga yotqizildi. Sud tibbiyot ekspertizasining xulosasiga ko‘ra Sherzodga  og‘ir tan jarohati yetkazilganligi aniqlandi.</w:t>
      </w:r>
    </w:p>
    <w:p w14:paraId="7396DF1F" w14:textId="77777777" w:rsidR="00FC79A0" w:rsidRDefault="0049746D">
      <w:pPr>
        <w:tabs>
          <w:tab w:val="left" w:pos="7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Savol:</w:t>
      </w:r>
    </w:p>
    <w:p w14:paraId="7DFA9488"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vaziyatda qanday jinoyat sodir etildi? </w:t>
      </w:r>
    </w:p>
    <w:p w14:paraId="11211162"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jinoyatda subyekt kim? </w:t>
      </w:r>
    </w:p>
    <w:p w14:paraId="3CA48656"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Ushbu jinoy</w:t>
      </w:r>
      <w:r>
        <w:rPr>
          <w:rFonts w:ascii="Times New Roman" w:eastAsia="Times New Roman" w:hAnsi="Times New Roman" w:cs="Times New Roman"/>
          <w:sz w:val="28"/>
          <w:szCs w:val="28"/>
        </w:rPr>
        <w:t xml:space="preserve">atning obyekti nima? </w:t>
      </w:r>
    </w:p>
    <w:p w14:paraId="0EC271C1"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Ushbu jinoyatning obyektiv tomoni nimada namoyon boʻladi? </w:t>
      </w:r>
    </w:p>
    <w:p w14:paraId="5492AACA"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Ushbu jinoyat subyektiv tomondan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qanday sodir etildi? Javoblaringizni asoslang.</w:t>
      </w:r>
    </w:p>
    <w:p w14:paraId="19AEF1A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w:t>
      </w:r>
    </w:p>
    <w:p w14:paraId="67789D0E" w14:textId="77777777" w:rsidR="00FC79A0" w:rsidRDefault="00FC79A0">
      <w:pPr>
        <w:rPr>
          <w:rFonts w:ascii="Times New Roman" w:eastAsia="Times New Roman" w:hAnsi="Times New Roman" w:cs="Times New Roman"/>
          <w:sz w:val="28"/>
          <w:szCs w:val="28"/>
        </w:rPr>
      </w:pPr>
    </w:p>
    <w:p w14:paraId="192E0DB0" w14:textId="77777777" w:rsidR="00FC79A0" w:rsidRDefault="00FC79A0">
      <w:pPr>
        <w:rPr>
          <w:rFonts w:ascii="Times New Roman" w:eastAsia="Times New Roman" w:hAnsi="Times New Roman" w:cs="Times New Roman"/>
          <w:sz w:val="28"/>
          <w:szCs w:val="28"/>
        </w:rPr>
      </w:pPr>
    </w:p>
    <w:p w14:paraId="16CFC61F" w14:textId="77777777" w:rsidR="00FC79A0" w:rsidRDefault="0049746D">
      <w:pPr>
        <w:tabs>
          <w:tab w:val="left" w:pos="720"/>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10. (M-12 ball) 17 yoshli Anvar va 18 yoshli Javohir oʻrtasida tortishuv yuzaga keldi. Anvarning jahli chiqib, qoʻlidagi ogʻir jism bilan Javohirning boshiga urdi. Jabrlanuvchi hushidan ketib, ogʻir tan jarohati olganligi</w:t>
      </w:r>
      <w:r>
        <w:rPr>
          <w:rFonts w:ascii="Times New Roman" w:eastAsia="Times New Roman" w:hAnsi="Times New Roman" w:cs="Times New Roman"/>
          <w:sz w:val="28"/>
          <w:szCs w:val="28"/>
        </w:rPr>
        <w:t xml:space="preserve"> sababli voqea joyida vafot etdi.</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Savollar:</w:t>
      </w:r>
    </w:p>
    <w:p w14:paraId="3BF05B0B"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Ushbu vaziyatda qanday jinoyat sodir etildi? </w:t>
      </w:r>
    </w:p>
    <w:p w14:paraId="0EE18F4A"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Ushbu jinoyatda subyekt kim?</w:t>
      </w:r>
    </w:p>
    <w:p w14:paraId="7E42B8A2"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Ushbu jinoyatning obyekti nima?</w:t>
      </w:r>
    </w:p>
    <w:p w14:paraId="60B22C3D"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Ushbu jinoyatning obyektiv tomoni nimada namoyon boʻladi?</w:t>
      </w:r>
    </w:p>
    <w:p w14:paraId="2E581713" w14:textId="77777777" w:rsidR="00FC79A0" w:rsidRDefault="0049746D">
      <w:pPr>
        <w:tabs>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Ushbu jinoyat subyektiv tomondan qanday sodir e</w:t>
      </w:r>
      <w:r>
        <w:rPr>
          <w:rFonts w:ascii="Times New Roman" w:eastAsia="Times New Roman" w:hAnsi="Times New Roman" w:cs="Times New Roman"/>
          <w:sz w:val="28"/>
          <w:szCs w:val="28"/>
        </w:rPr>
        <w:t>tildi? Javoblaringizni asoslang.</w:t>
      </w:r>
    </w:p>
    <w:p w14:paraId="0479F17F" w14:textId="77777777" w:rsidR="00FC79A0" w:rsidRDefault="0049746D">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_________________________________________________________________</w:t>
      </w:r>
    </w:p>
    <w:p w14:paraId="55325473" w14:textId="77777777" w:rsidR="00FC79A0" w:rsidRDefault="00FC79A0">
      <w:pPr>
        <w:rPr>
          <w:rFonts w:ascii="Times New Roman" w:eastAsia="Times New Roman" w:hAnsi="Times New Roman" w:cs="Times New Roman"/>
          <w:sz w:val="28"/>
          <w:szCs w:val="28"/>
        </w:rPr>
      </w:pPr>
    </w:p>
    <w:p w14:paraId="06DEAC47" w14:textId="77777777" w:rsidR="00FC79A0" w:rsidRDefault="00FC79A0">
      <w:pPr>
        <w:rPr>
          <w:rFonts w:ascii="Times New Roman" w:eastAsia="Times New Roman" w:hAnsi="Times New Roman" w:cs="Times New Roman"/>
          <w:sz w:val="28"/>
          <w:szCs w:val="28"/>
        </w:rPr>
      </w:pPr>
    </w:p>
    <w:p w14:paraId="2783D3DF" w14:textId="77777777" w:rsidR="00FC79A0" w:rsidRDefault="00FC79A0">
      <w:pPr>
        <w:spacing w:after="0"/>
        <w:ind w:left="-567"/>
        <w:rPr>
          <w:rFonts w:ascii="Times New Roman" w:eastAsia="Times New Roman" w:hAnsi="Times New Roman" w:cs="Times New Roman"/>
          <w:sz w:val="28"/>
          <w:szCs w:val="28"/>
        </w:rPr>
      </w:pPr>
    </w:p>
    <w:p w14:paraId="0763CEB5" w14:textId="77777777" w:rsidR="00FC79A0" w:rsidRDefault="00FC79A0">
      <w:pPr>
        <w:spacing w:after="0"/>
        <w:ind w:left="-567"/>
        <w:rPr>
          <w:rFonts w:ascii="Times New Roman" w:eastAsia="Times New Roman" w:hAnsi="Times New Roman" w:cs="Times New Roman"/>
          <w:sz w:val="28"/>
          <w:szCs w:val="28"/>
        </w:rPr>
      </w:pPr>
    </w:p>
    <w:p w14:paraId="1AFDAE2D" w14:textId="77777777" w:rsidR="00FC79A0" w:rsidRDefault="00FC79A0">
      <w:pPr>
        <w:rPr>
          <w:rFonts w:ascii="Times New Roman" w:eastAsia="Times New Roman" w:hAnsi="Times New Roman" w:cs="Times New Roman"/>
          <w:sz w:val="28"/>
          <w:szCs w:val="28"/>
        </w:rPr>
      </w:pPr>
    </w:p>
    <w:p w14:paraId="110FC593" w14:textId="77777777" w:rsidR="00FC79A0" w:rsidRDefault="00FC79A0">
      <w:pPr>
        <w:rPr>
          <w:rFonts w:ascii="Times New Roman" w:eastAsia="Times New Roman" w:hAnsi="Times New Roman" w:cs="Times New Roman"/>
          <w:sz w:val="28"/>
          <w:szCs w:val="28"/>
        </w:rPr>
      </w:pPr>
    </w:p>
    <w:p w14:paraId="251B47FC" w14:textId="77777777" w:rsidR="00FC79A0" w:rsidRDefault="00FC79A0">
      <w:pPr>
        <w:rPr>
          <w:rFonts w:ascii="Times New Roman" w:eastAsia="Times New Roman" w:hAnsi="Times New Roman" w:cs="Times New Roman"/>
          <w:b/>
          <w:sz w:val="28"/>
          <w:szCs w:val="28"/>
        </w:rPr>
      </w:pPr>
    </w:p>
    <w:p w14:paraId="22A54F23" w14:textId="77777777" w:rsidR="00FC79A0" w:rsidRDefault="00FC79A0">
      <w:pPr>
        <w:rPr>
          <w:rFonts w:ascii="Times New Roman" w:eastAsia="Times New Roman" w:hAnsi="Times New Roman" w:cs="Times New Roman"/>
          <w:b/>
          <w:sz w:val="28"/>
          <w:szCs w:val="28"/>
        </w:rPr>
      </w:pPr>
    </w:p>
    <w:p w14:paraId="3AD9BB38" w14:textId="77777777" w:rsidR="00FC79A0" w:rsidRDefault="00FC79A0">
      <w:pPr>
        <w:rPr>
          <w:rFonts w:ascii="Times New Roman" w:eastAsia="Times New Roman" w:hAnsi="Times New Roman" w:cs="Times New Roman"/>
          <w:b/>
          <w:sz w:val="28"/>
          <w:szCs w:val="28"/>
        </w:rPr>
      </w:pPr>
    </w:p>
    <w:p w14:paraId="4DF03473" w14:textId="77777777" w:rsidR="00FC79A0" w:rsidRDefault="00FC79A0">
      <w:pPr>
        <w:rPr>
          <w:rFonts w:ascii="Times New Roman" w:eastAsia="Times New Roman" w:hAnsi="Times New Roman" w:cs="Times New Roman"/>
          <w:b/>
          <w:sz w:val="28"/>
          <w:szCs w:val="28"/>
        </w:rPr>
      </w:pPr>
    </w:p>
    <w:p w14:paraId="13190934" w14:textId="77777777" w:rsidR="00FC79A0" w:rsidRDefault="00FC79A0">
      <w:pPr>
        <w:rPr>
          <w:rFonts w:ascii="Times New Roman" w:eastAsia="Times New Roman" w:hAnsi="Times New Roman" w:cs="Times New Roman"/>
          <w:b/>
          <w:sz w:val="28"/>
          <w:szCs w:val="28"/>
        </w:rPr>
      </w:pPr>
    </w:p>
    <w:p w14:paraId="4282D92C" w14:textId="77777777" w:rsidR="00FC79A0" w:rsidRDefault="00FC79A0">
      <w:pPr>
        <w:rPr>
          <w:rFonts w:ascii="Times New Roman" w:eastAsia="Times New Roman" w:hAnsi="Times New Roman" w:cs="Times New Roman"/>
          <w:sz w:val="28"/>
          <w:szCs w:val="28"/>
        </w:rPr>
      </w:pPr>
    </w:p>
    <w:p w14:paraId="30D23930" w14:textId="77777777" w:rsidR="00FC79A0" w:rsidRDefault="00FC79A0">
      <w:pPr>
        <w:rPr>
          <w:rFonts w:ascii="Times New Roman" w:eastAsia="Times New Roman" w:hAnsi="Times New Roman" w:cs="Times New Roman"/>
          <w:sz w:val="28"/>
          <w:szCs w:val="28"/>
        </w:rPr>
      </w:pPr>
    </w:p>
    <w:p w14:paraId="0BE8B5DD" w14:textId="77777777" w:rsidR="00FC79A0" w:rsidRDefault="00FC79A0">
      <w:pPr>
        <w:rPr>
          <w:rFonts w:ascii="Times New Roman" w:eastAsia="Times New Roman" w:hAnsi="Times New Roman" w:cs="Times New Roman"/>
          <w:sz w:val="28"/>
          <w:szCs w:val="28"/>
        </w:rPr>
      </w:pPr>
    </w:p>
    <w:p w14:paraId="7995A770" w14:textId="77777777" w:rsidR="00FC79A0" w:rsidRDefault="00FC79A0">
      <w:pPr>
        <w:rPr>
          <w:rFonts w:ascii="Times New Roman" w:eastAsia="Times New Roman" w:hAnsi="Times New Roman" w:cs="Times New Roman"/>
          <w:sz w:val="28"/>
          <w:szCs w:val="28"/>
        </w:rPr>
      </w:pPr>
    </w:p>
    <w:p w14:paraId="7D4570D0" w14:textId="77777777" w:rsidR="00FC79A0" w:rsidRDefault="00FC79A0">
      <w:pPr>
        <w:rPr>
          <w:rFonts w:ascii="Times New Roman" w:eastAsia="Times New Roman" w:hAnsi="Times New Roman" w:cs="Times New Roman"/>
          <w:sz w:val="28"/>
          <w:szCs w:val="28"/>
        </w:rPr>
      </w:pPr>
    </w:p>
    <w:p w14:paraId="6C05E8F3" w14:textId="77777777" w:rsidR="00FC79A0" w:rsidRDefault="00FC79A0">
      <w:pPr>
        <w:rPr>
          <w:rFonts w:ascii="Times New Roman" w:eastAsia="Times New Roman" w:hAnsi="Times New Roman" w:cs="Times New Roman"/>
          <w:sz w:val="28"/>
          <w:szCs w:val="28"/>
        </w:rPr>
      </w:pPr>
    </w:p>
    <w:p w14:paraId="39C6A930" w14:textId="77777777" w:rsidR="00FC79A0" w:rsidRDefault="00FC79A0">
      <w:pPr>
        <w:rPr>
          <w:rFonts w:ascii="Times New Roman" w:eastAsia="Times New Roman" w:hAnsi="Times New Roman" w:cs="Times New Roman"/>
          <w:sz w:val="28"/>
          <w:szCs w:val="28"/>
        </w:rPr>
      </w:pPr>
    </w:p>
    <w:p w14:paraId="15557A78" w14:textId="77777777" w:rsidR="00FC79A0" w:rsidRDefault="00FC79A0">
      <w:pPr>
        <w:rPr>
          <w:rFonts w:ascii="Times New Roman" w:eastAsia="Times New Roman" w:hAnsi="Times New Roman" w:cs="Times New Roman"/>
          <w:sz w:val="28"/>
          <w:szCs w:val="28"/>
        </w:rPr>
      </w:pPr>
    </w:p>
    <w:p w14:paraId="0B4813E1" w14:textId="77777777" w:rsidR="00FC79A0" w:rsidRDefault="00FC79A0"/>
    <w:p w14:paraId="672F60BF" w14:textId="77777777" w:rsidR="00FC79A0" w:rsidRDefault="00FC79A0"/>
    <w:p w14:paraId="1F9F8091" w14:textId="77777777" w:rsidR="00FC79A0" w:rsidRDefault="00FC79A0">
      <w:pPr>
        <w:rPr>
          <w:rFonts w:ascii="Times New Roman" w:eastAsia="Times New Roman" w:hAnsi="Times New Roman" w:cs="Times New Roman"/>
          <w:sz w:val="28"/>
          <w:szCs w:val="28"/>
        </w:rPr>
      </w:pPr>
    </w:p>
    <w:p w14:paraId="4513F3D9" w14:textId="77777777" w:rsidR="00FC79A0" w:rsidRDefault="00FC79A0">
      <w:pPr>
        <w:rPr>
          <w:rFonts w:ascii="Times New Roman" w:eastAsia="Times New Roman" w:hAnsi="Times New Roman" w:cs="Times New Roman"/>
          <w:sz w:val="28"/>
          <w:szCs w:val="28"/>
        </w:rPr>
      </w:pPr>
    </w:p>
    <w:p w14:paraId="297E9603" w14:textId="77777777" w:rsidR="00FC79A0" w:rsidRDefault="00FC79A0">
      <w:pPr>
        <w:rPr>
          <w:rFonts w:ascii="Times New Roman" w:eastAsia="Times New Roman" w:hAnsi="Times New Roman" w:cs="Times New Roman"/>
          <w:sz w:val="28"/>
          <w:szCs w:val="28"/>
        </w:rPr>
      </w:pPr>
    </w:p>
    <w:p w14:paraId="784DC42F" w14:textId="77777777" w:rsidR="00FC79A0" w:rsidRDefault="00FC79A0">
      <w:pPr>
        <w:rPr>
          <w:rFonts w:ascii="Times New Roman" w:eastAsia="Times New Roman" w:hAnsi="Times New Roman" w:cs="Times New Roman"/>
          <w:sz w:val="28"/>
          <w:szCs w:val="28"/>
        </w:rPr>
      </w:pPr>
    </w:p>
    <w:sectPr w:rsidR="00FC79A0">
      <w:footerReference w:type="default" r:id="rId8"/>
      <w:pgSz w:w="11906" w:h="16838"/>
      <w:pgMar w:top="1134" w:right="850" w:bottom="1134" w:left="1701" w:header="708"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7477D" w14:textId="77777777" w:rsidR="0049746D" w:rsidRDefault="0049746D">
      <w:pPr>
        <w:spacing w:after="0" w:line="240" w:lineRule="auto"/>
      </w:pPr>
      <w:r>
        <w:separator/>
      </w:r>
    </w:p>
  </w:endnote>
  <w:endnote w:type="continuationSeparator" w:id="0">
    <w:p w14:paraId="4CA2544D" w14:textId="77777777" w:rsidR="0049746D" w:rsidRDefault="00497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59F" w14:textId="5BCD9CE8" w:rsidR="00FC79A0" w:rsidRDefault="0049746D">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E7372C">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8A98B" w14:textId="77777777" w:rsidR="0049746D" w:rsidRDefault="0049746D">
      <w:pPr>
        <w:spacing w:after="0" w:line="240" w:lineRule="auto"/>
      </w:pPr>
      <w:r>
        <w:separator/>
      </w:r>
    </w:p>
  </w:footnote>
  <w:footnote w:type="continuationSeparator" w:id="0">
    <w:p w14:paraId="07D2F628" w14:textId="77777777" w:rsidR="0049746D" w:rsidRDefault="004974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9A0"/>
    <w:rsid w:val="00026AAC"/>
    <w:rsid w:val="001F7256"/>
    <w:rsid w:val="0049746D"/>
    <w:rsid w:val="008C7BCC"/>
    <w:rsid w:val="008F5975"/>
    <w:rsid w:val="009E2084"/>
    <w:rsid w:val="00A4572A"/>
    <w:rsid w:val="00E7372C"/>
    <w:rsid w:val="00FC7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21DD1"/>
  <w15:docId w15:val="{91E22E68-5EED-4BCA-9FBF-A7C4466F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055"/>
  </w:style>
  <w:style w:type="paragraph" w:styleId="1">
    <w:name w:val="heading 1"/>
    <w:basedOn w:val="a"/>
    <w:next w:val="a"/>
    <w:link w:val="10"/>
    <w:uiPriority w:val="9"/>
    <w:qFormat/>
    <w:rsid w:val="003A4F86"/>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A4F86"/>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A4F86"/>
    <w:pPr>
      <w:keepNext/>
      <w:keepLines/>
      <w:spacing w:before="160" w:after="80" w:line="278" w:lineRule="auto"/>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A4F86"/>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5">
    <w:name w:val="heading 5"/>
    <w:basedOn w:val="a"/>
    <w:next w:val="a"/>
    <w:link w:val="50"/>
    <w:uiPriority w:val="9"/>
    <w:semiHidden/>
    <w:unhideWhenUsed/>
    <w:qFormat/>
    <w:rsid w:val="003A4F86"/>
    <w:pPr>
      <w:keepNext/>
      <w:keepLines/>
      <w:spacing w:before="80" w:after="40" w:line="278" w:lineRule="auto"/>
      <w:outlineLvl w:val="4"/>
    </w:pPr>
    <w:rPr>
      <w:rFonts w:eastAsiaTheme="majorEastAsia" w:cstheme="majorBidi"/>
      <w:color w:val="2F5496" w:themeColor="accent1" w:themeShade="BF"/>
      <w:sz w:val="24"/>
      <w:szCs w:val="24"/>
    </w:rPr>
  </w:style>
  <w:style w:type="paragraph" w:styleId="6">
    <w:name w:val="heading 6"/>
    <w:basedOn w:val="a"/>
    <w:next w:val="a"/>
    <w:link w:val="60"/>
    <w:uiPriority w:val="9"/>
    <w:semiHidden/>
    <w:unhideWhenUsed/>
    <w:qFormat/>
    <w:rsid w:val="003A4F86"/>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7">
    <w:name w:val="heading 7"/>
    <w:basedOn w:val="a"/>
    <w:next w:val="a"/>
    <w:link w:val="70"/>
    <w:uiPriority w:val="9"/>
    <w:semiHidden/>
    <w:unhideWhenUsed/>
    <w:qFormat/>
    <w:rsid w:val="003A4F86"/>
    <w:pPr>
      <w:keepNext/>
      <w:keepLines/>
      <w:spacing w:before="40" w:after="0" w:line="278" w:lineRule="auto"/>
      <w:outlineLvl w:val="6"/>
    </w:pPr>
    <w:rPr>
      <w:rFonts w:eastAsiaTheme="majorEastAsia" w:cstheme="majorBidi"/>
      <w:color w:val="595959" w:themeColor="text1" w:themeTint="A6"/>
      <w:sz w:val="24"/>
      <w:szCs w:val="24"/>
    </w:rPr>
  </w:style>
  <w:style w:type="paragraph" w:styleId="8">
    <w:name w:val="heading 8"/>
    <w:basedOn w:val="a"/>
    <w:next w:val="a"/>
    <w:link w:val="80"/>
    <w:uiPriority w:val="9"/>
    <w:semiHidden/>
    <w:unhideWhenUsed/>
    <w:qFormat/>
    <w:rsid w:val="003A4F86"/>
    <w:pPr>
      <w:keepNext/>
      <w:keepLines/>
      <w:spacing w:after="0" w:line="278" w:lineRule="auto"/>
      <w:outlineLvl w:val="7"/>
    </w:pPr>
    <w:rPr>
      <w:rFonts w:eastAsiaTheme="majorEastAsia" w:cstheme="majorBidi"/>
      <w:i/>
      <w:iCs/>
      <w:color w:val="272727" w:themeColor="text1" w:themeTint="D8"/>
      <w:sz w:val="24"/>
      <w:szCs w:val="24"/>
    </w:rPr>
  </w:style>
  <w:style w:type="paragraph" w:styleId="9">
    <w:name w:val="heading 9"/>
    <w:basedOn w:val="a"/>
    <w:next w:val="a"/>
    <w:link w:val="90"/>
    <w:uiPriority w:val="9"/>
    <w:semiHidden/>
    <w:unhideWhenUsed/>
    <w:qFormat/>
    <w:rsid w:val="003A4F86"/>
    <w:pPr>
      <w:keepNext/>
      <w:keepLines/>
      <w:spacing w:after="0" w:line="278" w:lineRule="auto"/>
      <w:outlineLvl w:val="8"/>
    </w:pPr>
    <w:rPr>
      <w:rFonts w:eastAsiaTheme="majorEastAsia"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3A4F8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3A4F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A4F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A4F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A4F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A4F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A4F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A4F86"/>
    <w:rPr>
      <w:rFonts w:eastAsiaTheme="majorEastAsia" w:cstheme="majorBidi"/>
      <w:color w:val="595959" w:themeColor="text1" w:themeTint="A6"/>
    </w:rPr>
  </w:style>
  <w:style w:type="character" w:customStyle="1" w:styleId="80">
    <w:name w:val="Заголовок 8 Знак"/>
    <w:basedOn w:val="a0"/>
    <w:link w:val="8"/>
    <w:uiPriority w:val="9"/>
    <w:semiHidden/>
    <w:rsid w:val="003A4F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A4F86"/>
    <w:rPr>
      <w:rFonts w:eastAsiaTheme="majorEastAsia" w:cstheme="majorBidi"/>
      <w:color w:val="272727" w:themeColor="text1" w:themeTint="D8"/>
    </w:rPr>
  </w:style>
  <w:style w:type="character" w:customStyle="1" w:styleId="a4">
    <w:name w:val="Заголовок Знак"/>
    <w:basedOn w:val="a0"/>
    <w:link w:val="a3"/>
    <w:uiPriority w:val="10"/>
    <w:rsid w:val="003A4F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pPr>
      <w:spacing w:line="278" w:lineRule="auto"/>
    </w:pPr>
    <w:rPr>
      <w:color w:val="595959"/>
      <w:sz w:val="28"/>
      <w:szCs w:val="28"/>
    </w:rPr>
  </w:style>
  <w:style w:type="character" w:customStyle="1" w:styleId="a6">
    <w:name w:val="Подзаголовок Знак"/>
    <w:basedOn w:val="a0"/>
    <w:link w:val="a5"/>
    <w:uiPriority w:val="11"/>
    <w:rsid w:val="003A4F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A4F86"/>
    <w:pPr>
      <w:spacing w:before="160" w:line="278" w:lineRule="auto"/>
      <w:jc w:val="center"/>
    </w:pPr>
    <w:rPr>
      <w:i/>
      <w:iCs/>
      <w:color w:val="404040" w:themeColor="text1" w:themeTint="BF"/>
      <w:sz w:val="24"/>
      <w:szCs w:val="24"/>
    </w:rPr>
  </w:style>
  <w:style w:type="character" w:customStyle="1" w:styleId="22">
    <w:name w:val="Цитата 2 Знак"/>
    <w:basedOn w:val="a0"/>
    <w:link w:val="21"/>
    <w:uiPriority w:val="29"/>
    <w:rsid w:val="003A4F86"/>
    <w:rPr>
      <w:i/>
      <w:iCs/>
      <w:color w:val="404040" w:themeColor="text1" w:themeTint="BF"/>
    </w:rPr>
  </w:style>
  <w:style w:type="paragraph" w:styleId="a7">
    <w:name w:val="List Paragraph"/>
    <w:basedOn w:val="a"/>
    <w:uiPriority w:val="34"/>
    <w:qFormat/>
    <w:rsid w:val="003A4F86"/>
    <w:pPr>
      <w:spacing w:line="278" w:lineRule="auto"/>
      <w:ind w:left="720"/>
      <w:contextualSpacing/>
    </w:pPr>
    <w:rPr>
      <w:sz w:val="24"/>
      <w:szCs w:val="24"/>
    </w:rPr>
  </w:style>
  <w:style w:type="character" w:styleId="a8">
    <w:name w:val="Intense Emphasis"/>
    <w:basedOn w:val="a0"/>
    <w:uiPriority w:val="21"/>
    <w:qFormat/>
    <w:rsid w:val="003A4F86"/>
    <w:rPr>
      <w:i/>
      <w:iCs/>
      <w:color w:val="2F5496" w:themeColor="accent1" w:themeShade="BF"/>
    </w:rPr>
  </w:style>
  <w:style w:type="paragraph" w:styleId="a9">
    <w:name w:val="Intense Quote"/>
    <w:basedOn w:val="a"/>
    <w:next w:val="a"/>
    <w:link w:val="aa"/>
    <w:uiPriority w:val="30"/>
    <w:qFormat/>
    <w:rsid w:val="003A4F86"/>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aa">
    <w:name w:val="Выделенная цитата Знак"/>
    <w:basedOn w:val="a0"/>
    <w:link w:val="a9"/>
    <w:uiPriority w:val="30"/>
    <w:rsid w:val="003A4F86"/>
    <w:rPr>
      <w:i/>
      <w:iCs/>
      <w:color w:val="2F5496" w:themeColor="accent1" w:themeShade="BF"/>
    </w:rPr>
  </w:style>
  <w:style w:type="character" w:styleId="ab">
    <w:name w:val="Intense Reference"/>
    <w:basedOn w:val="a0"/>
    <w:uiPriority w:val="32"/>
    <w:qFormat/>
    <w:rsid w:val="003A4F86"/>
    <w:rPr>
      <w:b/>
      <w:bCs/>
      <w:smallCaps/>
      <w:color w:val="2F5496" w:themeColor="accent1" w:themeShade="BF"/>
      <w:spacing w:val="5"/>
    </w:rPr>
  </w:style>
  <w:style w:type="table" w:styleId="ac">
    <w:name w:val="Table Grid"/>
    <w:basedOn w:val="a1"/>
    <w:uiPriority w:val="39"/>
    <w:qFormat/>
    <w:rsid w:val="001B5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2BB9"/>
    <w:pPr>
      <w:autoSpaceDE w:val="0"/>
      <w:autoSpaceDN w:val="0"/>
      <w:adjustRightInd w:val="0"/>
      <w:spacing w:after="0" w:line="240" w:lineRule="auto"/>
    </w:pPr>
    <w:rPr>
      <w:rFonts w:ascii="Century Schoolbook" w:hAnsi="Century Schoolbook" w:cs="Century Schoolbook"/>
      <w:color w:val="000000"/>
    </w:rPr>
  </w:style>
  <w:style w:type="paragraph" w:styleId="ad">
    <w:name w:val="header"/>
    <w:basedOn w:val="a"/>
    <w:link w:val="ae"/>
    <w:uiPriority w:val="99"/>
    <w:unhideWhenUsed/>
    <w:rsid w:val="008F24C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F24C6"/>
    <w:rPr>
      <w:sz w:val="22"/>
      <w:szCs w:val="22"/>
    </w:rPr>
  </w:style>
  <w:style w:type="paragraph" w:styleId="af">
    <w:name w:val="footer"/>
    <w:basedOn w:val="a"/>
    <w:link w:val="af0"/>
    <w:uiPriority w:val="99"/>
    <w:unhideWhenUsed/>
    <w:rsid w:val="008F24C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F24C6"/>
    <w:rPr>
      <w:sz w:val="22"/>
      <w:szCs w:val="22"/>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pPr>
      <w:spacing w:after="0" w:line="240" w:lineRule="auto"/>
    </w:pPr>
    <w:tblPr>
      <w:tblStyleRowBandSize w:val="1"/>
      <w:tblStyleColBandSize w:val="1"/>
      <w:tblCellMar>
        <w:left w:w="108" w:type="dxa"/>
        <w:right w:w="108"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pPr>
      <w:spacing w:after="0" w:line="240" w:lineRule="auto"/>
    </w:pPr>
    <w:tblPr>
      <w:tblStyleRowBandSize w:val="1"/>
      <w:tblStyleColBandSize w:val="1"/>
      <w:tblCellMar>
        <w:left w:w="108" w:type="dxa"/>
        <w:right w:w="108"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pPr>
      <w:spacing w:after="0" w:line="240" w:lineRule="auto"/>
    </w:pPr>
    <w:tblPr>
      <w:tblStyleRowBandSize w:val="1"/>
      <w:tblStyleColBandSize w:val="1"/>
      <w:tblCellMar>
        <w:left w:w="108" w:type="dxa"/>
        <w:right w:w="108"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pPr>
      <w:spacing w:after="0" w:line="240" w:lineRule="auto"/>
    </w:pPr>
    <w:tblPr>
      <w:tblStyleRowBandSize w:val="1"/>
      <w:tblStyleColBandSize w:val="1"/>
      <w:tblCellMar>
        <w:left w:w="108" w:type="dxa"/>
        <w:right w:w="108"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left w:w="108" w:type="dxa"/>
        <w:right w:w="108" w:type="dxa"/>
      </w:tblCellMar>
    </w:tblPr>
  </w:style>
  <w:style w:type="table" w:customStyle="1" w:styleId="affff7">
    <w:basedOn w:val="TableNormal0"/>
    <w:pPr>
      <w:spacing w:after="0" w:line="240" w:lineRule="auto"/>
    </w:pPr>
    <w:tblPr>
      <w:tblStyleRowBandSize w:val="1"/>
      <w:tblStyleColBandSize w:val="1"/>
      <w:tblCellMar>
        <w:left w:w="108" w:type="dxa"/>
        <w:right w:w="108" w:type="dxa"/>
      </w:tblCellMar>
    </w:tblPr>
  </w:style>
  <w:style w:type="table" w:customStyle="1" w:styleId="affff8">
    <w:basedOn w:val="TableNormal0"/>
    <w:pPr>
      <w:spacing w:after="0" w:line="240" w:lineRule="auto"/>
    </w:pPr>
    <w:tblPr>
      <w:tblStyleRowBandSize w:val="1"/>
      <w:tblStyleColBandSize w:val="1"/>
      <w:tblCellMar>
        <w:left w:w="108" w:type="dxa"/>
        <w:right w:w="108" w:type="dxa"/>
      </w:tblCellMar>
    </w:tblPr>
  </w:style>
  <w:style w:type="table" w:customStyle="1" w:styleId="affff9">
    <w:basedOn w:val="TableNormal0"/>
    <w:pPr>
      <w:spacing w:after="0" w:line="240" w:lineRule="auto"/>
    </w:pPr>
    <w:tblPr>
      <w:tblStyleRowBandSize w:val="1"/>
      <w:tblStyleColBandSize w:val="1"/>
      <w:tblCellMar>
        <w:left w:w="108" w:type="dxa"/>
        <w:right w:w="108" w:type="dxa"/>
      </w:tblCellMar>
    </w:tblPr>
  </w:style>
  <w:style w:type="table" w:customStyle="1" w:styleId="affffa">
    <w:basedOn w:val="TableNormal0"/>
    <w:pPr>
      <w:spacing w:after="0" w:line="240" w:lineRule="auto"/>
    </w:pPr>
    <w:tblPr>
      <w:tblStyleRowBandSize w:val="1"/>
      <w:tblStyleColBandSize w:val="1"/>
      <w:tblCellMar>
        <w:left w:w="108" w:type="dxa"/>
        <w:right w:w="108"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pPr>
      <w:spacing w:after="0" w:line="240" w:lineRule="auto"/>
    </w:pPr>
    <w:tblPr>
      <w:tblStyleRowBandSize w:val="1"/>
      <w:tblStyleColBandSize w:val="1"/>
      <w:tblCellMar>
        <w:left w:w="108" w:type="dxa"/>
        <w:right w:w="108"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pPr>
      <w:spacing w:after="0" w:line="240" w:lineRule="auto"/>
    </w:pPr>
    <w:tblPr>
      <w:tblStyleRowBandSize w:val="1"/>
      <w:tblStyleColBandSize w:val="1"/>
      <w:tblCellMar>
        <w:left w:w="108" w:type="dxa"/>
        <w:right w:w="108" w:type="dxa"/>
      </w:tblCellMar>
    </w:tblPr>
  </w:style>
  <w:style w:type="table" w:customStyle="1" w:styleId="afffff1">
    <w:basedOn w:val="TableNormal0"/>
    <w:pPr>
      <w:spacing w:after="0" w:line="240" w:lineRule="auto"/>
    </w:pPr>
    <w:tblPr>
      <w:tblStyleRowBandSize w:val="1"/>
      <w:tblStyleColBandSize w:val="1"/>
      <w:tblCellMar>
        <w:left w:w="108" w:type="dxa"/>
        <w:right w:w="108" w:type="dxa"/>
      </w:tblCellMar>
    </w:tblPr>
  </w:style>
  <w:style w:type="table" w:customStyle="1" w:styleId="afffff2">
    <w:basedOn w:val="TableNormal0"/>
    <w:pPr>
      <w:spacing w:after="0" w:line="240" w:lineRule="auto"/>
    </w:pPr>
    <w:tblPr>
      <w:tblStyleRowBandSize w:val="1"/>
      <w:tblStyleColBandSize w:val="1"/>
      <w:tblCellMar>
        <w:left w:w="108" w:type="dxa"/>
        <w:right w:w="108" w:type="dxa"/>
      </w:tblCellMar>
    </w:tblPr>
  </w:style>
  <w:style w:type="table" w:customStyle="1" w:styleId="afffff3">
    <w:basedOn w:val="TableNormal0"/>
    <w:pPr>
      <w:spacing w:after="0" w:line="240" w:lineRule="auto"/>
    </w:pPr>
    <w:tblPr>
      <w:tblStyleRowBandSize w:val="1"/>
      <w:tblStyleColBandSize w:val="1"/>
      <w:tblCellMar>
        <w:left w:w="108" w:type="dxa"/>
        <w:right w:w="108"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pPr>
      <w:spacing w:after="0" w:line="240" w:lineRule="auto"/>
    </w:pPr>
    <w:tblPr>
      <w:tblStyleRowBandSize w:val="1"/>
      <w:tblStyleColBandSize w:val="1"/>
      <w:tblCellMar>
        <w:left w:w="108" w:type="dxa"/>
        <w:right w:w="108" w:type="dxa"/>
      </w:tblCellMar>
    </w:tblPr>
  </w:style>
  <w:style w:type="table" w:customStyle="1" w:styleId="afffff6">
    <w:basedOn w:val="TableNormal0"/>
    <w:pPr>
      <w:spacing w:after="0" w:line="240" w:lineRule="auto"/>
    </w:pPr>
    <w:tblPr>
      <w:tblStyleRowBandSize w:val="1"/>
      <w:tblStyleColBandSize w:val="1"/>
      <w:tblCellMar>
        <w:left w:w="108" w:type="dxa"/>
        <w:right w:w="108" w:type="dxa"/>
      </w:tblCellMar>
    </w:tblPr>
  </w:style>
  <w:style w:type="table" w:customStyle="1" w:styleId="afffff7">
    <w:basedOn w:val="TableNormal0"/>
    <w:pPr>
      <w:spacing w:after="0" w:line="240" w:lineRule="auto"/>
    </w:pPr>
    <w:tblPr>
      <w:tblStyleRowBandSize w:val="1"/>
      <w:tblStyleColBandSize w:val="1"/>
      <w:tblCellMar>
        <w:left w:w="108" w:type="dxa"/>
        <w:right w:w="108" w:type="dxa"/>
      </w:tblCellMar>
    </w:tblPr>
  </w:style>
  <w:style w:type="table" w:customStyle="1" w:styleId="afffff8">
    <w:basedOn w:val="TableNormal0"/>
    <w:pPr>
      <w:spacing w:after="0" w:line="240" w:lineRule="auto"/>
    </w:pPr>
    <w:tblPr>
      <w:tblStyleRowBandSize w:val="1"/>
      <w:tblStyleColBandSize w:val="1"/>
      <w:tblCellMar>
        <w:left w:w="108" w:type="dxa"/>
        <w:right w:w="108" w:type="dxa"/>
      </w:tblCellMar>
    </w:tblPr>
  </w:style>
  <w:style w:type="table" w:customStyle="1" w:styleId="afffff9">
    <w:basedOn w:val="TableNormal0"/>
    <w:pPr>
      <w:spacing w:after="0" w:line="240" w:lineRule="auto"/>
    </w:pPr>
    <w:tblPr>
      <w:tblStyleRowBandSize w:val="1"/>
      <w:tblStyleColBandSize w:val="1"/>
      <w:tblCellMar>
        <w:left w:w="108" w:type="dxa"/>
        <w:right w:w="108" w:type="dxa"/>
      </w:tblCellMar>
    </w:tblPr>
  </w:style>
  <w:style w:type="table" w:customStyle="1" w:styleId="afffffa">
    <w:basedOn w:val="TableNormal0"/>
    <w:pPr>
      <w:spacing w:after="0" w:line="240" w:lineRule="auto"/>
    </w:pPr>
    <w:tblPr>
      <w:tblStyleRowBandSize w:val="1"/>
      <w:tblStyleColBandSize w:val="1"/>
      <w:tblCellMar>
        <w:left w:w="108" w:type="dxa"/>
        <w:right w:w="108" w:type="dxa"/>
      </w:tblCellMar>
    </w:tblPr>
  </w:style>
  <w:style w:type="table" w:customStyle="1" w:styleId="afffffb">
    <w:basedOn w:val="TableNormal0"/>
    <w:pPr>
      <w:spacing w:after="0" w:line="240" w:lineRule="auto"/>
    </w:pPr>
    <w:tblPr>
      <w:tblStyleRowBandSize w:val="1"/>
      <w:tblStyleColBandSize w:val="1"/>
      <w:tblCellMar>
        <w:left w:w="108" w:type="dxa"/>
        <w:right w:w="108" w:type="dxa"/>
      </w:tblCellMar>
    </w:tbl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 w:type="table" w:customStyle="1" w:styleId="affffff5">
    <w:basedOn w:val="TableNormal0"/>
    <w:pPr>
      <w:spacing w:after="0" w:line="240" w:lineRule="auto"/>
    </w:pPr>
    <w:tblPr>
      <w:tblStyleRowBandSize w:val="1"/>
      <w:tblStyleColBandSize w:val="1"/>
      <w:tblCellMar>
        <w:left w:w="108" w:type="dxa"/>
        <w:right w:w="108" w:type="dxa"/>
      </w:tblCellMar>
    </w:tblPr>
  </w:style>
  <w:style w:type="table" w:customStyle="1" w:styleId="affffff6">
    <w:basedOn w:val="TableNormal0"/>
    <w:pPr>
      <w:spacing w:after="0" w:line="240" w:lineRule="auto"/>
    </w:pPr>
    <w:tblPr>
      <w:tblStyleRowBandSize w:val="1"/>
      <w:tblStyleColBandSize w:val="1"/>
      <w:tblCellMar>
        <w:left w:w="108" w:type="dxa"/>
        <w:right w:w="108" w:type="dxa"/>
      </w:tblCellMar>
    </w:tblPr>
  </w:style>
  <w:style w:type="table" w:customStyle="1" w:styleId="affffff7">
    <w:basedOn w:val="TableNormal0"/>
    <w:pPr>
      <w:spacing w:after="0" w:line="240" w:lineRule="auto"/>
    </w:pPr>
    <w:tblPr>
      <w:tblStyleRowBandSize w:val="1"/>
      <w:tblStyleColBandSize w:val="1"/>
      <w:tblCellMar>
        <w:left w:w="108" w:type="dxa"/>
        <w:right w:w="108" w:type="dxa"/>
      </w:tblCellMar>
    </w:tblPr>
  </w:style>
  <w:style w:type="table" w:customStyle="1" w:styleId="affffff8">
    <w:basedOn w:val="TableNormal0"/>
    <w:pPr>
      <w:spacing w:after="0" w:line="240" w:lineRule="auto"/>
    </w:pPr>
    <w:tblPr>
      <w:tblStyleRowBandSize w:val="1"/>
      <w:tblStyleColBandSize w:val="1"/>
      <w:tblCellMar>
        <w:left w:w="108" w:type="dxa"/>
        <w:right w:w="108" w:type="dxa"/>
      </w:tblCellMar>
    </w:tblPr>
  </w:style>
  <w:style w:type="table" w:customStyle="1" w:styleId="affffff9">
    <w:basedOn w:val="TableNormal0"/>
    <w:pPr>
      <w:spacing w:after="0" w:line="240" w:lineRule="auto"/>
    </w:pPr>
    <w:tblPr>
      <w:tblStyleRowBandSize w:val="1"/>
      <w:tblStyleColBandSize w:val="1"/>
      <w:tblCellMar>
        <w:left w:w="108" w:type="dxa"/>
        <w:right w:w="108" w:type="dxa"/>
      </w:tblCellMar>
    </w:tblPr>
  </w:style>
  <w:style w:type="table" w:customStyle="1" w:styleId="affffffa">
    <w:basedOn w:val="TableNormal0"/>
    <w:pPr>
      <w:spacing w:after="0" w:line="240" w:lineRule="auto"/>
    </w:pPr>
    <w:tblPr>
      <w:tblStyleRowBandSize w:val="1"/>
      <w:tblStyleColBandSize w:val="1"/>
      <w:tblCellMar>
        <w:left w:w="108" w:type="dxa"/>
        <w:right w:w="108" w:type="dxa"/>
      </w:tblCellMar>
    </w:tblPr>
  </w:style>
  <w:style w:type="table" w:customStyle="1" w:styleId="affffffb">
    <w:basedOn w:val="TableNormal0"/>
    <w:pPr>
      <w:spacing w:after="0" w:line="240" w:lineRule="auto"/>
    </w:pPr>
    <w:tblPr>
      <w:tblStyleRowBandSize w:val="1"/>
      <w:tblStyleColBandSize w:val="1"/>
      <w:tblCellMar>
        <w:left w:w="108" w:type="dxa"/>
        <w:right w:w="108" w:type="dxa"/>
      </w:tblCellMar>
    </w:tblPr>
  </w:style>
  <w:style w:type="table" w:customStyle="1" w:styleId="affffffc">
    <w:basedOn w:val="TableNormal0"/>
    <w:pPr>
      <w:spacing w:after="0" w:line="240" w:lineRule="auto"/>
    </w:pPr>
    <w:tblPr>
      <w:tblStyleRowBandSize w:val="1"/>
      <w:tblStyleColBandSize w:val="1"/>
      <w:tblCellMar>
        <w:left w:w="108" w:type="dxa"/>
        <w:right w:w="108" w:type="dxa"/>
      </w:tblCellMar>
    </w:tblPr>
  </w:style>
  <w:style w:type="table" w:customStyle="1" w:styleId="affffffd">
    <w:basedOn w:val="TableNormal0"/>
    <w:pPr>
      <w:spacing w:after="0" w:line="240" w:lineRule="auto"/>
    </w:pPr>
    <w:tblPr>
      <w:tblStyleRowBandSize w:val="1"/>
      <w:tblStyleColBandSize w:val="1"/>
      <w:tblCellMar>
        <w:left w:w="108" w:type="dxa"/>
        <w:right w:w="108" w:type="dxa"/>
      </w:tblCellMar>
    </w:tblPr>
  </w:style>
  <w:style w:type="table" w:customStyle="1" w:styleId="affffffe">
    <w:basedOn w:val="TableNormal0"/>
    <w:pPr>
      <w:spacing w:after="0" w:line="240" w:lineRule="auto"/>
    </w:pPr>
    <w:tblPr>
      <w:tblStyleRowBandSize w:val="1"/>
      <w:tblStyleColBandSize w:val="1"/>
      <w:tblCellMar>
        <w:left w:w="108" w:type="dxa"/>
        <w:right w:w="108" w:type="dxa"/>
      </w:tblCellMar>
    </w:tblPr>
  </w:style>
  <w:style w:type="table" w:customStyle="1" w:styleId="afffffff">
    <w:basedOn w:val="TableNormal0"/>
    <w:pPr>
      <w:spacing w:after="0" w:line="240" w:lineRule="auto"/>
    </w:pPr>
    <w:tblPr>
      <w:tblStyleRowBandSize w:val="1"/>
      <w:tblStyleColBandSize w:val="1"/>
      <w:tblCellMar>
        <w:left w:w="108" w:type="dxa"/>
        <w:right w:w="108" w:type="dxa"/>
      </w:tblCellMar>
    </w:tblPr>
  </w:style>
  <w:style w:type="table" w:customStyle="1" w:styleId="afffffff0">
    <w:basedOn w:val="TableNormal0"/>
    <w:pPr>
      <w:spacing w:after="0" w:line="240" w:lineRule="auto"/>
    </w:pPr>
    <w:tblPr>
      <w:tblStyleRowBandSize w:val="1"/>
      <w:tblStyleColBandSize w:val="1"/>
      <w:tblCellMar>
        <w:left w:w="108" w:type="dxa"/>
        <w:right w:w="108" w:type="dxa"/>
      </w:tblCellMar>
    </w:tblPr>
  </w:style>
  <w:style w:type="table" w:customStyle="1" w:styleId="afffffff1">
    <w:basedOn w:val="TableNormal0"/>
    <w:pPr>
      <w:spacing w:after="0" w:line="240" w:lineRule="auto"/>
    </w:pPr>
    <w:tblPr>
      <w:tblStyleRowBandSize w:val="1"/>
      <w:tblStyleColBandSize w:val="1"/>
      <w:tblCellMar>
        <w:left w:w="108" w:type="dxa"/>
        <w:right w:w="108" w:type="dxa"/>
      </w:tblCellMar>
    </w:tblPr>
  </w:style>
  <w:style w:type="table" w:customStyle="1" w:styleId="afffffff2">
    <w:basedOn w:val="TableNormal0"/>
    <w:pPr>
      <w:spacing w:after="0" w:line="240" w:lineRule="auto"/>
    </w:pPr>
    <w:tblPr>
      <w:tblStyleRowBandSize w:val="1"/>
      <w:tblStyleColBandSize w:val="1"/>
      <w:tblCellMar>
        <w:left w:w="108" w:type="dxa"/>
        <w:right w:w="108" w:type="dxa"/>
      </w:tblCellMar>
    </w:tblPr>
  </w:style>
  <w:style w:type="table" w:customStyle="1" w:styleId="afffffff3">
    <w:basedOn w:val="TableNormal0"/>
    <w:pPr>
      <w:spacing w:after="0" w:line="240" w:lineRule="auto"/>
    </w:pPr>
    <w:tblPr>
      <w:tblStyleRowBandSize w:val="1"/>
      <w:tblStyleColBandSize w:val="1"/>
      <w:tblCellMar>
        <w:left w:w="108" w:type="dxa"/>
        <w:right w:w="108" w:type="dxa"/>
      </w:tblCellMar>
    </w:tblPr>
  </w:style>
  <w:style w:type="table" w:customStyle="1" w:styleId="afffffff4">
    <w:basedOn w:val="TableNormal0"/>
    <w:pPr>
      <w:spacing w:after="0" w:line="240" w:lineRule="auto"/>
    </w:pPr>
    <w:tblPr>
      <w:tblStyleRowBandSize w:val="1"/>
      <w:tblStyleColBandSize w:val="1"/>
      <w:tblCellMar>
        <w:left w:w="108" w:type="dxa"/>
        <w:right w:w="108" w:type="dxa"/>
      </w:tblCellMar>
    </w:tblPr>
  </w:style>
  <w:style w:type="table" w:customStyle="1" w:styleId="afffffff5">
    <w:basedOn w:val="TableNormal0"/>
    <w:pPr>
      <w:spacing w:after="0" w:line="240" w:lineRule="auto"/>
    </w:pPr>
    <w:tblPr>
      <w:tblStyleRowBandSize w:val="1"/>
      <w:tblStyleColBandSize w:val="1"/>
      <w:tblCellMar>
        <w:left w:w="108" w:type="dxa"/>
        <w:right w:w="108" w:type="dxa"/>
      </w:tblCellMar>
    </w:tblPr>
  </w:style>
  <w:style w:type="table" w:customStyle="1" w:styleId="afffffff6">
    <w:basedOn w:val="TableNormal0"/>
    <w:pPr>
      <w:spacing w:after="0" w:line="240" w:lineRule="auto"/>
    </w:pPr>
    <w:tblPr>
      <w:tblStyleRowBandSize w:val="1"/>
      <w:tblStyleColBandSize w:val="1"/>
      <w:tblCellMar>
        <w:left w:w="108" w:type="dxa"/>
        <w:right w:w="108" w:type="dxa"/>
      </w:tblCellMar>
    </w:tblPr>
  </w:style>
  <w:style w:type="table" w:customStyle="1" w:styleId="afffffff7">
    <w:basedOn w:val="TableNormal0"/>
    <w:pPr>
      <w:spacing w:after="0" w:line="240" w:lineRule="auto"/>
    </w:pPr>
    <w:tblPr>
      <w:tblStyleRowBandSize w:val="1"/>
      <w:tblStyleColBandSize w:val="1"/>
      <w:tblCellMar>
        <w:left w:w="108" w:type="dxa"/>
        <w:right w:w="108" w:type="dxa"/>
      </w:tblCellMar>
    </w:tblPr>
  </w:style>
  <w:style w:type="table" w:customStyle="1" w:styleId="afffffff8">
    <w:basedOn w:val="TableNormal0"/>
    <w:pPr>
      <w:spacing w:after="0" w:line="240" w:lineRule="auto"/>
    </w:pPr>
    <w:tblPr>
      <w:tblStyleRowBandSize w:val="1"/>
      <w:tblStyleColBandSize w:val="1"/>
      <w:tblCellMar>
        <w:left w:w="108" w:type="dxa"/>
        <w:right w:w="108" w:type="dxa"/>
      </w:tblCellMar>
    </w:tblPr>
  </w:style>
  <w:style w:type="table" w:customStyle="1" w:styleId="afffffff9">
    <w:basedOn w:val="TableNormal0"/>
    <w:pPr>
      <w:spacing w:after="0" w:line="240" w:lineRule="auto"/>
    </w:pPr>
    <w:tblPr>
      <w:tblStyleRowBandSize w:val="1"/>
      <w:tblStyleColBandSize w:val="1"/>
      <w:tblCellMar>
        <w:left w:w="108" w:type="dxa"/>
        <w:right w:w="108" w:type="dxa"/>
      </w:tblCellMar>
    </w:tblPr>
  </w:style>
  <w:style w:type="table" w:customStyle="1" w:styleId="afffffffa">
    <w:basedOn w:val="TableNormal0"/>
    <w:pPr>
      <w:spacing w:after="0" w:line="240" w:lineRule="auto"/>
    </w:pPr>
    <w:tblPr>
      <w:tblStyleRowBandSize w:val="1"/>
      <w:tblStyleColBandSize w:val="1"/>
      <w:tblCellMar>
        <w:left w:w="108" w:type="dxa"/>
        <w:right w:w="108" w:type="dxa"/>
      </w:tblCellMar>
    </w:tblPr>
  </w:style>
  <w:style w:type="table" w:customStyle="1" w:styleId="afffffffb">
    <w:basedOn w:val="TableNormal0"/>
    <w:pPr>
      <w:spacing w:after="0" w:line="240" w:lineRule="auto"/>
    </w:pPr>
    <w:tblPr>
      <w:tblStyleRowBandSize w:val="1"/>
      <w:tblStyleColBandSize w:val="1"/>
      <w:tblCellMar>
        <w:left w:w="108" w:type="dxa"/>
        <w:right w:w="108" w:type="dxa"/>
      </w:tblCellMar>
    </w:tblPr>
  </w:style>
  <w:style w:type="table" w:customStyle="1" w:styleId="afffffffc">
    <w:basedOn w:val="TableNormal0"/>
    <w:pPr>
      <w:spacing w:after="0" w:line="240" w:lineRule="auto"/>
    </w:pPr>
    <w:tblPr>
      <w:tblStyleRowBandSize w:val="1"/>
      <w:tblStyleColBandSize w:val="1"/>
      <w:tblCellMar>
        <w:left w:w="108" w:type="dxa"/>
        <w:right w:w="108" w:type="dxa"/>
      </w:tblCellMar>
    </w:tblPr>
  </w:style>
  <w:style w:type="table" w:customStyle="1" w:styleId="afffffffd">
    <w:basedOn w:val="TableNormal0"/>
    <w:pPr>
      <w:spacing w:after="0" w:line="240" w:lineRule="auto"/>
    </w:pPr>
    <w:tblPr>
      <w:tblStyleRowBandSize w:val="1"/>
      <w:tblStyleColBandSize w:val="1"/>
      <w:tblCellMar>
        <w:left w:w="108" w:type="dxa"/>
        <w:right w:w="108" w:type="dxa"/>
      </w:tblCellMar>
    </w:tblPr>
  </w:style>
  <w:style w:type="table" w:customStyle="1" w:styleId="afffffffe">
    <w:basedOn w:val="TableNormal0"/>
    <w:pPr>
      <w:spacing w:after="0" w:line="240" w:lineRule="auto"/>
    </w:pPr>
    <w:tblPr>
      <w:tblStyleRowBandSize w:val="1"/>
      <w:tblStyleColBandSize w:val="1"/>
      <w:tblCellMar>
        <w:left w:w="108" w:type="dxa"/>
        <w:right w:w="108" w:type="dxa"/>
      </w:tblCellMar>
    </w:tblPr>
  </w:style>
  <w:style w:type="table" w:customStyle="1" w:styleId="affffffff">
    <w:basedOn w:val="TableNormal0"/>
    <w:pPr>
      <w:spacing w:after="0" w:line="240" w:lineRule="auto"/>
    </w:pPr>
    <w:tblPr>
      <w:tblStyleRowBandSize w:val="1"/>
      <w:tblStyleColBandSize w:val="1"/>
      <w:tblCellMar>
        <w:left w:w="108" w:type="dxa"/>
        <w:right w:w="108" w:type="dxa"/>
      </w:tblCellMar>
    </w:tblPr>
  </w:style>
  <w:style w:type="table" w:customStyle="1" w:styleId="affffffff0">
    <w:basedOn w:val="TableNormal0"/>
    <w:pPr>
      <w:spacing w:after="0" w:line="240" w:lineRule="auto"/>
    </w:pPr>
    <w:tblPr>
      <w:tblStyleRowBandSize w:val="1"/>
      <w:tblStyleColBandSize w:val="1"/>
      <w:tblCellMar>
        <w:left w:w="108" w:type="dxa"/>
        <w:right w:w="108" w:type="dxa"/>
      </w:tblCellMar>
    </w:tblPr>
  </w:style>
  <w:style w:type="table" w:customStyle="1" w:styleId="affffffff1">
    <w:basedOn w:val="TableNormal0"/>
    <w:pPr>
      <w:spacing w:after="0" w:line="240" w:lineRule="auto"/>
    </w:pPr>
    <w:tblPr>
      <w:tblStyleRowBandSize w:val="1"/>
      <w:tblStyleColBandSize w:val="1"/>
      <w:tblCellMar>
        <w:left w:w="108" w:type="dxa"/>
        <w:right w:w="108" w:type="dxa"/>
      </w:tblCellMar>
    </w:tblPr>
  </w:style>
  <w:style w:type="table" w:customStyle="1" w:styleId="affffffff2">
    <w:basedOn w:val="TableNormal0"/>
    <w:pPr>
      <w:spacing w:after="0" w:line="240" w:lineRule="auto"/>
    </w:pPr>
    <w:tblPr>
      <w:tblStyleRowBandSize w:val="1"/>
      <w:tblStyleColBandSize w:val="1"/>
      <w:tblCellMar>
        <w:left w:w="108" w:type="dxa"/>
        <w:right w:w="108" w:type="dxa"/>
      </w:tblCellMar>
    </w:tblPr>
  </w:style>
  <w:style w:type="table" w:customStyle="1" w:styleId="affffffff3">
    <w:basedOn w:val="TableNormal0"/>
    <w:pPr>
      <w:spacing w:after="0" w:line="240" w:lineRule="auto"/>
    </w:pPr>
    <w:tblPr>
      <w:tblStyleRowBandSize w:val="1"/>
      <w:tblStyleColBandSize w:val="1"/>
      <w:tblCellMar>
        <w:left w:w="108" w:type="dxa"/>
        <w:right w:w="108" w:type="dxa"/>
      </w:tblCellMar>
    </w:tblPr>
  </w:style>
  <w:style w:type="table" w:customStyle="1" w:styleId="affffffff4">
    <w:basedOn w:val="TableNormal0"/>
    <w:pPr>
      <w:spacing w:after="0" w:line="240" w:lineRule="auto"/>
    </w:pPr>
    <w:tblPr>
      <w:tblStyleRowBandSize w:val="1"/>
      <w:tblStyleColBandSize w:val="1"/>
      <w:tblCellMar>
        <w:left w:w="108" w:type="dxa"/>
        <w:right w:w="108" w:type="dxa"/>
      </w:tblCellMar>
    </w:tblPr>
  </w:style>
  <w:style w:type="table" w:customStyle="1" w:styleId="affffffff5">
    <w:basedOn w:val="TableNormal0"/>
    <w:pPr>
      <w:spacing w:after="0" w:line="240" w:lineRule="auto"/>
    </w:pPr>
    <w:tblPr>
      <w:tblStyleRowBandSize w:val="1"/>
      <w:tblStyleColBandSize w:val="1"/>
      <w:tblCellMar>
        <w:left w:w="108" w:type="dxa"/>
        <w:right w:w="108" w:type="dxa"/>
      </w:tblCellMar>
    </w:tblPr>
  </w:style>
  <w:style w:type="table" w:customStyle="1" w:styleId="affffffff6">
    <w:basedOn w:val="TableNormal0"/>
    <w:pPr>
      <w:spacing w:after="0" w:line="240" w:lineRule="auto"/>
    </w:pPr>
    <w:tblPr>
      <w:tblStyleRowBandSize w:val="1"/>
      <w:tblStyleColBandSize w:val="1"/>
      <w:tblCellMar>
        <w:left w:w="108" w:type="dxa"/>
        <w:right w:w="108" w:type="dxa"/>
      </w:tblCellMar>
    </w:tblPr>
  </w:style>
  <w:style w:type="table" w:customStyle="1" w:styleId="affffffff7">
    <w:basedOn w:val="TableNormal0"/>
    <w:pPr>
      <w:spacing w:after="0" w:line="240" w:lineRule="auto"/>
    </w:pPr>
    <w:tblPr>
      <w:tblStyleRowBandSize w:val="1"/>
      <w:tblStyleColBandSize w:val="1"/>
      <w:tblCellMar>
        <w:left w:w="108" w:type="dxa"/>
        <w:right w:w="108" w:type="dxa"/>
      </w:tblCellMar>
    </w:tblPr>
  </w:style>
  <w:style w:type="table" w:customStyle="1" w:styleId="affffffff8">
    <w:basedOn w:val="TableNormal0"/>
    <w:pPr>
      <w:spacing w:after="0" w:line="240" w:lineRule="auto"/>
    </w:pPr>
    <w:tblPr>
      <w:tblStyleRowBandSize w:val="1"/>
      <w:tblStyleColBandSize w:val="1"/>
      <w:tblCellMar>
        <w:left w:w="108" w:type="dxa"/>
        <w:right w:w="108" w:type="dxa"/>
      </w:tblCellMar>
    </w:tblPr>
  </w:style>
  <w:style w:type="table" w:customStyle="1" w:styleId="affffffff9">
    <w:basedOn w:val="TableNormal0"/>
    <w:pPr>
      <w:spacing w:after="0" w:line="240" w:lineRule="auto"/>
    </w:pPr>
    <w:tblPr>
      <w:tblStyleRowBandSize w:val="1"/>
      <w:tblStyleColBandSize w:val="1"/>
      <w:tblCellMar>
        <w:left w:w="108" w:type="dxa"/>
        <w:right w:w="108" w:type="dxa"/>
      </w:tblCellMar>
    </w:tblPr>
  </w:style>
  <w:style w:type="table" w:customStyle="1" w:styleId="affffffffa">
    <w:basedOn w:val="TableNormal0"/>
    <w:pPr>
      <w:spacing w:after="0" w:line="240" w:lineRule="auto"/>
    </w:pPr>
    <w:tblPr>
      <w:tblStyleRowBandSize w:val="1"/>
      <w:tblStyleColBandSize w:val="1"/>
      <w:tblCellMar>
        <w:left w:w="108" w:type="dxa"/>
        <w:right w:w="108" w:type="dxa"/>
      </w:tblCellMar>
    </w:tblPr>
  </w:style>
  <w:style w:type="table" w:customStyle="1" w:styleId="affffffffb">
    <w:basedOn w:val="TableNormal0"/>
    <w:pPr>
      <w:spacing w:after="0" w:line="240" w:lineRule="auto"/>
    </w:pPr>
    <w:tblPr>
      <w:tblStyleRowBandSize w:val="1"/>
      <w:tblStyleColBandSize w:val="1"/>
      <w:tblCellMar>
        <w:left w:w="108" w:type="dxa"/>
        <w:right w:w="108" w:type="dxa"/>
      </w:tblCellMar>
    </w:tblPr>
  </w:style>
  <w:style w:type="table" w:customStyle="1" w:styleId="affffffffc">
    <w:basedOn w:val="TableNormal0"/>
    <w:pPr>
      <w:spacing w:after="0" w:line="240" w:lineRule="auto"/>
    </w:pPr>
    <w:tblPr>
      <w:tblStyleRowBandSize w:val="1"/>
      <w:tblStyleColBandSize w:val="1"/>
      <w:tblCellMar>
        <w:left w:w="108" w:type="dxa"/>
        <w:right w:w="108" w:type="dxa"/>
      </w:tblCellMar>
    </w:tblPr>
  </w:style>
  <w:style w:type="table" w:customStyle="1" w:styleId="affffffffd">
    <w:basedOn w:val="TableNormal0"/>
    <w:pPr>
      <w:spacing w:after="0" w:line="240" w:lineRule="auto"/>
    </w:pPr>
    <w:tblPr>
      <w:tblStyleRowBandSize w:val="1"/>
      <w:tblStyleColBandSize w:val="1"/>
      <w:tblCellMar>
        <w:left w:w="108" w:type="dxa"/>
        <w:right w:w="108" w:type="dxa"/>
      </w:tblCellMar>
    </w:tblPr>
  </w:style>
  <w:style w:type="table" w:customStyle="1" w:styleId="affffffffe">
    <w:basedOn w:val="TableNormal0"/>
    <w:pPr>
      <w:spacing w:after="0" w:line="240" w:lineRule="auto"/>
    </w:pPr>
    <w:tblPr>
      <w:tblStyleRowBandSize w:val="1"/>
      <w:tblStyleColBandSize w:val="1"/>
      <w:tblCellMar>
        <w:left w:w="108" w:type="dxa"/>
        <w:right w:w="108" w:type="dxa"/>
      </w:tblCellMar>
    </w:tblPr>
  </w:style>
  <w:style w:type="table" w:customStyle="1" w:styleId="afffffffff">
    <w:basedOn w:val="TableNormal0"/>
    <w:pPr>
      <w:spacing w:after="0" w:line="240" w:lineRule="auto"/>
    </w:pPr>
    <w:tblPr>
      <w:tblStyleRowBandSize w:val="1"/>
      <w:tblStyleColBandSize w:val="1"/>
      <w:tblCellMar>
        <w:left w:w="108" w:type="dxa"/>
        <w:right w:w="108" w:type="dxa"/>
      </w:tblCellMar>
    </w:tblPr>
  </w:style>
  <w:style w:type="table" w:customStyle="1" w:styleId="afffffffff0">
    <w:basedOn w:val="TableNormal0"/>
    <w:pPr>
      <w:spacing w:after="0" w:line="240" w:lineRule="auto"/>
    </w:pPr>
    <w:tblPr>
      <w:tblStyleRowBandSize w:val="1"/>
      <w:tblStyleColBandSize w:val="1"/>
      <w:tblCellMar>
        <w:left w:w="108" w:type="dxa"/>
        <w:right w:w="108" w:type="dxa"/>
      </w:tblCellMar>
    </w:tblPr>
  </w:style>
  <w:style w:type="table" w:customStyle="1" w:styleId="afffffffff1">
    <w:basedOn w:val="TableNormal0"/>
    <w:pPr>
      <w:spacing w:after="0" w:line="240" w:lineRule="auto"/>
    </w:pPr>
    <w:tblPr>
      <w:tblStyleRowBandSize w:val="1"/>
      <w:tblStyleColBandSize w:val="1"/>
      <w:tblCellMar>
        <w:left w:w="108" w:type="dxa"/>
        <w:right w:w="108" w:type="dxa"/>
      </w:tblCellMar>
    </w:tblPr>
  </w:style>
  <w:style w:type="table" w:customStyle="1" w:styleId="afffffffff2">
    <w:basedOn w:val="TableNormal0"/>
    <w:pPr>
      <w:spacing w:after="0" w:line="240" w:lineRule="auto"/>
    </w:pPr>
    <w:tblPr>
      <w:tblStyleRowBandSize w:val="1"/>
      <w:tblStyleColBandSize w:val="1"/>
      <w:tblCellMar>
        <w:left w:w="108" w:type="dxa"/>
        <w:right w:w="108" w:type="dxa"/>
      </w:tblCellMar>
    </w:tblPr>
  </w:style>
  <w:style w:type="table" w:customStyle="1" w:styleId="afffffffff3">
    <w:basedOn w:val="TableNormal0"/>
    <w:pPr>
      <w:spacing w:after="0" w:line="240" w:lineRule="auto"/>
    </w:pPr>
    <w:tblPr>
      <w:tblStyleRowBandSize w:val="1"/>
      <w:tblStyleColBandSize w:val="1"/>
      <w:tblCellMar>
        <w:left w:w="108" w:type="dxa"/>
        <w:right w:w="108" w:type="dxa"/>
      </w:tblCellMar>
    </w:tblPr>
  </w:style>
  <w:style w:type="table" w:customStyle="1" w:styleId="afffffffff4">
    <w:basedOn w:val="TableNormal0"/>
    <w:pPr>
      <w:spacing w:after="0" w:line="240" w:lineRule="auto"/>
    </w:pPr>
    <w:tblPr>
      <w:tblStyleRowBandSize w:val="1"/>
      <w:tblStyleColBandSize w:val="1"/>
      <w:tblCellMar>
        <w:left w:w="108" w:type="dxa"/>
        <w:right w:w="108" w:type="dxa"/>
      </w:tblCellMar>
    </w:tblPr>
  </w:style>
  <w:style w:type="table" w:customStyle="1" w:styleId="afffffffff5">
    <w:basedOn w:val="TableNormal0"/>
    <w:pPr>
      <w:spacing w:after="0" w:line="240" w:lineRule="auto"/>
    </w:pPr>
    <w:tblPr>
      <w:tblStyleRowBandSize w:val="1"/>
      <w:tblStyleColBandSize w:val="1"/>
      <w:tblCellMar>
        <w:left w:w="108" w:type="dxa"/>
        <w:right w:w="108" w:type="dxa"/>
      </w:tblCellMar>
    </w:tblPr>
  </w:style>
  <w:style w:type="table" w:customStyle="1" w:styleId="afffffffff6">
    <w:basedOn w:val="TableNormal0"/>
    <w:pPr>
      <w:spacing w:after="0" w:line="240" w:lineRule="auto"/>
    </w:pPr>
    <w:tblPr>
      <w:tblStyleRowBandSize w:val="1"/>
      <w:tblStyleColBandSize w:val="1"/>
      <w:tblCellMar>
        <w:left w:w="108" w:type="dxa"/>
        <w:right w:w="108" w:type="dxa"/>
      </w:tblCellMar>
    </w:tblPr>
  </w:style>
  <w:style w:type="table" w:customStyle="1" w:styleId="afffffffff7">
    <w:basedOn w:val="TableNormal0"/>
    <w:pPr>
      <w:spacing w:after="0" w:line="240" w:lineRule="auto"/>
    </w:pPr>
    <w:tblPr>
      <w:tblStyleRowBandSize w:val="1"/>
      <w:tblStyleColBandSize w:val="1"/>
      <w:tblCellMar>
        <w:left w:w="108" w:type="dxa"/>
        <w:right w:w="108" w:type="dxa"/>
      </w:tblCellMar>
    </w:tblPr>
  </w:style>
  <w:style w:type="table" w:customStyle="1" w:styleId="afffffffff8">
    <w:basedOn w:val="TableNormal0"/>
    <w:pPr>
      <w:spacing w:after="0" w:line="240" w:lineRule="auto"/>
    </w:pPr>
    <w:tblPr>
      <w:tblStyleRowBandSize w:val="1"/>
      <w:tblStyleColBandSize w:val="1"/>
      <w:tblCellMar>
        <w:left w:w="108" w:type="dxa"/>
        <w:right w:w="108" w:type="dxa"/>
      </w:tblCellMar>
    </w:tblPr>
  </w:style>
  <w:style w:type="table" w:customStyle="1" w:styleId="afffffffff9">
    <w:basedOn w:val="TableNormal0"/>
    <w:pPr>
      <w:spacing w:after="0" w:line="240" w:lineRule="auto"/>
    </w:pPr>
    <w:tblPr>
      <w:tblStyleRowBandSize w:val="1"/>
      <w:tblStyleColBandSize w:val="1"/>
      <w:tblCellMar>
        <w:left w:w="108" w:type="dxa"/>
        <w:right w:w="108" w:type="dxa"/>
      </w:tblCellMar>
    </w:tblPr>
  </w:style>
  <w:style w:type="table" w:customStyle="1" w:styleId="afffffffffa">
    <w:basedOn w:val="TableNormal0"/>
    <w:pPr>
      <w:spacing w:after="0" w:line="240" w:lineRule="auto"/>
    </w:pPr>
    <w:tblPr>
      <w:tblStyleRowBandSize w:val="1"/>
      <w:tblStyleColBandSize w:val="1"/>
      <w:tblCellMar>
        <w:left w:w="108" w:type="dxa"/>
        <w:right w:w="108" w:type="dxa"/>
      </w:tblCellMar>
    </w:tblPr>
  </w:style>
  <w:style w:type="table" w:customStyle="1" w:styleId="afffffffffb">
    <w:basedOn w:val="TableNormal0"/>
    <w:pPr>
      <w:spacing w:after="0" w:line="240" w:lineRule="auto"/>
    </w:pPr>
    <w:tblPr>
      <w:tblStyleRowBandSize w:val="1"/>
      <w:tblStyleColBandSize w:val="1"/>
      <w:tblCellMar>
        <w:left w:w="108" w:type="dxa"/>
        <w:right w:w="108" w:type="dxa"/>
      </w:tblCellMar>
    </w:tblPr>
  </w:style>
  <w:style w:type="table" w:customStyle="1" w:styleId="afffffffffc">
    <w:basedOn w:val="TableNormal0"/>
    <w:pPr>
      <w:spacing w:after="0" w:line="240" w:lineRule="auto"/>
    </w:pPr>
    <w:tblPr>
      <w:tblStyleRowBandSize w:val="1"/>
      <w:tblStyleColBandSize w:val="1"/>
      <w:tblCellMar>
        <w:left w:w="108" w:type="dxa"/>
        <w:right w:w="108" w:type="dxa"/>
      </w:tblCellMar>
    </w:tblPr>
  </w:style>
  <w:style w:type="table" w:customStyle="1" w:styleId="afffffffffd">
    <w:basedOn w:val="TableNormal0"/>
    <w:pPr>
      <w:spacing w:after="0" w:line="240" w:lineRule="auto"/>
    </w:pPr>
    <w:tblPr>
      <w:tblStyleRowBandSize w:val="1"/>
      <w:tblStyleColBandSize w:val="1"/>
      <w:tblCellMar>
        <w:left w:w="108" w:type="dxa"/>
        <w:right w:w="108" w:type="dxa"/>
      </w:tblCellMar>
    </w:tblPr>
  </w:style>
  <w:style w:type="table" w:customStyle="1" w:styleId="a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5">
    <w:basedOn w:val="TableNormal0"/>
    <w:tblPr>
      <w:tblStyleRowBandSize w:val="1"/>
      <w:tblStyleColBandSize w:val="1"/>
      <w:tblCellMar>
        <w:left w:w="115" w:type="dxa"/>
        <w:right w:w="115" w:type="dxa"/>
      </w:tblCellMar>
    </w:tblPr>
  </w:style>
  <w:style w:type="table" w:customStyle="1" w:styleId="affffffffff6">
    <w:basedOn w:val="TableNormal0"/>
    <w:tblPr>
      <w:tblStyleRowBandSize w:val="1"/>
      <w:tblStyleColBandSize w:val="1"/>
      <w:tblCellMar>
        <w:left w:w="115" w:type="dxa"/>
        <w:right w:w="115" w:type="dxa"/>
      </w:tblCellMar>
    </w:tblPr>
  </w:style>
  <w:style w:type="table" w:customStyle="1" w:styleId="affffffffff7">
    <w:basedOn w:val="TableNormal0"/>
    <w:tblPr>
      <w:tblStyleRowBandSize w:val="1"/>
      <w:tblStyleColBandSize w:val="1"/>
      <w:tblCellMar>
        <w:left w:w="115" w:type="dxa"/>
        <w:right w:w="115" w:type="dxa"/>
      </w:tblCellMar>
    </w:tblPr>
  </w:style>
  <w:style w:type="table" w:customStyle="1" w:styleId="affffffffff8">
    <w:basedOn w:val="TableNormal0"/>
    <w:tblPr>
      <w:tblStyleRowBandSize w:val="1"/>
      <w:tblStyleColBandSize w:val="1"/>
      <w:tblCellMar>
        <w:left w:w="115" w:type="dxa"/>
        <w:right w:w="115" w:type="dxa"/>
      </w:tblCellMar>
    </w:tblPr>
  </w:style>
  <w:style w:type="table" w:customStyle="1" w:styleId="affffffffff9">
    <w:basedOn w:val="TableNormal0"/>
    <w:tblPr>
      <w:tblStyleRowBandSize w:val="1"/>
      <w:tblStyleColBandSize w:val="1"/>
      <w:tblCellMar>
        <w:left w:w="115" w:type="dxa"/>
        <w:right w:w="115" w:type="dxa"/>
      </w:tblCellMar>
    </w:tblPr>
  </w:style>
  <w:style w:type="table" w:customStyle="1" w:styleId="affffffffffa">
    <w:basedOn w:val="TableNormal0"/>
    <w:tblPr>
      <w:tblStyleRowBandSize w:val="1"/>
      <w:tblStyleColBandSize w:val="1"/>
      <w:tblCellMar>
        <w:left w:w="115" w:type="dxa"/>
        <w:right w:w="115" w:type="dxa"/>
      </w:tblCellMar>
    </w:tblPr>
  </w:style>
  <w:style w:type="table" w:customStyle="1" w:styleId="affffffffffb">
    <w:basedOn w:val="TableNormal0"/>
    <w:tblPr>
      <w:tblStyleRowBandSize w:val="1"/>
      <w:tblStyleColBandSize w:val="1"/>
      <w:tblCellMar>
        <w:left w:w="115" w:type="dxa"/>
        <w:right w:w="115" w:type="dxa"/>
      </w:tblCellMar>
    </w:tblPr>
  </w:style>
  <w:style w:type="table" w:customStyle="1" w:styleId="affffffffffc">
    <w:basedOn w:val="TableNormal0"/>
    <w:tblPr>
      <w:tblStyleRowBandSize w:val="1"/>
      <w:tblStyleColBandSize w:val="1"/>
      <w:tblCellMar>
        <w:left w:w="115" w:type="dxa"/>
        <w:right w:w="115" w:type="dxa"/>
      </w:tblCellMar>
    </w:tblPr>
  </w:style>
  <w:style w:type="table" w:customStyle="1" w:styleId="a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8">
    <w:basedOn w:val="TableNormal0"/>
    <w:pPr>
      <w:spacing w:after="0" w:line="240" w:lineRule="auto"/>
    </w:pPr>
    <w:tblPr>
      <w:tblStyleRowBandSize w:val="1"/>
      <w:tblStyleColBandSize w:val="1"/>
      <w:tblCellMar>
        <w:left w:w="108" w:type="dxa"/>
        <w:right w:w="108" w:type="dxa"/>
      </w:tblCellMar>
    </w:tblPr>
  </w:style>
  <w:style w:type="table" w:customStyle="1" w:styleId="affffffffffffffffff9">
    <w:basedOn w:val="TableNormal0"/>
    <w:pPr>
      <w:spacing w:after="0" w:line="240" w:lineRule="auto"/>
    </w:pPr>
    <w:tblPr>
      <w:tblStyleRowBandSize w:val="1"/>
      <w:tblStyleColBandSize w:val="1"/>
      <w:tblCellMar>
        <w:left w:w="108" w:type="dxa"/>
        <w:right w:w="108" w:type="dxa"/>
      </w:tblCellMar>
    </w:tblPr>
  </w:style>
  <w:style w:type="table" w:customStyle="1" w:styleId="affffffffffffffffffa">
    <w:basedOn w:val="TableNormal0"/>
    <w:pPr>
      <w:spacing w:after="0" w:line="240" w:lineRule="auto"/>
    </w:pPr>
    <w:tblPr>
      <w:tblStyleRowBandSize w:val="1"/>
      <w:tblStyleColBandSize w:val="1"/>
      <w:tblCellMar>
        <w:left w:w="108" w:type="dxa"/>
        <w:right w:w="108" w:type="dxa"/>
      </w:tblCellMar>
    </w:tblPr>
  </w:style>
  <w:style w:type="table" w:customStyle="1" w:styleId="affffffffffffffffffb">
    <w:basedOn w:val="TableNormal0"/>
    <w:pPr>
      <w:spacing w:after="0" w:line="240" w:lineRule="auto"/>
    </w:pPr>
    <w:tblPr>
      <w:tblStyleRowBandSize w:val="1"/>
      <w:tblStyleColBandSize w:val="1"/>
      <w:tblCellMar>
        <w:left w:w="108" w:type="dxa"/>
        <w:right w:w="108" w:type="dxa"/>
      </w:tblCellMar>
    </w:tblPr>
  </w:style>
  <w:style w:type="table" w:customStyle="1" w:styleId="affffffffffffffffffc">
    <w:basedOn w:val="TableNormal0"/>
    <w:pPr>
      <w:spacing w:after="0" w:line="240" w:lineRule="auto"/>
    </w:pPr>
    <w:tblPr>
      <w:tblStyleRowBandSize w:val="1"/>
      <w:tblStyleColBandSize w:val="1"/>
      <w:tblCellMar>
        <w:left w:w="108" w:type="dxa"/>
        <w:right w:w="108" w:type="dxa"/>
      </w:tblCellMar>
    </w:tblPr>
  </w:style>
  <w:style w:type="table" w:customStyle="1" w:styleId="affffffffffffffffffd">
    <w:basedOn w:val="TableNormal0"/>
    <w:pPr>
      <w:spacing w:after="0" w:line="240" w:lineRule="auto"/>
    </w:pPr>
    <w:tblPr>
      <w:tblStyleRowBandSize w:val="1"/>
      <w:tblStyleColBandSize w:val="1"/>
      <w:tblCellMar>
        <w:left w:w="108" w:type="dxa"/>
        <w:right w:w="108" w:type="dxa"/>
      </w:tblCellMar>
    </w:tblPr>
  </w:style>
  <w:style w:type="table" w:customStyle="1" w:styleId="affffffffffffffffffe">
    <w:basedOn w:val="TableNormal0"/>
    <w:pPr>
      <w:spacing w:after="0" w:line="240" w:lineRule="auto"/>
    </w:pPr>
    <w:tblPr>
      <w:tblStyleRowBandSize w:val="1"/>
      <w:tblStyleColBandSize w:val="1"/>
      <w:tblCellMar>
        <w:left w:w="108" w:type="dxa"/>
        <w:right w:w="108" w:type="dxa"/>
      </w:tblCellMar>
    </w:tblPr>
  </w:style>
  <w:style w:type="table" w:customStyle="1" w:styleId="afffffffffffffffffff">
    <w:basedOn w:val="TableNormal0"/>
    <w:pPr>
      <w:spacing w:after="0" w:line="240" w:lineRule="auto"/>
    </w:pPr>
    <w:tblPr>
      <w:tblStyleRowBandSize w:val="1"/>
      <w:tblStyleColBandSize w:val="1"/>
      <w:tblCellMar>
        <w:left w:w="108" w:type="dxa"/>
        <w:right w:w="108" w:type="dxa"/>
      </w:tblCellMar>
    </w:tblPr>
  </w:style>
  <w:style w:type="table" w:customStyle="1" w:styleId="afffffffffffffffffff0">
    <w:basedOn w:val="TableNormal0"/>
    <w:pPr>
      <w:spacing w:after="0" w:line="240" w:lineRule="auto"/>
    </w:pPr>
    <w:tblPr>
      <w:tblStyleRowBandSize w:val="1"/>
      <w:tblStyleColBandSize w:val="1"/>
      <w:tblCellMar>
        <w:left w:w="108" w:type="dxa"/>
        <w:right w:w="108" w:type="dxa"/>
      </w:tblCellMar>
    </w:tblPr>
  </w:style>
  <w:style w:type="table" w:customStyle="1" w:styleId="afffffffffffffffffff1">
    <w:basedOn w:val="TableNormal0"/>
    <w:pPr>
      <w:spacing w:after="0" w:line="240" w:lineRule="auto"/>
    </w:pPr>
    <w:tblPr>
      <w:tblStyleRowBandSize w:val="1"/>
      <w:tblStyleColBandSize w:val="1"/>
      <w:tblCellMar>
        <w:left w:w="108" w:type="dxa"/>
        <w:right w:w="108" w:type="dxa"/>
      </w:tblCellMar>
    </w:tblPr>
  </w:style>
  <w:style w:type="table" w:customStyle="1" w:styleId="afffffffffffffffffff2">
    <w:basedOn w:val="TableNormal0"/>
    <w:pPr>
      <w:spacing w:after="0" w:line="240" w:lineRule="auto"/>
    </w:pPr>
    <w:tblPr>
      <w:tblStyleRowBandSize w:val="1"/>
      <w:tblStyleColBandSize w:val="1"/>
      <w:tblCellMar>
        <w:left w:w="108" w:type="dxa"/>
        <w:right w:w="108" w:type="dxa"/>
      </w:tblCellMar>
    </w:tblPr>
  </w:style>
  <w:style w:type="table" w:customStyle="1" w:styleId="afffffffffffffffffff3">
    <w:basedOn w:val="TableNormal0"/>
    <w:pPr>
      <w:spacing w:after="0" w:line="240" w:lineRule="auto"/>
    </w:pPr>
    <w:tblPr>
      <w:tblStyleRowBandSize w:val="1"/>
      <w:tblStyleColBandSize w:val="1"/>
      <w:tblCellMar>
        <w:left w:w="108" w:type="dxa"/>
        <w:right w:w="108" w:type="dxa"/>
      </w:tblCellMar>
    </w:tblPr>
  </w:style>
  <w:style w:type="table" w:customStyle="1" w:styleId="afffffffffffffffffff4">
    <w:basedOn w:val="TableNormal0"/>
    <w:pPr>
      <w:spacing w:after="0" w:line="240" w:lineRule="auto"/>
    </w:pPr>
    <w:tblPr>
      <w:tblStyleRowBandSize w:val="1"/>
      <w:tblStyleColBandSize w:val="1"/>
      <w:tblCellMar>
        <w:left w:w="108" w:type="dxa"/>
        <w:right w:w="108" w:type="dxa"/>
      </w:tblCellMar>
    </w:tblPr>
  </w:style>
  <w:style w:type="table" w:customStyle="1" w:styleId="afffffffffffffffffff5">
    <w:basedOn w:val="TableNormal0"/>
    <w:pPr>
      <w:spacing w:after="0" w:line="240" w:lineRule="auto"/>
    </w:pPr>
    <w:tblPr>
      <w:tblStyleRowBandSize w:val="1"/>
      <w:tblStyleColBandSize w:val="1"/>
      <w:tblCellMar>
        <w:left w:w="108" w:type="dxa"/>
        <w:right w:w="108" w:type="dxa"/>
      </w:tblCellMar>
    </w:tblPr>
  </w:style>
  <w:style w:type="table" w:customStyle="1" w:styleId="afffffffffffffffffff6">
    <w:basedOn w:val="TableNormal0"/>
    <w:pPr>
      <w:spacing w:after="0" w:line="240" w:lineRule="auto"/>
    </w:pPr>
    <w:tblPr>
      <w:tblStyleRowBandSize w:val="1"/>
      <w:tblStyleColBandSize w:val="1"/>
      <w:tblCellMar>
        <w:left w:w="108" w:type="dxa"/>
        <w:right w:w="108" w:type="dxa"/>
      </w:tblCellMar>
    </w:tblPr>
  </w:style>
  <w:style w:type="table" w:customStyle="1" w:styleId="afffffffffffffffffff7">
    <w:basedOn w:val="TableNormal0"/>
    <w:pPr>
      <w:spacing w:after="0" w:line="240" w:lineRule="auto"/>
    </w:pPr>
    <w:tblPr>
      <w:tblStyleRowBandSize w:val="1"/>
      <w:tblStyleColBandSize w:val="1"/>
      <w:tblCellMar>
        <w:left w:w="108" w:type="dxa"/>
        <w:right w:w="108" w:type="dxa"/>
      </w:tblCellMar>
    </w:tblPr>
  </w:style>
  <w:style w:type="table" w:customStyle="1" w:styleId="afffffffffffffffffff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GFbr6/SWkzTNqvDUb0DSh6NtA==">CgMxLjAyDmgub2FqZnVxNXNwM3l1Mg5oLjc2aXJiNHJzcTZ1NDgAciExQnJVMl9sUkZkSlVTTmVjRjFyMm1hdEhHcGJJdHFicVg=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19602</Words>
  <Characters>111734</Characters>
  <Application>Microsoft Office Word</Application>
  <DocSecurity>0</DocSecurity>
  <Lines>931</Lines>
  <Paragraphs>262</Paragraphs>
  <ScaleCrop>false</ScaleCrop>
  <Company/>
  <LinksUpToDate>false</LinksUpToDate>
  <CharactersWithSpaces>131074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 01</dc:creator>
  <cp:lastModifiedBy>User</cp:lastModifiedBy>
  <cp:revision>5</cp:revision>
  <dcterms:created xsi:type="dcterms:W3CDTF">2025-02-05T07:01:00Z</dcterms:created>
  <dcterms:modified xsi:type="dcterms:W3CDTF">2025-04-09T11:43:00Z</dcterms:modified>
</cp:coreProperties>
</file>