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0E7" w:rsidRDefault="00BF27A2">
      <w:pPr>
        <w:shd w:val="clear" w:color="auto" w:fill="FFFFFF"/>
        <w:jc w:val="center"/>
        <w:divId w:val="1532306334"/>
        <w:rPr>
          <w:rFonts w:eastAsia="Times New Roman"/>
          <w:b/>
          <w:caps/>
          <w:sz w:val="28"/>
          <w:szCs w:val="28"/>
          <w:lang w:val="uz-Cyrl-UZ"/>
        </w:rPr>
      </w:pPr>
      <w:r w:rsidRPr="004E30E7">
        <w:rPr>
          <w:rFonts w:eastAsia="Times New Roman"/>
          <w:b/>
          <w:caps/>
          <w:sz w:val="28"/>
          <w:szCs w:val="28"/>
          <w:lang w:val="uz-Cyrl-UZ"/>
        </w:rPr>
        <w:t xml:space="preserve">Ўзбекистон Республикаси Ҳукумати </w:t>
      </w:r>
    </w:p>
    <w:p w:rsidR="006F6705" w:rsidRPr="004E30E7" w:rsidRDefault="00BF27A2">
      <w:pPr>
        <w:shd w:val="clear" w:color="auto" w:fill="FFFFFF"/>
        <w:jc w:val="center"/>
        <w:divId w:val="1532306334"/>
        <w:rPr>
          <w:rFonts w:eastAsia="Times New Roman"/>
          <w:b/>
          <w:caps/>
          <w:sz w:val="28"/>
          <w:szCs w:val="28"/>
          <w:lang w:val="uz-Cyrl-UZ"/>
        </w:rPr>
      </w:pPr>
      <w:r w:rsidRPr="004E30E7">
        <w:rPr>
          <w:rFonts w:eastAsia="Times New Roman"/>
          <w:b/>
          <w:caps/>
          <w:sz w:val="28"/>
          <w:szCs w:val="28"/>
          <w:lang w:val="uz-Cyrl-UZ"/>
        </w:rPr>
        <w:t xml:space="preserve">ва Туркия Жумҳурияти Ҳукумати ўртасида </w:t>
      </w:r>
    </w:p>
    <w:p w:rsidR="006F6705" w:rsidRPr="004E30E7" w:rsidRDefault="00BF27A2">
      <w:pPr>
        <w:shd w:val="clear" w:color="auto" w:fill="FFFFFF"/>
        <w:jc w:val="center"/>
        <w:divId w:val="1532306334"/>
        <w:rPr>
          <w:rFonts w:eastAsia="Times New Roman"/>
          <w:b/>
          <w:caps/>
          <w:sz w:val="28"/>
          <w:szCs w:val="28"/>
          <w:lang w:val="uz-Cyrl-UZ"/>
        </w:rPr>
      </w:pPr>
      <w:r w:rsidRPr="004E30E7">
        <w:rPr>
          <w:rFonts w:eastAsia="Times New Roman"/>
          <w:b/>
          <w:caps/>
          <w:sz w:val="28"/>
          <w:szCs w:val="28"/>
          <w:lang w:val="uz-Cyrl-UZ"/>
        </w:rPr>
        <w:t>Битим</w:t>
      </w:r>
    </w:p>
    <w:p w:rsidR="006F6705" w:rsidRPr="004E30E7" w:rsidRDefault="00BF27A2">
      <w:pPr>
        <w:shd w:val="clear" w:color="auto" w:fill="FFFFFF"/>
        <w:jc w:val="center"/>
        <w:divId w:val="1154879174"/>
        <w:rPr>
          <w:rFonts w:eastAsia="Times New Roman"/>
          <w:b/>
          <w:bCs/>
          <w:caps/>
          <w:sz w:val="28"/>
          <w:szCs w:val="28"/>
          <w:lang w:val="uz-Cyrl-UZ"/>
        </w:rPr>
      </w:pPr>
      <w:r w:rsidRPr="004E30E7">
        <w:rPr>
          <w:rFonts w:eastAsia="Times New Roman"/>
          <w:b/>
          <w:bCs/>
          <w:caps/>
          <w:sz w:val="28"/>
          <w:szCs w:val="28"/>
          <w:lang w:val="uz-Cyrl-UZ"/>
        </w:rPr>
        <w:t>Маданий бойликлар контрабандасини олдини олиш ва уларнинг қайтарилишини таъминлашда ўзаро кўмаклашиш тўғрисида</w:t>
      </w:r>
    </w:p>
    <w:p w:rsidR="006F6705" w:rsidRPr="004E30E7" w:rsidRDefault="00BF27A2">
      <w:pPr>
        <w:shd w:val="clear" w:color="auto" w:fill="FFFFFF"/>
        <w:jc w:val="center"/>
        <w:divId w:val="1321421063"/>
        <w:rPr>
          <w:rFonts w:eastAsia="Times New Roman"/>
          <w:sz w:val="28"/>
          <w:szCs w:val="28"/>
          <w:lang w:val="uz-Cyrl-UZ"/>
        </w:rPr>
      </w:pPr>
      <w:r w:rsidRPr="004E30E7">
        <w:rPr>
          <w:rFonts w:eastAsia="Times New Roman"/>
          <w:sz w:val="28"/>
          <w:szCs w:val="28"/>
          <w:lang w:val="uz-Cyrl-UZ"/>
        </w:rPr>
        <w:t>1998 йил 13 апрель, Тошкент</w:t>
      </w:r>
    </w:p>
    <w:p w:rsidR="006F6705" w:rsidRPr="004E30E7" w:rsidRDefault="00BF27A2">
      <w:pPr>
        <w:shd w:val="clear" w:color="auto" w:fill="FFFFFF"/>
        <w:jc w:val="center"/>
        <w:divId w:val="561453952"/>
        <w:rPr>
          <w:rFonts w:eastAsia="Times New Roman"/>
          <w:sz w:val="28"/>
          <w:szCs w:val="28"/>
          <w:lang w:val="uz-Cyrl-UZ"/>
        </w:rPr>
      </w:pPr>
      <w:r w:rsidRPr="004E30E7">
        <w:rPr>
          <w:rFonts w:eastAsia="Times New Roman"/>
          <w:sz w:val="28"/>
          <w:szCs w:val="28"/>
          <w:lang w:val="uz-Cyrl-UZ"/>
        </w:rPr>
        <w:t>(1998 йил 13 апрелдан кучга кирган)</w:t>
      </w:r>
    </w:p>
    <w:p w:rsidR="006F6705" w:rsidRPr="004E30E7" w:rsidRDefault="00BF27A2">
      <w:pPr>
        <w:shd w:val="clear" w:color="auto" w:fill="FFFFFF"/>
        <w:ind w:firstLine="851"/>
        <w:jc w:val="both"/>
        <w:divId w:val="1532306334"/>
        <w:rPr>
          <w:rFonts w:eastAsia="Times New Roman"/>
          <w:sz w:val="28"/>
          <w:szCs w:val="28"/>
          <w:lang w:val="uz-Cyrl-UZ"/>
        </w:rPr>
      </w:pPr>
      <w:r w:rsidRPr="004E30E7">
        <w:rPr>
          <w:rFonts w:eastAsia="Times New Roman"/>
          <w:sz w:val="28"/>
          <w:szCs w:val="28"/>
          <w:lang w:val="uz-Cyrl-UZ"/>
        </w:rPr>
        <w:t>Ўзбекистон Республикаси Ҳукумати ва Туркия Жумҳурияти Ҳукумати, бундан кейин «Аҳдлашувчи Томонлар» деб аталувчилар,</w:t>
      </w:r>
    </w:p>
    <w:p w:rsidR="006F6705" w:rsidRPr="004E30E7" w:rsidRDefault="00BF27A2">
      <w:pPr>
        <w:shd w:val="clear" w:color="auto" w:fill="FFFFFF"/>
        <w:ind w:firstLine="851"/>
        <w:jc w:val="both"/>
        <w:divId w:val="1532306334"/>
        <w:rPr>
          <w:rFonts w:eastAsia="Times New Roman"/>
          <w:sz w:val="28"/>
          <w:szCs w:val="28"/>
          <w:lang w:val="uz-Cyrl-UZ"/>
        </w:rPr>
      </w:pPr>
      <w:r w:rsidRPr="004E30E7">
        <w:rPr>
          <w:rFonts w:eastAsia="Times New Roman"/>
          <w:sz w:val="28"/>
          <w:szCs w:val="28"/>
          <w:lang w:val="uz-Cyrl-UZ"/>
        </w:rPr>
        <w:t>маданий бойликларнинг ноқонуний олиб кетилиши, транзит қилиниши ва олиб келиниши миллий маънавий меросига зиён келтиришини, уларни қўриқлашда божхона органлари томонидан ёрдам кўрсатилиши кераклигини назарда тутиб,</w:t>
      </w:r>
    </w:p>
    <w:p w:rsidR="006F6705" w:rsidRPr="004E30E7" w:rsidRDefault="00BF27A2">
      <w:pPr>
        <w:shd w:val="clear" w:color="auto" w:fill="FFFFFF"/>
        <w:ind w:firstLine="851"/>
        <w:jc w:val="both"/>
        <w:divId w:val="1532306334"/>
        <w:rPr>
          <w:rFonts w:eastAsia="Times New Roman"/>
          <w:sz w:val="28"/>
          <w:szCs w:val="28"/>
          <w:lang w:val="uz-Cyrl-UZ"/>
        </w:rPr>
      </w:pPr>
      <w:r w:rsidRPr="004E30E7">
        <w:rPr>
          <w:rFonts w:eastAsia="Times New Roman"/>
          <w:sz w:val="28"/>
          <w:szCs w:val="28"/>
          <w:lang w:val="uz-Cyrl-UZ"/>
        </w:rPr>
        <w:t>маданий бойликларни ноқонуний олиб кириш, олиб чиқиш ва хусусий мулк сифатида беришни тақиқлаш ва олдини олишга қаратилган 1970 йилдаги (Париж, 1970 йил 14 ноябрь) ЮНЕСКО Конвенциясининг қоидаларини эътиборга олиб,</w:t>
      </w:r>
    </w:p>
    <w:p w:rsidR="006F6705" w:rsidRPr="004E30E7" w:rsidRDefault="00BF27A2">
      <w:pPr>
        <w:shd w:val="clear" w:color="auto" w:fill="FFFFFF"/>
        <w:ind w:firstLine="851"/>
        <w:jc w:val="both"/>
        <w:divId w:val="1532306334"/>
        <w:rPr>
          <w:rFonts w:eastAsia="Times New Roman"/>
          <w:sz w:val="28"/>
          <w:szCs w:val="28"/>
          <w:lang w:val="uz-Cyrl-UZ"/>
        </w:rPr>
      </w:pPr>
      <w:r w:rsidRPr="004E30E7">
        <w:rPr>
          <w:rFonts w:eastAsia="Times New Roman"/>
          <w:sz w:val="28"/>
          <w:szCs w:val="28"/>
          <w:lang w:val="uz-Cyrl-UZ"/>
        </w:rPr>
        <w:t>маданий меросни муҳофаза қилишда давлатларнинг ваколатли хизматларининг моҳияти муҳим аҳамиятга эга эканлигини таъкидлаб,</w:t>
      </w:r>
    </w:p>
    <w:p w:rsidR="006F6705" w:rsidRPr="004E30E7" w:rsidRDefault="00BF27A2">
      <w:pPr>
        <w:shd w:val="clear" w:color="auto" w:fill="FFFFFF"/>
        <w:ind w:firstLine="851"/>
        <w:jc w:val="both"/>
        <w:divId w:val="1532306334"/>
        <w:rPr>
          <w:rFonts w:eastAsia="Times New Roman"/>
          <w:sz w:val="28"/>
          <w:szCs w:val="28"/>
          <w:lang w:val="uz-Cyrl-UZ"/>
        </w:rPr>
      </w:pPr>
      <w:r w:rsidRPr="004E30E7">
        <w:rPr>
          <w:rFonts w:eastAsia="Times New Roman"/>
          <w:sz w:val="28"/>
          <w:szCs w:val="28"/>
          <w:lang w:val="uz-Cyrl-UZ"/>
        </w:rPr>
        <w:t>ушбу маъмурлар ўртасидаги ҳамкорликни мустаҳкамлашга ва бу билан маданий бойликлар контрабандасига қарши курашни кучайтиришга интилиб,</w:t>
      </w:r>
    </w:p>
    <w:p w:rsidR="006F6705" w:rsidRPr="004E30E7" w:rsidRDefault="00BF27A2">
      <w:pPr>
        <w:shd w:val="clear" w:color="auto" w:fill="FFFFFF"/>
        <w:ind w:firstLine="851"/>
        <w:jc w:val="both"/>
        <w:divId w:val="1532306334"/>
        <w:rPr>
          <w:rFonts w:eastAsia="Times New Roman"/>
          <w:sz w:val="28"/>
          <w:szCs w:val="28"/>
          <w:lang w:val="uz-Cyrl-UZ"/>
        </w:rPr>
      </w:pPr>
      <w:r w:rsidRPr="004E30E7">
        <w:rPr>
          <w:rFonts w:eastAsia="Times New Roman"/>
          <w:sz w:val="28"/>
          <w:szCs w:val="28"/>
          <w:lang w:val="uz-Cyrl-UZ"/>
        </w:rPr>
        <w:t>қуйидагилар тўғрисида аҳдлашиб олдилар:</w:t>
      </w:r>
    </w:p>
    <w:p w:rsidR="006F6705" w:rsidRPr="004E30E7" w:rsidRDefault="00BF27A2">
      <w:pPr>
        <w:shd w:val="clear" w:color="auto" w:fill="FFFFFF"/>
        <w:jc w:val="center"/>
        <w:divId w:val="102456615"/>
        <w:rPr>
          <w:rFonts w:eastAsia="Times New Roman"/>
          <w:b/>
          <w:bCs/>
          <w:sz w:val="28"/>
          <w:szCs w:val="28"/>
          <w:lang w:val="uz-Cyrl-UZ"/>
        </w:rPr>
      </w:pPr>
      <w:r w:rsidRPr="004E30E7">
        <w:rPr>
          <w:rFonts w:eastAsia="Times New Roman"/>
          <w:b/>
          <w:bCs/>
          <w:sz w:val="28"/>
          <w:szCs w:val="28"/>
          <w:lang w:val="uz-Cyrl-UZ"/>
        </w:rPr>
        <w:t>1-модда</w:t>
      </w:r>
    </w:p>
    <w:p w:rsidR="006F6705" w:rsidRPr="004E30E7" w:rsidRDefault="00BF27A2">
      <w:pPr>
        <w:shd w:val="clear" w:color="auto" w:fill="FFFFFF"/>
        <w:ind w:firstLine="851"/>
        <w:jc w:val="both"/>
        <w:divId w:val="1532306334"/>
        <w:rPr>
          <w:rFonts w:eastAsia="Times New Roman"/>
          <w:sz w:val="28"/>
          <w:szCs w:val="28"/>
          <w:lang w:val="uz-Cyrl-UZ"/>
        </w:rPr>
      </w:pPr>
      <w:r w:rsidRPr="004E30E7">
        <w:rPr>
          <w:rFonts w:eastAsia="Times New Roman"/>
          <w:sz w:val="28"/>
          <w:szCs w:val="28"/>
          <w:lang w:val="uz-Cyrl-UZ"/>
        </w:rPr>
        <w:t>Ушбу Битим мақсадларида:</w:t>
      </w:r>
    </w:p>
    <w:p w:rsidR="006F6705" w:rsidRPr="004E30E7" w:rsidRDefault="00BF27A2">
      <w:pPr>
        <w:shd w:val="clear" w:color="auto" w:fill="FFFFFF"/>
        <w:ind w:firstLine="851"/>
        <w:jc w:val="both"/>
        <w:divId w:val="1532306334"/>
        <w:rPr>
          <w:rFonts w:eastAsia="Times New Roman"/>
          <w:sz w:val="28"/>
          <w:szCs w:val="28"/>
          <w:lang w:val="uz-Cyrl-UZ"/>
        </w:rPr>
      </w:pPr>
      <w:r w:rsidRPr="004E30E7">
        <w:rPr>
          <w:rFonts w:eastAsia="Times New Roman"/>
          <w:sz w:val="28"/>
          <w:szCs w:val="28"/>
          <w:lang w:val="uz-Cyrl-UZ"/>
        </w:rPr>
        <w:t>«Маданий бойликлар» — Аҳдлашувчи Томонлар давлатларнинг қонунлари ва бошқа меъёрий ҳужжатлари билан шундай деб белгиланадиган буюмларни англатади;</w:t>
      </w:r>
    </w:p>
    <w:p w:rsidR="006F6705" w:rsidRPr="004E30E7" w:rsidRDefault="00BF27A2">
      <w:pPr>
        <w:shd w:val="clear" w:color="auto" w:fill="FFFFFF"/>
        <w:ind w:firstLine="851"/>
        <w:jc w:val="both"/>
        <w:divId w:val="1532306334"/>
        <w:rPr>
          <w:rFonts w:eastAsia="Times New Roman"/>
          <w:sz w:val="28"/>
          <w:szCs w:val="28"/>
          <w:lang w:val="uz-Cyrl-UZ"/>
        </w:rPr>
      </w:pPr>
      <w:r w:rsidRPr="004E30E7">
        <w:rPr>
          <w:rFonts w:eastAsia="Times New Roman"/>
          <w:sz w:val="28"/>
          <w:szCs w:val="28"/>
          <w:lang w:val="uz-Cyrl-UZ"/>
        </w:rPr>
        <w:t>«Контрабанда» — бундай буюмларни Аҳдлашувчи Томонлар давлатларнинг миллий қонунлари ва бошқа меъёрий ҳужжатларига хилоф равишда амалга оширилган олиб кетиш, транзит қилиш ва олиб келишни англатади;</w:t>
      </w:r>
    </w:p>
    <w:p w:rsidR="006F6705" w:rsidRPr="004E30E7" w:rsidRDefault="00BF27A2">
      <w:pPr>
        <w:shd w:val="clear" w:color="auto" w:fill="FFFFFF"/>
        <w:ind w:firstLine="851"/>
        <w:jc w:val="both"/>
        <w:divId w:val="1532306334"/>
        <w:rPr>
          <w:rFonts w:eastAsia="Times New Roman"/>
          <w:sz w:val="28"/>
          <w:szCs w:val="28"/>
          <w:lang w:val="uz-Cyrl-UZ"/>
        </w:rPr>
      </w:pPr>
      <w:r w:rsidRPr="004E30E7">
        <w:rPr>
          <w:rFonts w:eastAsia="Times New Roman"/>
          <w:sz w:val="28"/>
          <w:szCs w:val="28"/>
          <w:lang w:val="uz-Cyrl-UZ"/>
        </w:rPr>
        <w:t>«Қайтариш» — контрабанда ёки транзит қилинаётганда, олиб кирилган Давлат тарафидан маданий бойликларни тутиш, ушбу буюмларнинг қонуний эгаси бўлган Давлатга ҳақиқий қайтарилишини англатади.</w:t>
      </w:r>
    </w:p>
    <w:p w:rsidR="006F6705" w:rsidRPr="004E30E7" w:rsidRDefault="00BF27A2">
      <w:pPr>
        <w:shd w:val="clear" w:color="auto" w:fill="FFFFFF"/>
        <w:jc w:val="center"/>
        <w:divId w:val="858784439"/>
        <w:rPr>
          <w:rFonts w:eastAsia="Times New Roman"/>
          <w:b/>
          <w:bCs/>
          <w:sz w:val="28"/>
          <w:szCs w:val="28"/>
          <w:lang w:val="uz-Cyrl-UZ"/>
        </w:rPr>
      </w:pPr>
      <w:r w:rsidRPr="004E30E7">
        <w:rPr>
          <w:rFonts w:eastAsia="Times New Roman"/>
          <w:b/>
          <w:bCs/>
          <w:sz w:val="28"/>
          <w:szCs w:val="28"/>
          <w:lang w:val="uz-Cyrl-UZ"/>
        </w:rPr>
        <w:t>2-модда</w:t>
      </w:r>
    </w:p>
    <w:p w:rsidR="006F6705" w:rsidRDefault="00BF27A2">
      <w:pPr>
        <w:shd w:val="clear" w:color="auto" w:fill="FFFFFF"/>
        <w:ind w:firstLine="851"/>
        <w:jc w:val="both"/>
        <w:divId w:val="1532306334"/>
        <w:rPr>
          <w:rFonts w:eastAsia="Times New Roman"/>
          <w:sz w:val="28"/>
          <w:szCs w:val="28"/>
          <w:lang w:val="uz-Cyrl-UZ"/>
        </w:rPr>
      </w:pPr>
      <w:r w:rsidRPr="004E30E7">
        <w:rPr>
          <w:rFonts w:eastAsia="Times New Roman"/>
          <w:sz w:val="28"/>
          <w:szCs w:val="28"/>
          <w:lang w:val="uz-Cyrl-UZ"/>
        </w:rPr>
        <w:t>Аҳдлашувчи Томонлар ўзларининг ҳудудларида амал қилаётган қонун ва қоидаларга риоя қилган ҳолда, маданий бойликлар контрабанда қилинишини олдини олиш ва уларни қайтарилишини таъминлаш учун ушбу Битим доирасида бир-бирларига кўмаклашадилар.</w:t>
      </w:r>
    </w:p>
    <w:p w:rsidR="004E30E7" w:rsidRPr="004E30E7" w:rsidRDefault="004E30E7">
      <w:pPr>
        <w:shd w:val="clear" w:color="auto" w:fill="FFFFFF"/>
        <w:ind w:firstLine="851"/>
        <w:jc w:val="both"/>
        <w:divId w:val="1532306334"/>
        <w:rPr>
          <w:rFonts w:eastAsia="Times New Roman"/>
          <w:sz w:val="28"/>
          <w:szCs w:val="28"/>
          <w:lang w:val="uz-Cyrl-UZ"/>
        </w:rPr>
      </w:pPr>
    </w:p>
    <w:p w:rsidR="006F6705" w:rsidRPr="004E30E7" w:rsidRDefault="00BF27A2">
      <w:pPr>
        <w:shd w:val="clear" w:color="auto" w:fill="FFFFFF"/>
        <w:jc w:val="center"/>
        <w:divId w:val="529420324"/>
        <w:rPr>
          <w:rFonts w:eastAsia="Times New Roman"/>
          <w:b/>
          <w:bCs/>
          <w:sz w:val="28"/>
          <w:szCs w:val="28"/>
          <w:lang w:val="uz-Cyrl-UZ"/>
        </w:rPr>
      </w:pPr>
      <w:r w:rsidRPr="004E30E7">
        <w:rPr>
          <w:rFonts w:eastAsia="Times New Roman"/>
          <w:b/>
          <w:bCs/>
          <w:sz w:val="28"/>
          <w:szCs w:val="28"/>
          <w:lang w:val="uz-Cyrl-UZ"/>
        </w:rPr>
        <w:lastRenderedPageBreak/>
        <w:t>3-модда</w:t>
      </w:r>
    </w:p>
    <w:p w:rsidR="006F6705" w:rsidRPr="004E30E7" w:rsidRDefault="00BF27A2">
      <w:pPr>
        <w:shd w:val="clear" w:color="auto" w:fill="FFFFFF"/>
        <w:ind w:firstLine="851"/>
        <w:jc w:val="both"/>
        <w:divId w:val="1532306334"/>
        <w:rPr>
          <w:rFonts w:eastAsia="Times New Roman"/>
          <w:sz w:val="28"/>
          <w:szCs w:val="28"/>
          <w:lang w:val="uz-Cyrl-UZ"/>
        </w:rPr>
      </w:pPr>
      <w:r w:rsidRPr="004E30E7">
        <w:rPr>
          <w:rFonts w:eastAsia="Times New Roman"/>
          <w:sz w:val="28"/>
          <w:szCs w:val="28"/>
          <w:lang w:val="uz-Cyrl-UZ"/>
        </w:rPr>
        <w:t>Аҳдлашувчи Томонлар контрабанда қилинган маданий бойликлар аниқланилганида, ушбу маданий бойликларни тутиб қоладилар ва бу ҳолат ҳақида иложи борича қисқа вақт ичида бошқа Томонни хабардор қиладилар.</w:t>
      </w:r>
    </w:p>
    <w:p w:rsidR="006F6705" w:rsidRPr="004E30E7" w:rsidRDefault="00BF27A2">
      <w:pPr>
        <w:shd w:val="clear" w:color="auto" w:fill="FFFFFF"/>
        <w:ind w:firstLine="851"/>
        <w:jc w:val="both"/>
        <w:divId w:val="1532306334"/>
        <w:rPr>
          <w:rFonts w:eastAsia="Times New Roman"/>
          <w:sz w:val="28"/>
          <w:szCs w:val="28"/>
          <w:lang w:val="uz-Cyrl-UZ"/>
        </w:rPr>
      </w:pPr>
      <w:r w:rsidRPr="004E30E7">
        <w:rPr>
          <w:rFonts w:eastAsia="Times New Roman"/>
          <w:sz w:val="28"/>
          <w:szCs w:val="28"/>
          <w:lang w:val="uz-Cyrl-UZ"/>
        </w:rPr>
        <w:t>Бундай ахборот ушланган маданий бойликларнинг тўлиқ тафсилоти, контрабандада иштирок этган шахслар тўғрисида маълумотлар, шунингдек шу мақсадда фойдаланилган транспорт воситалари, юклар ва почта жўнатмаларнинг ҳар қандай турлари тўғрисидаги тўлиқ тафсилотларни ўз ичига олиши лозим. Аҳдлашувчи Томонлар, иложи бўлган ҳолларда, ушлаб қолинган маданий бойликлар суратларини ва шундай бойликларнинг контрабанда ҳолларига тааллуқли бўлган ҳужжатларнинг нусхаларини бир-бирларига тақдим қиладилар.</w:t>
      </w:r>
    </w:p>
    <w:p w:rsidR="006F6705" w:rsidRPr="004E30E7" w:rsidRDefault="00BF27A2">
      <w:pPr>
        <w:shd w:val="clear" w:color="auto" w:fill="FFFFFF"/>
        <w:jc w:val="center"/>
        <w:divId w:val="452599085"/>
        <w:rPr>
          <w:rFonts w:eastAsia="Times New Roman"/>
          <w:b/>
          <w:bCs/>
          <w:sz w:val="28"/>
          <w:szCs w:val="28"/>
          <w:lang w:val="uz-Cyrl-UZ"/>
        </w:rPr>
      </w:pPr>
      <w:r w:rsidRPr="004E30E7">
        <w:rPr>
          <w:rFonts w:eastAsia="Times New Roman"/>
          <w:b/>
          <w:bCs/>
          <w:sz w:val="28"/>
          <w:szCs w:val="28"/>
          <w:lang w:val="uz-Cyrl-UZ"/>
        </w:rPr>
        <w:t>4-модда</w:t>
      </w:r>
    </w:p>
    <w:p w:rsidR="006F6705" w:rsidRPr="004E30E7" w:rsidRDefault="00BF27A2">
      <w:pPr>
        <w:shd w:val="clear" w:color="auto" w:fill="FFFFFF"/>
        <w:ind w:firstLine="851"/>
        <w:jc w:val="both"/>
        <w:divId w:val="1532306334"/>
        <w:rPr>
          <w:rFonts w:eastAsia="Times New Roman"/>
          <w:sz w:val="28"/>
          <w:szCs w:val="28"/>
          <w:lang w:val="uz-Cyrl-UZ"/>
        </w:rPr>
      </w:pPr>
      <w:r w:rsidRPr="004E30E7">
        <w:rPr>
          <w:rFonts w:eastAsia="Times New Roman"/>
          <w:sz w:val="28"/>
          <w:szCs w:val="28"/>
          <w:lang w:val="uz-Cyrl-UZ"/>
        </w:rPr>
        <w:t>Аҳдлашувчи Томонлар контрабанда қилинган маданий бойликларни қайтаришни таъминлаш учун барча тадбирларини кўрадилар.</w:t>
      </w:r>
    </w:p>
    <w:p w:rsidR="006F6705" w:rsidRPr="004E30E7" w:rsidRDefault="00BF27A2">
      <w:pPr>
        <w:shd w:val="clear" w:color="auto" w:fill="FFFFFF"/>
        <w:ind w:firstLine="851"/>
        <w:jc w:val="both"/>
        <w:divId w:val="1532306334"/>
        <w:rPr>
          <w:rFonts w:eastAsia="Times New Roman"/>
          <w:sz w:val="28"/>
          <w:szCs w:val="28"/>
          <w:lang w:val="uz-Cyrl-UZ"/>
        </w:rPr>
      </w:pPr>
      <w:r w:rsidRPr="004E30E7">
        <w:rPr>
          <w:rFonts w:eastAsia="Times New Roman"/>
          <w:sz w:val="28"/>
          <w:szCs w:val="28"/>
          <w:lang w:val="uz-Cyrl-UZ"/>
        </w:rPr>
        <w:t>Маданий бойликлар контрабандасида гуноҳкор деб топилган шахслар аниқланган бўлса ва улар масъул деб эълон қилинган бўлса, жавобгарлик тўғрисидаги қарор қонуний кучга киргандан сўнг ушбу маданий бойликларни олинган давлатга қайтариш тайинланган тегишли ваколатли божхона расмийлари ёки бошқа идоралар расмийлари томонидан амалга оширилади.</w:t>
      </w:r>
    </w:p>
    <w:p w:rsidR="006F6705" w:rsidRPr="004E30E7" w:rsidRDefault="00BF27A2">
      <w:pPr>
        <w:shd w:val="clear" w:color="auto" w:fill="FFFFFF"/>
        <w:jc w:val="center"/>
        <w:divId w:val="1416168996"/>
        <w:rPr>
          <w:rFonts w:eastAsia="Times New Roman"/>
          <w:b/>
          <w:bCs/>
          <w:sz w:val="28"/>
          <w:szCs w:val="28"/>
          <w:lang w:val="uz-Cyrl-UZ"/>
        </w:rPr>
      </w:pPr>
      <w:r w:rsidRPr="004E30E7">
        <w:rPr>
          <w:rFonts w:eastAsia="Times New Roman"/>
          <w:b/>
          <w:bCs/>
          <w:sz w:val="28"/>
          <w:szCs w:val="28"/>
          <w:lang w:val="uz-Cyrl-UZ"/>
        </w:rPr>
        <w:t>5-модда</w:t>
      </w:r>
    </w:p>
    <w:p w:rsidR="006F6705" w:rsidRPr="004E30E7" w:rsidRDefault="00BF27A2">
      <w:pPr>
        <w:shd w:val="clear" w:color="auto" w:fill="FFFFFF"/>
        <w:ind w:firstLine="851"/>
        <w:jc w:val="both"/>
        <w:divId w:val="1532306334"/>
        <w:rPr>
          <w:rFonts w:eastAsia="Times New Roman"/>
          <w:sz w:val="28"/>
          <w:szCs w:val="28"/>
          <w:lang w:val="uz-Cyrl-UZ"/>
        </w:rPr>
      </w:pPr>
      <w:r w:rsidRPr="004E30E7">
        <w:rPr>
          <w:rFonts w:eastAsia="Times New Roman"/>
          <w:sz w:val="28"/>
          <w:szCs w:val="28"/>
          <w:lang w:val="uz-Cyrl-UZ"/>
        </w:rPr>
        <w:t>Аҳдлашувчи Томонлар сўровнома бўйича бошқа қуйидагилар бўйича кузатиш олиб борадилар:</w:t>
      </w:r>
    </w:p>
    <w:p w:rsidR="006F6705" w:rsidRPr="004E30E7" w:rsidRDefault="00BF27A2">
      <w:pPr>
        <w:shd w:val="clear" w:color="auto" w:fill="FFFFFF"/>
        <w:ind w:firstLine="851"/>
        <w:jc w:val="both"/>
        <w:divId w:val="1532306334"/>
        <w:rPr>
          <w:rFonts w:eastAsia="Times New Roman"/>
          <w:sz w:val="28"/>
          <w:szCs w:val="28"/>
          <w:lang w:val="uz-Cyrl-UZ"/>
        </w:rPr>
      </w:pPr>
      <w:r w:rsidRPr="004E30E7">
        <w:rPr>
          <w:rFonts w:eastAsia="Times New Roman"/>
          <w:sz w:val="28"/>
          <w:szCs w:val="28"/>
          <w:lang w:val="uz-Cyrl-UZ"/>
        </w:rPr>
        <w:t>маданий бойликлар контрабандасида қатнашган деб асосли равишда гумон қилинаётган шахсларнинг ўзларининг ҳудудларига келишлари ва кетишлари;</w:t>
      </w:r>
    </w:p>
    <w:p w:rsidR="006F6705" w:rsidRPr="004E30E7" w:rsidRDefault="00BF27A2">
      <w:pPr>
        <w:shd w:val="clear" w:color="auto" w:fill="FFFFFF"/>
        <w:ind w:firstLine="851"/>
        <w:jc w:val="both"/>
        <w:divId w:val="1532306334"/>
        <w:rPr>
          <w:rFonts w:eastAsia="Times New Roman"/>
          <w:sz w:val="28"/>
          <w:szCs w:val="28"/>
          <w:lang w:val="uz-Cyrl-UZ"/>
        </w:rPr>
      </w:pPr>
      <w:r w:rsidRPr="004E30E7">
        <w:rPr>
          <w:rFonts w:eastAsia="Times New Roman"/>
          <w:sz w:val="28"/>
          <w:szCs w:val="28"/>
          <w:lang w:val="uz-Cyrl-UZ"/>
        </w:rPr>
        <w:t>маданий бойликлар контрабандасида асосли равишда гумон қилинаётган юклар, транспорт воситалари ва почта жўнатмалари.</w:t>
      </w:r>
    </w:p>
    <w:p w:rsidR="006F6705" w:rsidRPr="004E30E7" w:rsidRDefault="00BF27A2">
      <w:pPr>
        <w:shd w:val="clear" w:color="auto" w:fill="FFFFFF"/>
        <w:ind w:firstLine="851"/>
        <w:jc w:val="both"/>
        <w:divId w:val="1532306334"/>
        <w:rPr>
          <w:rFonts w:eastAsia="Times New Roman"/>
          <w:sz w:val="28"/>
          <w:szCs w:val="28"/>
          <w:lang w:val="uz-Cyrl-UZ"/>
        </w:rPr>
      </w:pPr>
      <w:r w:rsidRPr="004E30E7">
        <w:rPr>
          <w:rFonts w:eastAsia="Times New Roman"/>
          <w:sz w:val="28"/>
          <w:szCs w:val="28"/>
          <w:lang w:val="uz-Cyrl-UZ"/>
        </w:rPr>
        <w:t>Назорат натижалари ҳақида имкон даражасидаги энг қисқа вақт ичида сўровчи Томонга хабар берилади.</w:t>
      </w:r>
    </w:p>
    <w:p w:rsidR="006F6705" w:rsidRPr="004E30E7" w:rsidRDefault="00BF27A2">
      <w:pPr>
        <w:shd w:val="clear" w:color="auto" w:fill="FFFFFF"/>
        <w:jc w:val="center"/>
        <w:divId w:val="432822181"/>
        <w:rPr>
          <w:rFonts w:eastAsia="Times New Roman"/>
          <w:b/>
          <w:bCs/>
          <w:sz w:val="28"/>
          <w:szCs w:val="28"/>
          <w:lang w:val="uz-Cyrl-UZ"/>
        </w:rPr>
      </w:pPr>
      <w:r w:rsidRPr="004E30E7">
        <w:rPr>
          <w:rFonts w:eastAsia="Times New Roman"/>
          <w:b/>
          <w:bCs/>
          <w:sz w:val="28"/>
          <w:szCs w:val="28"/>
          <w:lang w:val="uz-Cyrl-UZ"/>
        </w:rPr>
        <w:t>6-модда</w:t>
      </w:r>
    </w:p>
    <w:p w:rsidR="006F6705" w:rsidRPr="004E30E7" w:rsidRDefault="00BF27A2">
      <w:pPr>
        <w:shd w:val="clear" w:color="auto" w:fill="FFFFFF"/>
        <w:ind w:firstLine="851"/>
        <w:jc w:val="both"/>
        <w:divId w:val="1532306334"/>
        <w:rPr>
          <w:rFonts w:eastAsia="Times New Roman"/>
          <w:sz w:val="28"/>
          <w:szCs w:val="28"/>
          <w:lang w:val="uz-Cyrl-UZ"/>
        </w:rPr>
      </w:pPr>
      <w:r w:rsidRPr="004E30E7">
        <w:rPr>
          <w:rFonts w:eastAsia="Times New Roman"/>
          <w:sz w:val="28"/>
          <w:szCs w:val="28"/>
          <w:lang w:val="uz-Cyrl-UZ"/>
        </w:rPr>
        <w:t>Аҳдлашувчи Томонлар қуйидагилар билан алмашадилар:</w:t>
      </w:r>
    </w:p>
    <w:p w:rsidR="006F6705" w:rsidRPr="004E30E7" w:rsidRDefault="00BF27A2">
      <w:pPr>
        <w:shd w:val="clear" w:color="auto" w:fill="FFFFFF"/>
        <w:ind w:firstLine="851"/>
        <w:jc w:val="both"/>
        <w:divId w:val="1532306334"/>
        <w:rPr>
          <w:rFonts w:eastAsia="Times New Roman"/>
          <w:sz w:val="28"/>
          <w:szCs w:val="28"/>
          <w:lang w:val="uz-Cyrl-UZ"/>
        </w:rPr>
      </w:pPr>
      <w:r w:rsidRPr="004E30E7">
        <w:rPr>
          <w:rFonts w:eastAsia="Times New Roman"/>
          <w:sz w:val="28"/>
          <w:szCs w:val="28"/>
          <w:lang w:val="uz-Cyrl-UZ"/>
        </w:rPr>
        <w:t xml:space="preserve">а) маданий бойликларнинг контрабандасига қарши кураш усуллари тўғрисидаги маълумотлар; </w:t>
      </w:r>
    </w:p>
    <w:p w:rsidR="006F6705" w:rsidRPr="004E30E7" w:rsidRDefault="00BF27A2">
      <w:pPr>
        <w:shd w:val="clear" w:color="auto" w:fill="FFFFFF"/>
        <w:ind w:firstLine="851"/>
        <w:jc w:val="both"/>
        <w:divId w:val="1532306334"/>
        <w:rPr>
          <w:rFonts w:eastAsia="Times New Roman"/>
          <w:sz w:val="28"/>
          <w:szCs w:val="28"/>
          <w:lang w:val="uz-Cyrl-UZ"/>
        </w:rPr>
      </w:pPr>
      <w:r w:rsidRPr="004E30E7">
        <w:rPr>
          <w:rFonts w:eastAsia="Times New Roman"/>
          <w:sz w:val="28"/>
          <w:szCs w:val="28"/>
          <w:lang w:val="uz-Cyrl-UZ"/>
        </w:rPr>
        <w:t xml:space="preserve">б) маданий бойликларнинг контрабандасига қарши кураш масалаларига тааллуқли бўлган нашрлар, касбий, ўқув ва илмий қўлланмалар; </w:t>
      </w:r>
    </w:p>
    <w:p w:rsidR="006F6705" w:rsidRPr="004E30E7" w:rsidRDefault="00BF27A2">
      <w:pPr>
        <w:shd w:val="clear" w:color="auto" w:fill="FFFFFF"/>
        <w:ind w:firstLine="851"/>
        <w:jc w:val="both"/>
        <w:divId w:val="1532306334"/>
        <w:rPr>
          <w:rFonts w:eastAsia="Times New Roman"/>
          <w:sz w:val="28"/>
          <w:szCs w:val="28"/>
          <w:lang w:val="uz-Cyrl-UZ"/>
        </w:rPr>
      </w:pPr>
      <w:r w:rsidRPr="004E30E7">
        <w:rPr>
          <w:rFonts w:eastAsia="Times New Roman"/>
          <w:sz w:val="28"/>
          <w:szCs w:val="28"/>
          <w:lang w:val="uz-Cyrl-UZ"/>
        </w:rPr>
        <w:t xml:space="preserve">в) маданий бойликлар билан контрабанда қилишнинг янги воситалари ва усуллари, ҳамда шундай ишлар билан касб жиҳатдан банд бўлган шахслар тўғрисида маълумотлар; </w:t>
      </w:r>
    </w:p>
    <w:p w:rsidR="006F6705" w:rsidRDefault="00BF27A2">
      <w:pPr>
        <w:shd w:val="clear" w:color="auto" w:fill="FFFFFF"/>
        <w:ind w:firstLine="851"/>
        <w:jc w:val="both"/>
        <w:divId w:val="1532306334"/>
        <w:rPr>
          <w:rFonts w:eastAsia="Times New Roman"/>
          <w:sz w:val="28"/>
          <w:szCs w:val="28"/>
          <w:lang w:val="uz-Cyrl-UZ"/>
        </w:rPr>
      </w:pPr>
      <w:r w:rsidRPr="004E30E7">
        <w:rPr>
          <w:rFonts w:eastAsia="Times New Roman"/>
          <w:sz w:val="28"/>
          <w:szCs w:val="28"/>
          <w:lang w:val="uz-Cyrl-UZ"/>
        </w:rPr>
        <w:t>г) маданий бойликларнинг контрабандасига қарши курашнинг тажрибаларини ўрганиш мақсадид</w:t>
      </w:r>
      <w:r w:rsidR="004E30E7">
        <w:rPr>
          <w:rFonts w:eastAsia="Times New Roman"/>
          <w:sz w:val="28"/>
          <w:szCs w:val="28"/>
          <w:lang w:val="uz-Cyrl-UZ"/>
        </w:rPr>
        <w:t>а мутахассисларнинг ташрифлари.</w:t>
      </w:r>
    </w:p>
    <w:p w:rsidR="004E30E7" w:rsidRDefault="004E30E7">
      <w:pPr>
        <w:shd w:val="clear" w:color="auto" w:fill="FFFFFF"/>
        <w:ind w:firstLine="851"/>
        <w:jc w:val="both"/>
        <w:divId w:val="1532306334"/>
        <w:rPr>
          <w:rFonts w:eastAsia="Times New Roman"/>
          <w:sz w:val="28"/>
          <w:szCs w:val="28"/>
          <w:lang w:val="uz-Cyrl-UZ"/>
        </w:rPr>
      </w:pPr>
    </w:p>
    <w:p w:rsidR="004E30E7" w:rsidRPr="004E30E7" w:rsidRDefault="004E30E7">
      <w:pPr>
        <w:shd w:val="clear" w:color="auto" w:fill="FFFFFF"/>
        <w:ind w:firstLine="851"/>
        <w:jc w:val="both"/>
        <w:divId w:val="1532306334"/>
        <w:rPr>
          <w:rFonts w:eastAsia="Times New Roman"/>
          <w:sz w:val="28"/>
          <w:szCs w:val="28"/>
          <w:lang w:val="uz-Cyrl-UZ"/>
        </w:rPr>
      </w:pPr>
    </w:p>
    <w:p w:rsidR="006F6705" w:rsidRPr="004E30E7" w:rsidRDefault="00BF27A2">
      <w:pPr>
        <w:shd w:val="clear" w:color="auto" w:fill="FFFFFF"/>
        <w:jc w:val="center"/>
        <w:divId w:val="2008751070"/>
        <w:rPr>
          <w:rFonts w:eastAsia="Times New Roman"/>
          <w:b/>
          <w:bCs/>
          <w:sz w:val="28"/>
          <w:szCs w:val="28"/>
          <w:lang w:val="uz-Cyrl-UZ"/>
        </w:rPr>
      </w:pPr>
      <w:r w:rsidRPr="004E30E7">
        <w:rPr>
          <w:rFonts w:eastAsia="Times New Roman"/>
          <w:b/>
          <w:bCs/>
          <w:sz w:val="28"/>
          <w:szCs w:val="28"/>
          <w:lang w:val="uz-Cyrl-UZ"/>
        </w:rPr>
        <w:lastRenderedPageBreak/>
        <w:t>7-модда</w:t>
      </w:r>
    </w:p>
    <w:p w:rsidR="006F6705" w:rsidRPr="004E30E7" w:rsidRDefault="00BF27A2">
      <w:pPr>
        <w:shd w:val="clear" w:color="auto" w:fill="FFFFFF"/>
        <w:ind w:firstLine="851"/>
        <w:jc w:val="both"/>
        <w:divId w:val="1532306334"/>
        <w:rPr>
          <w:rFonts w:eastAsia="Times New Roman"/>
          <w:sz w:val="28"/>
          <w:szCs w:val="28"/>
          <w:lang w:val="uz-Cyrl-UZ"/>
        </w:rPr>
      </w:pPr>
      <w:r w:rsidRPr="004E30E7">
        <w:rPr>
          <w:rFonts w:eastAsia="Times New Roman"/>
          <w:sz w:val="28"/>
          <w:szCs w:val="28"/>
          <w:lang w:val="uz-Cyrl-UZ"/>
        </w:rPr>
        <w:t>Ушбу Битимга биноан олинган ахборотдан фақат маданий бойликларнинг контрабандасига қарши кураш мақсадида фойдаланилади ва ахборотни олувчи Томон, ушбу Давлатнинг миллий қонунларига мувофиқ уни ўзинг шу турдаги расман шу тусга эга деб қабул қилади.</w:t>
      </w:r>
    </w:p>
    <w:p w:rsidR="006F6705" w:rsidRPr="004E30E7" w:rsidRDefault="00BF27A2">
      <w:pPr>
        <w:shd w:val="clear" w:color="auto" w:fill="FFFFFF"/>
        <w:ind w:firstLine="851"/>
        <w:jc w:val="both"/>
        <w:divId w:val="1532306334"/>
        <w:rPr>
          <w:rFonts w:eastAsia="Times New Roman"/>
          <w:sz w:val="28"/>
          <w:szCs w:val="28"/>
          <w:lang w:val="uz-Cyrl-UZ"/>
        </w:rPr>
      </w:pPr>
      <w:r w:rsidRPr="004E30E7">
        <w:rPr>
          <w:rFonts w:eastAsia="Times New Roman"/>
          <w:sz w:val="28"/>
          <w:szCs w:val="28"/>
          <w:lang w:val="uz-Cyrl-UZ"/>
        </w:rPr>
        <w:t>Аҳдлашувчи Томонлар ушбу Битимни бажариш жараёнида олинган ахборотларни, агар уларни тарқатилиши бошқа Томон манфаатларига ёки биргаликда ҳаракат қилиш манфаатларига зарар етказадиган бўлса, иккинчи Томоннинг розилигисиз учинчи Томонга, шунингдек оммавий ахборот воситаларига тақдим этмайдилар.</w:t>
      </w:r>
    </w:p>
    <w:p w:rsidR="006F6705" w:rsidRPr="004E30E7" w:rsidRDefault="00BF27A2">
      <w:pPr>
        <w:shd w:val="clear" w:color="auto" w:fill="FFFFFF"/>
        <w:jc w:val="center"/>
        <w:divId w:val="810515989"/>
        <w:rPr>
          <w:rFonts w:eastAsia="Times New Roman"/>
          <w:b/>
          <w:bCs/>
          <w:sz w:val="28"/>
          <w:szCs w:val="28"/>
          <w:lang w:val="uz-Cyrl-UZ"/>
        </w:rPr>
      </w:pPr>
      <w:r w:rsidRPr="004E30E7">
        <w:rPr>
          <w:rFonts w:eastAsia="Times New Roman"/>
          <w:b/>
          <w:bCs/>
          <w:sz w:val="28"/>
          <w:szCs w:val="28"/>
          <w:lang w:val="uz-Cyrl-UZ"/>
        </w:rPr>
        <w:t>8-модда</w:t>
      </w:r>
    </w:p>
    <w:p w:rsidR="006F6705" w:rsidRPr="004E30E7" w:rsidRDefault="00BF27A2">
      <w:pPr>
        <w:shd w:val="clear" w:color="auto" w:fill="FFFFFF"/>
        <w:ind w:firstLine="851"/>
        <w:jc w:val="both"/>
        <w:divId w:val="1532306334"/>
        <w:rPr>
          <w:rFonts w:eastAsia="Times New Roman"/>
          <w:sz w:val="28"/>
          <w:szCs w:val="28"/>
          <w:lang w:val="uz-Cyrl-UZ"/>
        </w:rPr>
      </w:pPr>
      <w:r w:rsidRPr="004E30E7">
        <w:rPr>
          <w:rFonts w:eastAsia="Times New Roman"/>
          <w:sz w:val="28"/>
          <w:szCs w:val="28"/>
          <w:lang w:val="uz-Cyrl-UZ"/>
        </w:rPr>
        <w:t>Ҳар бир Аҳдлашувчи Томон маданий бойликларнинг қайтарилиш процедурасига жалб этилган бошқа Томоннинг экспертларига тўлаш билан боғлиқ бўлган харажатларни қоплайди. Аҳдлашувчи Томон қайтарилаётган маданий бойликларни, ҳар бир алоҳида олинган ҳолда аниқ шартларга мувофиқ икки томонлама музокаралар билан мувофиқлантириладиган, ташиш билан боғлиқ бўлган харажатларни тўлайди.</w:t>
      </w:r>
    </w:p>
    <w:p w:rsidR="006F6705" w:rsidRPr="004E30E7" w:rsidRDefault="00BF27A2">
      <w:pPr>
        <w:shd w:val="clear" w:color="auto" w:fill="FFFFFF"/>
        <w:jc w:val="center"/>
        <w:divId w:val="258871729"/>
        <w:rPr>
          <w:rFonts w:eastAsia="Times New Roman"/>
          <w:b/>
          <w:bCs/>
          <w:sz w:val="28"/>
          <w:szCs w:val="28"/>
          <w:lang w:val="uz-Cyrl-UZ"/>
        </w:rPr>
      </w:pPr>
      <w:r w:rsidRPr="004E30E7">
        <w:rPr>
          <w:rFonts w:eastAsia="Times New Roman"/>
          <w:b/>
          <w:bCs/>
          <w:sz w:val="28"/>
          <w:szCs w:val="28"/>
          <w:lang w:val="uz-Cyrl-UZ"/>
        </w:rPr>
        <w:t>9-модда</w:t>
      </w:r>
    </w:p>
    <w:p w:rsidR="006F6705" w:rsidRPr="004E30E7" w:rsidRDefault="00BF27A2">
      <w:pPr>
        <w:shd w:val="clear" w:color="auto" w:fill="FFFFFF"/>
        <w:ind w:firstLine="851"/>
        <w:jc w:val="both"/>
        <w:divId w:val="1532306334"/>
        <w:rPr>
          <w:rFonts w:eastAsia="Times New Roman"/>
          <w:sz w:val="28"/>
          <w:szCs w:val="28"/>
          <w:lang w:val="uz-Cyrl-UZ"/>
        </w:rPr>
      </w:pPr>
      <w:r w:rsidRPr="004E30E7">
        <w:rPr>
          <w:rFonts w:eastAsia="Times New Roman"/>
          <w:sz w:val="28"/>
          <w:szCs w:val="28"/>
          <w:lang w:val="uz-Cyrl-UZ"/>
        </w:rPr>
        <w:t>Аҳдлашувчи Томонлар бойликларнинг ноқонуний олиб кириш, транзит қилиш ва олиб чиқишни олдини олиш учун халқаро форумлар доирасида ҳам ҳамкорлик қиладилар.</w:t>
      </w:r>
    </w:p>
    <w:p w:rsidR="006F6705" w:rsidRPr="004E30E7" w:rsidRDefault="00BF27A2">
      <w:pPr>
        <w:shd w:val="clear" w:color="auto" w:fill="FFFFFF"/>
        <w:jc w:val="center"/>
        <w:divId w:val="1178154782"/>
        <w:rPr>
          <w:rFonts w:eastAsia="Times New Roman"/>
          <w:b/>
          <w:bCs/>
          <w:sz w:val="28"/>
          <w:szCs w:val="28"/>
          <w:lang w:val="uz-Cyrl-UZ"/>
        </w:rPr>
      </w:pPr>
      <w:r w:rsidRPr="004E30E7">
        <w:rPr>
          <w:rFonts w:eastAsia="Times New Roman"/>
          <w:b/>
          <w:bCs/>
          <w:sz w:val="28"/>
          <w:szCs w:val="28"/>
          <w:lang w:val="uz-Cyrl-UZ"/>
        </w:rPr>
        <w:t>10-модда</w:t>
      </w:r>
    </w:p>
    <w:p w:rsidR="006F6705" w:rsidRPr="004E30E7" w:rsidRDefault="00BF27A2">
      <w:pPr>
        <w:shd w:val="clear" w:color="auto" w:fill="FFFFFF"/>
        <w:ind w:firstLine="851"/>
        <w:jc w:val="both"/>
        <w:divId w:val="1532306334"/>
        <w:rPr>
          <w:rFonts w:eastAsia="Times New Roman"/>
          <w:sz w:val="28"/>
          <w:szCs w:val="28"/>
          <w:lang w:val="uz-Cyrl-UZ"/>
        </w:rPr>
      </w:pPr>
      <w:r w:rsidRPr="004E30E7">
        <w:rPr>
          <w:rFonts w:eastAsia="Times New Roman"/>
          <w:sz w:val="28"/>
          <w:szCs w:val="28"/>
          <w:lang w:val="uz-Cyrl-UZ"/>
        </w:rPr>
        <w:t>Аҳдлашувчи Томонлар ушбу Битим доирасида ҳамкорлик масалалари бўйича мунтазам равишда маслаҳатлашадилар.</w:t>
      </w:r>
    </w:p>
    <w:p w:rsidR="006F6705" w:rsidRPr="004E30E7" w:rsidRDefault="00BF27A2">
      <w:pPr>
        <w:shd w:val="clear" w:color="auto" w:fill="FFFFFF"/>
        <w:ind w:firstLine="851"/>
        <w:jc w:val="both"/>
        <w:divId w:val="1532306334"/>
        <w:rPr>
          <w:rFonts w:eastAsia="Times New Roman"/>
          <w:sz w:val="28"/>
          <w:szCs w:val="28"/>
          <w:lang w:val="uz-Cyrl-UZ"/>
        </w:rPr>
      </w:pPr>
      <w:r w:rsidRPr="004E30E7">
        <w:rPr>
          <w:rFonts w:eastAsia="Times New Roman"/>
          <w:sz w:val="28"/>
          <w:szCs w:val="28"/>
          <w:lang w:val="uz-Cyrl-UZ"/>
        </w:rPr>
        <w:t>Аҳдлашувчи Томонлар ўртасидаги ўзаро ёзишмалар инглиз тилида олиб борилади.</w:t>
      </w:r>
    </w:p>
    <w:p w:rsidR="006F6705" w:rsidRPr="004E30E7" w:rsidRDefault="00BF27A2">
      <w:pPr>
        <w:shd w:val="clear" w:color="auto" w:fill="FFFFFF"/>
        <w:jc w:val="center"/>
        <w:divId w:val="154106808"/>
        <w:rPr>
          <w:rFonts w:eastAsia="Times New Roman"/>
          <w:b/>
          <w:bCs/>
          <w:sz w:val="28"/>
          <w:szCs w:val="28"/>
          <w:lang w:val="uz-Cyrl-UZ"/>
        </w:rPr>
      </w:pPr>
      <w:r w:rsidRPr="004E30E7">
        <w:rPr>
          <w:rFonts w:eastAsia="Times New Roman"/>
          <w:b/>
          <w:bCs/>
          <w:sz w:val="28"/>
          <w:szCs w:val="28"/>
          <w:lang w:val="uz-Cyrl-UZ"/>
        </w:rPr>
        <w:t>11-модда</w:t>
      </w:r>
    </w:p>
    <w:p w:rsidR="006F6705" w:rsidRPr="004E30E7" w:rsidRDefault="00BF27A2">
      <w:pPr>
        <w:shd w:val="clear" w:color="auto" w:fill="FFFFFF"/>
        <w:ind w:firstLine="851"/>
        <w:jc w:val="both"/>
        <w:divId w:val="1532306334"/>
        <w:rPr>
          <w:rFonts w:eastAsia="Times New Roman"/>
          <w:sz w:val="28"/>
          <w:szCs w:val="28"/>
          <w:lang w:val="uz-Cyrl-UZ"/>
        </w:rPr>
      </w:pPr>
      <w:r w:rsidRPr="004E30E7">
        <w:rPr>
          <w:rFonts w:eastAsia="Times New Roman"/>
          <w:sz w:val="28"/>
          <w:szCs w:val="28"/>
          <w:lang w:val="uz-Cyrl-UZ"/>
        </w:rPr>
        <w:t>Аҳдлашувчи Томонларнинг ўзаро ёзма келишуви бўйича ушбу Битимга унинг ажралмас қисми бўлган алоҳида протоколлар билан расмийлаштирилган ўзгартиришлар ва қўшимчалар киритилиши мумкин.</w:t>
      </w:r>
    </w:p>
    <w:p w:rsidR="006F6705" w:rsidRPr="004E30E7" w:rsidRDefault="00BF27A2">
      <w:pPr>
        <w:shd w:val="clear" w:color="auto" w:fill="FFFFFF"/>
        <w:jc w:val="center"/>
        <w:divId w:val="1680230281"/>
        <w:rPr>
          <w:rFonts w:eastAsia="Times New Roman"/>
          <w:b/>
          <w:bCs/>
          <w:sz w:val="28"/>
          <w:szCs w:val="28"/>
          <w:lang w:val="uz-Cyrl-UZ"/>
        </w:rPr>
      </w:pPr>
      <w:r w:rsidRPr="004E30E7">
        <w:rPr>
          <w:rFonts w:eastAsia="Times New Roman"/>
          <w:b/>
          <w:bCs/>
          <w:sz w:val="28"/>
          <w:szCs w:val="28"/>
          <w:lang w:val="uz-Cyrl-UZ"/>
        </w:rPr>
        <w:t>12-модда</w:t>
      </w:r>
    </w:p>
    <w:p w:rsidR="006F6705" w:rsidRPr="004E30E7" w:rsidRDefault="00BF27A2">
      <w:pPr>
        <w:shd w:val="clear" w:color="auto" w:fill="FFFFFF"/>
        <w:ind w:firstLine="851"/>
        <w:jc w:val="both"/>
        <w:divId w:val="1532306334"/>
        <w:rPr>
          <w:rFonts w:eastAsia="Times New Roman"/>
          <w:sz w:val="28"/>
          <w:szCs w:val="28"/>
          <w:lang w:val="uz-Cyrl-UZ"/>
        </w:rPr>
      </w:pPr>
      <w:r w:rsidRPr="004E30E7">
        <w:rPr>
          <w:rFonts w:eastAsia="Times New Roman"/>
          <w:sz w:val="28"/>
          <w:szCs w:val="28"/>
          <w:lang w:val="uz-Cyrl-UZ"/>
        </w:rPr>
        <w:t>Ушбу Битим қоидаларини бажариш ва талқин қилиш билан боғлиқ бўлган барча мунозарали масалалар Аҳдлашувчи Томонлар ўртасидаги ўзаро маслаҳатлашувлар ва келишувлар йўли орқали ҳал этилади.</w:t>
      </w:r>
    </w:p>
    <w:p w:rsidR="006F6705" w:rsidRPr="004E30E7" w:rsidRDefault="00BF27A2">
      <w:pPr>
        <w:shd w:val="clear" w:color="auto" w:fill="FFFFFF"/>
        <w:jc w:val="center"/>
        <w:divId w:val="1890261095"/>
        <w:rPr>
          <w:rFonts w:eastAsia="Times New Roman"/>
          <w:b/>
          <w:bCs/>
          <w:sz w:val="28"/>
          <w:szCs w:val="28"/>
          <w:lang w:val="uz-Cyrl-UZ"/>
        </w:rPr>
      </w:pPr>
      <w:r w:rsidRPr="004E30E7">
        <w:rPr>
          <w:rFonts w:eastAsia="Times New Roman"/>
          <w:b/>
          <w:bCs/>
          <w:sz w:val="28"/>
          <w:szCs w:val="28"/>
          <w:lang w:val="uz-Cyrl-UZ"/>
        </w:rPr>
        <w:t>13-модда</w:t>
      </w:r>
    </w:p>
    <w:p w:rsidR="006F6705" w:rsidRDefault="00BF27A2">
      <w:pPr>
        <w:shd w:val="clear" w:color="auto" w:fill="FFFFFF"/>
        <w:ind w:firstLine="851"/>
        <w:jc w:val="both"/>
        <w:divId w:val="1532306334"/>
        <w:rPr>
          <w:rFonts w:eastAsia="Times New Roman"/>
          <w:sz w:val="28"/>
          <w:szCs w:val="28"/>
          <w:lang w:val="uz-Cyrl-UZ"/>
        </w:rPr>
      </w:pPr>
      <w:r w:rsidRPr="004E30E7">
        <w:rPr>
          <w:rFonts w:eastAsia="Times New Roman"/>
          <w:sz w:val="28"/>
          <w:szCs w:val="28"/>
          <w:lang w:val="uz-Cyrl-UZ"/>
        </w:rPr>
        <w:t>Аҳдлашувчи Томонлар, ушбу Битим кучга кирган кундан бошлаб уч ой мобайнида ўз давлатларида маданий бойликларни ташиш тартибига тааллуқли миллий қонун ва меъёрий ҳужжатлар матнлари билан алмашадилар. Миллий қонун ва қоидалардаги ҳар қандай барча ўзгартишлар тўғрисида иложи борича энг қисқа вақтда бошқа Аҳдлашувчи Томонга хабар берилади.</w:t>
      </w:r>
    </w:p>
    <w:p w:rsidR="004E30E7" w:rsidRPr="004E30E7" w:rsidRDefault="004E30E7">
      <w:pPr>
        <w:shd w:val="clear" w:color="auto" w:fill="FFFFFF"/>
        <w:ind w:firstLine="851"/>
        <w:jc w:val="both"/>
        <w:divId w:val="1532306334"/>
        <w:rPr>
          <w:rFonts w:eastAsia="Times New Roman"/>
          <w:sz w:val="28"/>
          <w:szCs w:val="28"/>
          <w:lang w:val="uz-Cyrl-UZ"/>
        </w:rPr>
      </w:pPr>
      <w:bookmarkStart w:id="0" w:name="_GoBack"/>
      <w:bookmarkEnd w:id="0"/>
    </w:p>
    <w:p w:rsidR="006F6705" w:rsidRPr="004E30E7" w:rsidRDefault="00BF27A2">
      <w:pPr>
        <w:shd w:val="clear" w:color="auto" w:fill="FFFFFF"/>
        <w:jc w:val="center"/>
        <w:divId w:val="762721901"/>
        <w:rPr>
          <w:rFonts w:eastAsia="Times New Roman"/>
          <w:b/>
          <w:bCs/>
          <w:sz w:val="28"/>
          <w:szCs w:val="28"/>
          <w:lang w:val="uz-Cyrl-UZ"/>
        </w:rPr>
      </w:pPr>
      <w:r w:rsidRPr="004E30E7">
        <w:rPr>
          <w:rFonts w:eastAsia="Times New Roman"/>
          <w:b/>
          <w:bCs/>
          <w:sz w:val="28"/>
          <w:szCs w:val="28"/>
          <w:lang w:val="uz-Cyrl-UZ"/>
        </w:rPr>
        <w:lastRenderedPageBreak/>
        <w:t>14-модда</w:t>
      </w:r>
    </w:p>
    <w:p w:rsidR="006F6705" w:rsidRPr="004E30E7" w:rsidRDefault="00BF27A2">
      <w:pPr>
        <w:shd w:val="clear" w:color="auto" w:fill="FFFFFF"/>
        <w:ind w:firstLine="851"/>
        <w:jc w:val="both"/>
        <w:divId w:val="1532306334"/>
        <w:rPr>
          <w:rFonts w:eastAsia="Times New Roman"/>
          <w:sz w:val="28"/>
          <w:szCs w:val="28"/>
          <w:lang w:val="uz-Cyrl-UZ"/>
        </w:rPr>
      </w:pPr>
      <w:r w:rsidRPr="004E30E7">
        <w:rPr>
          <w:rFonts w:eastAsia="Times New Roman"/>
          <w:sz w:val="28"/>
          <w:szCs w:val="28"/>
          <w:lang w:val="uz-Cyrl-UZ"/>
        </w:rPr>
        <w:t>Ушбу Битим имзоланган кундан бошлаб кучга киради ҳамда беш йил давомида амал қилади, бундан кейин, агар Аҳдлашувчи Томонлардан ҳеч бири бошқа Аҳдлашувчи Томонни ушбу Битимнинг амал қилишини тўхтатиш нияти тўғрисида ушбу Битим амал қилишининг тегишли муддати ўтмасдан камида 6 (олти) ой олдин ёзма равишда хабардор қилмаса, у кейинги беш йиллик муддатларга ўз-ўзидан узайтирилади.</w:t>
      </w:r>
    </w:p>
    <w:p w:rsidR="006F6705" w:rsidRPr="004E30E7" w:rsidRDefault="00BF27A2">
      <w:pPr>
        <w:shd w:val="clear" w:color="auto" w:fill="FFFFFF"/>
        <w:ind w:firstLine="851"/>
        <w:jc w:val="both"/>
        <w:divId w:val="1532306334"/>
        <w:rPr>
          <w:rFonts w:eastAsia="Times New Roman"/>
          <w:sz w:val="28"/>
          <w:szCs w:val="28"/>
          <w:lang w:val="uz-Cyrl-UZ"/>
        </w:rPr>
      </w:pPr>
      <w:r w:rsidRPr="004E30E7">
        <w:rPr>
          <w:rFonts w:eastAsia="Times New Roman"/>
          <w:sz w:val="28"/>
          <w:szCs w:val="28"/>
          <w:lang w:val="uz-Cyrl-UZ"/>
        </w:rPr>
        <w:t>Тошкент шаҳрида, 1998 йил 13 апрелда икки асл нусхада, ўзбек, турк ва инглиз тилларида тузилди, барча матнлар бир хил кучга эга.</w:t>
      </w:r>
    </w:p>
    <w:p w:rsidR="006F6705" w:rsidRPr="004E30E7" w:rsidRDefault="00BF27A2">
      <w:pPr>
        <w:shd w:val="clear" w:color="auto" w:fill="FFFFFF"/>
        <w:ind w:firstLine="851"/>
        <w:jc w:val="both"/>
        <w:divId w:val="1532306334"/>
        <w:rPr>
          <w:rFonts w:eastAsia="Times New Roman"/>
          <w:sz w:val="28"/>
          <w:szCs w:val="28"/>
          <w:lang w:val="uz-Cyrl-UZ"/>
        </w:rPr>
      </w:pPr>
      <w:r w:rsidRPr="004E30E7">
        <w:rPr>
          <w:rFonts w:eastAsia="Times New Roman"/>
          <w:sz w:val="28"/>
          <w:szCs w:val="28"/>
          <w:lang w:val="uz-Cyrl-UZ"/>
        </w:rPr>
        <w:t>Талқин қилишда келишмовчиликлар юзага келган ҳолда, инглиз тилидаги матн устувор ҳисобланади.</w:t>
      </w:r>
    </w:p>
    <w:p w:rsidR="006F6705" w:rsidRPr="004E30E7" w:rsidRDefault="00BF27A2">
      <w:pPr>
        <w:shd w:val="clear" w:color="auto" w:fill="FFFFFF"/>
        <w:jc w:val="right"/>
        <w:divId w:val="173690688"/>
        <w:rPr>
          <w:rFonts w:eastAsia="Times New Roman"/>
          <w:sz w:val="28"/>
          <w:szCs w:val="28"/>
          <w:lang w:val="uz-Cyrl-UZ"/>
        </w:rPr>
      </w:pPr>
      <w:r w:rsidRPr="004E30E7">
        <w:rPr>
          <w:rFonts w:eastAsia="Times New Roman"/>
          <w:sz w:val="28"/>
          <w:szCs w:val="28"/>
          <w:lang w:val="uz-Cyrl-UZ"/>
        </w:rPr>
        <w:t>(имзолар)</w:t>
      </w:r>
    </w:p>
    <w:sectPr w:rsidR="006F6705" w:rsidRPr="004E30E7">
      <w:pgSz w:w="11907" w:h="16840"/>
      <w:pgMar w:top="1134" w:right="1134" w:bottom="1134" w:left="1134"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BF27A2"/>
    <w:rsid w:val="004E30E7"/>
    <w:rsid w:val="006F6705"/>
    <w:rsid w:val="00BF27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Normal (Web)"/>
    <w:basedOn w:val="a"/>
    <w:uiPriority w:val="99"/>
    <w:semiHidden/>
    <w:unhideWhenUsed/>
    <w:pPr>
      <w:spacing w:before="100" w:beforeAutospacing="1" w:after="100" w:afterAutospacing="1"/>
    </w:pPr>
  </w:style>
  <w:style w:type="paragraph" w:customStyle="1" w:styleId="aexp">
    <w:name w:val="aexp"/>
    <w:basedOn w:val="a"/>
    <w:pPr>
      <w:spacing w:after="240"/>
    </w:pPr>
    <w:rPr>
      <w:b/>
      <w:bCs/>
      <w:color w:val="FF0000"/>
    </w:rPr>
  </w:style>
  <w:style w:type="paragraph" w:customStyle="1" w:styleId="aoad">
    <w:name w:val="aoad"/>
    <w:basedOn w:val="a"/>
    <w:pPr>
      <w:spacing w:after="240"/>
      <w:jc w:val="right"/>
    </w:pPr>
    <w:rPr>
      <w:i/>
      <w:iCs/>
      <w:color w:val="808080"/>
      <w:sz w:val="20"/>
      <w:szCs w:val="20"/>
    </w:rPr>
  </w:style>
  <w:style w:type="paragraph" w:customStyle="1" w:styleId="signcont">
    <w:name w:val="signcont"/>
    <w:basedOn w:val="a"/>
    <w:pPr>
      <w:spacing w:after="240"/>
      <w:jc w:val="center"/>
    </w:pPr>
  </w:style>
  <w:style w:type="paragraph" w:customStyle="1" w:styleId="iorrn">
    <w:name w:val="iorrn"/>
    <w:basedOn w:val="a"/>
    <w:pPr>
      <w:spacing w:before="100" w:beforeAutospacing="1" w:after="100" w:afterAutospacing="1"/>
    </w:pPr>
    <w:rPr>
      <w:b/>
      <w:bCs/>
    </w:rPr>
  </w:style>
  <w:style w:type="paragraph" w:customStyle="1" w:styleId="iorval">
    <w:name w:val="iorval"/>
    <w:basedOn w:val="a"/>
    <w:pPr>
      <w:spacing w:before="100" w:beforeAutospacing="1" w:after="100" w:afterAutospacing="1"/>
      <w:ind w:left="15"/>
    </w:pPr>
  </w:style>
  <w:style w:type="paragraph" w:customStyle="1" w:styleId="clauseprfx">
    <w:name w:val="clauseprfx"/>
    <w:basedOn w:val="a"/>
    <w:pPr>
      <w:spacing w:before="100" w:beforeAutospacing="1" w:after="100" w:afterAutospacing="1"/>
    </w:pPr>
  </w:style>
  <w:style w:type="paragraph" w:customStyle="1" w:styleId="clausesuff">
    <w:name w:val="clausesuff"/>
    <w:basedOn w:val="a"/>
    <w:pPr>
      <w:spacing w:before="100" w:beforeAutospacing="1" w:after="100" w:afterAutospacing="1"/>
    </w:pPr>
  </w:style>
  <w:style w:type="paragraph" w:customStyle="1" w:styleId="acceptingbody">
    <w:name w:val="accepting_body"/>
    <w:basedOn w:val="a"/>
    <w:pPr>
      <w:jc w:val="center"/>
    </w:pPr>
    <w:rPr>
      <w:caps/>
      <w:color w:val="000080"/>
    </w:rPr>
  </w:style>
  <w:style w:type="paragraph" w:customStyle="1" w:styleId="actessentialelements">
    <w:name w:val="act_essential_elements"/>
    <w:basedOn w:val="a"/>
    <w:pPr>
      <w:ind w:right="8334"/>
      <w:jc w:val="center"/>
    </w:pPr>
    <w:rPr>
      <w:color w:val="000000"/>
      <w:sz w:val="22"/>
      <w:szCs w:val="22"/>
    </w:rPr>
  </w:style>
  <w:style w:type="paragraph" w:customStyle="1" w:styleId="actessentialelementsnum">
    <w:name w:val="act_essential_elements_num"/>
    <w:basedOn w:val="a"/>
    <w:pPr>
      <w:ind w:right="8334"/>
      <w:jc w:val="center"/>
    </w:pPr>
    <w:rPr>
      <w:color w:val="000000"/>
      <w:sz w:val="22"/>
      <w:szCs w:val="22"/>
    </w:rPr>
  </w:style>
  <w:style w:type="paragraph" w:customStyle="1" w:styleId="actform">
    <w:name w:val="act_form"/>
    <w:basedOn w:val="a"/>
    <w:pPr>
      <w:jc w:val="center"/>
    </w:pPr>
    <w:rPr>
      <w:caps/>
      <w:color w:val="000080"/>
    </w:rPr>
  </w:style>
  <w:style w:type="paragraph" w:customStyle="1" w:styleId="actformlaw">
    <w:name w:val="act_form_law"/>
    <w:basedOn w:val="a"/>
    <w:pPr>
      <w:spacing w:after="240"/>
      <w:jc w:val="center"/>
    </w:pPr>
    <w:rPr>
      <w:caps/>
      <w:color w:val="000080"/>
    </w:rPr>
  </w:style>
  <w:style w:type="paragraph" w:customStyle="1" w:styleId="acttext">
    <w:name w:val="act_text"/>
    <w:basedOn w:val="a"/>
    <w:pPr>
      <w:ind w:firstLine="851"/>
      <w:jc w:val="both"/>
    </w:pPr>
    <w:rPr>
      <w:color w:val="000000"/>
    </w:rPr>
  </w:style>
  <w:style w:type="paragraph" w:customStyle="1" w:styleId="acttitle">
    <w:name w:val="act_title"/>
    <w:basedOn w:val="a"/>
    <w:pPr>
      <w:spacing w:before="240" w:after="120"/>
      <w:jc w:val="center"/>
    </w:pPr>
    <w:rPr>
      <w:b/>
      <w:bCs/>
      <w:caps/>
      <w:color w:val="000080"/>
    </w:rPr>
  </w:style>
  <w:style w:type="paragraph" w:customStyle="1" w:styleId="acttitleappl">
    <w:name w:val="act_title_appl"/>
    <w:basedOn w:val="a"/>
    <w:pPr>
      <w:spacing w:after="120"/>
      <w:jc w:val="center"/>
    </w:pPr>
    <w:rPr>
      <w:b/>
      <w:bCs/>
      <w:color w:val="000080"/>
    </w:rPr>
  </w:style>
  <w:style w:type="paragraph" w:customStyle="1" w:styleId="applbannerlandscapetext">
    <w:name w:val="appl_banner_landscape_text"/>
    <w:basedOn w:val="a"/>
    <w:pPr>
      <w:spacing w:after="200"/>
      <w:ind w:left="7857"/>
      <w:jc w:val="center"/>
    </w:pPr>
    <w:rPr>
      <w:color w:val="000080"/>
      <w:sz w:val="22"/>
      <w:szCs w:val="22"/>
    </w:rPr>
  </w:style>
  <w:style w:type="paragraph" w:customStyle="1" w:styleId="applbannerlandscapetitle">
    <w:name w:val="appl_banner_landscape_title"/>
    <w:basedOn w:val="a"/>
    <w:pPr>
      <w:spacing w:before="200" w:after="240"/>
      <w:ind w:left="7857"/>
      <w:jc w:val="center"/>
    </w:pPr>
    <w:rPr>
      <w:color w:val="000080"/>
      <w:sz w:val="22"/>
      <w:szCs w:val="22"/>
    </w:rPr>
  </w:style>
  <w:style w:type="paragraph" w:customStyle="1" w:styleId="applbannerportraittext">
    <w:name w:val="appl_banner_portrait_text"/>
    <w:basedOn w:val="a"/>
    <w:pPr>
      <w:ind w:left="5953"/>
      <w:jc w:val="center"/>
    </w:pPr>
    <w:rPr>
      <w:color w:val="000080"/>
      <w:sz w:val="22"/>
      <w:szCs w:val="22"/>
    </w:rPr>
  </w:style>
  <w:style w:type="paragraph" w:customStyle="1" w:styleId="applbannerportraittitle">
    <w:name w:val="appl_banner_portrait_title"/>
    <w:basedOn w:val="a"/>
    <w:pPr>
      <w:spacing w:after="240"/>
      <w:ind w:left="5953"/>
      <w:jc w:val="center"/>
    </w:pPr>
    <w:rPr>
      <w:color w:val="000080"/>
      <w:sz w:val="22"/>
      <w:szCs w:val="22"/>
    </w:rPr>
  </w:style>
  <w:style w:type="paragraph" w:customStyle="1" w:styleId="bydefault">
    <w:name w:val="by_default"/>
    <w:basedOn w:val="a"/>
    <w:pPr>
      <w:jc w:val="both"/>
    </w:pPr>
    <w:rPr>
      <w:color w:val="000000"/>
    </w:rPr>
  </w:style>
  <w:style w:type="paragraph" w:customStyle="1" w:styleId="changesorigins">
    <w:name w:val="changes_origins"/>
    <w:basedOn w:val="a"/>
    <w:pPr>
      <w:ind w:firstLine="851"/>
      <w:jc w:val="both"/>
    </w:pPr>
    <w:rPr>
      <w:i/>
      <w:iCs/>
      <w:color w:val="800000"/>
      <w:sz w:val="22"/>
      <w:szCs w:val="22"/>
    </w:rPr>
  </w:style>
  <w:style w:type="paragraph" w:customStyle="1" w:styleId="clauseaftersrc">
    <w:name w:val="clause_after_src"/>
    <w:basedOn w:val="a"/>
    <w:pPr>
      <w:spacing w:after="60"/>
      <w:jc w:val="both"/>
    </w:pPr>
    <w:rPr>
      <w:color w:val="000080"/>
    </w:rPr>
  </w:style>
  <w:style w:type="paragraph" w:customStyle="1" w:styleId="clausedefault">
    <w:name w:val="clause_default"/>
    <w:basedOn w:val="a"/>
    <w:pPr>
      <w:spacing w:before="120" w:after="60"/>
      <w:ind w:firstLine="851"/>
      <w:jc w:val="both"/>
    </w:pPr>
    <w:rPr>
      <w:b/>
      <w:bCs/>
      <w:color w:val="000080"/>
    </w:rPr>
  </w:style>
  <w:style w:type="paragraph" w:customStyle="1" w:styleId="comment">
    <w:name w:val="comment"/>
    <w:basedOn w:val="a"/>
    <w:pPr>
      <w:spacing w:before="60" w:after="60"/>
      <w:ind w:firstLine="851"/>
      <w:jc w:val="both"/>
    </w:pPr>
    <w:rPr>
      <w:i/>
      <w:iCs/>
      <w:color w:val="800080"/>
      <w:sz w:val="22"/>
      <w:szCs w:val="22"/>
    </w:rPr>
  </w:style>
  <w:style w:type="paragraph" w:customStyle="1" w:styleId="commentforwarning">
    <w:name w:val="comment_for_warning"/>
    <w:basedOn w:val="a"/>
    <w:pPr>
      <w:spacing w:before="60" w:after="60"/>
      <w:ind w:firstLine="851"/>
      <w:jc w:val="both"/>
    </w:pPr>
    <w:rPr>
      <w:i/>
      <w:iCs/>
      <w:color w:val="800080"/>
      <w:sz w:val="22"/>
      <w:szCs w:val="22"/>
    </w:rPr>
  </w:style>
  <w:style w:type="paragraph" w:customStyle="1" w:styleId="departmental">
    <w:name w:val="departmental"/>
    <w:basedOn w:val="a"/>
    <w:pPr>
      <w:spacing w:after="120"/>
      <w:jc w:val="center"/>
    </w:pPr>
    <w:rPr>
      <w:b/>
      <w:bCs/>
      <w:color w:val="000000"/>
    </w:rPr>
  </w:style>
  <w:style w:type="paragraph" w:customStyle="1" w:styleId="explanation">
    <w:name w:val="explanation"/>
    <w:basedOn w:val="a"/>
    <w:pPr>
      <w:spacing w:before="60" w:after="60"/>
      <w:ind w:firstLine="851"/>
      <w:jc w:val="both"/>
    </w:pPr>
    <w:rPr>
      <w:color w:val="993366"/>
      <w:sz w:val="22"/>
      <w:szCs w:val="22"/>
    </w:rPr>
  </w:style>
  <w:style w:type="paragraph" w:customStyle="1" w:styleId="extract">
    <w:name w:val="extract"/>
    <w:basedOn w:val="a"/>
    <w:pPr>
      <w:spacing w:after="120"/>
      <w:jc w:val="center"/>
    </w:pPr>
    <w:rPr>
      <w:b/>
      <w:bCs/>
      <w:color w:val="000000"/>
    </w:rPr>
  </w:style>
  <w:style w:type="paragraph" w:customStyle="1" w:styleId="footnote">
    <w:name w:val="footnote"/>
    <w:basedOn w:val="a"/>
    <w:pPr>
      <w:ind w:firstLine="851"/>
      <w:jc w:val="both"/>
    </w:pPr>
    <w:rPr>
      <w:color w:val="339966"/>
      <w:sz w:val="20"/>
      <w:szCs w:val="20"/>
    </w:rPr>
  </w:style>
  <w:style w:type="paragraph" w:customStyle="1" w:styleId="grifparlament">
    <w:name w:val="grif_parlament"/>
    <w:basedOn w:val="a"/>
    <w:pPr>
      <w:spacing w:after="60"/>
      <w:ind w:left="5953"/>
    </w:pPr>
    <w:rPr>
      <w:color w:val="000080"/>
    </w:rPr>
  </w:style>
  <w:style w:type="paragraph" w:customStyle="1" w:styleId="indexesonref">
    <w:name w:val="indexes_on_ref"/>
    <w:basedOn w:val="a"/>
    <w:pPr>
      <w:spacing w:before="60" w:after="60"/>
      <w:ind w:left="539" w:right="510"/>
    </w:pPr>
    <w:rPr>
      <w:color w:val="008000"/>
      <w:sz w:val="22"/>
      <w:szCs w:val="22"/>
    </w:rPr>
  </w:style>
  <w:style w:type="paragraph" w:customStyle="1" w:styleId="istableforlisttemp">
    <w:name w:val="is_table_for_list_temp"/>
    <w:basedOn w:val="a"/>
    <w:pPr>
      <w:ind w:firstLine="851"/>
      <w:jc w:val="both"/>
    </w:pPr>
    <w:rPr>
      <w:color w:val="000000"/>
    </w:rPr>
  </w:style>
  <w:style w:type="paragraph" w:customStyle="1" w:styleId="newedition">
    <w:name w:val="new_edition"/>
    <w:basedOn w:val="a"/>
    <w:pPr>
      <w:spacing w:after="120"/>
      <w:jc w:val="center"/>
    </w:pPr>
    <w:rPr>
      <w:color w:val="000080"/>
    </w:rPr>
  </w:style>
  <w:style w:type="paragraph" w:customStyle="1" w:styleId="officialsourtext">
    <w:name w:val="official_sour_text"/>
    <w:basedOn w:val="a"/>
    <w:pPr>
      <w:pBdr>
        <w:top w:val="single" w:sz="6" w:space="0" w:color="A9DBFC"/>
        <w:left w:val="single" w:sz="6" w:space="0" w:color="A9DBFC"/>
        <w:bottom w:val="single" w:sz="6" w:space="0" w:color="A9DBFC"/>
        <w:right w:val="single" w:sz="6" w:space="0" w:color="A9DBFC"/>
      </w:pBdr>
      <w:shd w:val="clear" w:color="auto" w:fill="E6EDFF"/>
      <w:spacing w:before="100" w:beforeAutospacing="1" w:after="100" w:afterAutospacing="1"/>
      <w:jc w:val="right"/>
    </w:pPr>
    <w:rPr>
      <w:rFonts w:ascii="Arial" w:hAnsi="Arial" w:cs="Arial"/>
      <w:vanish/>
      <w:sz w:val="16"/>
      <w:szCs w:val="16"/>
    </w:rPr>
  </w:style>
  <w:style w:type="paragraph" w:customStyle="1" w:styleId="publicationorigin">
    <w:name w:val="publication_origin"/>
    <w:basedOn w:val="a"/>
    <w:pPr>
      <w:spacing w:after="240"/>
      <w:jc w:val="center"/>
    </w:pPr>
    <w:rPr>
      <w:i/>
      <w:iCs/>
      <w:color w:val="800000"/>
      <w:sz w:val="22"/>
      <w:szCs w:val="22"/>
    </w:rPr>
  </w:style>
  <w:style w:type="paragraph" w:customStyle="1" w:styleId="1">
    <w:name w:val="Подпись1"/>
    <w:basedOn w:val="a"/>
    <w:pPr>
      <w:spacing w:before="120" w:after="120"/>
      <w:jc w:val="right"/>
    </w:pPr>
    <w:rPr>
      <w:b/>
      <w:bCs/>
      <w:color w:val="000000"/>
    </w:rPr>
  </w:style>
  <w:style w:type="paragraph" w:customStyle="1" w:styleId="signaturestampsplaceholder">
    <w:name w:val="signature_stamps_placeholder"/>
    <w:basedOn w:val="a"/>
    <w:pPr>
      <w:spacing w:before="60" w:after="60"/>
      <w:ind w:left="150" w:right="150"/>
      <w:jc w:val="both"/>
      <w:textAlignment w:val="top"/>
    </w:pPr>
  </w:style>
  <w:style w:type="paragraph" w:customStyle="1" w:styleId="signaturestamptext">
    <w:name w:val="signature_stamp_text"/>
    <w:basedOn w:val="a"/>
    <w:pPr>
      <w:jc w:val="center"/>
    </w:pPr>
    <w:rPr>
      <w:color w:val="000080"/>
      <w:sz w:val="22"/>
      <w:szCs w:val="22"/>
    </w:rPr>
  </w:style>
  <w:style w:type="paragraph" w:customStyle="1" w:styleId="signaturewithbold">
    <w:name w:val="signature_with_bold"/>
    <w:basedOn w:val="a"/>
    <w:pPr>
      <w:spacing w:before="120" w:after="120"/>
      <w:jc w:val="right"/>
    </w:pPr>
    <w:rPr>
      <w:color w:val="000000"/>
    </w:rPr>
  </w:style>
  <w:style w:type="paragraph" w:customStyle="1" w:styleId="tablestd">
    <w:name w:val="table_std"/>
    <w:basedOn w:val="a"/>
    <w:pPr>
      <w:shd w:val="clear" w:color="auto" w:fill="FFFFFF"/>
      <w:spacing w:before="80" w:after="80"/>
      <w:ind w:left="80" w:right="80"/>
    </w:pPr>
    <w:rPr>
      <w:color w:val="000000"/>
    </w:rPr>
  </w:style>
  <w:style w:type="paragraph" w:customStyle="1" w:styleId="text15left">
    <w:name w:val="text_15_left"/>
    <w:basedOn w:val="a"/>
    <w:pPr>
      <w:spacing w:after="60"/>
    </w:pPr>
    <w:rPr>
      <w:color w:val="000080"/>
    </w:rPr>
  </w:style>
  <w:style w:type="paragraph" w:customStyle="1" w:styleId="text30left">
    <w:name w:val="text_30_left"/>
    <w:basedOn w:val="a"/>
    <w:pPr>
      <w:spacing w:after="60"/>
    </w:pPr>
    <w:rPr>
      <w:color w:val="000080"/>
    </w:rPr>
  </w:style>
  <w:style w:type="paragraph" w:customStyle="1" w:styleId="textbold">
    <w:name w:val="text_bold"/>
    <w:basedOn w:val="a"/>
    <w:pPr>
      <w:spacing w:before="120" w:after="60"/>
      <w:ind w:firstLine="851"/>
      <w:jc w:val="both"/>
    </w:pPr>
    <w:rPr>
      <w:b/>
      <w:bCs/>
      <w:color w:val="000080"/>
    </w:rPr>
  </w:style>
  <w:style w:type="paragraph" w:customStyle="1" w:styleId="textboldcenter">
    <w:name w:val="text_bold_center"/>
    <w:basedOn w:val="a"/>
    <w:pPr>
      <w:spacing w:before="120" w:after="60"/>
      <w:jc w:val="center"/>
    </w:pPr>
    <w:rPr>
      <w:b/>
      <w:bCs/>
      <w:color w:val="000080"/>
    </w:rPr>
  </w:style>
  <w:style w:type="paragraph" w:customStyle="1" w:styleId="textboldright">
    <w:name w:val="text_bold_right"/>
    <w:basedOn w:val="a"/>
    <w:pPr>
      <w:spacing w:after="60"/>
      <w:jc w:val="right"/>
    </w:pPr>
    <w:rPr>
      <w:b/>
      <w:bCs/>
      <w:color w:val="000000"/>
    </w:rPr>
  </w:style>
  <w:style w:type="paragraph" w:customStyle="1" w:styleId="textcenter">
    <w:name w:val="text_center"/>
    <w:basedOn w:val="a"/>
    <w:pPr>
      <w:spacing w:after="60"/>
      <w:jc w:val="center"/>
    </w:pPr>
    <w:rPr>
      <w:color w:val="000080"/>
    </w:rPr>
  </w:style>
  <w:style w:type="paragraph" w:customStyle="1" w:styleId="textheaderaftersrc">
    <w:name w:val="text_header_after_src"/>
    <w:basedOn w:val="a"/>
    <w:pPr>
      <w:spacing w:after="60"/>
      <w:jc w:val="center"/>
    </w:pPr>
    <w:rPr>
      <w:b/>
      <w:bCs/>
      <w:color w:val="000080"/>
    </w:rPr>
  </w:style>
  <w:style w:type="paragraph" w:customStyle="1" w:styleId="textheaderdefault">
    <w:name w:val="text_header_default"/>
    <w:basedOn w:val="a"/>
    <w:pPr>
      <w:spacing w:before="120" w:after="60"/>
      <w:jc w:val="center"/>
    </w:pPr>
    <w:rPr>
      <w:b/>
      <w:bCs/>
      <w:color w:val="000080"/>
    </w:rPr>
  </w:style>
  <w:style w:type="paragraph" w:customStyle="1" w:styleId="textitalic">
    <w:name w:val="text_italic"/>
    <w:basedOn w:val="a"/>
    <w:pPr>
      <w:ind w:firstLine="851"/>
      <w:jc w:val="both"/>
    </w:pPr>
    <w:rPr>
      <w:i/>
      <w:iCs/>
      <w:color w:val="000080"/>
    </w:rPr>
  </w:style>
  <w:style w:type="paragraph" w:customStyle="1" w:styleId="textright">
    <w:name w:val="text_right"/>
    <w:basedOn w:val="a"/>
    <w:pPr>
      <w:spacing w:after="60"/>
      <w:jc w:val="right"/>
    </w:pPr>
    <w:rPr>
      <w:color w:val="000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Normal (Web)"/>
    <w:basedOn w:val="a"/>
    <w:uiPriority w:val="99"/>
    <w:semiHidden/>
    <w:unhideWhenUsed/>
    <w:pPr>
      <w:spacing w:before="100" w:beforeAutospacing="1" w:after="100" w:afterAutospacing="1"/>
    </w:pPr>
  </w:style>
  <w:style w:type="paragraph" w:customStyle="1" w:styleId="aexp">
    <w:name w:val="aexp"/>
    <w:basedOn w:val="a"/>
    <w:pPr>
      <w:spacing w:after="240"/>
    </w:pPr>
    <w:rPr>
      <w:b/>
      <w:bCs/>
      <w:color w:val="FF0000"/>
    </w:rPr>
  </w:style>
  <w:style w:type="paragraph" w:customStyle="1" w:styleId="aoad">
    <w:name w:val="aoad"/>
    <w:basedOn w:val="a"/>
    <w:pPr>
      <w:spacing w:after="240"/>
      <w:jc w:val="right"/>
    </w:pPr>
    <w:rPr>
      <w:i/>
      <w:iCs/>
      <w:color w:val="808080"/>
      <w:sz w:val="20"/>
      <w:szCs w:val="20"/>
    </w:rPr>
  </w:style>
  <w:style w:type="paragraph" w:customStyle="1" w:styleId="signcont">
    <w:name w:val="signcont"/>
    <w:basedOn w:val="a"/>
    <w:pPr>
      <w:spacing w:after="240"/>
      <w:jc w:val="center"/>
    </w:pPr>
  </w:style>
  <w:style w:type="paragraph" w:customStyle="1" w:styleId="iorrn">
    <w:name w:val="iorrn"/>
    <w:basedOn w:val="a"/>
    <w:pPr>
      <w:spacing w:before="100" w:beforeAutospacing="1" w:after="100" w:afterAutospacing="1"/>
    </w:pPr>
    <w:rPr>
      <w:b/>
      <w:bCs/>
    </w:rPr>
  </w:style>
  <w:style w:type="paragraph" w:customStyle="1" w:styleId="iorval">
    <w:name w:val="iorval"/>
    <w:basedOn w:val="a"/>
    <w:pPr>
      <w:spacing w:before="100" w:beforeAutospacing="1" w:after="100" w:afterAutospacing="1"/>
      <w:ind w:left="15"/>
    </w:pPr>
  </w:style>
  <w:style w:type="paragraph" w:customStyle="1" w:styleId="clauseprfx">
    <w:name w:val="clauseprfx"/>
    <w:basedOn w:val="a"/>
    <w:pPr>
      <w:spacing w:before="100" w:beforeAutospacing="1" w:after="100" w:afterAutospacing="1"/>
    </w:pPr>
  </w:style>
  <w:style w:type="paragraph" w:customStyle="1" w:styleId="clausesuff">
    <w:name w:val="clausesuff"/>
    <w:basedOn w:val="a"/>
    <w:pPr>
      <w:spacing w:before="100" w:beforeAutospacing="1" w:after="100" w:afterAutospacing="1"/>
    </w:pPr>
  </w:style>
  <w:style w:type="paragraph" w:customStyle="1" w:styleId="acceptingbody">
    <w:name w:val="accepting_body"/>
    <w:basedOn w:val="a"/>
    <w:pPr>
      <w:jc w:val="center"/>
    </w:pPr>
    <w:rPr>
      <w:caps/>
      <w:color w:val="000080"/>
    </w:rPr>
  </w:style>
  <w:style w:type="paragraph" w:customStyle="1" w:styleId="actessentialelements">
    <w:name w:val="act_essential_elements"/>
    <w:basedOn w:val="a"/>
    <w:pPr>
      <w:ind w:right="8334"/>
      <w:jc w:val="center"/>
    </w:pPr>
    <w:rPr>
      <w:color w:val="000000"/>
      <w:sz w:val="22"/>
      <w:szCs w:val="22"/>
    </w:rPr>
  </w:style>
  <w:style w:type="paragraph" w:customStyle="1" w:styleId="actessentialelementsnum">
    <w:name w:val="act_essential_elements_num"/>
    <w:basedOn w:val="a"/>
    <w:pPr>
      <w:ind w:right="8334"/>
      <w:jc w:val="center"/>
    </w:pPr>
    <w:rPr>
      <w:color w:val="000000"/>
      <w:sz w:val="22"/>
      <w:szCs w:val="22"/>
    </w:rPr>
  </w:style>
  <w:style w:type="paragraph" w:customStyle="1" w:styleId="actform">
    <w:name w:val="act_form"/>
    <w:basedOn w:val="a"/>
    <w:pPr>
      <w:jc w:val="center"/>
    </w:pPr>
    <w:rPr>
      <w:caps/>
      <w:color w:val="000080"/>
    </w:rPr>
  </w:style>
  <w:style w:type="paragraph" w:customStyle="1" w:styleId="actformlaw">
    <w:name w:val="act_form_law"/>
    <w:basedOn w:val="a"/>
    <w:pPr>
      <w:spacing w:after="240"/>
      <w:jc w:val="center"/>
    </w:pPr>
    <w:rPr>
      <w:caps/>
      <w:color w:val="000080"/>
    </w:rPr>
  </w:style>
  <w:style w:type="paragraph" w:customStyle="1" w:styleId="acttext">
    <w:name w:val="act_text"/>
    <w:basedOn w:val="a"/>
    <w:pPr>
      <w:ind w:firstLine="851"/>
      <w:jc w:val="both"/>
    </w:pPr>
    <w:rPr>
      <w:color w:val="000000"/>
    </w:rPr>
  </w:style>
  <w:style w:type="paragraph" w:customStyle="1" w:styleId="acttitle">
    <w:name w:val="act_title"/>
    <w:basedOn w:val="a"/>
    <w:pPr>
      <w:spacing w:before="240" w:after="120"/>
      <w:jc w:val="center"/>
    </w:pPr>
    <w:rPr>
      <w:b/>
      <w:bCs/>
      <w:caps/>
      <w:color w:val="000080"/>
    </w:rPr>
  </w:style>
  <w:style w:type="paragraph" w:customStyle="1" w:styleId="acttitleappl">
    <w:name w:val="act_title_appl"/>
    <w:basedOn w:val="a"/>
    <w:pPr>
      <w:spacing w:after="120"/>
      <w:jc w:val="center"/>
    </w:pPr>
    <w:rPr>
      <w:b/>
      <w:bCs/>
      <w:color w:val="000080"/>
    </w:rPr>
  </w:style>
  <w:style w:type="paragraph" w:customStyle="1" w:styleId="applbannerlandscapetext">
    <w:name w:val="appl_banner_landscape_text"/>
    <w:basedOn w:val="a"/>
    <w:pPr>
      <w:spacing w:after="200"/>
      <w:ind w:left="7857"/>
      <w:jc w:val="center"/>
    </w:pPr>
    <w:rPr>
      <w:color w:val="000080"/>
      <w:sz w:val="22"/>
      <w:szCs w:val="22"/>
    </w:rPr>
  </w:style>
  <w:style w:type="paragraph" w:customStyle="1" w:styleId="applbannerlandscapetitle">
    <w:name w:val="appl_banner_landscape_title"/>
    <w:basedOn w:val="a"/>
    <w:pPr>
      <w:spacing w:before="200" w:after="240"/>
      <w:ind w:left="7857"/>
      <w:jc w:val="center"/>
    </w:pPr>
    <w:rPr>
      <w:color w:val="000080"/>
      <w:sz w:val="22"/>
      <w:szCs w:val="22"/>
    </w:rPr>
  </w:style>
  <w:style w:type="paragraph" w:customStyle="1" w:styleId="applbannerportraittext">
    <w:name w:val="appl_banner_portrait_text"/>
    <w:basedOn w:val="a"/>
    <w:pPr>
      <w:ind w:left="5953"/>
      <w:jc w:val="center"/>
    </w:pPr>
    <w:rPr>
      <w:color w:val="000080"/>
      <w:sz w:val="22"/>
      <w:szCs w:val="22"/>
    </w:rPr>
  </w:style>
  <w:style w:type="paragraph" w:customStyle="1" w:styleId="applbannerportraittitle">
    <w:name w:val="appl_banner_portrait_title"/>
    <w:basedOn w:val="a"/>
    <w:pPr>
      <w:spacing w:after="240"/>
      <w:ind w:left="5953"/>
      <w:jc w:val="center"/>
    </w:pPr>
    <w:rPr>
      <w:color w:val="000080"/>
      <w:sz w:val="22"/>
      <w:szCs w:val="22"/>
    </w:rPr>
  </w:style>
  <w:style w:type="paragraph" w:customStyle="1" w:styleId="bydefault">
    <w:name w:val="by_default"/>
    <w:basedOn w:val="a"/>
    <w:pPr>
      <w:jc w:val="both"/>
    </w:pPr>
    <w:rPr>
      <w:color w:val="000000"/>
    </w:rPr>
  </w:style>
  <w:style w:type="paragraph" w:customStyle="1" w:styleId="changesorigins">
    <w:name w:val="changes_origins"/>
    <w:basedOn w:val="a"/>
    <w:pPr>
      <w:ind w:firstLine="851"/>
      <w:jc w:val="both"/>
    </w:pPr>
    <w:rPr>
      <w:i/>
      <w:iCs/>
      <w:color w:val="800000"/>
      <w:sz w:val="22"/>
      <w:szCs w:val="22"/>
    </w:rPr>
  </w:style>
  <w:style w:type="paragraph" w:customStyle="1" w:styleId="clauseaftersrc">
    <w:name w:val="clause_after_src"/>
    <w:basedOn w:val="a"/>
    <w:pPr>
      <w:spacing w:after="60"/>
      <w:jc w:val="both"/>
    </w:pPr>
    <w:rPr>
      <w:color w:val="000080"/>
    </w:rPr>
  </w:style>
  <w:style w:type="paragraph" w:customStyle="1" w:styleId="clausedefault">
    <w:name w:val="clause_default"/>
    <w:basedOn w:val="a"/>
    <w:pPr>
      <w:spacing w:before="120" w:after="60"/>
      <w:ind w:firstLine="851"/>
      <w:jc w:val="both"/>
    </w:pPr>
    <w:rPr>
      <w:b/>
      <w:bCs/>
      <w:color w:val="000080"/>
    </w:rPr>
  </w:style>
  <w:style w:type="paragraph" w:customStyle="1" w:styleId="comment">
    <w:name w:val="comment"/>
    <w:basedOn w:val="a"/>
    <w:pPr>
      <w:spacing w:before="60" w:after="60"/>
      <w:ind w:firstLine="851"/>
      <w:jc w:val="both"/>
    </w:pPr>
    <w:rPr>
      <w:i/>
      <w:iCs/>
      <w:color w:val="800080"/>
      <w:sz w:val="22"/>
      <w:szCs w:val="22"/>
    </w:rPr>
  </w:style>
  <w:style w:type="paragraph" w:customStyle="1" w:styleId="commentforwarning">
    <w:name w:val="comment_for_warning"/>
    <w:basedOn w:val="a"/>
    <w:pPr>
      <w:spacing w:before="60" w:after="60"/>
      <w:ind w:firstLine="851"/>
      <w:jc w:val="both"/>
    </w:pPr>
    <w:rPr>
      <w:i/>
      <w:iCs/>
      <w:color w:val="800080"/>
      <w:sz w:val="22"/>
      <w:szCs w:val="22"/>
    </w:rPr>
  </w:style>
  <w:style w:type="paragraph" w:customStyle="1" w:styleId="departmental">
    <w:name w:val="departmental"/>
    <w:basedOn w:val="a"/>
    <w:pPr>
      <w:spacing w:after="120"/>
      <w:jc w:val="center"/>
    </w:pPr>
    <w:rPr>
      <w:b/>
      <w:bCs/>
      <w:color w:val="000000"/>
    </w:rPr>
  </w:style>
  <w:style w:type="paragraph" w:customStyle="1" w:styleId="explanation">
    <w:name w:val="explanation"/>
    <w:basedOn w:val="a"/>
    <w:pPr>
      <w:spacing w:before="60" w:after="60"/>
      <w:ind w:firstLine="851"/>
      <w:jc w:val="both"/>
    </w:pPr>
    <w:rPr>
      <w:color w:val="993366"/>
      <w:sz w:val="22"/>
      <w:szCs w:val="22"/>
    </w:rPr>
  </w:style>
  <w:style w:type="paragraph" w:customStyle="1" w:styleId="extract">
    <w:name w:val="extract"/>
    <w:basedOn w:val="a"/>
    <w:pPr>
      <w:spacing w:after="120"/>
      <w:jc w:val="center"/>
    </w:pPr>
    <w:rPr>
      <w:b/>
      <w:bCs/>
      <w:color w:val="000000"/>
    </w:rPr>
  </w:style>
  <w:style w:type="paragraph" w:customStyle="1" w:styleId="footnote">
    <w:name w:val="footnote"/>
    <w:basedOn w:val="a"/>
    <w:pPr>
      <w:ind w:firstLine="851"/>
      <w:jc w:val="both"/>
    </w:pPr>
    <w:rPr>
      <w:color w:val="339966"/>
      <w:sz w:val="20"/>
      <w:szCs w:val="20"/>
    </w:rPr>
  </w:style>
  <w:style w:type="paragraph" w:customStyle="1" w:styleId="grifparlament">
    <w:name w:val="grif_parlament"/>
    <w:basedOn w:val="a"/>
    <w:pPr>
      <w:spacing w:after="60"/>
      <w:ind w:left="5953"/>
    </w:pPr>
    <w:rPr>
      <w:color w:val="000080"/>
    </w:rPr>
  </w:style>
  <w:style w:type="paragraph" w:customStyle="1" w:styleId="indexesonref">
    <w:name w:val="indexes_on_ref"/>
    <w:basedOn w:val="a"/>
    <w:pPr>
      <w:spacing w:before="60" w:after="60"/>
      <w:ind w:left="539" w:right="510"/>
    </w:pPr>
    <w:rPr>
      <w:color w:val="008000"/>
      <w:sz w:val="22"/>
      <w:szCs w:val="22"/>
    </w:rPr>
  </w:style>
  <w:style w:type="paragraph" w:customStyle="1" w:styleId="istableforlisttemp">
    <w:name w:val="is_table_for_list_temp"/>
    <w:basedOn w:val="a"/>
    <w:pPr>
      <w:ind w:firstLine="851"/>
      <w:jc w:val="both"/>
    </w:pPr>
    <w:rPr>
      <w:color w:val="000000"/>
    </w:rPr>
  </w:style>
  <w:style w:type="paragraph" w:customStyle="1" w:styleId="newedition">
    <w:name w:val="new_edition"/>
    <w:basedOn w:val="a"/>
    <w:pPr>
      <w:spacing w:after="120"/>
      <w:jc w:val="center"/>
    </w:pPr>
    <w:rPr>
      <w:color w:val="000080"/>
    </w:rPr>
  </w:style>
  <w:style w:type="paragraph" w:customStyle="1" w:styleId="officialsourtext">
    <w:name w:val="official_sour_text"/>
    <w:basedOn w:val="a"/>
    <w:pPr>
      <w:pBdr>
        <w:top w:val="single" w:sz="6" w:space="0" w:color="A9DBFC"/>
        <w:left w:val="single" w:sz="6" w:space="0" w:color="A9DBFC"/>
        <w:bottom w:val="single" w:sz="6" w:space="0" w:color="A9DBFC"/>
        <w:right w:val="single" w:sz="6" w:space="0" w:color="A9DBFC"/>
      </w:pBdr>
      <w:shd w:val="clear" w:color="auto" w:fill="E6EDFF"/>
      <w:spacing w:before="100" w:beforeAutospacing="1" w:after="100" w:afterAutospacing="1"/>
      <w:jc w:val="right"/>
    </w:pPr>
    <w:rPr>
      <w:rFonts w:ascii="Arial" w:hAnsi="Arial" w:cs="Arial"/>
      <w:vanish/>
      <w:sz w:val="16"/>
      <w:szCs w:val="16"/>
    </w:rPr>
  </w:style>
  <w:style w:type="paragraph" w:customStyle="1" w:styleId="publicationorigin">
    <w:name w:val="publication_origin"/>
    <w:basedOn w:val="a"/>
    <w:pPr>
      <w:spacing w:after="240"/>
      <w:jc w:val="center"/>
    </w:pPr>
    <w:rPr>
      <w:i/>
      <w:iCs/>
      <w:color w:val="800000"/>
      <w:sz w:val="22"/>
      <w:szCs w:val="22"/>
    </w:rPr>
  </w:style>
  <w:style w:type="paragraph" w:customStyle="1" w:styleId="1">
    <w:name w:val="Подпись1"/>
    <w:basedOn w:val="a"/>
    <w:pPr>
      <w:spacing w:before="120" w:after="120"/>
      <w:jc w:val="right"/>
    </w:pPr>
    <w:rPr>
      <w:b/>
      <w:bCs/>
      <w:color w:val="000000"/>
    </w:rPr>
  </w:style>
  <w:style w:type="paragraph" w:customStyle="1" w:styleId="signaturestampsplaceholder">
    <w:name w:val="signature_stamps_placeholder"/>
    <w:basedOn w:val="a"/>
    <w:pPr>
      <w:spacing w:before="60" w:after="60"/>
      <w:ind w:left="150" w:right="150"/>
      <w:jc w:val="both"/>
      <w:textAlignment w:val="top"/>
    </w:pPr>
  </w:style>
  <w:style w:type="paragraph" w:customStyle="1" w:styleId="signaturestamptext">
    <w:name w:val="signature_stamp_text"/>
    <w:basedOn w:val="a"/>
    <w:pPr>
      <w:jc w:val="center"/>
    </w:pPr>
    <w:rPr>
      <w:color w:val="000080"/>
      <w:sz w:val="22"/>
      <w:szCs w:val="22"/>
    </w:rPr>
  </w:style>
  <w:style w:type="paragraph" w:customStyle="1" w:styleId="signaturewithbold">
    <w:name w:val="signature_with_bold"/>
    <w:basedOn w:val="a"/>
    <w:pPr>
      <w:spacing w:before="120" w:after="120"/>
      <w:jc w:val="right"/>
    </w:pPr>
    <w:rPr>
      <w:color w:val="000000"/>
    </w:rPr>
  </w:style>
  <w:style w:type="paragraph" w:customStyle="1" w:styleId="tablestd">
    <w:name w:val="table_std"/>
    <w:basedOn w:val="a"/>
    <w:pPr>
      <w:shd w:val="clear" w:color="auto" w:fill="FFFFFF"/>
      <w:spacing w:before="80" w:after="80"/>
      <w:ind w:left="80" w:right="80"/>
    </w:pPr>
    <w:rPr>
      <w:color w:val="000000"/>
    </w:rPr>
  </w:style>
  <w:style w:type="paragraph" w:customStyle="1" w:styleId="text15left">
    <w:name w:val="text_15_left"/>
    <w:basedOn w:val="a"/>
    <w:pPr>
      <w:spacing w:after="60"/>
    </w:pPr>
    <w:rPr>
      <w:color w:val="000080"/>
    </w:rPr>
  </w:style>
  <w:style w:type="paragraph" w:customStyle="1" w:styleId="text30left">
    <w:name w:val="text_30_left"/>
    <w:basedOn w:val="a"/>
    <w:pPr>
      <w:spacing w:after="60"/>
    </w:pPr>
    <w:rPr>
      <w:color w:val="000080"/>
    </w:rPr>
  </w:style>
  <w:style w:type="paragraph" w:customStyle="1" w:styleId="textbold">
    <w:name w:val="text_bold"/>
    <w:basedOn w:val="a"/>
    <w:pPr>
      <w:spacing w:before="120" w:after="60"/>
      <w:ind w:firstLine="851"/>
      <w:jc w:val="both"/>
    </w:pPr>
    <w:rPr>
      <w:b/>
      <w:bCs/>
      <w:color w:val="000080"/>
    </w:rPr>
  </w:style>
  <w:style w:type="paragraph" w:customStyle="1" w:styleId="textboldcenter">
    <w:name w:val="text_bold_center"/>
    <w:basedOn w:val="a"/>
    <w:pPr>
      <w:spacing w:before="120" w:after="60"/>
      <w:jc w:val="center"/>
    </w:pPr>
    <w:rPr>
      <w:b/>
      <w:bCs/>
      <w:color w:val="000080"/>
    </w:rPr>
  </w:style>
  <w:style w:type="paragraph" w:customStyle="1" w:styleId="textboldright">
    <w:name w:val="text_bold_right"/>
    <w:basedOn w:val="a"/>
    <w:pPr>
      <w:spacing w:after="60"/>
      <w:jc w:val="right"/>
    </w:pPr>
    <w:rPr>
      <w:b/>
      <w:bCs/>
      <w:color w:val="000000"/>
    </w:rPr>
  </w:style>
  <w:style w:type="paragraph" w:customStyle="1" w:styleId="textcenter">
    <w:name w:val="text_center"/>
    <w:basedOn w:val="a"/>
    <w:pPr>
      <w:spacing w:after="60"/>
      <w:jc w:val="center"/>
    </w:pPr>
    <w:rPr>
      <w:color w:val="000080"/>
    </w:rPr>
  </w:style>
  <w:style w:type="paragraph" w:customStyle="1" w:styleId="textheaderaftersrc">
    <w:name w:val="text_header_after_src"/>
    <w:basedOn w:val="a"/>
    <w:pPr>
      <w:spacing w:after="60"/>
      <w:jc w:val="center"/>
    </w:pPr>
    <w:rPr>
      <w:b/>
      <w:bCs/>
      <w:color w:val="000080"/>
    </w:rPr>
  </w:style>
  <w:style w:type="paragraph" w:customStyle="1" w:styleId="textheaderdefault">
    <w:name w:val="text_header_default"/>
    <w:basedOn w:val="a"/>
    <w:pPr>
      <w:spacing w:before="120" w:after="60"/>
      <w:jc w:val="center"/>
    </w:pPr>
    <w:rPr>
      <w:b/>
      <w:bCs/>
      <w:color w:val="000080"/>
    </w:rPr>
  </w:style>
  <w:style w:type="paragraph" w:customStyle="1" w:styleId="textitalic">
    <w:name w:val="text_italic"/>
    <w:basedOn w:val="a"/>
    <w:pPr>
      <w:ind w:firstLine="851"/>
      <w:jc w:val="both"/>
    </w:pPr>
    <w:rPr>
      <w:i/>
      <w:iCs/>
      <w:color w:val="000080"/>
    </w:rPr>
  </w:style>
  <w:style w:type="paragraph" w:customStyle="1" w:styleId="textright">
    <w:name w:val="text_right"/>
    <w:basedOn w:val="a"/>
    <w:pPr>
      <w:spacing w:after="60"/>
      <w:jc w:val="right"/>
    </w:pPr>
    <w:rPr>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2306334">
      <w:marLeft w:val="0"/>
      <w:marRight w:val="0"/>
      <w:marTop w:val="100"/>
      <w:marBottom w:val="100"/>
      <w:divBdr>
        <w:top w:val="none" w:sz="0" w:space="0" w:color="auto"/>
        <w:left w:val="none" w:sz="0" w:space="0" w:color="auto"/>
        <w:bottom w:val="none" w:sz="0" w:space="0" w:color="auto"/>
        <w:right w:val="none" w:sz="0" w:space="0" w:color="auto"/>
      </w:divBdr>
      <w:divsChild>
        <w:div w:id="1154879174">
          <w:marLeft w:val="0"/>
          <w:marRight w:val="0"/>
          <w:marTop w:val="240"/>
          <w:marBottom w:val="120"/>
          <w:divBdr>
            <w:top w:val="none" w:sz="0" w:space="0" w:color="auto"/>
            <w:left w:val="none" w:sz="0" w:space="0" w:color="auto"/>
            <w:bottom w:val="none" w:sz="0" w:space="0" w:color="auto"/>
            <w:right w:val="none" w:sz="0" w:space="0" w:color="auto"/>
          </w:divBdr>
        </w:div>
        <w:div w:id="1321421063">
          <w:marLeft w:val="0"/>
          <w:marRight w:val="0"/>
          <w:marTop w:val="0"/>
          <w:marBottom w:val="60"/>
          <w:divBdr>
            <w:top w:val="none" w:sz="0" w:space="0" w:color="auto"/>
            <w:left w:val="none" w:sz="0" w:space="0" w:color="auto"/>
            <w:bottom w:val="none" w:sz="0" w:space="0" w:color="auto"/>
            <w:right w:val="none" w:sz="0" w:space="0" w:color="auto"/>
          </w:divBdr>
        </w:div>
        <w:div w:id="561453952">
          <w:marLeft w:val="0"/>
          <w:marRight w:val="0"/>
          <w:marTop w:val="0"/>
          <w:marBottom w:val="60"/>
          <w:divBdr>
            <w:top w:val="none" w:sz="0" w:space="0" w:color="auto"/>
            <w:left w:val="none" w:sz="0" w:space="0" w:color="auto"/>
            <w:bottom w:val="none" w:sz="0" w:space="0" w:color="auto"/>
            <w:right w:val="none" w:sz="0" w:space="0" w:color="auto"/>
          </w:divBdr>
        </w:div>
        <w:div w:id="102456615">
          <w:marLeft w:val="0"/>
          <w:marRight w:val="0"/>
          <w:marTop w:val="120"/>
          <w:marBottom w:val="60"/>
          <w:divBdr>
            <w:top w:val="none" w:sz="0" w:space="0" w:color="auto"/>
            <w:left w:val="none" w:sz="0" w:space="0" w:color="auto"/>
            <w:bottom w:val="none" w:sz="0" w:space="0" w:color="auto"/>
            <w:right w:val="none" w:sz="0" w:space="0" w:color="auto"/>
          </w:divBdr>
        </w:div>
        <w:div w:id="858784439">
          <w:marLeft w:val="0"/>
          <w:marRight w:val="0"/>
          <w:marTop w:val="120"/>
          <w:marBottom w:val="60"/>
          <w:divBdr>
            <w:top w:val="none" w:sz="0" w:space="0" w:color="auto"/>
            <w:left w:val="none" w:sz="0" w:space="0" w:color="auto"/>
            <w:bottom w:val="none" w:sz="0" w:space="0" w:color="auto"/>
            <w:right w:val="none" w:sz="0" w:space="0" w:color="auto"/>
          </w:divBdr>
        </w:div>
        <w:div w:id="529420324">
          <w:marLeft w:val="0"/>
          <w:marRight w:val="0"/>
          <w:marTop w:val="120"/>
          <w:marBottom w:val="60"/>
          <w:divBdr>
            <w:top w:val="none" w:sz="0" w:space="0" w:color="auto"/>
            <w:left w:val="none" w:sz="0" w:space="0" w:color="auto"/>
            <w:bottom w:val="none" w:sz="0" w:space="0" w:color="auto"/>
            <w:right w:val="none" w:sz="0" w:space="0" w:color="auto"/>
          </w:divBdr>
        </w:div>
        <w:div w:id="452599085">
          <w:marLeft w:val="0"/>
          <w:marRight w:val="0"/>
          <w:marTop w:val="120"/>
          <w:marBottom w:val="60"/>
          <w:divBdr>
            <w:top w:val="none" w:sz="0" w:space="0" w:color="auto"/>
            <w:left w:val="none" w:sz="0" w:space="0" w:color="auto"/>
            <w:bottom w:val="none" w:sz="0" w:space="0" w:color="auto"/>
            <w:right w:val="none" w:sz="0" w:space="0" w:color="auto"/>
          </w:divBdr>
        </w:div>
        <w:div w:id="1416168996">
          <w:marLeft w:val="0"/>
          <w:marRight w:val="0"/>
          <w:marTop w:val="120"/>
          <w:marBottom w:val="60"/>
          <w:divBdr>
            <w:top w:val="none" w:sz="0" w:space="0" w:color="auto"/>
            <w:left w:val="none" w:sz="0" w:space="0" w:color="auto"/>
            <w:bottom w:val="none" w:sz="0" w:space="0" w:color="auto"/>
            <w:right w:val="none" w:sz="0" w:space="0" w:color="auto"/>
          </w:divBdr>
        </w:div>
        <w:div w:id="432822181">
          <w:marLeft w:val="0"/>
          <w:marRight w:val="0"/>
          <w:marTop w:val="120"/>
          <w:marBottom w:val="60"/>
          <w:divBdr>
            <w:top w:val="none" w:sz="0" w:space="0" w:color="auto"/>
            <w:left w:val="none" w:sz="0" w:space="0" w:color="auto"/>
            <w:bottom w:val="none" w:sz="0" w:space="0" w:color="auto"/>
            <w:right w:val="none" w:sz="0" w:space="0" w:color="auto"/>
          </w:divBdr>
        </w:div>
        <w:div w:id="2008751070">
          <w:marLeft w:val="0"/>
          <w:marRight w:val="0"/>
          <w:marTop w:val="120"/>
          <w:marBottom w:val="60"/>
          <w:divBdr>
            <w:top w:val="none" w:sz="0" w:space="0" w:color="auto"/>
            <w:left w:val="none" w:sz="0" w:space="0" w:color="auto"/>
            <w:bottom w:val="none" w:sz="0" w:space="0" w:color="auto"/>
            <w:right w:val="none" w:sz="0" w:space="0" w:color="auto"/>
          </w:divBdr>
        </w:div>
        <w:div w:id="810515989">
          <w:marLeft w:val="0"/>
          <w:marRight w:val="0"/>
          <w:marTop w:val="120"/>
          <w:marBottom w:val="60"/>
          <w:divBdr>
            <w:top w:val="none" w:sz="0" w:space="0" w:color="auto"/>
            <w:left w:val="none" w:sz="0" w:space="0" w:color="auto"/>
            <w:bottom w:val="none" w:sz="0" w:space="0" w:color="auto"/>
            <w:right w:val="none" w:sz="0" w:space="0" w:color="auto"/>
          </w:divBdr>
        </w:div>
        <w:div w:id="258871729">
          <w:marLeft w:val="0"/>
          <w:marRight w:val="0"/>
          <w:marTop w:val="120"/>
          <w:marBottom w:val="60"/>
          <w:divBdr>
            <w:top w:val="none" w:sz="0" w:space="0" w:color="auto"/>
            <w:left w:val="none" w:sz="0" w:space="0" w:color="auto"/>
            <w:bottom w:val="none" w:sz="0" w:space="0" w:color="auto"/>
            <w:right w:val="none" w:sz="0" w:space="0" w:color="auto"/>
          </w:divBdr>
        </w:div>
        <w:div w:id="1178154782">
          <w:marLeft w:val="0"/>
          <w:marRight w:val="0"/>
          <w:marTop w:val="120"/>
          <w:marBottom w:val="60"/>
          <w:divBdr>
            <w:top w:val="none" w:sz="0" w:space="0" w:color="auto"/>
            <w:left w:val="none" w:sz="0" w:space="0" w:color="auto"/>
            <w:bottom w:val="none" w:sz="0" w:space="0" w:color="auto"/>
            <w:right w:val="none" w:sz="0" w:space="0" w:color="auto"/>
          </w:divBdr>
        </w:div>
        <w:div w:id="154106808">
          <w:marLeft w:val="0"/>
          <w:marRight w:val="0"/>
          <w:marTop w:val="120"/>
          <w:marBottom w:val="60"/>
          <w:divBdr>
            <w:top w:val="none" w:sz="0" w:space="0" w:color="auto"/>
            <w:left w:val="none" w:sz="0" w:space="0" w:color="auto"/>
            <w:bottom w:val="none" w:sz="0" w:space="0" w:color="auto"/>
            <w:right w:val="none" w:sz="0" w:space="0" w:color="auto"/>
          </w:divBdr>
        </w:div>
        <w:div w:id="1680230281">
          <w:marLeft w:val="0"/>
          <w:marRight w:val="0"/>
          <w:marTop w:val="120"/>
          <w:marBottom w:val="60"/>
          <w:divBdr>
            <w:top w:val="none" w:sz="0" w:space="0" w:color="auto"/>
            <w:left w:val="none" w:sz="0" w:space="0" w:color="auto"/>
            <w:bottom w:val="none" w:sz="0" w:space="0" w:color="auto"/>
            <w:right w:val="none" w:sz="0" w:space="0" w:color="auto"/>
          </w:divBdr>
        </w:div>
        <w:div w:id="1890261095">
          <w:marLeft w:val="0"/>
          <w:marRight w:val="0"/>
          <w:marTop w:val="120"/>
          <w:marBottom w:val="60"/>
          <w:divBdr>
            <w:top w:val="none" w:sz="0" w:space="0" w:color="auto"/>
            <w:left w:val="none" w:sz="0" w:space="0" w:color="auto"/>
            <w:bottom w:val="none" w:sz="0" w:space="0" w:color="auto"/>
            <w:right w:val="none" w:sz="0" w:space="0" w:color="auto"/>
          </w:divBdr>
        </w:div>
        <w:div w:id="762721901">
          <w:marLeft w:val="0"/>
          <w:marRight w:val="0"/>
          <w:marTop w:val="120"/>
          <w:marBottom w:val="60"/>
          <w:divBdr>
            <w:top w:val="none" w:sz="0" w:space="0" w:color="auto"/>
            <w:left w:val="none" w:sz="0" w:space="0" w:color="auto"/>
            <w:bottom w:val="none" w:sz="0" w:space="0" w:color="auto"/>
            <w:right w:val="none" w:sz="0" w:space="0" w:color="auto"/>
          </w:divBdr>
        </w:div>
        <w:div w:id="173690688">
          <w:marLeft w:val="0"/>
          <w:marRight w:val="0"/>
          <w:marTop w:val="120"/>
          <w:marBottom w:val="120"/>
          <w:divBdr>
            <w:top w:val="none" w:sz="0" w:space="0" w:color="auto"/>
            <w:left w:val="none" w:sz="0" w:space="0" w:color="auto"/>
            <w:bottom w:val="none" w:sz="0" w:space="0" w:color="auto"/>
            <w:right w:val="none" w:sz="0" w:space="0" w:color="auto"/>
          </w:divBdr>
        </w:div>
      </w:divsChild>
    </w:div>
  </w:divs>
  <w:encoding w:val="unicod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807</Words>
  <Characters>5923</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13.04.1998</vt:lpstr>
    </vt:vector>
  </TitlesOfParts>
  <Company/>
  <LinksUpToDate>false</LinksUpToDate>
  <CharactersWithSpaces>6717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13.04.1998</dc:title>
  <dc:creator>Пользователь</dc:creator>
  <cp:lastModifiedBy>Пользователь</cp:lastModifiedBy>
  <cp:revision>3</cp:revision>
  <dcterms:created xsi:type="dcterms:W3CDTF">2020-07-14T07:30:00Z</dcterms:created>
  <dcterms:modified xsi:type="dcterms:W3CDTF">2020-07-14T08:14:00Z</dcterms:modified>
</cp:coreProperties>
</file>