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95A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СОГЛАШЕНИЕ</w:t>
      </w:r>
    </w:p>
    <w:p w14:paraId="023B27A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между Государственным налоговым комитетом</w:t>
      </w:r>
    </w:p>
    <w:p w14:paraId="326CDF13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Республики Узбекистан и Службой государственных</w:t>
      </w:r>
    </w:p>
    <w:p w14:paraId="15B6B89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доходов Латвийской Республики о совместном</w:t>
      </w:r>
    </w:p>
    <w:p w14:paraId="1DD45DC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административном сотрудничестве и обмене</w:t>
      </w:r>
    </w:p>
    <w:p w14:paraId="771EB531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информацией   в  налоговой  сфере</w:t>
      </w:r>
    </w:p>
    <w:p w14:paraId="701A1C7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4C2472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Ташкент, 6 октября 2008 г.</w:t>
      </w:r>
    </w:p>
    <w:p w14:paraId="1C30D294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80B33B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Вступило в силу с 6 октября 2008 г.</w:t>
      </w:r>
    </w:p>
    <w:p w14:paraId="00CB8C9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в соответствии со статьей 15</w:t>
      </w:r>
    </w:p>
    <w:p w14:paraId="1BDD0433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8F6EABB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397AA84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1. Основные понятия</w:t>
      </w:r>
    </w:p>
    <w:p w14:paraId="6C7549F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2. Предмет Соглашения</w:t>
      </w:r>
    </w:p>
    <w:p w14:paraId="6AA3F0F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3. Формы сотрудничества</w:t>
      </w:r>
    </w:p>
    <w:p w14:paraId="2E6046F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4. Обмен информацией в налоговой сфере</w:t>
      </w:r>
    </w:p>
    <w:p w14:paraId="3E8F48A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5. Присутствие представителей Сторон</w:t>
      </w:r>
    </w:p>
    <w:p w14:paraId="19E2D6C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территории другой Стороны</w:t>
      </w:r>
    </w:p>
    <w:p w14:paraId="2E558AC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6. Совместные налоговые проверки</w:t>
      </w:r>
    </w:p>
    <w:p w14:paraId="22B98D8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7. Обмен материалами информационно-</w:t>
      </w:r>
    </w:p>
    <w:p w14:paraId="4377EF81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правового характера</w:t>
      </w:r>
    </w:p>
    <w:p w14:paraId="6B2BF1D1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8. Форма и содержание запроса</w:t>
      </w:r>
    </w:p>
    <w:p w14:paraId="0FE8C37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9. Обстоятельства, препятствующие</w:t>
      </w:r>
    </w:p>
    <w:p w14:paraId="6FA0168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исполнению запроса</w:t>
      </w:r>
    </w:p>
    <w:p w14:paraId="6B8D38D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10. Взаимодействие при исполнении запроса</w:t>
      </w:r>
    </w:p>
    <w:p w14:paraId="23CB985B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11. Конфиденциальность и ограничение</w:t>
      </w:r>
    </w:p>
    <w:p w14:paraId="54A0B0B3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обмену и использованию информации</w:t>
      </w:r>
    </w:p>
    <w:p w14:paraId="33A7B47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12. Расходы</w:t>
      </w:r>
    </w:p>
    <w:p w14:paraId="43C3399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13. Изменения и дополнения</w:t>
      </w:r>
    </w:p>
    <w:p w14:paraId="3384E8BD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14. Решение спорных вопросов</w:t>
      </w:r>
    </w:p>
    <w:p w14:paraId="0CE16BD0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15. Вступление в силу и прекращение</w:t>
      </w:r>
    </w:p>
    <w:p w14:paraId="3EF1B32D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действия Соглашения</w:t>
      </w:r>
    </w:p>
    <w:p w14:paraId="59738A0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Приложение. Совместные налоговые проверки</w:t>
      </w:r>
    </w:p>
    <w:p w14:paraId="40842A94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962546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C4C7E5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Государственный налоговый комитет Республики Узбекистан и Служба государственных доходов Латвийской Республики, далее именуемые Сторонами,</w:t>
      </w:r>
    </w:p>
    <w:p w14:paraId="5D9856D4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руководствуясь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положениями Конвенции между Правительством Республики Узбекистан и Правительством Латвийской Республики об избежании двойного налогообложения и предотвращении уклонения от уплаты налогов на доход и на капитал от 3 июля 1998 года (далее - Конвенция), а также национальным законодательством Сторон,</w:t>
      </w:r>
    </w:p>
    <w:p w14:paraId="3847E0D4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исходя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из взаимной заинтересованности в эффективном решении задач, связанных с предупреждением, выявлением и пресечением, налоговых правонарушений, </w:t>
      </w:r>
    </w:p>
    <w:p w14:paraId="3888E860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придавая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важное значение использованию в этих целях всех правовых и других возможностей,</w:t>
      </w:r>
    </w:p>
    <w:p w14:paraId="7747900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согласились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 нижеследующем:</w:t>
      </w:r>
    </w:p>
    <w:p w14:paraId="0F6D3EA1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D08511F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31CF9A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1. Основные понятия</w:t>
      </w:r>
    </w:p>
    <w:p w14:paraId="39A2BBB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307FD93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Для целей настоящего Соглашения используемые термины означают:</w:t>
      </w:r>
    </w:p>
    <w:p w14:paraId="5497BCA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C2E359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налоговое законодательство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совокупность юридических норм, устанавливающих виды налогов и сборов, порядок их взимания на территориях государств Сторон и регулирующих отношения, связанные с возникновением, изменением и прекращением налоговых прав и обязательств;</w:t>
      </w:r>
    </w:p>
    <w:p w14:paraId="73CB3F5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749EA1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нарушение налогового законодательства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противоправное деяние, выражающееся в неисполнении либо ненадлежащем исполнении налогоплательщиками законодательства о налогах и сборах, за которое национальным законодательством государств Сторон установлена ответственность;</w:t>
      </w:r>
    </w:p>
    <w:p w14:paraId="49A7179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A414A3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запрос о содействии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запрос компетентного органа об оказании содействия в вопросах соблюдения налогового законодательства и правонарушений в этой сфере.</w:t>
      </w:r>
    </w:p>
    <w:p w14:paraId="25C8B63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003F39D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2A5A361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2. Предмет Соглашения</w:t>
      </w:r>
    </w:p>
    <w:p w14:paraId="377995CF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E74EA4F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Предметом настоящего Соглашения является сотрудничество и обмен информацией в налоговой сфере между Сторонами.</w:t>
      </w:r>
    </w:p>
    <w:p w14:paraId="764DB6C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осуществляют сотрудничество в рамках настоящего Соглашения, руководствуясь национальным законодательством и международными обязательствами государств Сторон.</w:t>
      </w:r>
    </w:p>
    <w:p w14:paraId="1E6B026F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A49311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4EC43B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3. Формы сотрудничества</w:t>
      </w:r>
    </w:p>
    <w:p w14:paraId="66EEF54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844CCA1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рамках настоящего Соглашения Стороны используют следующие формы сотрудничества:</w:t>
      </w:r>
    </w:p>
    <w:p w14:paraId="026B37E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64C2C53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сотрудничество по обмену информацией в налоговой сфере;</w:t>
      </w:r>
    </w:p>
    <w:p w14:paraId="134D47B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 обмен информацией о национальных налоговых системах, об изменениях и дополнениях налогового законодательства, а также методическими рекомендациями по пресечению налоговых правонарушений;</w:t>
      </w:r>
    </w:p>
    <w:p w14:paraId="16C526F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в) взаимодействие по вопросам проведения мероприятий, направленных на выявление, предупреждение и пресечение налоговых правонарушений;</w:t>
      </w:r>
    </w:p>
    <w:p w14:paraId="2475031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г) осуществление координации деятельности и оказание необходимой помощи по вопросам, возникающим в процессе сотрудничества, обмен опытом по созданию и функционированию информационных систем, проведение научно-практических конференций и семинаров по проблемам пресечения налоговых правонарушений.</w:t>
      </w:r>
    </w:p>
    <w:p w14:paraId="38043AA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вопросам, связанным с выполнением настоящего Соглашения, Стороны взаимодействуют непосредственно друг с другом.</w:t>
      </w:r>
    </w:p>
    <w:p w14:paraId="154B2CC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002924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DB2BDE0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4. Обмен информацией в налоговой сфере</w:t>
      </w:r>
    </w:p>
    <w:p w14:paraId="4D2B45E4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0252BD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Обмен информацией производится по следующим направлениям:</w:t>
      </w:r>
    </w:p>
    <w:p w14:paraId="7D0FEC8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6F13EC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обмен информацией по запросу;</w:t>
      </w:r>
    </w:p>
    <w:p w14:paraId="5001FC0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 спонтанный обмен информацией;</w:t>
      </w:r>
    </w:p>
    <w:p w14:paraId="772EB16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в) автоматический обмен информацией.</w:t>
      </w:r>
    </w:p>
    <w:p w14:paraId="55585E8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A2E93F1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Обмен информацией по запросу будут производить Стороны, прилагая все усилия для скорейшего представления информации:</w:t>
      </w:r>
    </w:p>
    <w:p w14:paraId="27EE61E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F2F0DEB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обмен информацией по запросу предусматривает предоставление соответствующим образом заверенных копий документов, связанных с налогообложением физических и юридических лиц на территории государств Сторон;</w:t>
      </w:r>
    </w:p>
    <w:p w14:paraId="4B35EE40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 обмен информацией по запросу предусматривает предоставление сведений:</w:t>
      </w:r>
    </w:p>
    <w:p w14:paraId="6F01ED1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об открытии и закрытии счетов в государственных и коммерческих банках юридическими и физическими лицами государств Сторон, а также движении средств по этим счетам и другой необходимой информации;</w:t>
      </w:r>
    </w:p>
    <w:p w14:paraId="37F124AF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о доходах и размерах налогооблагаемой суммы и суммах взимаемых налогов с юридических и физических лиц государств Сторон, нарушивших налоговое законодательство, а также о мерах по выявлению, предупреждению и пресечению налоговых правонарушений;</w:t>
      </w:r>
    </w:p>
    <w:p w14:paraId="3919105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об импортных и экспортных операциях юридических и физических лиц государств Сторон;</w:t>
      </w:r>
    </w:p>
    <w:p w14:paraId="11948704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а также любых других сведений, необходимых для реализации Конвенции и предотвращения налоговых правонарушений.</w:t>
      </w:r>
    </w:p>
    <w:p w14:paraId="0A0C5AC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703523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Спонтанный обмен информацией, полученный в обычном процессе ведения дел, касательно физических, юридических лиц государств Сторон, а также каких-либо других организаций производится между Сторонами путем предоставления другой Стороне, без каких-либо необходимых запросов и в соответствии со статьей 27 Конвенции.</w:t>
      </w:r>
    </w:p>
    <w:p w14:paraId="7576049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предоставленная информация может повлиять на изменения в налогообложении одной Стороны, другая Сторона соответственно информируется об этом.</w:t>
      </w:r>
    </w:p>
    <w:p w14:paraId="4B9ACAF4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C68D22D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4. В соответствии со статьей 27 Конвенции автоматический обмен производится между Сторонами в возможной степени, на основании информации, доступной ей согласно национальному законодательству. Информация автоматически предоставляется другой Стороне без каких-либо необходимых запросов, касательно физических, юридических лиц и каких-либо других организаций государств Сторон.</w:t>
      </w:r>
    </w:p>
    <w:p w14:paraId="2C53D28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Информация должна предоставляться как можно скорее до конца каждого календарного года.</w:t>
      </w:r>
    </w:p>
    <w:p w14:paraId="26C05824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информация не может быть предоставлена автоматически, она предоставляется спонтанно согласно пункту 3 настоящей статьи.</w:t>
      </w:r>
    </w:p>
    <w:p w14:paraId="3C02216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8C8AC2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58173C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5. Присутствие представителей Сторон</w:t>
      </w:r>
    </w:p>
    <w:p w14:paraId="5242FBFF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на территории другой Стороны</w:t>
      </w:r>
    </w:p>
    <w:p w14:paraId="6ECA3EA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FD25E6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просьбе одной из Сторон другая Сторона может позволить представителям присутствовать на территории другой Стороны.</w:t>
      </w:r>
    </w:p>
    <w:p w14:paraId="247CE8F1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Запрос о присутствии представителей Стороны должен предоставляться в письменной форме другой Стороне и составляет часть запроса об информации.</w:t>
      </w:r>
    </w:p>
    <w:p w14:paraId="6701369F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Запрос должен разъяснять необходимость присутствия представителей Сторон, содержать краткое описание дела. Какое-либо решение относительно такого предложения выносится Сторонами или должностными лицами. Все решения, касающиеся проведения запросов, должны выноситься Сторонами с применением национального законодательства государств Сторон. Стороны принимают решение, относительно запроса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как можно скорее, в течение трех месяцев после получения запроса. Стороны могут отклонить запрос с указанием причин такого решения.</w:t>
      </w:r>
    </w:p>
    <w:p w14:paraId="3499602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Сторона предоставляет соответствующую информацию, полученную при исполнении запроса другой Стороны.</w:t>
      </w:r>
    </w:p>
    <w:p w14:paraId="7B09C12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по обоюдному согласию могут разработать методы процедур по присутствию представителей Сторон.</w:t>
      </w:r>
    </w:p>
    <w:p w14:paraId="4044F0D4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FD7DD3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74F606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6. Совместные налоговые проверки</w:t>
      </w:r>
    </w:p>
    <w:p w14:paraId="0B3210D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ABC84D0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Согласно положениям статьи 27 Конвенции Стороны могут согласовать проведение совместных налоговых проверок с целью проверки иностранных сделок, включая перемещение прибыли и другие схемы по избежанию или укрытию налогов, а также во избежание двойного налогообложения, в частности, посредством надлежащего распределения прибыли между связанными компаниями.</w:t>
      </w:r>
    </w:p>
    <w:p w14:paraId="4D3FD35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Совместные налоговые проверки</w:t>
      </w:r>
      <w:r>
        <w:rPr>
          <w:rFonts w:ascii="Times New Roman" w:hAnsi="Times New Roman" w:cs="Times New Roman"/>
          <w:noProof/>
          <w:sz w:val="24"/>
          <w:szCs w:val="24"/>
        </w:rPr>
        <w:t>" означают проведение совместных проверок между Сторонами, которые производятся одновременно и независимо на территории государств Сторон, по налоговым вопросам налогоплательщика(ов), в которых они обоюдно заинтересованы, в целях обмена какой-либо значимой информацией, получаемой таким образом.</w:t>
      </w:r>
    </w:p>
    <w:p w14:paraId="249B77C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Отбор дел и процедур проверок, по которым Стороны выразили свое согласие, подробно определены в Приложении, которое является неотъемлемой частью настоящего Соглашения.</w:t>
      </w:r>
    </w:p>
    <w:p w14:paraId="7B4F494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BBB6B9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01BFD5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7. Обмен материалами</w:t>
      </w:r>
    </w:p>
    <w:p w14:paraId="5CD2B8E3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информационно-правового характера</w:t>
      </w:r>
    </w:p>
    <w:p w14:paraId="1B0BC4D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D8B46E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осуществляют обмен информацией о национальных налоговых системах, правовых основах производства по делам о правонарушениях в области налогового законодательства, а также изменениях и дополнениях, внесенных в действующее национальное законодательство государств Сторон.</w:t>
      </w:r>
    </w:p>
    <w:p w14:paraId="532C84E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DF3827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1E0BBF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8. Форма и содержание запроса</w:t>
      </w:r>
    </w:p>
    <w:p w14:paraId="1597B72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859B3B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Запрос на получение информации должен передаваться в письменной форме, в отдельных случаях, в целях оперативного обмена информацией, возможно получение сведений посредством использования факсимильной связи или электронной почтой со сканированной подписью.</w:t>
      </w:r>
    </w:p>
    <w:p w14:paraId="244FA8C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случаях, не требующих отлагательства, может быть принят устный запрос, переданный посредством телефонной связи, однако он должен быть незамедлительно подтвержден в письменной форме.</w:t>
      </w:r>
    </w:p>
    <w:p w14:paraId="1F0AB08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использовании факсимильной или электронной связи, а также при возникновении сомнений в отношении подлинности или содержания устного запроса Сторона может запросить подтверждение в письменной форме.</w:t>
      </w:r>
    </w:p>
    <w:p w14:paraId="7823543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E633AD0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Запрос на получение информации должен содержать следующие значения:</w:t>
      </w:r>
    </w:p>
    <w:p w14:paraId="3FD4469B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DA58AB0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проверяемый налогоплательщик в Республике Узбекистан;</w:t>
      </w:r>
    </w:p>
    <w:p w14:paraId="62C66EBB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 проверяемый налогоплательщик в Латвийской Республике;</w:t>
      </w:r>
    </w:p>
    <w:p w14:paraId="7192F23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в) налоги и период проверки;</w:t>
      </w:r>
    </w:p>
    <w:p w14:paraId="2D642D7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г) изложение существенности и обоснования запроса;</w:t>
      </w:r>
    </w:p>
    <w:p w14:paraId="7730C1EF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д) описание фактических обстоятельств;</w:t>
      </w:r>
    </w:p>
    <w:p w14:paraId="248CE543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е) другие сведения, необходимые для его исполнения.</w:t>
      </w:r>
    </w:p>
    <w:p w14:paraId="4C44037F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846F5E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Сторона вправе запросить дополнительную информацию, необходимую для исполнения запроса.</w:t>
      </w:r>
    </w:p>
    <w:p w14:paraId="055485C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Запрос на получение информации и ответ на него составляются на русском или английском языке.</w:t>
      </w:r>
    </w:p>
    <w:p w14:paraId="169DA5A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8E8902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CEFAAA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9. Обстоятельства, препятствующие</w:t>
      </w:r>
    </w:p>
    <w:p w14:paraId="2173554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исполнению запроса</w:t>
      </w:r>
    </w:p>
    <w:p w14:paraId="609BB253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0150E11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В исполнении запроса отказывается, если это может нанести ущерб суверенитету или безопасности либо противоречит национальному законодательству государств Сторон.</w:t>
      </w:r>
    </w:p>
    <w:p w14:paraId="52C97BF0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6A4974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В случае невозможности исполнения запроса Сторона письменно уведомляет об этом другую Сторону.</w:t>
      </w:r>
    </w:p>
    <w:p w14:paraId="434B7620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0FF777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397529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10. Взаимодействие при исполнении запроса</w:t>
      </w:r>
    </w:p>
    <w:p w14:paraId="7F4871C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942A47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оказывают друг другу содействие при исполнении запроса в пределах своей компетенции в соответствии с национальным законодательством государств Сторон и настоящим Соглашением.</w:t>
      </w:r>
    </w:p>
    <w:p w14:paraId="2CACE8D0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Представители Сторон в случае необходимости будут проводить встречи для обсуждения вопросов, связанных с выполнением запроса.</w:t>
      </w:r>
    </w:p>
    <w:p w14:paraId="006C3D2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372762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92B9B7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11. Конфиденциальность и ограничение</w:t>
      </w:r>
    </w:p>
    <w:p w14:paraId="48F84613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по обмену и использованию информации</w:t>
      </w:r>
    </w:p>
    <w:p w14:paraId="77A52DED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6DFD3F0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отношении секретности и ограничений по обмену и использованию информации применяются положения Конвенции.</w:t>
      </w:r>
    </w:p>
    <w:p w14:paraId="23D254F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гарантируют конфиденциальность информации, связанной с предупреждением, выявлением и пресечением налоговых правонарушений.</w:t>
      </w:r>
    </w:p>
    <w:p w14:paraId="571232BD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Информация, полученная Сторонами в рамках настоящего Соглашения, не может быть передана третьей стороне без письменного согласия Стороны, предоставившей данную информацию.</w:t>
      </w:r>
    </w:p>
    <w:p w14:paraId="7031608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1516CD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BC964B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12. Расходы</w:t>
      </w:r>
    </w:p>
    <w:p w14:paraId="1829E74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A9A28A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Необходимые расходы, связанные с оказанием содействия Стороной, оплачиваются другой Стороной, если Стороны не договорились об ином. Непредвиденные расходы оплачиваются Сторонами согласно предварительной договоренности.</w:t>
      </w:r>
    </w:p>
    <w:p w14:paraId="27160EF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4490F7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1E2499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13. Изменения и дополнения</w:t>
      </w:r>
    </w:p>
    <w:p w14:paraId="712E73D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E1E98E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В данное Соглашение могут вноситься изменения и дополнения по взаимному согласию Сторон и оформляться отдельными протоколами, которые будут являться неотъемлемой частью настоящего Соглашения и вступят в силу в соответствии с положениями статьи 15.</w:t>
      </w:r>
    </w:p>
    <w:p w14:paraId="16DBDC2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B99E45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9DAAAF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14. Решение спорных вопросов</w:t>
      </w:r>
    </w:p>
    <w:p w14:paraId="44DD7DC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02F100B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случае возникновения разногласий в применении и толковании положений настоящего Соглашения Стороны будут решать их по взаимному согласию путем консультаций и переговоров.</w:t>
      </w:r>
    </w:p>
    <w:p w14:paraId="288713D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1101E01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25BF5DD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15. Вступление в силу и прекращение</w:t>
      </w:r>
    </w:p>
    <w:p w14:paraId="5CF3EF8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действия Соглашения</w:t>
      </w:r>
    </w:p>
    <w:p w14:paraId="153922D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BFAD4F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Настоящее Соглашение вступает в силу со дня его подписания и заключается на неопределенный срок.</w:t>
      </w:r>
    </w:p>
    <w:p w14:paraId="70C9FF4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Настоящее Соглашение прекращает свое действие по истечении шести (6) месяцев с даты получения Стороной письменного уведомления другой Стороны о намерении прекратить действие настоящего Соглашения.</w:t>
      </w:r>
    </w:p>
    <w:p w14:paraId="1052E29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Совершено в городе Ташкенте 6 октября 2008 г. в двух экземплярах, каждый на русском языке.</w:t>
      </w:r>
    </w:p>
    <w:p w14:paraId="56CBA3A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D53287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A4470C3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(Подписи)</w:t>
      </w:r>
    </w:p>
    <w:p w14:paraId="0EA6DBA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24493D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BE79B1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F354C8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ПРИЛОЖЕНИЕ</w:t>
      </w:r>
    </w:p>
    <w:p w14:paraId="4AC566A1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1FEFFF0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EAD5EAB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СОВМЕСТНЫЕ НАЛОГОВЫЕ ПРОВЕРКИ</w:t>
      </w:r>
    </w:p>
    <w:p w14:paraId="5C15C71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A82EE9B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I. Процедура отбора</w:t>
      </w:r>
    </w:p>
    <w:p w14:paraId="1C088DD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II. Критерии отбора</w:t>
      </w:r>
    </w:p>
    <w:p w14:paraId="0F357F2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III. Планирование проверки</w:t>
      </w:r>
    </w:p>
    <w:p w14:paraId="125B575B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IV. Проведение проверки</w:t>
      </w:r>
    </w:p>
    <w:p w14:paraId="5532F84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V. Прекращение проведения совместной проверки</w:t>
      </w:r>
    </w:p>
    <w:p w14:paraId="1F6B9AC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VI. Завершение проверки</w:t>
      </w:r>
    </w:p>
    <w:p w14:paraId="7E1E909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59E2D8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04555E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I. Процедура отбора</w:t>
      </w:r>
    </w:p>
    <w:p w14:paraId="0EFD723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C14302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Стороны независимо определяют налогоплательщиков для совместной проверки.</w:t>
      </w:r>
    </w:p>
    <w:p w14:paraId="1D891A0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FB80C5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Сторона информирует другую Сторону о своем выборе потенциальных дел, используя критерии отбора, изложенные в части II, согласно которой предусматривается, насколько это возможно, выбор данных дел, и предоставит информацию, ведущую к его предложению, вместе с другой соответствующей информацией, а также об ограничениях, применяемых к делам в соответствии со своим национальным законодательством, предложенным для совместной проверки.</w:t>
      </w:r>
    </w:p>
    <w:p w14:paraId="42BDDC8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8C274CD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Стороны независимо определяют, желают ли они принимать участие в определенной совместной проверке. Ни одна Сторона не обязана сотрудничать при проверке, предложенной другой Стороной.</w:t>
      </w:r>
    </w:p>
    <w:p w14:paraId="270787B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6EDFD2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4. Если Сторона принимает предложение другой Стороны о проведении совместной проверки, она подтверждает в письменной форме выбор дела с указанием соответствующих налогоплательщика(ов), налогов и налоговых периодов. Сторона определяет назначенного представителя, у которого будет функциональная ответственность относительно проведения проверки.</w:t>
      </w:r>
    </w:p>
    <w:p w14:paraId="531679B1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После получения подтверждения Сторона также определяет, в письменной форме, назначенного представителя. В тех случаях, когда существует взаимная договоренность о проведении совместной проверки, Сторона формально запрашивает другую Сторону об обмене определенной информацией касательно Конвенции.</w:t>
      </w:r>
    </w:p>
    <w:p w14:paraId="20476D0B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F2F0E7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5. Назначенные представители Сторон определяют сферы и периоды, подлежащие проверке в определенном отобранном деле, расписание проверок и используемые методы. Представители начинают обмен определенной информацией в соответствии с формальными письменными запросами.</w:t>
      </w:r>
    </w:p>
    <w:p w14:paraId="7B4BED4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AD9F5FD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6. Запрашиваемая информация в рамках настоящего Соглашения должна быть доступной согласно Конвенции и соответствующим налоговым законодательством государств Сторон.</w:t>
      </w:r>
    </w:p>
    <w:p w14:paraId="06BEABE0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BD4765B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7. Сторона может, посредством заявления, адресованного другой Стороне, указать, что согласно ее национальному законодательству она будет информировать заинтересованного налогоплательщика о преднамеренной передаче информации согласно статье 27 Конвенции.</w:t>
      </w:r>
    </w:p>
    <w:p w14:paraId="00CD73E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4E5100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2A4E0F1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II. Критерии отбора</w:t>
      </w:r>
    </w:p>
    <w:p w14:paraId="4A56614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EDED7ED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Любое дело, отобранное для совместной проверки, включает налогоплательщика или налогоплательщиков, осуществляющих деятельность в государствах Сторон. Факторы, рассматриваемые при определении и отборе, в основном, включают, но не ограничиваются следующим:</w:t>
      </w:r>
    </w:p>
    <w:p w14:paraId="760E97F4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установление уклонения от уплаты налогов и/или избежания;</w:t>
      </w:r>
    </w:p>
    <w:p w14:paraId="28E86B6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установление существенного несоблюдения налогового законодательства в государствах Сторон;</w:t>
      </w:r>
    </w:p>
    <w:p w14:paraId="776CCFFD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установление манипуляции трансфертных цен для потенциального ущерба для государств Сторон;</w:t>
      </w:r>
    </w:p>
    <w:p w14:paraId="247415FF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установление других форм международного налогового планирования, которые при успешном пересчете могут стать причиной дополнительных налоговых поступлений в государстве Сторон;</w:t>
      </w:r>
    </w:p>
    <w:p w14:paraId="147C9F7F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установление того, что экономическая деятельность налогоплательщика или соответствующих налогоплательщиков в течение какого-либо периода времени значительно хуже, чем ожидалось, например:</w:t>
      </w:r>
    </w:p>
    <w:p w14:paraId="0BFF860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экономическая деятельность не дает надлежащую прибыль при сравнении с продажами, общими активами и т. д.;</w:t>
      </w:r>
    </w:p>
    <w:p w14:paraId="64C5B1E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случаи, когда налогоплательщик последовательно показывает убытки, особенно долгосрочные убытки;</w:t>
      </w:r>
    </w:p>
    <w:p w14:paraId="0F46D253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случаи, когда налогоплательщик, независимо от прибыльности, выплатил недостаточно или не выплатил никаких налогов за соответствующий период;</w:t>
      </w:r>
    </w:p>
    <w:p w14:paraId="2AFF60B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существование сделок с "налоговым убежищем".</w:t>
      </w:r>
    </w:p>
    <w:p w14:paraId="222F216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521581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B3D44D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III. Планирование проверки</w:t>
      </w:r>
    </w:p>
    <w:p w14:paraId="2887E2A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00FBB3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Перед началом проверки, ответственный персонал Сторон координирует с другой Стороной планы проверок в государстве Сторон, значимые вопросы и установленные сроки.</w:t>
      </w:r>
    </w:p>
    <w:p w14:paraId="768E5245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CF715BB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E09875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IV. Проведение проверки</w:t>
      </w:r>
    </w:p>
    <w:p w14:paraId="0E9AF23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94B3CB6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Проверки проводятся отдельно, в соответствии с национальным законодательством, должностными лицами Сторон с использованием действующих положений об обмене информацией.</w:t>
      </w:r>
    </w:p>
    <w:p w14:paraId="06650151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Совместные налоговые проверки потребуют сотрудничества персонала, находящегося в государстве Сторон, который совместно, но независимо проводит проверку налогоплательщика или налогоплательщиков в пределах своей юрисдикции. Первичная ответственность за координирование проверки и обмен информацией по выбранному налогоплательщику несет Сторона, согласованная Сторонами. Обмен информацией должен осуществляться в соответствии с положениями Конвенции и настоящего Соглашения.</w:t>
      </w:r>
    </w:p>
    <w:p w14:paraId="6BF022D1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6749413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161895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V. Прекращение проведения совместной проверки</w:t>
      </w:r>
    </w:p>
    <w:p w14:paraId="45DE08B3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20082E1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одна из Сторон принимает решение о необходимости прекращения совместной проверки, она уведомляет об этом другую Сторону в письменной форме.</w:t>
      </w:r>
    </w:p>
    <w:p w14:paraId="18A9F95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BD00F9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7F22304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VI. Завершение проверки</w:t>
      </w:r>
    </w:p>
    <w:p w14:paraId="6F36152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8D6B564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Проверка завершается после согласования и консультаций между Сторонами в соответствии с применимыми процедурами Сторон. Нерешенные вопросы двойного налогообложения оговариваются в соответствии со статьей 26 Конвенции.</w:t>
      </w:r>
    </w:p>
    <w:p w14:paraId="2FF97B9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1074DE3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043C4DF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"Сборник международных договоров Республики Узбекистан"</w:t>
      </w:r>
    </w:p>
    <w:p w14:paraId="22E47CD3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2008 г., N 3-4, стр. 72</w:t>
      </w:r>
    </w:p>
    <w:p w14:paraId="32956E04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9AA4E3F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588829C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107453B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EF7C8DD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2E1BDB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9382A5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ABE088E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75AF01A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6B9D7FB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29F9D69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066AE32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E3580F8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5A1648B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B9ACFB0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D1E4657" w14:textId="77777777" w:rsidR="00AA3A95" w:rsidRDefault="00AA3A95" w:rsidP="00AA3A95">
      <w:pPr>
        <w:autoSpaceDE w:val="0"/>
        <w:autoSpaceDN w:val="0"/>
        <w:adjustRightInd w:val="0"/>
        <w:spacing w:after="0" w:line="240" w:lineRule="auto"/>
        <w:ind w:left="570" w:right="2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D7D424F" w14:textId="77777777" w:rsidR="00444D04" w:rsidRDefault="00444D04"/>
    <w:sectPr w:rsidR="00444D04" w:rsidSect="0049478E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Uzb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95"/>
    <w:rsid w:val="000D4108"/>
    <w:rsid w:val="00444D04"/>
    <w:rsid w:val="006B4E4E"/>
    <w:rsid w:val="00A163EE"/>
    <w:rsid w:val="00AA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1B79"/>
  <w15:docId w15:val="{3BB656A7-0057-4B54-80B1-164C5D95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Uzb Roman" w:eastAsiaTheme="minorHAnsi" w:hAnsi="Times Uzb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Rakhmanov Elyor Baxtiyorovich</cp:lastModifiedBy>
  <cp:revision>2</cp:revision>
  <dcterms:created xsi:type="dcterms:W3CDTF">2024-06-10T09:33:00Z</dcterms:created>
  <dcterms:modified xsi:type="dcterms:W3CDTF">2024-06-10T09:33:00Z</dcterms:modified>
</cp:coreProperties>
</file>