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70FD" w14:textId="77777777" w:rsidR="00F54574" w:rsidRPr="00F54574" w:rsidRDefault="00F54574" w:rsidP="003405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BADD6B3" w14:textId="2CABCF3F" w:rsidR="00796250" w:rsidRPr="00F54574" w:rsidRDefault="00796250" w:rsidP="007962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545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Общие технические требования </w:t>
      </w:r>
    </w:p>
    <w:p w14:paraId="7B1C8B29" w14:textId="24AC262C" w:rsidR="00640E60" w:rsidRPr="00F54574" w:rsidRDefault="007C0909" w:rsidP="00F54574">
      <w:pPr>
        <w:ind w:left="78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545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генно-инженерного </w:t>
      </w:r>
      <w:r w:rsidR="00CD7685" w:rsidRPr="00F545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человеческого </w:t>
      </w:r>
      <w:r w:rsidRPr="00F545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инсулина </w:t>
      </w:r>
      <w:r w:rsidR="00CD7685" w:rsidRPr="00F545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средней продолжительности действия </w:t>
      </w:r>
      <w:r w:rsidR="00C40D44" w:rsidRPr="00F545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больных сахарным диабетом 1 и 2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710601" w:rsidRPr="00F54574" w14:paraId="12238A53" w14:textId="4E5E5481" w:rsidTr="00407557">
        <w:trPr>
          <w:trHeight w:val="70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4CE5420B" w14:textId="37D5C271" w:rsidR="00710601" w:rsidRPr="00F54574" w:rsidRDefault="00710601" w:rsidP="00407557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Спецификации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требования</w:t>
            </w:r>
          </w:p>
        </w:tc>
      </w:tr>
      <w:tr w:rsidR="00710601" w:rsidRPr="00F54574" w14:paraId="1D4BD576" w14:textId="25CD2487" w:rsidTr="00640E60">
        <w:trPr>
          <w:trHeight w:val="630"/>
        </w:trPr>
        <w:tc>
          <w:tcPr>
            <w:tcW w:w="0" w:type="auto"/>
            <w:shd w:val="clear" w:color="auto" w:fill="auto"/>
            <w:hideMark/>
          </w:tcPr>
          <w:p w14:paraId="3104B977" w14:textId="0981FABB" w:rsidR="00B47EEA" w:rsidRPr="00F54574" w:rsidRDefault="00710601" w:rsidP="00CD76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активного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вещества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(МНН)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лекарственном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препарате,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лекарственная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форма,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доза: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D7685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Средней продолжительности действия инсулин растворимый человеческий</w:t>
            </w:r>
            <w:r w:rsidR="00C41078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CD7685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генно-инженерный. </w:t>
            </w:r>
            <w:r w:rsidR="005D07C8" w:rsidRPr="00F545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Каждый флакон содержит:</w:t>
            </w:r>
            <w:r w:rsidR="00B47EEA" w:rsidRPr="00F545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D07C8" w:rsidRPr="00F545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100 ЕД/мл</w:t>
            </w:r>
            <w:r w:rsidR="00BC5177" w:rsidRPr="00F545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суспензия</w:t>
            </w:r>
            <w:r w:rsidR="00E43BB4" w:rsidRPr="00F545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z-Cyrl-UZ" w:eastAsia="ru-RU"/>
              </w:rPr>
              <w:t xml:space="preserve"> </w:t>
            </w:r>
            <w:r w:rsidR="005D07C8" w:rsidRPr="00F545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z-Cyrl-UZ" w:eastAsia="ru-RU"/>
              </w:rPr>
              <w:t xml:space="preserve">по </w:t>
            </w:r>
            <w:r w:rsidR="00E43BB4" w:rsidRPr="00F545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z-Cyrl-UZ" w:eastAsia="ru-RU"/>
              </w:rPr>
              <w:t>10 мл.</w:t>
            </w:r>
            <w:r w:rsidR="00BC5177" w:rsidRPr="00F54574">
              <w:rPr>
                <w:sz w:val="26"/>
                <w:szCs w:val="26"/>
              </w:rPr>
              <w:t xml:space="preserve"> </w:t>
            </w:r>
          </w:p>
        </w:tc>
      </w:tr>
      <w:tr w:rsidR="00710601" w:rsidRPr="00F54574" w14:paraId="61974053" w14:textId="5B4F091A" w:rsidTr="00640E60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5C8C9882" w14:textId="77777777" w:rsidR="003539B4" w:rsidRPr="00F54574" w:rsidRDefault="003539B4" w:rsidP="003539B4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uz-Cyrl-UZ" w:eastAsia="ru-RU"/>
              </w:rPr>
            </w:pPr>
            <w:r w:rsidRPr="00F545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uz-Cyrl-UZ" w:eastAsia="ru-RU"/>
              </w:rPr>
              <w:t>Количество у</w:t>
            </w:r>
            <w:proofErr w:type="spellStart"/>
            <w:r w:rsidRPr="00F545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казывают</w:t>
            </w:r>
            <w:proofErr w:type="spellEnd"/>
            <w:r w:rsidRPr="00F545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согласно утвержденной потребности</w:t>
            </w:r>
            <w:r w:rsidRPr="00F545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uz-Cyrl-UZ" w:eastAsia="ru-RU"/>
              </w:rPr>
              <w:t>.</w:t>
            </w:r>
          </w:p>
          <w:p w14:paraId="540C3553" w14:textId="77777777" w:rsidR="00CD7685" w:rsidRPr="00F54574" w:rsidRDefault="009F21E3" w:rsidP="00CD768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Препарат предназначен для лечения сахарного диабета, требующий терапии инсулином.</w:t>
            </w:r>
            <w:r w:rsidR="00CD7685" w:rsidRPr="00F54574">
              <w:t xml:space="preserve"> </w:t>
            </w:r>
            <w:r w:rsidR="00CD7685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Перед введением флакон следует тщательно перемешать.</w:t>
            </w:r>
            <w:r w:rsidR="00796250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Каждая индивидуальная упаковка содержит один флакон препарата исходя из производимой формы упаковки производителя данного препарата. </w:t>
            </w:r>
          </w:p>
          <w:p w14:paraId="0148D16F" w14:textId="736698C6" w:rsidR="00796250" w:rsidRPr="00F54574" w:rsidRDefault="00796250" w:rsidP="00CD768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этом цена должна быть указана за 1 флакон.</w:t>
            </w:r>
          </w:p>
        </w:tc>
      </w:tr>
      <w:tr w:rsidR="00710601" w:rsidRPr="00F54574" w14:paraId="42C8BDE7" w14:textId="306D9CD8" w:rsidTr="003803F7">
        <w:trPr>
          <w:trHeight w:val="221"/>
        </w:trPr>
        <w:tc>
          <w:tcPr>
            <w:tcW w:w="0" w:type="auto"/>
            <w:shd w:val="clear" w:color="auto" w:fill="auto"/>
            <w:hideMark/>
          </w:tcPr>
          <w:p w14:paraId="028BA86B" w14:textId="5A57FED5" w:rsidR="00710601" w:rsidRPr="00F54574" w:rsidRDefault="00710601" w:rsidP="00407557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годности:</w:t>
            </w:r>
          </w:p>
        </w:tc>
      </w:tr>
      <w:tr w:rsidR="00710601" w:rsidRPr="00F54574" w14:paraId="2E2BF029" w14:textId="06AFD7C6" w:rsidTr="00640E60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A2A2721" w14:textId="7562F207" w:rsidR="00710601" w:rsidRPr="00F54574" w:rsidRDefault="00710601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Остаточный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годности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препарата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момент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поставки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должен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составлять:</w:t>
            </w:r>
          </w:p>
        </w:tc>
      </w:tr>
      <w:tr w:rsidR="00710601" w:rsidRPr="00F54574" w14:paraId="01450D10" w14:textId="40BB9E8E" w:rsidTr="00640E60">
        <w:trPr>
          <w:trHeight w:val="630"/>
        </w:trPr>
        <w:tc>
          <w:tcPr>
            <w:tcW w:w="0" w:type="auto"/>
            <w:shd w:val="clear" w:color="auto" w:fill="auto"/>
            <w:hideMark/>
          </w:tcPr>
          <w:p w14:paraId="66A92032" w14:textId="6C757D7E" w:rsidR="00710601" w:rsidRPr="00F54574" w:rsidRDefault="00710601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годности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препарата,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предусмотренном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заводом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изготовителем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месяцев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остаточный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менее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80%;</w:t>
            </w:r>
          </w:p>
        </w:tc>
      </w:tr>
      <w:tr w:rsidR="00632D72" w:rsidRPr="00F54574" w14:paraId="37054553" w14:textId="77777777" w:rsidTr="00640E60">
        <w:trPr>
          <w:trHeight w:val="630"/>
        </w:trPr>
        <w:tc>
          <w:tcPr>
            <w:tcW w:w="0" w:type="auto"/>
            <w:shd w:val="clear" w:color="auto" w:fill="auto"/>
          </w:tcPr>
          <w:p w14:paraId="2AAC8208" w14:textId="52761CF2" w:rsidR="00632D72" w:rsidRPr="00F54574" w:rsidRDefault="00632D72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при сроке годности препарата, предусмотренном заводом изготовителем свыше 12 месяцев остаточный срок не менее 70%;</w:t>
            </w:r>
          </w:p>
        </w:tc>
      </w:tr>
      <w:tr w:rsidR="00710601" w:rsidRPr="00F54574" w14:paraId="591D3DEF" w14:textId="3E5309CF" w:rsidTr="00C840C3">
        <w:trPr>
          <w:trHeight w:val="390"/>
        </w:trPr>
        <w:tc>
          <w:tcPr>
            <w:tcW w:w="0" w:type="auto"/>
            <w:shd w:val="clear" w:color="auto" w:fill="auto"/>
            <w:hideMark/>
          </w:tcPr>
          <w:p w14:paraId="5112CBB2" w14:textId="7019BF69" w:rsidR="00710601" w:rsidRPr="00F54574" w:rsidRDefault="00632D72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Препараты со сроком годности менее 12 месяцев не рассматриваются</w:t>
            </w:r>
          </w:p>
        </w:tc>
      </w:tr>
      <w:tr w:rsidR="00710601" w:rsidRPr="00F54574" w14:paraId="4A4F616A" w14:textId="6E4903D3" w:rsidTr="00640E60">
        <w:trPr>
          <w:trHeight w:val="630"/>
        </w:trPr>
        <w:tc>
          <w:tcPr>
            <w:tcW w:w="0" w:type="auto"/>
            <w:shd w:val="clear" w:color="auto" w:fill="auto"/>
            <w:hideMark/>
          </w:tcPr>
          <w:p w14:paraId="51DDF00F" w14:textId="3514CCE8" w:rsidR="00710601" w:rsidRPr="00F54574" w:rsidRDefault="00710601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Хранить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лекарственных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препаратов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условиях,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обеспечивающих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сохранность,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соответствии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нормативным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документом.</w:t>
            </w:r>
          </w:p>
        </w:tc>
      </w:tr>
      <w:tr w:rsidR="00710601" w:rsidRPr="00F54574" w14:paraId="0BF7EAC6" w14:textId="5195D004" w:rsidTr="00FA5A9A">
        <w:trPr>
          <w:trHeight w:val="371"/>
        </w:trPr>
        <w:tc>
          <w:tcPr>
            <w:tcW w:w="0" w:type="auto"/>
            <w:shd w:val="clear" w:color="auto" w:fill="auto"/>
            <w:hideMark/>
          </w:tcPr>
          <w:p w14:paraId="625903E9" w14:textId="44EE6F15" w:rsidR="00710601" w:rsidRPr="00F54574" w:rsidRDefault="00710601" w:rsidP="00407557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Особые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указания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маркировке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упаковки: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10601" w:rsidRPr="00F54574" w14:paraId="461ACEEE" w14:textId="49FD7D3C" w:rsidTr="00640E60">
        <w:trPr>
          <w:trHeight w:val="630"/>
        </w:trPr>
        <w:tc>
          <w:tcPr>
            <w:tcW w:w="0" w:type="auto"/>
            <w:shd w:val="clear" w:color="auto" w:fill="auto"/>
            <w:hideMark/>
          </w:tcPr>
          <w:p w14:paraId="28BB9D48" w14:textId="7B3B4AA6" w:rsidR="00685C36" w:rsidRPr="00F54574" w:rsidRDefault="00685C36" w:rsidP="00685C36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123A1C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первичной </w:t>
            </w:r>
            <w:r w:rsidR="00F54574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вторичной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упаковке должна быть надпись: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«Не подлежит продаже», «</w:t>
            </w:r>
            <w:proofErr w:type="spellStart"/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Sotish</w:t>
            </w:r>
            <w:proofErr w:type="spellEnd"/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man</w:t>
            </w:r>
            <w:proofErr w:type="spellEnd"/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etiladi</w:t>
            </w:r>
            <w:proofErr w:type="spellEnd"/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».</w:t>
            </w:r>
          </w:p>
          <w:p w14:paraId="40F65B56" w14:textId="408DAC19" w:rsidR="00D011C7" w:rsidRPr="00F54574" w:rsidRDefault="00685C36" w:rsidP="00685C36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Поставщик должен обеспечить наличие данной надписи </w:t>
            </w:r>
            <w:r w:rsidRPr="00F5457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 вторичной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упаковке до приёма Покупателем.</w:t>
            </w:r>
          </w:p>
        </w:tc>
      </w:tr>
      <w:tr w:rsidR="00710601" w:rsidRPr="00F54574" w14:paraId="34A90235" w14:textId="32D261EB" w:rsidTr="003803F7">
        <w:trPr>
          <w:trHeight w:val="260"/>
        </w:trPr>
        <w:tc>
          <w:tcPr>
            <w:tcW w:w="0" w:type="auto"/>
            <w:shd w:val="clear" w:color="auto" w:fill="auto"/>
            <w:hideMark/>
          </w:tcPr>
          <w:p w14:paraId="0D814E64" w14:textId="7F8EFE5C" w:rsidR="00710601" w:rsidRPr="00F54574" w:rsidRDefault="00710601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Инструкция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применению: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10601" w:rsidRPr="00F54574" w14:paraId="255156DE" w14:textId="356F0434" w:rsidTr="00640E60">
        <w:trPr>
          <w:trHeight w:val="1260"/>
        </w:trPr>
        <w:tc>
          <w:tcPr>
            <w:tcW w:w="0" w:type="auto"/>
            <w:shd w:val="clear" w:color="auto" w:fill="auto"/>
            <w:hideMark/>
          </w:tcPr>
          <w:p w14:paraId="52C687B7" w14:textId="2AE1D422" w:rsidR="00710601" w:rsidRPr="00F54574" w:rsidRDefault="00710601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Каждая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индивидуальная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упаковка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содержать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инструкцию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применению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русском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узбекском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языках.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случае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незарегистрированных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орфанных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препаратов,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закупки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прилагает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каждой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упаковке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листок-вкладыш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переводом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оригинальной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инструкции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узбекский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языки.</w:t>
            </w:r>
          </w:p>
        </w:tc>
      </w:tr>
      <w:tr w:rsidR="00710601" w:rsidRPr="00F54574" w14:paraId="523F8C2A" w14:textId="68860AF3" w:rsidTr="00FA5A9A">
        <w:trPr>
          <w:trHeight w:val="453"/>
        </w:trPr>
        <w:tc>
          <w:tcPr>
            <w:tcW w:w="0" w:type="auto"/>
            <w:shd w:val="clear" w:color="auto" w:fill="auto"/>
            <w:hideMark/>
          </w:tcPr>
          <w:p w14:paraId="3C7E3EE4" w14:textId="2A671256" w:rsidR="00710601" w:rsidRPr="00F54574" w:rsidRDefault="00710601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Регистрация:</w:t>
            </w:r>
          </w:p>
        </w:tc>
      </w:tr>
      <w:tr w:rsidR="00710601" w:rsidRPr="00F54574" w14:paraId="0E73048F" w14:textId="3EA2F6E8" w:rsidTr="00D1276A">
        <w:trPr>
          <w:trHeight w:val="979"/>
        </w:trPr>
        <w:tc>
          <w:tcPr>
            <w:tcW w:w="0" w:type="auto"/>
            <w:shd w:val="clear" w:color="auto" w:fill="auto"/>
            <w:hideMark/>
          </w:tcPr>
          <w:p w14:paraId="629B474C" w14:textId="125FC213" w:rsidR="00710601" w:rsidRPr="00F54574" w:rsidRDefault="00710601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Зарубежный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лекарственный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препарат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должен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быть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зарегистрирован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одновременно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«Центр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безопасности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фармацевтической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продукции»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здравоохранения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Узбекистан,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также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809F1" w:rsidRPr="00B8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U</w:t>
            </w:r>
            <w:r w:rsidR="00B809F1" w:rsidRPr="00B8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="00B809F1" w:rsidRPr="00B8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S</w:t>
            </w:r>
            <w:r w:rsidR="00B809F1" w:rsidRPr="00B809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FDA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</w:t>
            </w:r>
            <w:r w:rsidR="00B8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United</w:t>
            </w:r>
            <w:r w:rsidR="00B809F1" w:rsidRPr="00B8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8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States</w:t>
            </w:r>
            <w:r w:rsidR="00B809F1" w:rsidRPr="00B8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Food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and</w:t>
            </w:r>
            <w:proofErr w:type="spellEnd"/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Drug</w:t>
            </w:r>
            <w:proofErr w:type="spellEnd"/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A</w:t>
            </w:r>
            <w:proofErr w:type="spellStart"/>
            <w:r w:rsidR="00B8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dministration</w:t>
            </w:r>
            <w:proofErr w:type="spellEnd"/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или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EMA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(European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81926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edicines</w:t>
            </w:r>
            <w:proofErr w:type="spellEnd"/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Agency)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странах,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которых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признается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Узбекистан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соответствии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постановлением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Президента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Узбекистан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ПП-3948.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6CBFD25A" w14:textId="2DEC4C7F" w:rsidR="00D011C7" w:rsidRPr="00F54574" w:rsidRDefault="00D011C7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Лекарственный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препарат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отечественного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производителя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должен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быть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зарегистрирован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«Центр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безопасности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фармацевтической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продукции»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здравоохранения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Узбекистан,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должен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иметь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действующий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национальный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сертификат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GMP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производственную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площадку.</w:t>
            </w:r>
          </w:p>
          <w:p w14:paraId="26A7CD12" w14:textId="15FA1733" w:rsidR="00D011C7" w:rsidRPr="00F54574" w:rsidRDefault="00D011C7" w:rsidP="00D1276A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</w:t>
            </w:r>
            <w:r w:rsidR="00C25CEA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Для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25CEA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лекарственных средств, </w:t>
            </w:r>
            <w:r w:rsidR="00600638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включённых в список препаратов,</w:t>
            </w:r>
            <w:r w:rsidR="00C25CEA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применяемых при </w:t>
            </w:r>
            <w:r w:rsidR="00600638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лечении орфанных</w:t>
            </w:r>
            <w:r w:rsidR="00C25CEA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заболеваний не обязательно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25CEA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регистрации в Узбекистане. При этом данные препараты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должны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быть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зарегистрированы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регуляторном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страны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производителя.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10601" w:rsidRPr="00F54574" w14:paraId="4113C635" w14:textId="77777777" w:rsidTr="00C840C3">
        <w:trPr>
          <w:trHeight w:val="359"/>
        </w:trPr>
        <w:tc>
          <w:tcPr>
            <w:tcW w:w="0" w:type="auto"/>
            <w:shd w:val="clear" w:color="auto" w:fill="auto"/>
          </w:tcPr>
          <w:p w14:paraId="6F26BA91" w14:textId="06BA1157" w:rsidR="00710601" w:rsidRPr="00F54574" w:rsidRDefault="00710601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6.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Требования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обязательные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исполнению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поставке</w:t>
            </w:r>
            <w:r w:rsidR="001A45D4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*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710601" w:rsidRPr="00F54574" w14:paraId="5F223892" w14:textId="497410C2" w:rsidTr="002B5DE0">
        <w:trPr>
          <w:trHeight w:val="3496"/>
        </w:trPr>
        <w:tc>
          <w:tcPr>
            <w:tcW w:w="0" w:type="auto"/>
            <w:shd w:val="clear" w:color="auto" w:fill="auto"/>
            <w:hideMark/>
          </w:tcPr>
          <w:p w14:paraId="4B540464" w14:textId="77777777" w:rsidR="00707DF2" w:rsidRPr="00F54574" w:rsidRDefault="00707DF2" w:rsidP="00707DF2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поставке каждой партии лекарственного средства, необходимо предусмотреть наличие следующего:</w:t>
            </w:r>
          </w:p>
          <w:p w14:paraId="71393E2D" w14:textId="77777777" w:rsidR="00707DF2" w:rsidRPr="00F54574" w:rsidRDefault="00707DF2" w:rsidP="00707DF2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Дополнительное необходимое количество (согласно нормативному документу) лекарственного средства той же серии с протоколом испытаний для проведения сертификационных испытаний. При этом, отбор образцов будет осуществлен органом по сертификации из поставленной партии, согласно требованиям, установленным законодательством Узбекистана.</w:t>
            </w:r>
          </w:p>
          <w:p w14:paraId="69DD1246" w14:textId="45B00839" w:rsidR="00710601" w:rsidRPr="00F54574" w:rsidRDefault="002B5DE0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6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орфанных</w:t>
            </w:r>
            <w:proofErr w:type="spellEnd"/>
            <w:r w:rsidR="009D0FAE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иммунобиологических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D0FAE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="009D0FAE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таргетных</w:t>
            </w:r>
            <w:proofErr w:type="spellEnd"/>
            <w:r w:rsidR="009D0FAE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препаратов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сертификаты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серию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производителя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регуляторного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страны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производителя,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первичные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данные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результатах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качества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(описание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испытания,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хроматограммы,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спектры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аналитические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методы).</w:t>
            </w:r>
          </w:p>
          <w:p w14:paraId="514BAC6A" w14:textId="15E76A13" w:rsidR="00710601" w:rsidRPr="00F54574" w:rsidRDefault="00710601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10601" w:rsidRPr="00F54574" w14:paraId="64CD0491" w14:textId="77777777" w:rsidTr="00C840C3">
        <w:trPr>
          <w:trHeight w:val="349"/>
        </w:trPr>
        <w:tc>
          <w:tcPr>
            <w:tcW w:w="0" w:type="auto"/>
            <w:shd w:val="clear" w:color="auto" w:fill="auto"/>
          </w:tcPr>
          <w:p w14:paraId="224E3E8A" w14:textId="7A80E9ED" w:rsidR="00710601" w:rsidRPr="00F54574" w:rsidRDefault="00710601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7.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Другие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требования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обязательные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исполнению:</w:t>
            </w:r>
          </w:p>
        </w:tc>
      </w:tr>
      <w:tr w:rsidR="00710601" w:rsidRPr="00F54574" w14:paraId="676E1966" w14:textId="1B8C5A76" w:rsidTr="00C840C3">
        <w:trPr>
          <w:trHeight w:val="2821"/>
        </w:trPr>
        <w:tc>
          <w:tcPr>
            <w:tcW w:w="0" w:type="auto"/>
            <w:shd w:val="clear" w:color="auto" w:fill="auto"/>
            <w:hideMark/>
          </w:tcPr>
          <w:p w14:paraId="2B3B11AF" w14:textId="1407FBA4" w:rsidR="00710601" w:rsidRPr="00F54574" w:rsidRDefault="001A45D4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Подтверждающие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должны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быть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представлены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заверенной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бумажном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носителе,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либо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документах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закупки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быть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указана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ссылка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электронный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государственного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регуляторного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органа,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выдавший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соответствующий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сертификат.</w:t>
            </w:r>
          </w:p>
          <w:p w14:paraId="501C441E" w14:textId="784C6EF3" w:rsidR="00710601" w:rsidRPr="00F54574" w:rsidRDefault="001A45D4" w:rsidP="00C840C3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Ответственность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цифровую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маркировку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(дата,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матрикс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код,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QR)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лекарственного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препарата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соответствии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00638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постановлением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Кабинета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Министров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Узбекистан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02.04.2022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</w:t>
            </w:r>
            <w:r w:rsidR="0015312B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№149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введении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системы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обязательной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цифровой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маркировки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лекарственных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средств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медицинских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изделий»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возлагается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участника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государственной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закупки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производителя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лекарственного</w:t>
            </w:r>
            <w:r w:rsidR="0015312B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10601" w:rsidRPr="00F54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препарата.</w:t>
            </w:r>
          </w:p>
        </w:tc>
      </w:tr>
      <w:tr w:rsidR="00E6397B" w:rsidRPr="00F54574" w14:paraId="60ABED9B" w14:textId="77777777" w:rsidTr="00E6397B">
        <w:trPr>
          <w:trHeight w:val="467"/>
        </w:trPr>
        <w:tc>
          <w:tcPr>
            <w:tcW w:w="0" w:type="auto"/>
            <w:shd w:val="clear" w:color="auto" w:fill="auto"/>
          </w:tcPr>
          <w:p w14:paraId="61A70D09" w14:textId="7854217C" w:rsidR="00E6397B" w:rsidRPr="00E6397B" w:rsidRDefault="00E6397B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E63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Условия поставки</w:t>
            </w:r>
            <w:r w:rsidRPr="00E63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:</w:t>
            </w:r>
          </w:p>
        </w:tc>
      </w:tr>
      <w:tr w:rsidR="00E6397B" w:rsidRPr="00F54574" w14:paraId="6F490B3C" w14:textId="77777777" w:rsidTr="00E6397B">
        <w:trPr>
          <w:trHeight w:val="467"/>
        </w:trPr>
        <w:tc>
          <w:tcPr>
            <w:tcW w:w="0" w:type="auto"/>
            <w:shd w:val="clear" w:color="auto" w:fill="auto"/>
          </w:tcPr>
          <w:p w14:paraId="4D4871F8" w14:textId="4AAE7EB7" w:rsidR="00E6397B" w:rsidRPr="00E6397B" w:rsidRDefault="00E6397B" w:rsidP="00407557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E63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 поставки</w:t>
            </w:r>
            <w:r w:rsidRPr="00E63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:</w:t>
            </w:r>
          </w:p>
        </w:tc>
      </w:tr>
    </w:tbl>
    <w:p w14:paraId="70B421B8" w14:textId="4C5A2AB8" w:rsidR="005F7C79" w:rsidRPr="00F54574" w:rsidRDefault="001A45D4" w:rsidP="001A4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*-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подтверждаться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официальным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участника,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предоставляемых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образцов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препарата,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наименований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стандартных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образцов.</w:t>
      </w:r>
      <w:r w:rsidR="0015312B" w:rsidRPr="00F5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5E2AC3" w14:textId="139B36A3" w:rsidR="0049674E" w:rsidRDefault="0049674E"/>
    <w:p w14:paraId="448BBCBE" w14:textId="3FD4A156" w:rsidR="0049674E" w:rsidRDefault="0049674E"/>
    <w:p w14:paraId="7C0517C8" w14:textId="77777777" w:rsidR="0049674E" w:rsidRPr="003959F5" w:rsidRDefault="0049674E" w:rsidP="0049674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959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Общие технические требования </w:t>
      </w:r>
    </w:p>
    <w:p w14:paraId="6A6E549B" w14:textId="77777777" w:rsidR="0049674E" w:rsidRPr="003959F5" w:rsidRDefault="0049674E" w:rsidP="0049674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959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Генно-инженерного человеческого инсулина короткого действия для лечения больных сахарным диабетом 1 и 2 типа </w:t>
      </w:r>
    </w:p>
    <w:p w14:paraId="25B0AF61" w14:textId="77777777" w:rsidR="0049674E" w:rsidRPr="003959F5" w:rsidRDefault="0049674E" w:rsidP="0049674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49674E" w:rsidRPr="003959F5" w14:paraId="196E4AD1" w14:textId="77777777" w:rsidTr="0086532E">
        <w:trPr>
          <w:trHeight w:val="70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0644D364" w14:textId="77777777" w:rsidR="0049674E" w:rsidRPr="003959F5" w:rsidRDefault="0049674E" w:rsidP="0086532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Спецификации и требования</w:t>
            </w:r>
          </w:p>
        </w:tc>
      </w:tr>
      <w:tr w:rsidR="0049674E" w:rsidRPr="003959F5" w14:paraId="213C9C1D" w14:textId="77777777" w:rsidTr="0086532E">
        <w:trPr>
          <w:trHeight w:val="630"/>
        </w:trPr>
        <w:tc>
          <w:tcPr>
            <w:tcW w:w="0" w:type="auto"/>
            <w:shd w:val="clear" w:color="auto" w:fill="auto"/>
            <w:hideMark/>
          </w:tcPr>
          <w:p w14:paraId="37390333" w14:textId="77777777" w:rsidR="0049674E" w:rsidRPr="003959F5" w:rsidRDefault="0049674E" w:rsidP="004967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Наименование активного вещества (МНН) в лекарственном препарате, лекарственная форма, доза: Инсулин растворимый человеческий генно-инженерный. </w:t>
            </w:r>
            <w:r w:rsidRPr="003959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Каждый флакон содержит: человеческий инсулин короткого действия, 100 ЕД/мл, </w:t>
            </w:r>
            <w:r w:rsidRPr="003959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z-Cyrl-UZ" w:eastAsia="ru-RU"/>
              </w:rPr>
              <w:t>прозрачный, бесцветный раствор</w:t>
            </w:r>
            <w:r w:rsidRPr="003959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959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z-Cyrl-UZ" w:eastAsia="ru-RU"/>
              </w:rPr>
              <w:t>по 10 мл.</w:t>
            </w:r>
            <w:r w:rsidRPr="003959F5">
              <w:t xml:space="preserve"> </w:t>
            </w:r>
            <w:r w:rsidRPr="003959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z-Cyrl-UZ" w:eastAsia="ru-RU"/>
              </w:rPr>
              <w:t>для подкожного или внутривенного введения.</w:t>
            </w:r>
          </w:p>
        </w:tc>
      </w:tr>
      <w:tr w:rsidR="0049674E" w:rsidRPr="003959F5" w14:paraId="77FACAAE" w14:textId="77777777" w:rsidTr="0086532E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D3DBD2F" w14:textId="77777777" w:rsidR="0049674E" w:rsidRPr="003959F5" w:rsidRDefault="0049674E" w:rsidP="0086532E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uz-Cyrl-UZ" w:eastAsia="ru-RU"/>
              </w:rPr>
            </w:pPr>
            <w:r w:rsidRPr="003959F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uz-Cyrl-UZ" w:eastAsia="ru-RU"/>
              </w:rPr>
              <w:t>Количество у</w:t>
            </w:r>
            <w:proofErr w:type="spellStart"/>
            <w:r w:rsidRPr="003959F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казывают</w:t>
            </w:r>
            <w:proofErr w:type="spellEnd"/>
            <w:r w:rsidRPr="003959F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согласно утвержденной потребности</w:t>
            </w:r>
            <w:r w:rsidRPr="003959F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uz-Cyrl-UZ" w:eastAsia="ru-RU"/>
              </w:rPr>
              <w:t>.</w:t>
            </w:r>
          </w:p>
          <w:p w14:paraId="348F73D7" w14:textId="77777777" w:rsidR="0049674E" w:rsidRPr="003959F5" w:rsidRDefault="0049674E" w:rsidP="0086532E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 Препарат предназначен для лечения сахарного диабета, требующий терапии инсулином.</w:t>
            </w:r>
          </w:p>
          <w:p w14:paraId="7E5BC8AE" w14:textId="77777777" w:rsidR="0049674E" w:rsidRPr="003959F5" w:rsidRDefault="0049674E" w:rsidP="0086532E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Каждая индивидуальная упаковка содержит один флакон препарата исходя из производимой формы упаковки производителя данного препарата. </w:t>
            </w:r>
          </w:p>
          <w:p w14:paraId="222EC9A7" w14:textId="77777777" w:rsidR="0049674E" w:rsidRPr="003959F5" w:rsidRDefault="0049674E" w:rsidP="0086532E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этом цена должна быть указана за 1 флакон.</w:t>
            </w:r>
          </w:p>
        </w:tc>
      </w:tr>
      <w:tr w:rsidR="0049674E" w:rsidRPr="003959F5" w14:paraId="54C9A516" w14:textId="77777777" w:rsidTr="0086532E">
        <w:trPr>
          <w:trHeight w:val="221"/>
        </w:trPr>
        <w:tc>
          <w:tcPr>
            <w:tcW w:w="0" w:type="auto"/>
            <w:shd w:val="clear" w:color="auto" w:fill="auto"/>
            <w:hideMark/>
          </w:tcPr>
          <w:p w14:paraId="6B3E6C32" w14:textId="77777777" w:rsidR="0049674E" w:rsidRPr="003959F5" w:rsidRDefault="0049674E" w:rsidP="0086532E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2. Срок годности:</w:t>
            </w:r>
          </w:p>
        </w:tc>
      </w:tr>
      <w:tr w:rsidR="0049674E" w:rsidRPr="003959F5" w14:paraId="62D6AD99" w14:textId="77777777" w:rsidTr="0086532E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56CF1E9F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Остаточный срок годности препарата на момент поставки должен составлять:</w:t>
            </w:r>
          </w:p>
        </w:tc>
      </w:tr>
      <w:tr w:rsidR="0049674E" w:rsidRPr="003959F5" w14:paraId="769EAAD8" w14:textId="77777777" w:rsidTr="0086532E">
        <w:trPr>
          <w:trHeight w:val="630"/>
        </w:trPr>
        <w:tc>
          <w:tcPr>
            <w:tcW w:w="0" w:type="auto"/>
            <w:shd w:val="clear" w:color="auto" w:fill="auto"/>
            <w:hideMark/>
          </w:tcPr>
          <w:p w14:paraId="60CEBFBD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</w:tc>
      </w:tr>
      <w:tr w:rsidR="0049674E" w:rsidRPr="003959F5" w14:paraId="5329B28A" w14:textId="77777777" w:rsidTr="0086532E">
        <w:trPr>
          <w:trHeight w:val="630"/>
        </w:trPr>
        <w:tc>
          <w:tcPr>
            <w:tcW w:w="0" w:type="auto"/>
            <w:shd w:val="clear" w:color="auto" w:fill="auto"/>
          </w:tcPr>
          <w:p w14:paraId="400D23F8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при сроке годности препарата, предусмотренном заводом изготовителем свыше 12 месяцев остаточный срок не менее 70%;</w:t>
            </w:r>
          </w:p>
        </w:tc>
      </w:tr>
      <w:tr w:rsidR="0049674E" w:rsidRPr="003959F5" w14:paraId="551D71C5" w14:textId="77777777" w:rsidTr="0086532E">
        <w:trPr>
          <w:trHeight w:val="390"/>
        </w:trPr>
        <w:tc>
          <w:tcPr>
            <w:tcW w:w="0" w:type="auto"/>
            <w:shd w:val="clear" w:color="auto" w:fill="auto"/>
            <w:hideMark/>
          </w:tcPr>
          <w:p w14:paraId="01B342FC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Препараты со сроком годности менее 12 месяцев не рассматриваются</w:t>
            </w:r>
          </w:p>
        </w:tc>
      </w:tr>
      <w:tr w:rsidR="0049674E" w:rsidRPr="003959F5" w14:paraId="269DF27F" w14:textId="77777777" w:rsidTr="0086532E">
        <w:trPr>
          <w:trHeight w:val="630"/>
        </w:trPr>
        <w:tc>
          <w:tcPr>
            <w:tcW w:w="0" w:type="auto"/>
            <w:shd w:val="clear" w:color="auto" w:fill="auto"/>
            <w:hideMark/>
          </w:tcPr>
          <w:p w14:paraId="65A2838F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Хранить лекарственных препаратов в условиях, обеспечивающих сохранность, в соответствии с нормативным документом.</w:t>
            </w:r>
          </w:p>
        </w:tc>
      </w:tr>
      <w:tr w:rsidR="0049674E" w:rsidRPr="003959F5" w14:paraId="2A5064B9" w14:textId="77777777" w:rsidTr="0086532E">
        <w:trPr>
          <w:trHeight w:val="371"/>
        </w:trPr>
        <w:tc>
          <w:tcPr>
            <w:tcW w:w="0" w:type="auto"/>
            <w:shd w:val="clear" w:color="auto" w:fill="auto"/>
            <w:hideMark/>
          </w:tcPr>
          <w:p w14:paraId="146CBB0C" w14:textId="77777777" w:rsidR="0049674E" w:rsidRPr="003959F5" w:rsidRDefault="0049674E" w:rsidP="0086532E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3. Особые указания к маркировке упаковки: </w:t>
            </w:r>
          </w:p>
        </w:tc>
      </w:tr>
      <w:tr w:rsidR="0049674E" w:rsidRPr="003959F5" w14:paraId="257A4A69" w14:textId="77777777" w:rsidTr="0086532E">
        <w:trPr>
          <w:trHeight w:val="630"/>
        </w:trPr>
        <w:tc>
          <w:tcPr>
            <w:tcW w:w="0" w:type="auto"/>
            <w:shd w:val="clear" w:color="auto" w:fill="auto"/>
            <w:hideMark/>
          </w:tcPr>
          <w:p w14:paraId="6934CADF" w14:textId="77777777" w:rsidR="0049674E" w:rsidRPr="003959F5" w:rsidRDefault="0049674E" w:rsidP="0086532E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вторичной упаковке должна быть надпись: </w:t>
            </w: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«Не подлежит продаже», «</w:t>
            </w:r>
            <w:proofErr w:type="spellStart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Sotish</w:t>
            </w:r>
            <w:proofErr w:type="spellEnd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man</w:t>
            </w:r>
            <w:proofErr w:type="spellEnd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etiladi</w:t>
            </w:r>
            <w:proofErr w:type="spellEnd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2957B9A9" w14:textId="77777777" w:rsidR="0049674E" w:rsidRPr="003959F5" w:rsidRDefault="0049674E" w:rsidP="0086532E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Поставщик должен обеспечить наличие данной надписи </w:t>
            </w:r>
            <w:r w:rsidRPr="003959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 вторичной </w:t>
            </w: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упаковке до приёма Покупателем.</w:t>
            </w:r>
          </w:p>
        </w:tc>
      </w:tr>
      <w:tr w:rsidR="0049674E" w:rsidRPr="003959F5" w14:paraId="18BE70C1" w14:textId="77777777" w:rsidTr="0086532E">
        <w:trPr>
          <w:trHeight w:val="260"/>
        </w:trPr>
        <w:tc>
          <w:tcPr>
            <w:tcW w:w="0" w:type="auto"/>
            <w:shd w:val="clear" w:color="auto" w:fill="auto"/>
            <w:hideMark/>
          </w:tcPr>
          <w:p w14:paraId="5F855298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4. Инструкция по применению: </w:t>
            </w:r>
          </w:p>
        </w:tc>
      </w:tr>
      <w:tr w:rsidR="0049674E" w:rsidRPr="003959F5" w14:paraId="40791E58" w14:textId="77777777" w:rsidTr="0086532E">
        <w:trPr>
          <w:trHeight w:val="1260"/>
        </w:trPr>
        <w:tc>
          <w:tcPr>
            <w:tcW w:w="0" w:type="auto"/>
            <w:shd w:val="clear" w:color="auto" w:fill="auto"/>
            <w:hideMark/>
          </w:tcPr>
          <w:p w14:paraId="5CF8664A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Каждая индивидуальная упаковка должна содержать инструкцию по применению на русском и узбекском языках. В случае незарегистрированных </w:t>
            </w:r>
            <w:proofErr w:type="spellStart"/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орфанных</w:t>
            </w:r>
            <w:proofErr w:type="spellEnd"/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препаратов, участник государственной закупки прилагает к каждой упаковке листок-вкладыш с переводом оригинальной инструкции на узбекский и русский языки.</w:t>
            </w:r>
          </w:p>
        </w:tc>
      </w:tr>
      <w:tr w:rsidR="0049674E" w:rsidRPr="003959F5" w14:paraId="39FCAEFD" w14:textId="77777777" w:rsidTr="0086532E">
        <w:trPr>
          <w:trHeight w:val="453"/>
        </w:trPr>
        <w:tc>
          <w:tcPr>
            <w:tcW w:w="0" w:type="auto"/>
            <w:shd w:val="clear" w:color="auto" w:fill="auto"/>
            <w:hideMark/>
          </w:tcPr>
          <w:p w14:paraId="018DDA4F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 Регистрация:</w:t>
            </w:r>
          </w:p>
        </w:tc>
      </w:tr>
      <w:tr w:rsidR="0049674E" w:rsidRPr="003959F5" w14:paraId="550142C3" w14:textId="77777777" w:rsidTr="0086532E">
        <w:trPr>
          <w:trHeight w:val="979"/>
        </w:trPr>
        <w:tc>
          <w:tcPr>
            <w:tcW w:w="0" w:type="auto"/>
            <w:shd w:val="clear" w:color="auto" w:fill="auto"/>
            <w:hideMark/>
          </w:tcPr>
          <w:p w14:paraId="2DD1F2C9" w14:textId="1319B4D3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Зарубежный лекарственный препарат</w:t>
            </w: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должен быть зарегистрирован одновременно в Государственном учреждении «Центр безопасности фармацевтической продукции» при Министерстве здравоохранения Республики Узбекистан, а также </w:t>
            </w:r>
            <w:r w:rsidR="00566FC5" w:rsidRPr="0056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U</w:t>
            </w:r>
            <w:r w:rsidR="00566FC5" w:rsidRPr="0056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="00566FC5" w:rsidRPr="0056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S</w:t>
            </w:r>
            <w:r w:rsidR="00566FC5" w:rsidRPr="00566F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FDA (</w:t>
            </w:r>
            <w:r w:rsidR="00BE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United</w:t>
            </w:r>
            <w:r w:rsidR="00BE08F9" w:rsidRPr="00BE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E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States</w:t>
            </w:r>
            <w:r w:rsidR="00BE08F9" w:rsidRPr="00BE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Food </w:t>
            </w:r>
            <w:proofErr w:type="spellStart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and</w:t>
            </w:r>
            <w:proofErr w:type="spellEnd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Drug</w:t>
            </w:r>
            <w:proofErr w:type="spellEnd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A</w:t>
            </w:r>
            <w:proofErr w:type="spellStart"/>
            <w:r w:rsidR="00BE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dministration</w:t>
            </w:r>
            <w:proofErr w:type="spellEnd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) или EMA (European </w:t>
            </w:r>
            <w:proofErr w:type="spellStart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Мedicines</w:t>
            </w:r>
            <w:proofErr w:type="spellEnd"/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Agency)</w:t>
            </w: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или в странах, регистрация которых признается в Республике Узбекистан в соответствии с постановлением Президента Республики Узбекистан от 24 сентября 2018 года № ПП-3948.</w:t>
            </w: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6A5BC3E9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Лекарственный препарат </w:t>
            </w: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отечественного производителя</w:t>
            </w: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должен быть зарегистрирован в Государственном учреждении «Центр безопасности фармацевтической продукции» при Министерстве здравоохранения Республики Узбекистан, и должен иметь </w:t>
            </w: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действующий национальный сертификат GMP</w:t>
            </w: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производственную площадку.</w:t>
            </w:r>
          </w:p>
          <w:p w14:paraId="5D77B901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 Для лекарственных средств, включённых в список препаратов, применяемых при лечении </w:t>
            </w:r>
            <w:proofErr w:type="spellStart"/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орфанных</w:t>
            </w:r>
            <w:proofErr w:type="spellEnd"/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заболеваний не обязательно наличие регистрации в Узбекистане. При этом данные препараты должны быть зарегистрированы в регуляторном органе страны производителя. </w:t>
            </w:r>
          </w:p>
        </w:tc>
      </w:tr>
      <w:tr w:rsidR="0049674E" w:rsidRPr="003959F5" w14:paraId="25A394EA" w14:textId="77777777" w:rsidTr="0086532E">
        <w:trPr>
          <w:trHeight w:val="359"/>
        </w:trPr>
        <w:tc>
          <w:tcPr>
            <w:tcW w:w="0" w:type="auto"/>
            <w:shd w:val="clear" w:color="auto" w:fill="auto"/>
          </w:tcPr>
          <w:p w14:paraId="2C6B2628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6. Требования обязательные к исполнению при поставке*.</w:t>
            </w:r>
          </w:p>
        </w:tc>
      </w:tr>
      <w:tr w:rsidR="0049674E" w:rsidRPr="003959F5" w14:paraId="6D73A1E6" w14:textId="77777777" w:rsidTr="00BE08F9">
        <w:trPr>
          <w:trHeight w:val="3517"/>
        </w:trPr>
        <w:tc>
          <w:tcPr>
            <w:tcW w:w="0" w:type="auto"/>
            <w:shd w:val="clear" w:color="auto" w:fill="auto"/>
            <w:hideMark/>
          </w:tcPr>
          <w:p w14:paraId="0F949A52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При поставке каждой партии лекарственного средства, необходимо предусмотреть наличие следующего:</w:t>
            </w:r>
          </w:p>
          <w:p w14:paraId="52F0EFF0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Дополнительное необходимое количество (согласно нормативному документу) лекарственного средства той же серии с протоколом испытаний для проведения сертификационных испытаний. При этом, отбор образцов будет осуществлен органом по сертификации из поставленной партии, согласно требованиям, установленным законодательством Узбекистана.</w:t>
            </w:r>
          </w:p>
          <w:p w14:paraId="0DDB5649" w14:textId="534A4315" w:rsidR="0049674E" w:rsidRPr="003959F5" w:rsidRDefault="00BE08F9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08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9674E"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Для </w:t>
            </w:r>
            <w:proofErr w:type="spellStart"/>
            <w:r w:rsidR="0049674E"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орфанных</w:t>
            </w:r>
            <w:proofErr w:type="spellEnd"/>
            <w:r w:rsidR="0049674E"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иммунобиологических и </w:t>
            </w:r>
            <w:proofErr w:type="spellStart"/>
            <w:r w:rsidR="0049674E"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таргетных</w:t>
            </w:r>
            <w:proofErr w:type="spellEnd"/>
            <w:r w:rsidR="0049674E"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препаратов сертификаты анализа на серию от производителя или регуляторного органа страны производителя, в том числе первичные данные о результатах проведения контроля качества (описание проведения испытания, хроматограммы, спектры и другие аналитические методы).</w:t>
            </w:r>
          </w:p>
          <w:p w14:paraId="3289D9C1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674E" w:rsidRPr="003959F5" w14:paraId="730EEFC7" w14:textId="77777777" w:rsidTr="0086532E">
        <w:trPr>
          <w:trHeight w:val="349"/>
        </w:trPr>
        <w:tc>
          <w:tcPr>
            <w:tcW w:w="0" w:type="auto"/>
            <w:shd w:val="clear" w:color="auto" w:fill="auto"/>
          </w:tcPr>
          <w:p w14:paraId="0816F057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7. Другие требования обязательные к исполнению:</w:t>
            </w:r>
          </w:p>
        </w:tc>
      </w:tr>
      <w:tr w:rsidR="0049674E" w:rsidRPr="003959F5" w14:paraId="01326D10" w14:textId="77777777" w:rsidTr="0086532E">
        <w:trPr>
          <w:trHeight w:val="2821"/>
        </w:trPr>
        <w:tc>
          <w:tcPr>
            <w:tcW w:w="0" w:type="auto"/>
            <w:shd w:val="clear" w:color="auto" w:fill="auto"/>
            <w:hideMark/>
          </w:tcPr>
          <w:p w14:paraId="1F118BA6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Подтверждающие документы должны быть представлены в заверенной копии на бумажном носителе, либо в документах участника государственной закупки должна быть указана ссылка на электронный ресурс государственного регуляторного органа, выдавший соответствующий сертификат.</w:t>
            </w:r>
          </w:p>
          <w:p w14:paraId="7F271793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Лекарственные средства должны иметь сертификат соответствия, выданного аккредитованным органом по сертификации в Республике Узбекистан до приёмки покупателем. </w:t>
            </w:r>
          </w:p>
          <w:p w14:paraId="19C04C0E" w14:textId="77777777" w:rsidR="0049674E" w:rsidRPr="003959F5" w:rsidRDefault="0049674E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 Ответственность за цифровую маркировку (дата, матрикс код, QR) лекарственного препарата в соответствии с постановлением Кабинета Министров Республики Узбекистан </w:t>
            </w:r>
            <w:r w:rsidRPr="003959F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от 02.04.2022 г. №149</w:t>
            </w:r>
            <w:r w:rsidRPr="003959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«О введении системы обязательной цифровой маркировки лекарственных средств и медицинских изделий» возлагается на участника государственной закупки и производителя лекарственного препарата.</w:t>
            </w:r>
          </w:p>
        </w:tc>
      </w:tr>
      <w:tr w:rsidR="00BE08F9" w:rsidRPr="003959F5" w14:paraId="23DEA154" w14:textId="77777777" w:rsidTr="00BE08F9">
        <w:trPr>
          <w:trHeight w:val="419"/>
        </w:trPr>
        <w:tc>
          <w:tcPr>
            <w:tcW w:w="0" w:type="auto"/>
            <w:shd w:val="clear" w:color="auto" w:fill="auto"/>
          </w:tcPr>
          <w:p w14:paraId="361D7A03" w14:textId="2686868C" w:rsidR="00BE08F9" w:rsidRPr="00BE08F9" w:rsidRDefault="00BE08F9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BE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z-Cyrl-UZ" w:eastAsia="ru-RU"/>
              </w:rPr>
              <w:t>Условия поставки</w:t>
            </w:r>
            <w:r w:rsidRPr="00BE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:</w:t>
            </w:r>
          </w:p>
        </w:tc>
      </w:tr>
      <w:tr w:rsidR="00BE08F9" w:rsidRPr="003959F5" w14:paraId="589B160E" w14:textId="77777777" w:rsidTr="00BE08F9">
        <w:trPr>
          <w:trHeight w:val="419"/>
        </w:trPr>
        <w:tc>
          <w:tcPr>
            <w:tcW w:w="0" w:type="auto"/>
            <w:shd w:val="clear" w:color="auto" w:fill="auto"/>
          </w:tcPr>
          <w:p w14:paraId="2DEF83AC" w14:textId="186BB324" w:rsidR="00BE08F9" w:rsidRPr="00BE08F9" w:rsidRDefault="00BE08F9" w:rsidP="0086532E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BE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 поставки</w:t>
            </w:r>
            <w:r w:rsidRPr="00BE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:</w:t>
            </w:r>
          </w:p>
        </w:tc>
      </w:tr>
    </w:tbl>
    <w:p w14:paraId="068EA63B" w14:textId="77777777" w:rsidR="0049674E" w:rsidRPr="003959F5" w:rsidRDefault="0049674E" w:rsidP="0049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*- согласие на исполнение данных требований должно подтверждаться официальным письмом участника, с указанием количества предоставляемых образцов препарата, а также наименований и количества стандартных образцов. </w:t>
      </w:r>
    </w:p>
    <w:p w14:paraId="5B3E31B0" w14:textId="77777777" w:rsidR="0049674E" w:rsidRPr="00F54574" w:rsidRDefault="0049674E"/>
    <w:sectPr w:rsidR="0049674E" w:rsidRPr="00F54574" w:rsidSect="00640E60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7750E"/>
    <w:multiLevelType w:val="hybridMultilevel"/>
    <w:tmpl w:val="97308F24"/>
    <w:lvl w:ilvl="0" w:tplc="BAAAB52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4D"/>
    <w:rsid w:val="00012683"/>
    <w:rsid w:val="000A4DD7"/>
    <w:rsid w:val="00116D7D"/>
    <w:rsid w:val="00123A1C"/>
    <w:rsid w:val="00134125"/>
    <w:rsid w:val="0015312B"/>
    <w:rsid w:val="00154115"/>
    <w:rsid w:val="001A45D4"/>
    <w:rsid w:val="00231D40"/>
    <w:rsid w:val="0023535A"/>
    <w:rsid w:val="00265A42"/>
    <w:rsid w:val="002B5DE0"/>
    <w:rsid w:val="00330E37"/>
    <w:rsid w:val="003405E9"/>
    <w:rsid w:val="003539B4"/>
    <w:rsid w:val="003578F4"/>
    <w:rsid w:val="003803F7"/>
    <w:rsid w:val="00407557"/>
    <w:rsid w:val="00461DD8"/>
    <w:rsid w:val="0049674E"/>
    <w:rsid w:val="004B3A19"/>
    <w:rsid w:val="004C1F5C"/>
    <w:rsid w:val="00504846"/>
    <w:rsid w:val="00557949"/>
    <w:rsid w:val="00566FC5"/>
    <w:rsid w:val="005829C5"/>
    <w:rsid w:val="0059102D"/>
    <w:rsid w:val="00597355"/>
    <w:rsid w:val="005D07C8"/>
    <w:rsid w:val="005F13EA"/>
    <w:rsid w:val="005F6E62"/>
    <w:rsid w:val="005F7140"/>
    <w:rsid w:val="005F7C79"/>
    <w:rsid w:val="00600638"/>
    <w:rsid w:val="00632D72"/>
    <w:rsid w:val="00640E60"/>
    <w:rsid w:val="00643B63"/>
    <w:rsid w:val="00681926"/>
    <w:rsid w:val="00685C36"/>
    <w:rsid w:val="0068794D"/>
    <w:rsid w:val="00697A60"/>
    <w:rsid w:val="006A028A"/>
    <w:rsid w:val="006C15D0"/>
    <w:rsid w:val="00707DF2"/>
    <w:rsid w:val="00710601"/>
    <w:rsid w:val="00786F11"/>
    <w:rsid w:val="00796250"/>
    <w:rsid w:val="007C0909"/>
    <w:rsid w:val="007F3E60"/>
    <w:rsid w:val="00852363"/>
    <w:rsid w:val="00870DCD"/>
    <w:rsid w:val="00910890"/>
    <w:rsid w:val="00996EFA"/>
    <w:rsid w:val="009D0FAE"/>
    <w:rsid w:val="009F21E3"/>
    <w:rsid w:val="00A177D4"/>
    <w:rsid w:val="00A34A45"/>
    <w:rsid w:val="00A37A11"/>
    <w:rsid w:val="00AA2679"/>
    <w:rsid w:val="00B10DD6"/>
    <w:rsid w:val="00B16D00"/>
    <w:rsid w:val="00B47EEA"/>
    <w:rsid w:val="00B7559A"/>
    <w:rsid w:val="00B809F1"/>
    <w:rsid w:val="00BA5978"/>
    <w:rsid w:val="00BC5177"/>
    <w:rsid w:val="00BE08F9"/>
    <w:rsid w:val="00C25CEA"/>
    <w:rsid w:val="00C40D44"/>
    <w:rsid w:val="00C41078"/>
    <w:rsid w:val="00C825DA"/>
    <w:rsid w:val="00C840C3"/>
    <w:rsid w:val="00CD7685"/>
    <w:rsid w:val="00CD7CDE"/>
    <w:rsid w:val="00D011C7"/>
    <w:rsid w:val="00D1276A"/>
    <w:rsid w:val="00D130DB"/>
    <w:rsid w:val="00D266A4"/>
    <w:rsid w:val="00D544A2"/>
    <w:rsid w:val="00D75975"/>
    <w:rsid w:val="00DC1FBC"/>
    <w:rsid w:val="00DF41ED"/>
    <w:rsid w:val="00E12516"/>
    <w:rsid w:val="00E1525A"/>
    <w:rsid w:val="00E43BB4"/>
    <w:rsid w:val="00E6397B"/>
    <w:rsid w:val="00F11C93"/>
    <w:rsid w:val="00F54574"/>
    <w:rsid w:val="00FA5A9A"/>
    <w:rsid w:val="00FB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061F"/>
  <w15:chartTrackingRefBased/>
  <w15:docId w15:val="{88B9A9CA-D93E-4F79-A64C-1E317FDB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F11"/>
    <w:pPr>
      <w:ind w:left="720"/>
      <w:contextualSpacing/>
    </w:pPr>
  </w:style>
  <w:style w:type="table" w:styleId="a4">
    <w:name w:val="Table Grid"/>
    <w:basedOn w:val="a1"/>
    <w:uiPriority w:val="39"/>
    <w:rsid w:val="00F1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7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Баходир Б. Ражапов</dc:creator>
  <cp:keywords/>
  <dc:description/>
  <cp:lastModifiedBy>Асалходжаева Гульзода</cp:lastModifiedBy>
  <cp:revision>4</cp:revision>
  <cp:lastPrinted>2024-06-19T09:32:00Z</cp:lastPrinted>
  <dcterms:created xsi:type="dcterms:W3CDTF">2024-06-19T09:26:00Z</dcterms:created>
  <dcterms:modified xsi:type="dcterms:W3CDTF">2024-06-19T09:32:00Z</dcterms:modified>
</cp:coreProperties>
</file>