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089" w:rsidRPr="00B0796E" w:rsidRDefault="00B13089" w:rsidP="00B13089">
      <w:pPr>
        <w:shd w:val="clear" w:color="auto" w:fill="FFFFFF"/>
        <w:jc w:val="center"/>
        <w:rPr>
          <w:rFonts w:eastAsia="Times New Roman"/>
          <w:b/>
          <w:bCs/>
          <w:color w:val="000080"/>
          <w:lang w:val="uz-Latn-UZ"/>
        </w:rPr>
      </w:pPr>
      <w:r w:rsidRPr="00B0796E">
        <w:rPr>
          <w:rStyle w:val="a3"/>
          <w:rFonts w:eastAsia="Times New Roman"/>
          <w:color w:val="000080"/>
          <w:lang w:val="uz-Latn-UZ"/>
        </w:rPr>
        <w:t>Davlat organlariga doimiy foydalanish uchun berilgan mol-mulklarni davlat-xususiy sheriklik asosida olgan yuridik va jismoniy shaxslar to‘g‘risidagi</w:t>
      </w:r>
    </w:p>
    <w:p w:rsidR="00B13089" w:rsidRDefault="00B13089" w:rsidP="00B13089">
      <w:pPr>
        <w:shd w:val="clear" w:color="auto" w:fill="FFFFFF"/>
        <w:jc w:val="center"/>
        <w:rPr>
          <w:rStyle w:val="a3"/>
          <w:rFonts w:eastAsia="Times New Roman"/>
          <w:caps/>
          <w:color w:val="000080"/>
          <w:lang w:val="uz-Latn-UZ"/>
        </w:rPr>
      </w:pPr>
      <w:r w:rsidRPr="00B0796E">
        <w:rPr>
          <w:rStyle w:val="a3"/>
          <w:rFonts w:eastAsia="Times New Roman"/>
          <w:caps/>
          <w:color w:val="000080"/>
          <w:lang w:val="uz-Latn-UZ"/>
        </w:rPr>
        <w:t>MA’LUMOTLAR</w:t>
      </w:r>
    </w:p>
    <w:p w:rsidR="00E600AA" w:rsidRDefault="00E600AA" w:rsidP="00E600AA">
      <w:pPr>
        <w:spacing w:line="254" w:lineRule="auto"/>
        <w:jc w:val="right"/>
        <w:rPr>
          <w:lang w:val="en-US" w:eastAsia="en-US"/>
        </w:rPr>
      </w:pPr>
      <w:r>
        <w:rPr>
          <w:b/>
          <w:bCs/>
          <w:i/>
          <w:iCs/>
          <w:lang w:val="en-US" w:eastAsia="en-US"/>
        </w:rPr>
        <w:t>2025-yilning 3-</w:t>
      </w:r>
      <w:r>
        <w:rPr>
          <w:b/>
          <w:bCs/>
          <w:i/>
          <w:iCs/>
          <w:lang w:val="uz-Cyrl-UZ" w:eastAsia="en-US"/>
        </w:rPr>
        <w:t>choragi</w:t>
      </w:r>
      <w:r>
        <w:rPr>
          <w:b/>
          <w:bCs/>
          <w:i/>
          <w:iCs/>
          <w:lang w:val="en-US" w:eastAsia="en-US"/>
        </w:rPr>
        <w:t xml:space="preserve"> </w:t>
      </w:r>
      <w:proofErr w:type="spellStart"/>
      <w:r>
        <w:rPr>
          <w:b/>
          <w:bCs/>
          <w:i/>
          <w:iCs/>
          <w:lang w:val="en-US" w:eastAsia="en-US"/>
        </w:rPr>
        <w:t>holatiga</w:t>
      </w:r>
      <w:proofErr w:type="spellEnd"/>
    </w:p>
    <w:p w:rsidR="00E600AA" w:rsidRPr="00B0796E" w:rsidRDefault="00E600AA" w:rsidP="00B13089">
      <w:pPr>
        <w:shd w:val="clear" w:color="auto" w:fill="FFFFFF"/>
        <w:jc w:val="center"/>
        <w:rPr>
          <w:rFonts w:eastAsia="Times New Roman"/>
          <w:caps/>
          <w:color w:val="000080"/>
          <w:lang w:val="uz-Latn-UZ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55"/>
        <w:gridCol w:w="3898"/>
        <w:gridCol w:w="1650"/>
        <w:gridCol w:w="2250"/>
        <w:gridCol w:w="2401"/>
        <w:gridCol w:w="1950"/>
        <w:gridCol w:w="1950"/>
      </w:tblGrid>
      <w:tr w:rsidR="00B13089" w:rsidRPr="00B0796E" w:rsidTr="009B19B4">
        <w:trPr>
          <w:trHeight w:val="285"/>
        </w:trPr>
        <w:tc>
          <w:tcPr>
            <w:tcW w:w="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T/r</w:t>
            </w:r>
          </w:p>
        </w:tc>
        <w:tc>
          <w:tcPr>
            <w:tcW w:w="133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Xususiy sheriklik asosida berilgan mol-mulk joylashgan manzil</w:t>
            </w:r>
          </w:p>
        </w:tc>
        <w:tc>
          <w:tcPr>
            <w:tcW w:w="5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Mol-mulk nomi</w:t>
            </w:r>
          </w:p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i/>
                <w:iCs/>
                <w:lang w:val="uz-Latn-UZ"/>
              </w:rPr>
              <w:t>(ko‘chmas mulk egallagan yer maydoni hajmi)</w:t>
            </w:r>
          </w:p>
        </w:tc>
        <w:tc>
          <w:tcPr>
            <w:tcW w:w="77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Mol-mulkni berish shartlari</w:t>
            </w:r>
          </w:p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lang w:val="uz-Latn-UZ"/>
              </w:rPr>
              <w:t>(maqsadi)</w:t>
            </w:r>
          </w:p>
        </w:tc>
        <w:tc>
          <w:tcPr>
            <w:tcW w:w="82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Mol-mulkni olgan yuridik shaxs nomi va rahbarining F.I.Sh</w:t>
            </w:r>
          </w:p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i/>
                <w:iCs/>
                <w:lang w:val="uz-Latn-UZ"/>
              </w:rPr>
              <w:t>(jismoniy shaxsning F.I.Sh.)</w:t>
            </w:r>
          </w:p>
        </w:tc>
        <w:tc>
          <w:tcPr>
            <w:tcW w:w="6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Yuridik shaxs manzili</w:t>
            </w:r>
          </w:p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lang w:val="uz-Latn-UZ"/>
              </w:rPr>
              <w:t>(</w:t>
            </w:r>
            <w:r w:rsidRPr="00B0796E">
              <w:rPr>
                <w:i/>
                <w:iCs/>
                <w:lang w:val="uz-Latn-UZ"/>
              </w:rPr>
              <w:t>jismoniy shaxsning</w:t>
            </w:r>
            <w:r w:rsidRPr="00B0796E">
              <w:rPr>
                <w:lang w:val="uz-Latn-UZ"/>
              </w:rPr>
              <w:t xml:space="preserve"> </w:t>
            </w:r>
            <w:r w:rsidRPr="00B0796E">
              <w:rPr>
                <w:i/>
                <w:iCs/>
                <w:lang w:val="uz-Latn-UZ"/>
              </w:rPr>
              <w:t>yashash manzili</w:t>
            </w:r>
            <w:r w:rsidRPr="00B0796E">
              <w:rPr>
                <w:lang w:val="uz-Latn-UZ"/>
              </w:rPr>
              <w:t>)</w:t>
            </w:r>
          </w:p>
        </w:tc>
        <w:tc>
          <w:tcPr>
            <w:tcW w:w="67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Yuridik shaxsning STIR raqami</w:t>
            </w:r>
          </w:p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i/>
                <w:iCs/>
                <w:lang w:val="uz-Latn-UZ"/>
              </w:rPr>
              <w:t>(jismoniy shaxsning aloqa ma’lumotlari)</w:t>
            </w:r>
          </w:p>
        </w:tc>
      </w:tr>
      <w:tr w:rsidR="00B13089" w:rsidRPr="00B0796E" w:rsidTr="009B19B4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B13089" w:rsidRPr="00B0796E" w:rsidRDefault="00B13089" w:rsidP="00A74072">
            <w:pPr>
              <w:jc w:val="center"/>
              <w:rPr>
                <w:lang w:val="uz-Latn-UZ"/>
              </w:rPr>
            </w:pPr>
            <w:r w:rsidRPr="00B0796E">
              <w:rPr>
                <w:b/>
                <w:bCs/>
                <w:lang w:val="uz-Latn-UZ"/>
              </w:rPr>
              <w:t>7</w:t>
            </w:r>
          </w:p>
        </w:tc>
      </w:tr>
      <w:tr w:rsidR="009B19B4" w:rsidRPr="00B0796E" w:rsidTr="009B19B4">
        <w:trPr>
          <w:trHeight w:val="285"/>
        </w:trPr>
        <w:tc>
          <w:tcPr>
            <w:tcW w:w="5000" w:type="pct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9B19B4" w:rsidRPr="00B0796E" w:rsidRDefault="009B19B4" w:rsidP="009B19B4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B0796E">
              <w:rPr>
                <w:rFonts w:eastAsia="Times New Roman"/>
                <w:sz w:val="20"/>
                <w:szCs w:val="20"/>
                <w:lang w:val="uz-Latn-UZ"/>
              </w:rPr>
              <w:t>Mavjud emas.</w:t>
            </w:r>
          </w:p>
        </w:tc>
      </w:tr>
    </w:tbl>
    <w:p w:rsidR="00B13089" w:rsidRPr="00B0796E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B0796E">
        <w:rPr>
          <w:rFonts w:eastAsia="Times New Roman"/>
          <w:color w:val="339966"/>
          <w:sz w:val="20"/>
          <w:szCs w:val="20"/>
          <w:lang w:val="uz-Latn-UZ"/>
        </w:rPr>
        <w:t>Izoh:</w:t>
      </w:r>
    </w:p>
    <w:p w:rsidR="00B13089" w:rsidRPr="00B0796E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B0796E">
        <w:rPr>
          <w:rFonts w:eastAsia="Times New Roman"/>
          <w:color w:val="339966"/>
          <w:sz w:val="20"/>
          <w:szCs w:val="20"/>
          <w:lang w:val="uz-Latn-UZ"/>
        </w:rPr>
        <w:t>1. Ma’lumotlar mol-mulk berilgan har bir yuridik va jismoniy shaxs kesimida shakllantirilib davlat organlari va tashkilotlarining rasmiy veb-saytidagi alohida sahifasida joylashtiriladi;</w:t>
      </w:r>
    </w:p>
    <w:p w:rsidR="00B13089" w:rsidRPr="00B0796E" w:rsidRDefault="00B13089" w:rsidP="00B13089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B0796E">
        <w:rPr>
          <w:rFonts w:eastAsia="Times New Roman"/>
          <w:color w:val="339966"/>
          <w:sz w:val="20"/>
          <w:szCs w:val="20"/>
          <w:lang w:val="uz-Latn-UZ"/>
        </w:rPr>
        <w:t>2. Ma’lumotlar har chorak yakunidan keyingi oyning o‘ninchi sanasiga qadar belgilangan axborot resursida joylashtirib borilishi lozim.</w:t>
      </w:r>
    </w:p>
    <w:p w:rsidR="0072777F" w:rsidRPr="00B0796E" w:rsidRDefault="0072777F">
      <w:pPr>
        <w:rPr>
          <w:lang w:val="uz-Latn-UZ"/>
        </w:rPr>
      </w:pPr>
    </w:p>
    <w:sectPr w:rsidR="0072777F" w:rsidRPr="00B0796E" w:rsidSect="00B130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89"/>
    <w:rsid w:val="0072777F"/>
    <w:rsid w:val="00975CCD"/>
    <w:rsid w:val="009B19B4"/>
    <w:rsid w:val="00B0796E"/>
    <w:rsid w:val="00B13089"/>
    <w:rsid w:val="00E6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BFF5"/>
  <w15:chartTrackingRefBased/>
  <w15:docId w15:val="{E0270BFE-ECDA-4AD0-B8CD-EAA0CFD1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0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Исаков Хусниддин</cp:lastModifiedBy>
  <cp:revision>6</cp:revision>
  <dcterms:created xsi:type="dcterms:W3CDTF">2025-04-02T13:22:00Z</dcterms:created>
  <dcterms:modified xsi:type="dcterms:W3CDTF">2025-10-08T13:45:00Z</dcterms:modified>
</cp:coreProperties>
</file>