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DCF" w:rsidRDefault="004C3DCF" w:rsidP="004C3DCF">
      <w:pPr>
        <w:shd w:val="clear" w:color="auto" w:fill="FFFFFF"/>
        <w:jc w:val="center"/>
        <w:rPr>
          <w:rFonts w:eastAsia="Times New Roman"/>
          <w:b/>
          <w:bCs/>
          <w:color w:val="000080"/>
          <w:lang w:val="en-US"/>
        </w:rPr>
      </w:pPr>
      <w:proofErr w:type="spellStart"/>
      <w:r>
        <w:rPr>
          <w:rFonts w:eastAsia="Times New Roman"/>
          <w:b/>
          <w:bCs/>
          <w:color w:val="000080"/>
          <w:lang w:val="en-US"/>
        </w:rPr>
        <w:t>Tashkilot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tasarrufidagi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xizmat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uylari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va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boshqa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ko‘chmas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mulklar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to‘g‘risidagi</w:t>
      </w:r>
      <w:proofErr w:type="spellEnd"/>
    </w:p>
    <w:p w:rsidR="004C3DCF" w:rsidRDefault="004C3DCF" w:rsidP="004C3DCF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MA’LUMOTLAR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4"/>
        <w:gridCol w:w="1284"/>
        <w:gridCol w:w="1866"/>
        <w:gridCol w:w="1032"/>
        <w:gridCol w:w="1284"/>
        <w:gridCol w:w="747"/>
        <w:gridCol w:w="993"/>
        <w:gridCol w:w="1321"/>
        <w:gridCol w:w="1284"/>
        <w:gridCol w:w="1284"/>
        <w:gridCol w:w="1138"/>
        <w:gridCol w:w="1867"/>
      </w:tblGrid>
      <w:tr w:rsidR="004C3DCF" w:rsidRPr="00E9579D" w:rsidTr="00A74072">
        <w:trPr>
          <w:trHeight w:val="285"/>
        </w:trPr>
        <w:tc>
          <w:tcPr>
            <w:tcW w:w="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T/r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Mulk turi</w:t>
            </w:r>
          </w:p>
        </w:tc>
        <w:tc>
          <w:tcPr>
            <w:tcW w:w="6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Joylashgan manzili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Kadastr raqami</w:t>
            </w:r>
          </w:p>
        </w:tc>
        <w:tc>
          <w:tcPr>
            <w:tcW w:w="40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4C3DC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Balansga olingan vaqti</w:t>
            </w:r>
          </w:p>
          <w:p w:rsidR="004C3DCF" w:rsidRDefault="004C3DCF" w:rsidP="00A74072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(aniq sana)</w:t>
            </w:r>
          </w:p>
        </w:tc>
        <w:tc>
          <w:tcPr>
            <w:tcW w:w="2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Soni</w:t>
            </w:r>
          </w:p>
          <w:p w:rsidR="004C3DCF" w:rsidRDefault="004C3DCF" w:rsidP="00A74072">
            <w:pPr>
              <w:jc w:val="center"/>
            </w:pPr>
            <w:r>
              <w:rPr>
                <w:lang w:val="uz-Cyrl-UZ"/>
              </w:rPr>
              <w:t>(dona)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Qiymati</w:t>
            </w:r>
          </w:p>
          <w:p w:rsidR="004C3DCF" w:rsidRDefault="004C3DCF" w:rsidP="00A74072">
            <w:pPr>
              <w:jc w:val="center"/>
            </w:pPr>
            <w:r>
              <w:rPr>
                <w:lang w:val="uz-Cyrl-UZ"/>
              </w:rPr>
              <w:t>(ming so‘mda)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4C3DC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Qayta baholangan narxi</w:t>
            </w:r>
          </w:p>
          <w:p w:rsidR="004C3DCF" w:rsidRDefault="004C3DCF" w:rsidP="00A74072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(ming so‘mda)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4C3DC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Saqlash xarajatlari</w:t>
            </w:r>
          </w:p>
          <w:p w:rsidR="004C3DCF" w:rsidRDefault="004C3DCF" w:rsidP="00A74072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(ming so‘mda)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4C3DC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Jihozlash xarajatlari</w:t>
            </w:r>
          </w:p>
          <w:p w:rsidR="004C3DCF" w:rsidRDefault="004C3DCF" w:rsidP="00A74072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(ming so‘mda)</w:t>
            </w:r>
          </w:p>
        </w:tc>
        <w:tc>
          <w:tcPr>
            <w:tcW w:w="9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4C3DC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Jihozlash xarajatlarining moliyalashtirish manbasi</w:t>
            </w:r>
          </w:p>
          <w:p w:rsidR="004C3DCF" w:rsidRDefault="004C3DCF" w:rsidP="00A74072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(ming so‘mda)</w:t>
            </w:r>
          </w:p>
        </w:tc>
      </w:tr>
      <w:tr w:rsidR="004C3DCF" w:rsidTr="00A74072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Pr="00CA32B0" w:rsidRDefault="004C3DC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Pr="00CA32B0" w:rsidRDefault="004C3DC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Pr="00CA32B0" w:rsidRDefault="004C3DC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Pr="00CA32B0" w:rsidRDefault="004C3DC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Default="004C3DC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Pr="00CA32B0" w:rsidRDefault="004C3DC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Pr="00CA32B0" w:rsidRDefault="004C3DC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Default="004C3DC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Default="004C3DC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Default="004C3DCF" w:rsidP="00A74072">
            <w:pPr>
              <w:rPr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4C3DCF" w:rsidP="00A74072">
            <w:pPr>
              <w:jc w:val="center"/>
            </w:pPr>
            <w:r>
              <w:rPr>
                <w:lang w:val="uz-Cyrl-UZ"/>
              </w:rPr>
              <w:t xml:space="preserve">Budjet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4C3DCF" w:rsidP="00A74072">
            <w:pPr>
              <w:jc w:val="center"/>
            </w:pPr>
            <w:r>
              <w:rPr>
                <w:lang w:val="uz-Cyrl-UZ"/>
              </w:rPr>
              <w:t xml:space="preserve">Budjetdan tashqari jamg‘arma </w:t>
            </w:r>
          </w:p>
        </w:tc>
      </w:tr>
      <w:tr w:rsidR="004C3DCF" w:rsidTr="00A74072">
        <w:trPr>
          <w:trHeight w:val="285"/>
        </w:trPr>
        <w:tc>
          <w:tcPr>
            <w:tcW w:w="1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Default="004C3DCF" w:rsidP="00A74072">
            <w:pPr>
              <w:jc w:val="center"/>
            </w:pPr>
            <w:r>
              <w:rPr>
                <w:b/>
                <w:bCs/>
                <w:lang w:val="uz-Cyrl-UZ"/>
              </w:rPr>
              <w:t>12</w:t>
            </w:r>
          </w:p>
        </w:tc>
      </w:tr>
      <w:tr w:rsidR="004C3DCF" w:rsidRPr="00E9579D" w:rsidTr="00A74072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Default="004C3DC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i/>
                <w:iCs/>
                <w:lang w:val="uz-Cyrl-UZ"/>
              </w:rPr>
              <w:t>(Hisobot yilining ma’lumotlar e’lon qilinayotgan choragi)</w:t>
            </w:r>
          </w:p>
        </w:tc>
      </w:tr>
      <w:tr w:rsidR="004C3DCF" w:rsidRPr="00E9579D" w:rsidTr="00E9579D">
        <w:trPr>
          <w:trHeight w:val="285"/>
        </w:trPr>
        <w:tc>
          <w:tcPr>
            <w:tcW w:w="1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E9579D" w:rsidP="00A74072">
            <w:pPr>
              <w:rPr>
                <w:lang w:val="en-US"/>
              </w:rPr>
            </w:pPr>
            <w:bookmarkStart w:id="0" w:name="_GoBack" w:colFirst="7" w:colLast="7"/>
            <w:r>
              <w:rPr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E9579D" w:rsidP="00E9579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C5CAC">
              <w:rPr>
                <w:sz w:val="20"/>
                <w:szCs w:val="20"/>
                <w:lang w:val="uz-Cyrl-UZ"/>
              </w:rPr>
              <w:t>Noturar bino “ZAKOVAT ARENA” Yoshlar uchun sport, madaniy-maʼrifiy va intellektual oʻyinlar oʻtkazishga moʻljallangan yopiq majmuasi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9579D" w:rsidRPr="006C5CAC" w:rsidRDefault="00E9579D" w:rsidP="00E9579D">
            <w:pPr>
              <w:jc w:val="center"/>
              <w:rPr>
                <w:sz w:val="20"/>
                <w:szCs w:val="20"/>
                <w:lang w:val="en-US"/>
              </w:rPr>
            </w:pPr>
            <w:r w:rsidRPr="006C5CAC">
              <w:rPr>
                <w:sz w:val="20"/>
                <w:szCs w:val="20"/>
                <w:lang w:val="en-US"/>
              </w:rPr>
              <w:t xml:space="preserve">Toshkent </w:t>
            </w:r>
            <w:proofErr w:type="spellStart"/>
            <w:r w:rsidRPr="006C5CAC">
              <w:rPr>
                <w:sz w:val="20"/>
                <w:szCs w:val="20"/>
                <w:lang w:val="en-US"/>
              </w:rPr>
              <w:t>shahri</w:t>
            </w:r>
            <w:proofErr w:type="spellEnd"/>
            <w:r w:rsidRPr="006C5CA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CAC">
              <w:rPr>
                <w:sz w:val="20"/>
                <w:szCs w:val="20"/>
                <w:lang w:val="en-US"/>
              </w:rPr>
              <w:t>Olmazor</w:t>
            </w:r>
            <w:proofErr w:type="spellEnd"/>
            <w:r w:rsidRPr="006C5CA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CAC">
              <w:rPr>
                <w:sz w:val="20"/>
                <w:szCs w:val="20"/>
                <w:lang w:val="en-US"/>
              </w:rPr>
              <w:t>tumani</w:t>
            </w:r>
            <w:proofErr w:type="spellEnd"/>
            <w:r w:rsidRPr="006C5CA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C5CAC">
              <w:rPr>
                <w:sz w:val="20"/>
                <w:szCs w:val="20"/>
                <w:lang w:val="en-US"/>
              </w:rPr>
              <w:t>Universitet</w:t>
            </w:r>
            <w:proofErr w:type="spellEnd"/>
            <w:r w:rsidRPr="006C5CAC">
              <w:rPr>
                <w:sz w:val="20"/>
                <w:szCs w:val="20"/>
                <w:lang w:val="en-US"/>
              </w:rPr>
              <w:t xml:space="preserve"> MFY, </w:t>
            </w:r>
            <w:proofErr w:type="spellStart"/>
            <w:r w:rsidRPr="006C5CAC">
              <w:rPr>
                <w:sz w:val="20"/>
                <w:szCs w:val="20"/>
                <w:lang w:val="en-US"/>
              </w:rPr>
              <w:t>Universitet</w:t>
            </w:r>
            <w:proofErr w:type="spellEnd"/>
            <w:r w:rsidRPr="006C5CA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5CAC">
              <w:rPr>
                <w:sz w:val="20"/>
                <w:szCs w:val="20"/>
                <w:lang w:val="en-US"/>
              </w:rPr>
              <w:t>ko'chasi</w:t>
            </w:r>
            <w:proofErr w:type="spellEnd"/>
            <w:r w:rsidRPr="006C5CAC">
              <w:rPr>
                <w:sz w:val="20"/>
                <w:szCs w:val="20"/>
                <w:lang w:val="en-US"/>
              </w:rPr>
              <w:t>,</w:t>
            </w:r>
          </w:p>
          <w:p w:rsidR="004C3DCF" w:rsidRPr="00CA32B0" w:rsidRDefault="00E9579D" w:rsidP="00E9579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C5CAC">
              <w:rPr>
                <w:sz w:val="20"/>
                <w:szCs w:val="20"/>
                <w:lang w:val="en-US"/>
              </w:rPr>
              <w:t>4 -</w:t>
            </w:r>
            <w:proofErr w:type="spellStart"/>
            <w:r w:rsidRPr="006C5CAC">
              <w:rPr>
                <w:sz w:val="20"/>
                <w:szCs w:val="20"/>
                <w:lang w:val="en-US"/>
              </w:rPr>
              <w:t>uy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9579D" w:rsidRPr="006C5CAC" w:rsidRDefault="00E9579D" w:rsidP="00E9579D">
            <w:pPr>
              <w:jc w:val="center"/>
              <w:rPr>
                <w:sz w:val="20"/>
                <w:szCs w:val="20"/>
                <w:lang w:val="en-US"/>
              </w:rPr>
            </w:pPr>
            <w:r w:rsidRPr="006C5CAC">
              <w:rPr>
                <w:sz w:val="20"/>
                <w:szCs w:val="20"/>
              </w:rPr>
              <w:t>10:08:44:</w:t>
            </w:r>
          </w:p>
          <w:p w:rsidR="004C3DCF" w:rsidRPr="00CA32B0" w:rsidRDefault="00E9579D" w:rsidP="00E9579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C5CAC">
              <w:rPr>
                <w:sz w:val="20"/>
                <w:szCs w:val="20"/>
              </w:rPr>
              <w:t>03:03:0030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E9579D" w:rsidP="00E9579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C5CAC">
              <w:rPr>
                <w:sz w:val="20"/>
                <w:szCs w:val="20"/>
                <w:lang w:val="en-US"/>
              </w:rPr>
              <w:t>01.12.2023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E9579D" w:rsidP="00E9579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E9579D" w:rsidP="00E9579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C5CAC">
              <w:rPr>
                <w:sz w:val="20"/>
                <w:szCs w:val="20"/>
              </w:rPr>
              <w:t>28 382 737 385,23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C3DCF" w:rsidRPr="00E9579D" w:rsidTr="00E9579D">
        <w:trPr>
          <w:trHeight w:val="285"/>
        </w:trPr>
        <w:tc>
          <w:tcPr>
            <w:tcW w:w="200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4C3DCF" w:rsidP="00A74072">
            <w:pPr>
              <w:jc w:val="both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Ma’lumotlar e’lon qilinayotgan davr bo‘yicha jami: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E9579D" w:rsidP="00E957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E9579D" w:rsidP="00E9579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C5CAC">
              <w:rPr>
                <w:sz w:val="20"/>
                <w:szCs w:val="20"/>
              </w:rPr>
              <w:t>28 382 737 385,23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bookmarkEnd w:id="0"/>
      <w:tr w:rsidR="004C3DCF" w:rsidRPr="00E9579D" w:rsidTr="00A74072">
        <w:trPr>
          <w:trHeight w:val="285"/>
        </w:trPr>
        <w:tc>
          <w:tcPr>
            <w:tcW w:w="200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Default="004C3DCF" w:rsidP="00A74072">
            <w:pPr>
              <w:jc w:val="both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Hisobot yilining o‘tgan davri bo‘yicha jami: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Default="004C3DCF" w:rsidP="00A74072">
            <w:pPr>
              <w:rPr>
                <w:lang w:val="en-US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4C3DCF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4C3DCF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4C3DCF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4C3DCF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4C3DCF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CA32B0" w:rsidRDefault="004C3DCF" w:rsidP="00A7407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4C3DCF" w:rsidRDefault="004C3DCF" w:rsidP="004C3DC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Izoh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>:</w:t>
      </w:r>
    </w:p>
    <w:p w:rsidR="004C3DCF" w:rsidRDefault="004C3DCF" w:rsidP="004C3DC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  <w:r>
        <w:rPr>
          <w:rFonts w:eastAsia="Times New Roman"/>
          <w:color w:val="339966"/>
          <w:sz w:val="20"/>
          <w:szCs w:val="20"/>
          <w:lang w:val="en-US"/>
        </w:rPr>
        <w:t xml:space="preserve">1.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hisobot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yilining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bir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choragi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uchun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alohida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shakllantirilib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(1, 2, 3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4-choraklar </w:t>
      </w:r>
      <w:proofErr w:type="spellStart"/>
      <w:proofErr w:type="gramStart"/>
      <w:r>
        <w:rPr>
          <w:rFonts w:eastAsia="Times New Roman"/>
          <w:color w:val="339966"/>
          <w:sz w:val="20"/>
          <w:szCs w:val="20"/>
          <w:lang w:val="en-US"/>
        </w:rPr>
        <w:t>qo‘</w:t>
      </w:r>
      <w:proofErr w:type="gramEnd"/>
      <w:r>
        <w:rPr>
          <w:rFonts w:eastAsia="Times New Roman"/>
          <w:color w:val="339966"/>
          <w:sz w:val="20"/>
          <w:szCs w:val="20"/>
          <w:lang w:val="en-US"/>
        </w:rPr>
        <w:t>shilganda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jadvalning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“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Hisobot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yilining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o‘tgan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davri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bo‘yicha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jami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”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satrida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6 — 12-ustunlarning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ko‘rsatkichlari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hisobot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yili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davomida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o‘sib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boruvchi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tartibida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kiritiladi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)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davlat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organlari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tashkilotlarining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rasmiy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veb-sayti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Ochiq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portalidagi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sahifasida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joylashtiriladi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(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tezkor-qidiruv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harbiy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boshqa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maxsus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xizmatlarda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foydalaniladigan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ashyolar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bundan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mustasno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>);</w:t>
      </w:r>
    </w:p>
    <w:p w:rsidR="004C3DCF" w:rsidRDefault="004C3DCF" w:rsidP="004C3DC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  <w:r>
        <w:rPr>
          <w:rFonts w:eastAsia="Times New Roman"/>
          <w:color w:val="339966"/>
          <w:sz w:val="20"/>
          <w:szCs w:val="20"/>
          <w:lang w:val="en-US"/>
        </w:rPr>
        <w:t xml:space="preserve">2.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bir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xizmat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uyi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yoki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boshqa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color w:val="339966"/>
          <w:sz w:val="20"/>
          <w:szCs w:val="20"/>
          <w:lang w:val="en-US"/>
        </w:rPr>
        <w:t>ko‘</w:t>
      </w:r>
      <w:proofErr w:type="gramEnd"/>
      <w:r>
        <w:rPr>
          <w:rFonts w:eastAsia="Times New Roman"/>
          <w:color w:val="339966"/>
          <w:sz w:val="20"/>
          <w:szCs w:val="20"/>
          <w:lang w:val="en-US"/>
        </w:rPr>
        <w:t>chmas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mulklar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kesimida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chorak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yakunidan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keyingi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oyning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o‘ninchi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sanasiga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qadar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belgilangan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axborot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resursida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joylashtirib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borilishi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lozim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>;</w:t>
      </w:r>
    </w:p>
    <w:p w:rsidR="004C3DCF" w:rsidRDefault="004C3DCF" w:rsidP="004C3DC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  <w:r>
        <w:rPr>
          <w:rFonts w:eastAsia="Times New Roman"/>
          <w:color w:val="339966"/>
          <w:sz w:val="20"/>
          <w:szCs w:val="20"/>
          <w:lang w:val="en-US"/>
        </w:rPr>
        <w:t xml:space="preserve">3.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Jadvalning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8-ustunida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xizmat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uyi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boshqa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color w:val="339966"/>
          <w:sz w:val="20"/>
          <w:szCs w:val="20"/>
          <w:lang w:val="en-US"/>
        </w:rPr>
        <w:t>ko‘</w:t>
      </w:r>
      <w:proofErr w:type="gramEnd"/>
      <w:r>
        <w:rPr>
          <w:rFonts w:eastAsia="Times New Roman"/>
          <w:color w:val="339966"/>
          <w:sz w:val="20"/>
          <w:szCs w:val="20"/>
          <w:lang w:val="en-US"/>
        </w:rPr>
        <w:t>chmas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mulklarni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hisobot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davridagi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qiymatini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aniqlash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jihozlash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joriy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mukammal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ta’mirlash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amalga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oshirilganidan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keyin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o‘tkazilgan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qayta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baholash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natijasida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aniqlangan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miqdor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kiritiladi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>.</w:t>
      </w:r>
    </w:p>
    <w:p w:rsidR="0072777F" w:rsidRDefault="0072777F">
      <w:pPr>
        <w:rPr>
          <w:lang w:val="en-US"/>
        </w:rPr>
      </w:pPr>
    </w:p>
    <w:p w:rsidR="00E9579D" w:rsidRDefault="00E9579D">
      <w:pPr>
        <w:rPr>
          <w:lang w:val="en-US"/>
        </w:rPr>
      </w:pPr>
    </w:p>
    <w:p w:rsidR="00E9579D" w:rsidRPr="004C3DCF" w:rsidRDefault="00E9579D">
      <w:pPr>
        <w:rPr>
          <w:lang w:val="en-US"/>
        </w:rPr>
      </w:pPr>
    </w:p>
    <w:sectPr w:rsidR="00E9579D" w:rsidRPr="004C3DCF" w:rsidSect="004C3DC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CF"/>
    <w:rsid w:val="004C3DCF"/>
    <w:rsid w:val="0072777F"/>
    <w:rsid w:val="00895BE3"/>
    <w:rsid w:val="00975CCD"/>
    <w:rsid w:val="00D9548D"/>
    <w:rsid w:val="00E9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D963"/>
  <w15:chartTrackingRefBased/>
  <w15:docId w15:val="{A94895CD-957A-4FC5-A4E3-317EB178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C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 Хусниддин</dc:creator>
  <cp:keywords/>
  <dc:description/>
  <cp:lastModifiedBy>Test</cp:lastModifiedBy>
  <cp:revision>2</cp:revision>
  <dcterms:created xsi:type="dcterms:W3CDTF">2025-04-02T12:55:00Z</dcterms:created>
  <dcterms:modified xsi:type="dcterms:W3CDTF">2025-04-07T06:38:00Z</dcterms:modified>
</cp:coreProperties>
</file>