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A4" w:rsidRPr="00207C15" w:rsidRDefault="00764401" w:rsidP="007F5DF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proofErr w:type="spellStart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</w:t>
      </w:r>
      <w:proofErr w:type="spellEnd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vazirligining</w:t>
      </w:r>
      <w:proofErr w:type="spellEnd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  <w:t xml:space="preserve">2023-yil </w:t>
      </w:r>
      <w:r w:rsidR="00FE519B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3</w:t>
      </w:r>
      <w:r w:rsidR="00FE519B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-</w:t>
      </w:r>
      <w:r w:rsidR="00FE51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tabr</w:t>
      </w:r>
      <w:proofErr w:type="spellStart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dagi</w:t>
      </w:r>
      <w:proofErr w:type="spellEnd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FE51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="00FB7BB3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2</w:t>
      </w:r>
      <w:bookmarkStart w:id="0" w:name="_GoBack"/>
      <w:bookmarkEnd w:id="0"/>
      <w:r w:rsidR="00864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son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buyrug‘i</w:t>
      </w:r>
      <w:proofErr w:type="spellEnd"/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ga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br/>
      </w:r>
      <w:r w:rsidR="000A2B10" w:rsidRPr="00207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2-</w:t>
      </w:r>
      <w:r w:rsidRPr="00207C15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ILOVA</w:t>
      </w:r>
    </w:p>
    <w:p w:rsidR="007F5DFF" w:rsidRPr="00207C15" w:rsidRDefault="007F5DFF" w:rsidP="007F5DF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CE03EB" w:rsidRPr="00207C15" w:rsidRDefault="00CE03EB" w:rsidP="007F5DF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71282E" w:rsidRPr="00207C15" w:rsidRDefault="00DA168A" w:rsidP="00CE03E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Raqamli texnologiyalar vazirligining </w:t>
      </w:r>
      <w:r w:rsidR="00153D0C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br/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Atamalar bo‘yicha i</w:t>
      </w:r>
      <w:r w:rsidR="00153D0C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shchi guruhi to‘g‘risidagi</w:t>
      </w:r>
      <w:r w:rsidR="00CE03EB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br/>
      </w:r>
      <w:r w:rsidR="0071282E" w:rsidRPr="00207C15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NIZOM</w:t>
      </w:r>
    </w:p>
    <w:p w:rsidR="009C7E4F" w:rsidRPr="00207C15" w:rsidRDefault="009C7E4F" w:rsidP="00CE03E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:rsidR="0071282E" w:rsidRPr="00207C15" w:rsidRDefault="0071282E" w:rsidP="00CE03E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1</w:t>
      </w:r>
      <w:r w:rsidR="00194A28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-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bob.</w:t>
      </w:r>
      <w:r w:rsidR="00194A28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 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Umumiy qoidalar</w:t>
      </w:r>
    </w:p>
    <w:p w:rsidR="0090647B" w:rsidRPr="00207C15" w:rsidRDefault="0090647B" w:rsidP="00CE03E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:rsidR="00C37A9F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1.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Mazkur Nizom </w:t>
      </w:r>
      <w:r w:rsidR="00D519DC" w:rsidRPr="00207C15">
        <w:rPr>
          <w:rStyle w:val="fontstyle01"/>
          <w:rFonts w:ascii="Times New Roman" w:hAnsi="Times New Roman" w:cs="Times New Roman"/>
          <w:b w:val="0"/>
          <w:lang w:val="uz-Latn-UZ"/>
        </w:rPr>
        <w:t xml:space="preserve">Raqamli texnologiyalar vazirligining Atamalar bo‘yicha ishchi guruhi to‘g‘risidagi nizom </w:t>
      </w:r>
      <w:r w:rsidR="00C37A9F" w:rsidRPr="00207C15">
        <w:rPr>
          <w:rFonts w:ascii="Times New Roman" w:hAnsi="Times New Roman" w:cs="Times New Roman"/>
          <w:sz w:val="28"/>
          <w:szCs w:val="28"/>
          <w:lang w:val="uz-Cyrl-UZ"/>
        </w:rPr>
        <w:t>(keyingi o‘rinlarda</w:t>
      </w:r>
      <w:r w:rsidR="0090647B" w:rsidRPr="00207C15">
        <w:rPr>
          <w:rFonts w:ascii="Times New Roman" w:hAnsi="Times New Roman" w:cs="Times New Roman"/>
          <w:sz w:val="28"/>
          <w:szCs w:val="28"/>
          <w:lang w:val="uz-Cyrl-UZ"/>
        </w:rPr>
        <w:t> </w:t>
      </w:r>
      <w:r w:rsidR="009C7E4F" w:rsidRPr="00207C15">
        <w:rPr>
          <w:rFonts w:ascii="Times New Roman" w:hAnsi="Times New Roman" w:cs="Times New Roman"/>
          <w:sz w:val="28"/>
          <w:szCs w:val="28"/>
          <w:lang w:val="uz-Cyrl-UZ"/>
        </w:rPr>
        <w:t>–</w:t>
      </w:r>
      <w:r w:rsidR="0090647B" w:rsidRPr="00207C15">
        <w:rPr>
          <w:lang w:val="uz-Cyrl-UZ"/>
        </w:rPr>
        <w:t> </w:t>
      </w:r>
      <w:r w:rsidR="005520A4" w:rsidRPr="00207C15">
        <w:rPr>
          <w:rFonts w:ascii="Times New Roman" w:hAnsi="Times New Roman" w:cs="Times New Roman"/>
          <w:sz w:val="28"/>
          <w:szCs w:val="28"/>
          <w:lang w:val="uz-Cyrl-UZ"/>
        </w:rPr>
        <w:t>Ishchi guruh</w:t>
      </w:r>
      <w:r w:rsidR="00C37A9F" w:rsidRPr="00207C15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5520A4" w:rsidRPr="00207C15">
        <w:rPr>
          <w:rFonts w:ascii="Times New Roman" w:hAnsi="Times New Roman" w:cs="Times New Roman"/>
          <w:sz w:val="28"/>
          <w:szCs w:val="28"/>
          <w:lang w:val="uz-Cyrl-UZ"/>
        </w:rPr>
        <w:t xml:space="preserve"> faoliyatini tartibga soladi.</w:t>
      </w:r>
    </w:p>
    <w:p w:rsidR="00C37A9F" w:rsidRPr="00207C15" w:rsidRDefault="005520A4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2. Ishchi guruh o‘z faoliyatida O‘zbekiston Respublikasi Konstitusiyasiga, O‘zbekiston Respublikasi </w:t>
      </w:r>
      <w:r w:rsidR="0090647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Qonunlariga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 O‘zbekiston Respublikasi Oliy Majlisi palatalari qarorlariga, O‘zbekiston Respublikasi Prezidentining farmonlari, qarorlari va farmoyishlariga, O‘zbekiston Respublikasi Vazirlar Mahkamasining qarorlari va farmoyishlariga, O‘zbekiston Respublikasi adliya vazirining buyruqlariga, mazkur Nizomga, shuningdek</w:t>
      </w:r>
      <w:r w:rsidR="00C43AC6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boshqa qonunchilik hujjatlariga amal qiladi.</w:t>
      </w:r>
    </w:p>
    <w:p w:rsidR="00DF54DB" w:rsidRPr="00207C15" w:rsidRDefault="00DF54DB" w:rsidP="00DF54D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3. Ishchi guruh o‘z faoliyatini amalga oshirishda faqat Vazirga hisobdor hisoblanadi.</w:t>
      </w:r>
    </w:p>
    <w:p w:rsidR="0090647B" w:rsidRPr="00207C15" w:rsidRDefault="0090647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71282E" w:rsidRPr="00207C15" w:rsidRDefault="005520A4" w:rsidP="009064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2</w:t>
      </w:r>
      <w:r w:rsidR="00194A28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-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bob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.</w:t>
      </w:r>
      <w:r w:rsidR="00194A28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 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shchi guruhining vazifalari, funksiyalari va huquqlari</w:t>
      </w:r>
    </w:p>
    <w:p w:rsidR="0090647B" w:rsidRPr="00207C15" w:rsidRDefault="0090647B" w:rsidP="0090647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Quyidagilar </w:t>
      </w:r>
      <w:r w:rsidR="005520A4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guruhning asosiy vazifalari hisoblanadi:</w:t>
      </w:r>
    </w:p>
    <w:p w:rsidR="005520A4" w:rsidRPr="00207C15" w:rsidRDefault="009D2415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hAnsi="Times New Roman" w:cs="Times New Roman"/>
          <w:sz w:val="28"/>
          <w:szCs w:val="28"/>
          <w:lang w:val="uz-Cyrl-UZ"/>
        </w:rPr>
        <w:t xml:space="preserve">Raqamli texnologiyalar vazirligiga ko‘rib chiqish va kelishish uchun kiritilgan normativ-huquqiy hujjatlar loyihalarida ishlatilayotgan </w:t>
      </w:r>
      <w:r w:rsidR="0078385B" w:rsidRPr="00207C15">
        <w:rPr>
          <w:rStyle w:val="fontstyle01"/>
          <w:rFonts w:ascii="Times New Roman" w:hAnsi="Times New Roman" w:cs="Times New Roman"/>
          <w:b w:val="0"/>
          <w:lang w:val="uz-Latn-UZ"/>
        </w:rPr>
        <w:t>raqamli</w:t>
      </w:r>
      <w:r w:rsidR="0078385B" w:rsidRPr="00207C15">
        <w:rPr>
          <w:rStyle w:val="fontstyle01"/>
          <w:rFonts w:ascii="Times New Roman" w:hAnsi="Times New Roman" w:cs="Times New Roman"/>
          <w:lang w:val="uz-Cyrl-UZ"/>
        </w:rPr>
        <w:t xml:space="preserve"> </w:t>
      </w:r>
      <w:r w:rsidR="0078385B" w:rsidRPr="00207C15">
        <w:rPr>
          <w:rStyle w:val="fontstyle01"/>
          <w:rFonts w:ascii="Times New Roman" w:hAnsi="Times New Roman" w:cs="Times New Roman"/>
          <w:b w:val="0"/>
          <w:lang w:val="uz-Cyrl-UZ"/>
        </w:rPr>
        <w:t>texnologiyalar</w:t>
      </w:r>
      <w:r w:rsidRPr="00207C15">
        <w:rPr>
          <w:rFonts w:ascii="Times New Roman" w:hAnsi="Times New Roman" w:cs="Times New Roman"/>
          <w:sz w:val="28"/>
          <w:szCs w:val="28"/>
          <w:lang w:val="uz-Cyrl-UZ"/>
        </w:rPr>
        <w:t>ga oid tushuncha va atamalarni amaldagi qonunchilik hujjatlari bilan bir xilda qo‘llanilishi yuzasidan tavsiyalar berish</w:t>
      </w:r>
      <w:r w:rsidR="0079390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:rsidR="00194A28" w:rsidRPr="00207C15" w:rsidRDefault="0078385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Style w:val="fontstyle01"/>
          <w:rFonts w:ascii="Times New Roman" w:hAnsi="Times New Roman" w:cs="Times New Roman"/>
          <w:b w:val="0"/>
          <w:lang w:val="uz-Latn-UZ"/>
        </w:rPr>
        <w:t>raqamli</w:t>
      </w:r>
      <w:r w:rsidRPr="00207C15">
        <w:rPr>
          <w:rStyle w:val="fontstyle01"/>
          <w:rFonts w:ascii="Times New Roman" w:hAnsi="Times New Roman" w:cs="Times New Roman"/>
          <w:lang w:val="uz-Cyrl-UZ"/>
        </w:rPr>
        <w:t xml:space="preserve"> </w:t>
      </w:r>
      <w:r w:rsidRPr="00207C15">
        <w:rPr>
          <w:rStyle w:val="fontstyle01"/>
          <w:rFonts w:ascii="Times New Roman" w:hAnsi="Times New Roman" w:cs="Times New Roman"/>
          <w:b w:val="0"/>
          <w:lang w:val="uz-Cyrl-UZ"/>
        </w:rPr>
        <w:t>texnologiyalar</w:t>
      </w:r>
      <w:r w:rsidR="009D2415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ga oid </w:t>
      </w:r>
      <w:r w:rsidR="0079390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normativ-huquqiy hujjatlar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adabiyotlarda ishlatiladigan tushuncha va atamalar bazasini shakllantirish va </w:t>
      </w:r>
      <w:r w:rsidR="005F462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mazkur bazani 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doimiy tarzda to‘</w:t>
      </w:r>
      <w:r w:rsidR="005F462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l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dirib borish;</w:t>
      </w:r>
    </w:p>
    <w:p w:rsidR="00F33F57" w:rsidRPr="00207C15" w:rsidRDefault="009D2415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sohaga oid 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normativ-huquqiy hujjatlar matnlarini doimiy tarzda o‘rgan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ib borib, ularda mavjud 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tushuncha va atamalarni</w:t>
      </w:r>
      <w:r w:rsidR="00C02B76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ng</w:t>
      </w:r>
      <w:r w:rsidR="00194A2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ishlatilishida tafovutlar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, </w:t>
      </w:r>
      <w:r w:rsidR="00F33F5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bo‘shliqlar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 boshqa kamchiliklarni aniqlash va ularni bartaraf etish bo‘yicha asoslantirilgan takliflarni kiritish.</w:t>
      </w: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20390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o‘ziga yuklatilgan vazifalarni bajarish uchun quyidagi funksiyalarni amalga oshiradi: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lastRenderedPageBreak/>
        <w:t>a)</w:t>
      </w:r>
      <w:r w:rsidR="00203907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 </w:t>
      </w:r>
      <w:r w:rsidR="00D5275C" w:rsidRPr="00207C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Raqamli texnologiyalar vazirligiga ko‘rib chiqish va kelishish uchun kiritilgan normativ-huquqiy hujjatlar loyihalarida ishlatilayotgan </w:t>
      </w:r>
      <w:r w:rsidR="0051459F" w:rsidRPr="00207C15">
        <w:rPr>
          <w:rStyle w:val="fontstyle01"/>
          <w:rFonts w:ascii="Times New Roman" w:hAnsi="Times New Roman" w:cs="Times New Roman"/>
          <w:b w:val="0"/>
          <w:lang w:val="uz-Latn-UZ"/>
        </w:rPr>
        <w:t>raqamli</w:t>
      </w:r>
      <w:r w:rsidR="0051459F" w:rsidRPr="00207C15">
        <w:rPr>
          <w:rStyle w:val="fontstyle01"/>
          <w:rFonts w:ascii="Times New Roman" w:hAnsi="Times New Roman" w:cs="Times New Roman"/>
          <w:b w:val="0"/>
          <w:lang w:val="uz-Cyrl-UZ"/>
        </w:rPr>
        <w:t xml:space="preserve"> texnologiyalar</w:t>
      </w:r>
      <w:r w:rsidR="00D5275C" w:rsidRPr="00207C15">
        <w:rPr>
          <w:rFonts w:ascii="Times New Roman" w:hAnsi="Times New Roman" w:cs="Times New Roman"/>
          <w:b/>
          <w:sz w:val="28"/>
          <w:szCs w:val="28"/>
          <w:lang w:val="uz-Cyrl-UZ"/>
        </w:rPr>
        <w:t>ga oid tushuncha va atamalarni amaldagi qonunchilik hujjatlari bilan bir xilda qo‘llanilishi yuzasidan tavsiyalar berish</w:t>
      </w:r>
      <w:r w:rsidR="001146E7" w:rsidRPr="00207C1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1146E7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sohasida</w:t>
      </w:r>
      <w:r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:</w:t>
      </w:r>
    </w:p>
    <w:p w:rsidR="004A5B4B" w:rsidRPr="00207C15" w:rsidRDefault="00E32DF8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Vazirlik </w:t>
      </w:r>
      <w:r w:rsidR="00223129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tarkibiy bo‘linmalarning so‘roviga asosan</w:t>
      </w:r>
      <w:r w:rsidR="00A75D7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</w:t>
      </w:r>
      <w:r w:rsidR="00A75D7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azirlik tashabbusi bilan ishlab chiqilgan </w:t>
      </w:r>
      <w:r w:rsidR="004A5B4B" w:rsidRPr="00207C15">
        <w:rPr>
          <w:rFonts w:ascii="Times New Roman" w:hAnsi="Times New Roman" w:cs="Times New Roman"/>
          <w:sz w:val="28"/>
          <w:szCs w:val="28"/>
          <w:lang w:val="uz-Cyrl-UZ"/>
        </w:rPr>
        <w:t>normativ-huquqiy hujjatlar loyihalari</w:t>
      </w:r>
      <w:r w:rsidR="00B12E27" w:rsidRPr="00207C15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4A5B4B" w:rsidRPr="00207C1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sohaga oid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tushuncha va atamalarni</w:t>
      </w:r>
      <w:r w:rsidR="00223129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nig aniq va bir xilda qo‘llanilishi,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ta’riflanishi</w:t>
      </w:r>
      <w:r w:rsidR="00B12E2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va ishlatilishi </w:t>
      </w:r>
      <w:r w:rsidR="00223129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yuzasidan xulosalar</w:t>
      </w:r>
      <w:r w:rsidR="004A5B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berish;</w:t>
      </w:r>
    </w:p>
    <w:p w:rsidR="005F462A" w:rsidRPr="00207C15" w:rsidRDefault="007F0339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</w:t>
      </w:r>
      <w:r w:rsidR="005F462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o‘rovga asosan normativ-huquqiy hujjat loyihalarinig ishlab chiquvchilari bilan </w:t>
      </w:r>
      <w:r w:rsidR="00E32DF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raqamli texnologiyalarga oid</w:t>
      </w:r>
      <w:r w:rsidR="005F462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tushuncha va atamalarni boshqa normativ-huquqiy hujjat va ularning loyihalari bilan aniq va bir xilda ta’riflanishi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5F462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 ishlatilishi yuzasidan tushuntirishlar berish;</w:t>
      </w:r>
    </w:p>
    <w:p w:rsidR="002A659F" w:rsidRPr="00207C15" w:rsidRDefault="002A659F" w:rsidP="002A659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Vazirlik ish faoliyatida foydalaniladigan atama va tushunchalarni 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xatlovdan o‘tkazish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orqali atama va tushunchalarni aniq va bir xilda ta’riflanishi va ishlatilishi yuzasidan doimiy va rejali a</w:t>
      </w:r>
      <w:r w:rsidR="00A762C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sosda hukumatga taklif kiritish;</w:t>
      </w:r>
    </w:p>
    <w:p w:rsidR="005F462A" w:rsidRPr="00207C15" w:rsidRDefault="005F462A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b) </w:t>
      </w:r>
      <w:r w:rsidR="00A762CF" w:rsidRPr="00207C15">
        <w:rPr>
          <w:rStyle w:val="fontstyle01"/>
          <w:rFonts w:ascii="Times New Roman" w:hAnsi="Times New Roman" w:cs="Times New Roman"/>
          <w:b w:val="0"/>
          <w:lang w:val="uz-Latn-UZ"/>
        </w:rPr>
        <w:t>raqamli</w:t>
      </w:r>
      <w:r w:rsidR="00A762CF" w:rsidRPr="00207C15">
        <w:rPr>
          <w:rStyle w:val="fontstyle01"/>
          <w:rFonts w:ascii="Times New Roman" w:hAnsi="Times New Roman" w:cs="Times New Roman"/>
          <w:b w:val="0"/>
          <w:lang w:val="uz-Cyrl-UZ"/>
        </w:rPr>
        <w:t xml:space="preserve"> texnologiyalar</w:t>
      </w:r>
      <w:r w:rsidR="00E32DF8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ga oid normativ-huquqiy hujjatlar va adabiyotlarda ishlatiladigan tushuncha va atamalar bazasini shakllantirish va mazkur bazani doimiy tarzda to‘ldirib borish</w:t>
      </w:r>
      <w:r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sohasida:</w:t>
      </w:r>
    </w:p>
    <w:p w:rsidR="001146E7" w:rsidRPr="00207C15" w:rsidRDefault="00B87C1D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raqamli texnologiyalar sohasiga kirib kelayotgan yangi tushuncha va atamalar yo‘nalishida o‘rganishlar olib borish, ularni jamlash hamda izohli lug‘atlar ko‘rinishida tayyorlash ham keng ommaga taqdim qilish choralarini ko‘rish</w:t>
      </w:r>
      <w:r w:rsidR="001146E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:rsidR="00203907" w:rsidRPr="00207C15" w:rsidRDefault="00B453F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mazkur lug‘atlarning elektron variantini ishga tushirish maqsadida lug‘atlarni Axborot texnologiyalari va kommunikatsiyalari sohasida normativ hujjatlar elektron fondi stt2.unicon.uz (https://stt2.unicon.uz/#/post/2357)ga elektron ko‘rinishda joylashtirib borish</w:t>
      </w:r>
      <w:r w:rsidR="009F100D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:rsidR="009F100D" w:rsidRPr="00207C15" w:rsidRDefault="005008A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</w:t>
      </w:r>
      <w:r w:rsidR="009F100D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) </w:t>
      </w:r>
      <w:r w:rsidR="00B453FB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sohaga oid normativ-huquqiy hujjatlar matnlarini doimiy tarzda o‘rganib borib, ularda mavjud tushuncha va atamalarning ishlatilishida tafovutlar, bo‘shliqlar va boshqa kamchiliklarni aniqlash va ularni bartaraf etish bo‘yicha asoslantirilgan takliflarni kiritish sohasida</w:t>
      </w:r>
      <w:r w:rsidR="009F100D" w:rsidRPr="00207C15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:</w:t>
      </w:r>
    </w:p>
    <w:p w:rsidR="005A201B" w:rsidRPr="00207C15" w:rsidRDefault="009F100D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normativ-huquqiy hujjatlar matnlari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da ishlatilayotgan </w:t>
      </w:r>
      <w:r w:rsidR="008C54D9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sohaga oid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tushuncha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  <w:t>va atamalarni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tafovutlar, bo‘shliqlar va boshqa kamchiliklarni aniqlash maqsadida </w:t>
      </w:r>
      <w:r w:rsidR="00B4134D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o‘rganishlar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o‘tkazib borish;</w:t>
      </w:r>
    </w:p>
    <w:p w:rsidR="00586FFC" w:rsidRPr="00207C15" w:rsidRDefault="00586FFC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aniqlangan tafovutlar, bo‘shliqlar va boshqa kamchiliklarni bartaraf etish yuzasidan normativ-huquqiy hujjatlar matnlariga o‘zgartish va qo‘shimchalarni kiritish </w:t>
      </w:r>
      <w:r w:rsidR="0002483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bo‘yicha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tegishli tartibda 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asmiylashtirilgan takliflarni kiritish.</w:t>
      </w:r>
    </w:p>
    <w:p w:rsidR="005008A7" w:rsidRPr="00207C15" w:rsidRDefault="005008A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e) har </w:t>
      </w:r>
      <w:r w:rsidR="007115A9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yarim yil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 va yil yakuni bo‘yicha ishchi guruh tomonidan amalga oshirilgan ishlar yuzasidan 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V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azirga axborot kiritish.</w:t>
      </w: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6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o‘ziga yuklatilgan vazifa va funksiyalarni bajarishda quyidagi huquqlarga ega:</w:t>
      </w:r>
    </w:p>
    <w:p w:rsidR="0071282E" w:rsidRPr="00207C15" w:rsidRDefault="001C0D86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Vazirlik tizimidagi korxona va tashkilot</w:t>
      </w:r>
      <w:r w:rsidR="00EF4D8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lar</w:t>
      </w:r>
      <w:r w:rsidR="00586FF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dan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zarur ma’lumotlarni, shu jumladan tahliliy, statistik va boshqa materiallarni </w:t>
      </w:r>
      <w:r w:rsidR="000B6D81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olish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:rsidR="00EF4D8C" w:rsidRPr="00207C15" w:rsidRDefault="00EF4D8C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zaruriyatga ko‘ra Vazirlik tizimidagi korxona va tashkilotlardan malakali mutaxassislarni Ishchi guruh faoliyatiga jalb qilish;</w:t>
      </w:r>
    </w:p>
    <w:p w:rsidR="00EF4D8C" w:rsidRPr="00207C15" w:rsidRDefault="00EF4D8C" w:rsidP="00ED2D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:rsidR="0071282E" w:rsidRPr="00207C15" w:rsidRDefault="009F7C7E" w:rsidP="00ED2D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3-bob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faoliyatini</w:t>
      </w:r>
      <w:proofErr w:type="spellEnd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tashkil</w:t>
      </w:r>
      <w:proofErr w:type="spellEnd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etish</w:t>
      </w:r>
      <w:proofErr w:type="spellEnd"/>
    </w:p>
    <w:p w:rsidR="00ED2DD4" w:rsidRPr="00207C15" w:rsidRDefault="00ED2DD4" w:rsidP="00ED2DD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9F7C7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tarkibiga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o‘rinbosari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kotib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kiradi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9F7C7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r w:rsidR="00ED2DD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ED2DD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ED2DD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rahbari</w:t>
      </w:r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vakolati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quyidagilar</w:t>
      </w:r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majlislari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kun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majlislarini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chaqirish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yuzasidan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zimmasiga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yuklatilgan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ishlarini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muvofiqlashtirish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B052FF" w:rsidRPr="00207C15" w:rsidRDefault="00B052FF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yuzasidan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pertlik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guruhlar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qonunchilik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hujjatlarida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taqiqlanmagan</w:t>
      </w:r>
      <w:proofErr w:type="spellEnd"/>
      <w:r w:rsidR="008F7009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ishlarni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1282E" w:rsidRPr="00207C15" w:rsidRDefault="00DF54D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9F7C7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majlislarida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ko‘rib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chiqiladigan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masalalarni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muhokama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etishda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qatnash</w:t>
      </w:r>
      <w:r w:rsidR="005008A7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5008A7" w:rsidRPr="00207C15" w:rsidRDefault="005008A7" w:rsidP="005008A7">
      <w:pPr>
        <w:spacing w:after="0" w:line="288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Ishchi guruhi majlislarida ko‘rib chiqiladigan masalalar yuzasidan o‘z takliflari bilan ishtirok etadi;</w:t>
      </w:r>
    </w:p>
    <w:p w:rsidR="005008A7" w:rsidRPr="00207C15" w:rsidRDefault="005008A7" w:rsidP="005008A7">
      <w:pPr>
        <w:spacing w:after="0" w:line="288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Ishchi g</w:t>
      </w:r>
      <w:r w:rsidR="007B79EF"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u</w:t>
      </w:r>
      <w:r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ruhga </w:t>
      </w:r>
      <w:r w:rsidR="00847EF0" w:rsidRPr="00207C15">
        <w:rPr>
          <w:rStyle w:val="fontstyle01"/>
          <w:rFonts w:ascii="Times New Roman" w:hAnsi="Times New Roman" w:cs="Times New Roman"/>
          <w:b w:val="0"/>
          <w:lang w:val="uz-Latn-UZ"/>
        </w:rPr>
        <w:t>raqamli</w:t>
      </w:r>
      <w:r w:rsidR="00847EF0" w:rsidRPr="00207C15">
        <w:rPr>
          <w:rStyle w:val="fontstyle01"/>
          <w:rFonts w:ascii="Times New Roman" w:hAnsi="Times New Roman" w:cs="Times New Roman"/>
          <w:lang w:val="uz-Cyrl-UZ"/>
        </w:rPr>
        <w:t xml:space="preserve"> </w:t>
      </w:r>
      <w:r w:rsidR="00847EF0" w:rsidRPr="00207C15">
        <w:rPr>
          <w:rStyle w:val="fontstyle01"/>
          <w:rFonts w:ascii="Times New Roman" w:hAnsi="Times New Roman" w:cs="Times New Roman"/>
          <w:b w:val="0"/>
          <w:lang w:val="uz-Cyrl-UZ"/>
        </w:rPr>
        <w:t>texnologiyalar</w:t>
      </w:r>
      <w:r w:rsidR="00847EF0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EF4D8C"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sohasida</w:t>
      </w:r>
      <w:r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gi yangi so‘z va atamalarning muqobillari bo‘yicha takliflar beradilar.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muhokama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qiladigan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xulosalar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beradilar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1282E" w:rsidRPr="00207C15" w:rsidRDefault="009F7C7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shchi guruh a’zolari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shchi guruhdagi o‘z faoliyatini jamoatchilik asosida amalga oshiradilar.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Bunda, </w:t>
      </w:r>
      <w:r w:rsidR="00BD5F64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guruhi rahbari tavsiyasiga binoan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rag‘batlantirilishi mumkin.</w:t>
      </w:r>
    </w:p>
    <w:p w:rsidR="00DC64EC" w:rsidRPr="00207C15" w:rsidRDefault="00DF54DB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10</w:t>
      </w:r>
      <w:r w:rsidR="00DC64E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 Ishchi guruh kotibi: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Ishchi guruh majlisiga barcha zarur hujjatlarning o‘z vaqtida tayyorlanishini ta’minlaydi;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guruh </w:t>
      </w:r>
      <w:r w:rsidR="001D751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faoliyati bo‘yicha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guruh kotibiyatin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ing ishini tashkil etadi;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kun tartibidagi masalalar bo‘yicha Ishchi guruh majlislari o‘tkazilishini tashkil qiladi;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Ishchi guruh rahbari bilan majlis o‘tkazish muddatlari va joyini, shuningdek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taklif etiladiganlar ro‘yxatini kelishadi;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Ishchi guruh a’zolarini va taklif etilgan shaxslarni majlisning o‘tkaziladigan sanasi, vaqti, joyi to‘g‘risida xabardor qiladi;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Ishchi guruh qarorlari ijrosi monitoringini olib boradi va uning natijalarini ko‘rib chiqish uchun Ishchi guruhning majlisiga taqdim etadi;</w:t>
      </w:r>
    </w:p>
    <w:p w:rsidR="00DC64EC" w:rsidRPr="00207C15" w:rsidRDefault="00DC64EC" w:rsidP="00DC64E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guruh majlislarining </w:t>
      </w:r>
      <w:r w:rsidR="00EF4D8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bayon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larini rasmiylashtiradi va tasdiqlangan </w:t>
      </w:r>
      <w:r w:rsidR="00EF4D8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bayon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larni Ishchi guruh a’zolari va boshqa manfaatdor tashkilotlarga yuboradi.</w:t>
      </w:r>
    </w:p>
    <w:p w:rsidR="00B956F7" w:rsidRPr="00207C15" w:rsidRDefault="00930690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o‘z faoliyatini </w:t>
      </w:r>
      <w:r w:rsidR="00CC6CF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ishchi guruh</w:t>
      </w:r>
      <w:r w:rsidR="00B956F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rahbari </w:t>
      </w:r>
      <w:r w:rsidR="00CC6CF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tomonidan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tasdiqlan</w:t>
      </w:r>
      <w:r w:rsidR="00CC6CF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adi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gan rejaga muvofiq amalga oshiradi</w:t>
      </w:r>
      <w:r w:rsidR="00CC6CF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B956F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Bunda</w:t>
      </w:r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B956F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reja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Vazirlik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markaziy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apparati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tizimdagi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="000F75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956F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ham majburiy bo‘ladi. </w:t>
      </w:r>
    </w:p>
    <w:p w:rsidR="00883E16" w:rsidRPr="00207C15" w:rsidRDefault="00B956F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 </w:t>
      </w:r>
      <w:r w:rsidR="00CC6CF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guruh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majlislari zaruriyatga ko‘ra, lekin har </w:t>
      </w:r>
      <w:r w:rsidR="00B36788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yarim yilda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bir marta o‘tkaz</w:t>
      </w:r>
      <w:r w:rsidR="004A1FFE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il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adi.</w:t>
      </w:r>
    </w:p>
    <w:p w:rsidR="00FA3F3C" w:rsidRPr="00207C15" w:rsidRDefault="00883E16" w:rsidP="00883E1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Navbatdan </w:t>
      </w:r>
      <w:r w:rsidR="00031D7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tashqari majlis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rahbari tomonidan sabablari va asoslari bayon qilin</w:t>
      </w:r>
      <w:r w:rsidR="00031D7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gan chaqiruv xati orqali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chaqirilishi mumkin.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majlisini uning rahbari olib boradi.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rahbari bo‘lmagan taqdirda majlisni rahbar o‘rinbosari boshqaradi.</w:t>
      </w:r>
    </w:p>
    <w:p w:rsidR="0071282E" w:rsidRPr="00207C15" w:rsidRDefault="00FB4D5F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majlisi</w:t>
      </w:r>
      <w:r w:rsidR="002D55C4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Ishchi guruh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2D55C4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tarkibi 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a’zolarining kamida uchdan ikki qismi hozir bo‘lganda vakolatli hisoblanadi.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Majlis o‘tkazish uchun kvorum bo‘lmaganda</w:t>
      </w:r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,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guruhning yangi majlis o‘tkazish sanasi e’lon qilinadi.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o‘tkazishda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</w:t>
      </w:r>
      <w:proofErr w:type="gram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o‘zgartirilishiga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qo‘yilmaydi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majlisiga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ko‘rib</w:t>
      </w:r>
      <w:proofErr w:type="spellEnd"/>
      <w:proofErr w:type="gram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chiqilayotgan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masalalarning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ahamiyatiga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adliya organlar va tashilotlari, boshqa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organlari</w:t>
      </w:r>
      <w:proofErr w:type="spellEnd"/>
      <w:r w:rsidR="00FB4D5F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va tashkilotlari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shuningdek</w:t>
      </w:r>
      <w:proofErr w:type="spellEnd"/>
      <w:r w:rsidR="00E922F1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nodavlat</w:t>
      </w:r>
      <w:proofErr w:type="spellEnd"/>
      <w:proofErr w:type="gram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notijorat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rahbarlari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mutaxassislari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etilishi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A1F1A" w:rsidRPr="00207C15" w:rsidRDefault="005A1F1A" w:rsidP="00384F2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:rsidR="0071282E" w:rsidRPr="00207C15" w:rsidRDefault="00FB4D5F" w:rsidP="00384F2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4-bob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. 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shchi guruh</w:t>
      </w:r>
      <w:r w:rsidR="00DF54DB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 w:rsidR="005A1F1A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ishchi organi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</w:p>
    <w:p w:rsidR="00384F2B" w:rsidRPr="00207C15" w:rsidRDefault="00384F2B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2469E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5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97665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</w:t>
      </w:r>
      <w:r w:rsidR="00CF7C39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faoliyati</w:t>
      </w:r>
      <w:r w:rsidR="00A1003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ga oid ishlarni </w:t>
      </w:r>
      <w:r w:rsidR="009A3BE1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Raqamli texnologiyalar vazirligi “UNICON.UZ” MChJ qoshidagi Atamashunoslik va lug‘atlar xizmati Atamalar bo‘yicha ishchi guruhning ishchi organi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(</w:t>
      </w:r>
      <w:r w:rsidR="00EC313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Keyingi o‘rinlarda – Ishchi </w:t>
      </w:r>
      <w:r w:rsidR="00DC516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organ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) </w:t>
      </w:r>
      <w:r w:rsidR="00DC516A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amalga oshiradi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2469E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6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0D65A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Ishchi guruh </w:t>
      </w:r>
      <w:r w:rsidR="00012E72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ishchi organi</w:t>
      </w:r>
      <w:r w:rsidR="00DF54D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: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faoliyatini tashkiliy-texnik jihatdan ta’minlash masalalarini hal qiladi;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guruhning ish rejasi loyihasini tayyorlaydi,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muhokamasiga kiritadi, tasdiqlangan ish rejasining bajarilishini ta’minlaydi;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guruhning navbatdagi majlisiga barcha zarur materiallarning o‘z vaqtida tayyorlanishini ta’minlaydi va manfaatdor tashkilotlardan zarur materiallar, ma’lumotlar va ekspert xulosalarini oladi;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majlisining kun tartibi masalasi bo‘yicha tahliliy materiallar tayyorlanishini va majlisni o‘tkazilishini tashkil etadi;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kelib tushgan murojaatlarni ko‘rib chiqadi va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vakolatiga kiradigan masalalar bo‘yicha qarorlar loyihalarini tayyorlaydi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</w:p>
    <w:p w:rsidR="005008A7" w:rsidRPr="00207C15" w:rsidRDefault="005008A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207C15">
        <w:rPr>
          <w:rFonts w:ascii="Times New Roman" w:hAnsi="Times New Roman" w:cs="Times New Roman"/>
          <w:noProof/>
          <w:sz w:val="28"/>
          <w:szCs w:val="28"/>
          <w:lang w:val="uz-Latn-UZ"/>
        </w:rPr>
        <w:t>har chorak va yil yakuni bo‘yicha ishchi guruh tomonidan amalga oshirilgan ishlar yuzasidan axborot loyihasini tayyorlaydi;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ko‘rib chiqishi uchun uning qaroriga muvofiq boshqa materiallarni taqdim etadi.</w:t>
      </w:r>
    </w:p>
    <w:p w:rsidR="005008A7" w:rsidRPr="00207C15" w:rsidRDefault="005008A7" w:rsidP="0072456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</w:p>
    <w:p w:rsidR="0071282E" w:rsidRPr="00207C15" w:rsidRDefault="00A46B47" w:rsidP="0072456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5-bob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. 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shchi guruh tomonidan qarorlar qabul qilish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br/>
      </w:r>
      <w:r w:rsidR="0071282E"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va ularning bajarilishini tashkil etish</w:t>
      </w:r>
    </w:p>
    <w:p w:rsidR="00DF54DB" w:rsidRPr="00207C15" w:rsidRDefault="00DF54DB" w:rsidP="0072456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:rsidR="0071282E" w:rsidRPr="00207C15" w:rsidRDefault="00BF1CE3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17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qarori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guruhning majlis</w:t>
      </w:r>
      <w:r w:rsidR="000D65A7" w:rsidRPr="00207C15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da qatnashayotgan a’zolarining oddiy ko‘pchilik ovozi bilan qabul qilinadi. Ovozlar teng bo‘lgan taqdirda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rahbarining ovozi hal qiluvchi hisoblanadi.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guruhining har bir a’zosi qabul qilinayotgan qarorlar yuzasidan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br/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o‘z fikrini yozma ravishda bildirish huquqiga ega.</w:t>
      </w:r>
    </w:p>
    <w:p w:rsidR="0071282E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</w:t>
      </w:r>
      <w:r w:rsidR="00BF1CE3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8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rahbari qarorlarni tezkor qabul qilish maqsadida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guruhning alohida masalalar bo‘yicha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shchi guruh a’zolari bilan kelishilgan qarorlarini so‘rov yo‘li bilan tasdiqlashi mumkin.</w:t>
      </w:r>
    </w:p>
    <w:p w:rsidR="0071282E" w:rsidRPr="00207C15" w:rsidRDefault="00BF1CE3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19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qarorlari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majlisi </w:t>
      </w:r>
      <w:r w:rsidR="000B2ABC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bayoni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bilan rasmiylashtiriladi.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majlisi </w:t>
      </w:r>
      <w:r w:rsidR="00464D4B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bayoni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ga uning barcha a’zolari tomonidan viza qo‘yiladi, u kotib tomonidan imzolanadi,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guruhi rahbari tomonidan tasdiqlanadi va bir hafta muddatda 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shchi guruh a’zolariga hamda manfaatdor </w:t>
      </w:r>
      <w:r w:rsidR="00AD1174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tarkibiy bo‘linmalar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ga yuboriladi.</w:t>
      </w:r>
    </w:p>
    <w:p w:rsidR="0071282E" w:rsidRPr="00207C15" w:rsidRDefault="00D46475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BF1CE3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F1CE3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bayon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asl</w:t>
      </w:r>
      <w:proofErr w:type="spellEnd"/>
      <w:proofErr w:type="gram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nusxasi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11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AD11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AD1174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kotibi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saqlanadi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1282E" w:rsidRPr="00207C15" w:rsidRDefault="00A46B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</w:t>
      </w:r>
      <w:r w:rsidR="00BF1CE3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</w:t>
      </w:r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kotibi</w:t>
      </w:r>
      <w:proofErr w:type="spellEnd"/>
      <w:r w:rsidR="00D46475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qarorlarining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bajarilishini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muntazam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ravishda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o‘rganadi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zaruriyat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bo‘lganda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rahbariga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takliflar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kiritadi</w:t>
      </w:r>
      <w:proofErr w:type="spellEnd"/>
      <w:r w:rsidR="0071282E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70F9B" w:rsidRPr="00207C15" w:rsidRDefault="0071282E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A651B6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 I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qilingan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qarorlarning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bajarilishi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F1046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holatini</w:t>
      </w:r>
      <w:proofErr w:type="spellEnd"/>
      <w:r w:rsidR="00A46B47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majlislarida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muntazam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ravishda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ko‘rib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chiqadi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33F47" w:rsidRPr="00207C15" w:rsidRDefault="00533F47" w:rsidP="007F5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33F47" w:rsidRPr="00207C15" w:rsidRDefault="00533F47" w:rsidP="00533F4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ru-RU"/>
        </w:rPr>
        <w:t>6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-bob.</w:t>
      </w:r>
      <w:r w:rsidRPr="00207C15">
        <w:rPr>
          <w:rFonts w:ascii="Times New Roman" w:eastAsia="Times New Roman" w:hAnsi="Times New Roman" w:cs="Times New Roman"/>
          <w:b/>
          <w:bCs/>
          <w:sz w:val="28"/>
          <w:szCs w:val="28"/>
          <w:lang w:val="uz-Latn-UZ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Yakunlovchi</w:t>
      </w:r>
      <w:proofErr w:type="spellEnd"/>
      <w:r w:rsidRPr="00207C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qoidalar</w:t>
      </w:r>
      <w:proofErr w:type="spellEnd"/>
    </w:p>
    <w:p w:rsidR="00DF54DB" w:rsidRPr="00207C15" w:rsidRDefault="00DF54DB" w:rsidP="00533F47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008A7" w:rsidRPr="00D14437" w:rsidRDefault="005008A7" w:rsidP="00DF54D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24.</w:t>
      </w:r>
      <w:r w:rsidR="00EB71EF"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guruhning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o‘rinbosari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a’zolari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kotibi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zimmasiga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yuklatilgan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lozim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darajada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ishining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natijadorligi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shaxsan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hisoblanadi</w:t>
      </w:r>
      <w:proofErr w:type="spellEnd"/>
      <w:r w:rsidRPr="00207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008A7" w:rsidRPr="00D14437" w:rsidRDefault="005008A7" w:rsidP="00DF54D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5008A7" w:rsidRPr="00D14437" w:rsidSect="00BA1DEE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8B5" w:rsidRDefault="000D48B5" w:rsidP="00C370B4">
      <w:pPr>
        <w:spacing w:after="0" w:line="240" w:lineRule="auto"/>
      </w:pPr>
      <w:r>
        <w:separator/>
      </w:r>
    </w:p>
  </w:endnote>
  <w:endnote w:type="continuationSeparator" w:id="0">
    <w:p w:rsidR="000D48B5" w:rsidRDefault="000D48B5" w:rsidP="00C3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8B5" w:rsidRDefault="000D48B5" w:rsidP="00C370B4">
      <w:pPr>
        <w:spacing w:after="0" w:line="240" w:lineRule="auto"/>
      </w:pPr>
      <w:r>
        <w:separator/>
      </w:r>
    </w:p>
  </w:footnote>
  <w:footnote w:type="continuationSeparator" w:id="0">
    <w:p w:rsidR="000D48B5" w:rsidRDefault="000D48B5" w:rsidP="00C3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790442"/>
      <w:docPartObj>
        <w:docPartGallery w:val="Page Numbers (Top of Page)"/>
        <w:docPartUnique/>
      </w:docPartObj>
    </w:sdtPr>
    <w:sdtEndPr/>
    <w:sdtContent>
      <w:p w:rsidR="00C370B4" w:rsidRDefault="00C370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BB3">
          <w:rPr>
            <w:noProof/>
          </w:rPr>
          <w:t>6</w:t>
        </w:r>
        <w:r>
          <w:fldChar w:fldCharType="end"/>
        </w:r>
      </w:p>
    </w:sdtContent>
  </w:sdt>
  <w:p w:rsidR="00C370B4" w:rsidRDefault="00C370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2E"/>
    <w:rsid w:val="00012E72"/>
    <w:rsid w:val="0002483B"/>
    <w:rsid w:val="00031D77"/>
    <w:rsid w:val="00037C00"/>
    <w:rsid w:val="000817A6"/>
    <w:rsid w:val="000A2B10"/>
    <w:rsid w:val="000B2ABC"/>
    <w:rsid w:val="000B6D81"/>
    <w:rsid w:val="000D48B5"/>
    <w:rsid w:val="000D65A7"/>
    <w:rsid w:val="000F7574"/>
    <w:rsid w:val="001146E7"/>
    <w:rsid w:val="00122564"/>
    <w:rsid w:val="00153D0C"/>
    <w:rsid w:val="001579A9"/>
    <w:rsid w:val="00191FCD"/>
    <w:rsid w:val="001937CE"/>
    <w:rsid w:val="00194A28"/>
    <w:rsid w:val="001A7584"/>
    <w:rsid w:val="001C0D86"/>
    <w:rsid w:val="001D751F"/>
    <w:rsid w:val="001E14F5"/>
    <w:rsid w:val="00200755"/>
    <w:rsid w:val="00202FD5"/>
    <w:rsid w:val="00203907"/>
    <w:rsid w:val="00207C15"/>
    <w:rsid w:val="00223129"/>
    <w:rsid w:val="002469E7"/>
    <w:rsid w:val="00263D19"/>
    <w:rsid w:val="002A659F"/>
    <w:rsid w:val="002D55C4"/>
    <w:rsid w:val="002E1023"/>
    <w:rsid w:val="002F1B80"/>
    <w:rsid w:val="002F5D92"/>
    <w:rsid w:val="00326D7E"/>
    <w:rsid w:val="00384F2B"/>
    <w:rsid w:val="003B1239"/>
    <w:rsid w:val="003B3A43"/>
    <w:rsid w:val="00433A90"/>
    <w:rsid w:val="00464D4B"/>
    <w:rsid w:val="00470F9B"/>
    <w:rsid w:val="004767CF"/>
    <w:rsid w:val="004A1FFE"/>
    <w:rsid w:val="004A5B4B"/>
    <w:rsid w:val="004F44E3"/>
    <w:rsid w:val="005008A7"/>
    <w:rsid w:val="00507680"/>
    <w:rsid w:val="0051459F"/>
    <w:rsid w:val="00533F47"/>
    <w:rsid w:val="005520A4"/>
    <w:rsid w:val="00586FFC"/>
    <w:rsid w:val="005A1F1A"/>
    <w:rsid w:val="005A201B"/>
    <w:rsid w:val="005B2EE0"/>
    <w:rsid w:val="005F462A"/>
    <w:rsid w:val="00604A55"/>
    <w:rsid w:val="00634C3C"/>
    <w:rsid w:val="00655D84"/>
    <w:rsid w:val="0067685A"/>
    <w:rsid w:val="006807B5"/>
    <w:rsid w:val="007115A9"/>
    <w:rsid w:val="0071282E"/>
    <w:rsid w:val="00724560"/>
    <w:rsid w:val="00732FF0"/>
    <w:rsid w:val="00764401"/>
    <w:rsid w:val="007814BF"/>
    <w:rsid w:val="0078385B"/>
    <w:rsid w:val="0079390A"/>
    <w:rsid w:val="007B79EF"/>
    <w:rsid w:val="007D00A1"/>
    <w:rsid w:val="007F0339"/>
    <w:rsid w:val="007F5DFF"/>
    <w:rsid w:val="00811430"/>
    <w:rsid w:val="008406DD"/>
    <w:rsid w:val="00847EF0"/>
    <w:rsid w:val="00864B82"/>
    <w:rsid w:val="00870457"/>
    <w:rsid w:val="00875E10"/>
    <w:rsid w:val="00883E16"/>
    <w:rsid w:val="008A14E4"/>
    <w:rsid w:val="008A7C00"/>
    <w:rsid w:val="008B128B"/>
    <w:rsid w:val="008C1A4E"/>
    <w:rsid w:val="008C54D9"/>
    <w:rsid w:val="008E6389"/>
    <w:rsid w:val="008F67F6"/>
    <w:rsid w:val="008F7009"/>
    <w:rsid w:val="0090647B"/>
    <w:rsid w:val="00930690"/>
    <w:rsid w:val="009656CA"/>
    <w:rsid w:val="00972171"/>
    <w:rsid w:val="0097665B"/>
    <w:rsid w:val="009A3BE1"/>
    <w:rsid w:val="009C7E4F"/>
    <w:rsid w:val="009D2415"/>
    <w:rsid w:val="009F100D"/>
    <w:rsid w:val="009F1046"/>
    <w:rsid w:val="009F7C7E"/>
    <w:rsid w:val="00A1003E"/>
    <w:rsid w:val="00A115D2"/>
    <w:rsid w:val="00A148EC"/>
    <w:rsid w:val="00A46B47"/>
    <w:rsid w:val="00A651B6"/>
    <w:rsid w:val="00A75D7B"/>
    <w:rsid w:val="00A762CF"/>
    <w:rsid w:val="00AA2735"/>
    <w:rsid w:val="00AD1174"/>
    <w:rsid w:val="00AE1CF7"/>
    <w:rsid w:val="00AF17D4"/>
    <w:rsid w:val="00B052FF"/>
    <w:rsid w:val="00B059BC"/>
    <w:rsid w:val="00B12C86"/>
    <w:rsid w:val="00B12E27"/>
    <w:rsid w:val="00B36788"/>
    <w:rsid w:val="00B4134D"/>
    <w:rsid w:val="00B453FB"/>
    <w:rsid w:val="00B55814"/>
    <w:rsid w:val="00B87C1D"/>
    <w:rsid w:val="00B956F7"/>
    <w:rsid w:val="00BA1DEE"/>
    <w:rsid w:val="00BB33AF"/>
    <w:rsid w:val="00BD5F64"/>
    <w:rsid w:val="00BF1CE3"/>
    <w:rsid w:val="00C02B76"/>
    <w:rsid w:val="00C03421"/>
    <w:rsid w:val="00C0468B"/>
    <w:rsid w:val="00C35F4C"/>
    <w:rsid w:val="00C370B4"/>
    <w:rsid w:val="00C37A9F"/>
    <w:rsid w:val="00C43AC6"/>
    <w:rsid w:val="00C86A85"/>
    <w:rsid w:val="00CB0BBA"/>
    <w:rsid w:val="00CC6CF2"/>
    <w:rsid w:val="00CE03EB"/>
    <w:rsid w:val="00CE65A9"/>
    <w:rsid w:val="00CF7C39"/>
    <w:rsid w:val="00D14437"/>
    <w:rsid w:val="00D2240A"/>
    <w:rsid w:val="00D4434C"/>
    <w:rsid w:val="00D46475"/>
    <w:rsid w:val="00D519DC"/>
    <w:rsid w:val="00D5275C"/>
    <w:rsid w:val="00DA168A"/>
    <w:rsid w:val="00DA3539"/>
    <w:rsid w:val="00DC516A"/>
    <w:rsid w:val="00DC64EC"/>
    <w:rsid w:val="00DF54DB"/>
    <w:rsid w:val="00E32DF8"/>
    <w:rsid w:val="00E77043"/>
    <w:rsid w:val="00E81C9A"/>
    <w:rsid w:val="00E824E8"/>
    <w:rsid w:val="00E922F1"/>
    <w:rsid w:val="00E956BF"/>
    <w:rsid w:val="00EB71EF"/>
    <w:rsid w:val="00EC313A"/>
    <w:rsid w:val="00ED2DD4"/>
    <w:rsid w:val="00EE6830"/>
    <w:rsid w:val="00EE714B"/>
    <w:rsid w:val="00EF4D8C"/>
    <w:rsid w:val="00F020BD"/>
    <w:rsid w:val="00F33F57"/>
    <w:rsid w:val="00F71930"/>
    <w:rsid w:val="00F83B09"/>
    <w:rsid w:val="00F840BE"/>
    <w:rsid w:val="00FA3F3C"/>
    <w:rsid w:val="00FB4D5F"/>
    <w:rsid w:val="00FB7BB3"/>
    <w:rsid w:val="00FE519B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CA5AF-774E-4E17-B329-2D830C52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8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7A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0B4"/>
  </w:style>
  <w:style w:type="paragraph" w:styleId="a7">
    <w:name w:val="footer"/>
    <w:basedOn w:val="a"/>
    <w:link w:val="a8"/>
    <w:uiPriority w:val="99"/>
    <w:unhideWhenUsed/>
    <w:rsid w:val="00C3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0B4"/>
  </w:style>
  <w:style w:type="character" w:customStyle="1" w:styleId="fontstyle01">
    <w:name w:val="fontstyle01"/>
    <w:basedOn w:val="a0"/>
    <w:rsid w:val="002E1023"/>
    <w:rPr>
      <w:rFonts w:ascii="DejaVuSerif-Bold" w:hAnsi="DejaVu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7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702">
          <w:marLeft w:val="-30"/>
          <w:marRight w:val="-3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1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0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2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2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8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89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69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4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2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7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4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55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0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66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2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1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08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5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6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5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82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6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15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2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2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63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4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1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96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7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58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04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37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9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1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9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2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28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0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0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0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69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5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1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2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9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3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0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4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74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44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18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2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62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5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06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8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4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4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7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1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74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2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5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52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0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88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95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76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6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0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7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6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65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4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0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Nurulla E. Abdullayev</cp:lastModifiedBy>
  <cp:revision>145</cp:revision>
  <dcterms:created xsi:type="dcterms:W3CDTF">2023-09-06T06:19:00Z</dcterms:created>
  <dcterms:modified xsi:type="dcterms:W3CDTF">2023-10-04T06:41:00Z</dcterms:modified>
</cp:coreProperties>
</file>