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112B" w14:textId="77777777" w:rsidR="00BB447F" w:rsidRPr="00D60FEC" w:rsidRDefault="00BB447F" w:rsidP="00816078">
      <w:pPr>
        <w:spacing w:after="80" w:line="24" w:lineRule="atLeast"/>
        <w:jc w:val="center"/>
        <w:rPr>
          <w:rFonts w:cs="Times New Roman"/>
          <w:b/>
          <w:noProof/>
          <w:color w:val="FF0000"/>
          <w:szCs w:val="28"/>
          <w:lang w:val="uz-Cyrl-UZ"/>
        </w:rPr>
      </w:pPr>
      <w:bookmarkStart w:id="0" w:name="_Hlk234486213"/>
      <w:bookmarkStart w:id="1" w:name="_Hlk114567075"/>
      <w:r w:rsidRPr="00D60FEC">
        <w:rPr>
          <w:rFonts w:cs="Times New Roman"/>
          <w:b/>
          <w:noProof/>
          <w:szCs w:val="28"/>
          <w:lang w:val="uz-Cyrl-UZ"/>
        </w:rPr>
        <w:t xml:space="preserve">Давлат активларини бошқариш агентлигидаги вакант лавозимлар учун эълон қилинган танловлар </w:t>
      </w:r>
      <w:r w:rsidRPr="00D60FEC">
        <w:rPr>
          <w:rFonts w:cs="Times New Roman"/>
          <w:b/>
          <w:noProof/>
          <w:color w:val="FF0000"/>
          <w:szCs w:val="28"/>
          <w:lang w:val="uz-Cyrl-UZ"/>
        </w:rPr>
        <w:t>РЎЙХАТИ</w:t>
      </w:r>
    </w:p>
    <w:bookmarkEnd w:id="0"/>
    <w:p w14:paraId="2DE149B5" w14:textId="10782C5B" w:rsidR="00BB447F" w:rsidRPr="00D60FEC" w:rsidRDefault="00911514" w:rsidP="00816078">
      <w:pPr>
        <w:spacing w:after="80" w:line="24" w:lineRule="atLeast"/>
        <w:jc w:val="right"/>
        <w:rPr>
          <w:rFonts w:cs="Times New Roman"/>
          <w:b/>
          <w:noProof/>
          <w:color w:val="FF0000"/>
          <w:sz w:val="24"/>
          <w:szCs w:val="24"/>
          <w:lang w:val="uz-Cyrl-UZ"/>
        </w:rPr>
      </w:pPr>
      <w:r w:rsidRPr="00D60FEC">
        <w:rPr>
          <w:b/>
          <w:bCs/>
          <w:i/>
          <w:iCs/>
          <w:noProof/>
          <w:sz w:val="24"/>
          <w:szCs w:val="24"/>
          <w:lang w:val="en-US"/>
        </w:rPr>
        <w:t>3</w:t>
      </w:r>
      <w:r w:rsidR="00CD6BDB" w:rsidRPr="00D60FEC">
        <w:rPr>
          <w:b/>
          <w:bCs/>
          <w:i/>
          <w:iCs/>
          <w:noProof/>
          <w:sz w:val="24"/>
          <w:szCs w:val="24"/>
        </w:rPr>
        <w:t>0</w:t>
      </w:r>
      <w:r w:rsidR="00BB447F" w:rsidRPr="00D60FEC">
        <w:rPr>
          <w:b/>
          <w:bCs/>
          <w:i/>
          <w:iCs/>
          <w:noProof/>
          <w:sz w:val="24"/>
          <w:szCs w:val="24"/>
          <w:lang w:val="uz-Latn-UZ"/>
        </w:rPr>
        <w:t>.</w:t>
      </w:r>
      <w:r w:rsidR="00BB447F" w:rsidRPr="00D60FEC">
        <w:rPr>
          <w:b/>
          <w:bCs/>
          <w:i/>
          <w:iCs/>
          <w:noProof/>
          <w:sz w:val="24"/>
          <w:szCs w:val="24"/>
          <w:lang w:val="uz-Cyrl-UZ"/>
        </w:rPr>
        <w:t>0</w:t>
      </w:r>
      <w:r w:rsidR="00CD6BDB" w:rsidRPr="00D60FEC">
        <w:rPr>
          <w:b/>
          <w:bCs/>
          <w:i/>
          <w:iCs/>
          <w:noProof/>
          <w:sz w:val="24"/>
          <w:szCs w:val="24"/>
        </w:rPr>
        <w:t>6</w:t>
      </w:r>
      <w:r w:rsidR="00BB447F" w:rsidRPr="00D60FEC">
        <w:rPr>
          <w:b/>
          <w:bCs/>
          <w:i/>
          <w:iCs/>
          <w:noProof/>
          <w:sz w:val="24"/>
          <w:szCs w:val="24"/>
          <w:lang w:val="uz-Latn-UZ"/>
        </w:rPr>
        <w:t>.202</w:t>
      </w:r>
      <w:r w:rsidR="00BB447F" w:rsidRPr="00D60FEC">
        <w:rPr>
          <w:b/>
          <w:bCs/>
          <w:i/>
          <w:iCs/>
          <w:noProof/>
          <w:sz w:val="24"/>
          <w:szCs w:val="24"/>
          <w:lang w:val="uz-Cyrl-UZ"/>
        </w:rPr>
        <w:t xml:space="preserve">6 </w:t>
      </w:r>
      <w:r w:rsidR="00BB447F" w:rsidRPr="00D60FEC">
        <w:rPr>
          <w:b/>
          <w:bCs/>
          <w:i/>
          <w:iCs/>
          <w:noProof/>
          <w:sz w:val="24"/>
          <w:szCs w:val="24"/>
          <w:lang w:val="en-US"/>
        </w:rPr>
        <w:t xml:space="preserve">йил </w:t>
      </w:r>
      <w:r w:rsidR="00BB447F" w:rsidRPr="00D60FEC">
        <w:rPr>
          <w:b/>
          <w:bCs/>
          <w:i/>
          <w:iCs/>
          <w:noProof/>
          <w:sz w:val="24"/>
          <w:szCs w:val="24"/>
          <w:lang w:val="uz-Latn-UZ"/>
        </w:rPr>
        <w:t>ҳолатига</w:t>
      </w:r>
    </w:p>
    <w:tbl>
      <w:tblPr>
        <w:tblpPr w:leftFromText="180" w:rightFromText="180" w:vertAnchor="page" w:horzAnchor="margin" w:tblpXSpec="center" w:tblpY="2521"/>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3544"/>
        <w:gridCol w:w="6805"/>
      </w:tblGrid>
      <w:tr w:rsidR="00BB447F" w:rsidRPr="00D60FEC" w14:paraId="2B9DC8B9" w14:textId="77777777" w:rsidTr="00EA7667">
        <w:trPr>
          <w:trHeight w:val="575"/>
        </w:trPr>
        <w:tc>
          <w:tcPr>
            <w:tcW w:w="208" w:type="pct"/>
            <w:shd w:val="clear" w:color="auto" w:fill="DEEAF6" w:themeFill="accent5" w:themeFillTint="33"/>
            <w:vAlign w:val="center"/>
          </w:tcPr>
          <w:p w14:paraId="36D5693D"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Т/р</w:t>
            </w:r>
          </w:p>
        </w:tc>
        <w:tc>
          <w:tcPr>
            <w:tcW w:w="1066" w:type="pct"/>
            <w:shd w:val="clear" w:color="auto" w:fill="DEEAF6" w:themeFill="accent5" w:themeFillTint="33"/>
            <w:vAlign w:val="center"/>
          </w:tcPr>
          <w:p w14:paraId="343323C0"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Бўш иш ўрини</w:t>
            </w:r>
          </w:p>
          <w:p w14:paraId="28EF4761"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(лавозим)</w:t>
            </w:r>
          </w:p>
        </w:tc>
        <w:tc>
          <w:tcPr>
            <w:tcW w:w="1276" w:type="pct"/>
            <w:shd w:val="clear" w:color="auto" w:fill="DEEAF6" w:themeFill="accent5" w:themeFillTint="33"/>
            <w:vAlign w:val="center"/>
          </w:tcPr>
          <w:p w14:paraId="7E922AC7"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Ишга қабул қилиш</w:t>
            </w:r>
          </w:p>
          <w:p w14:paraId="48800CA1" w14:textId="77777777" w:rsidR="00BB447F" w:rsidRPr="00D60FEC" w:rsidRDefault="00BB447F" w:rsidP="00EA7667">
            <w:pPr>
              <w:spacing w:after="80" w:line="24" w:lineRule="atLeast"/>
              <w:jc w:val="center"/>
              <w:rPr>
                <w:rFonts w:cs="Times New Roman"/>
                <w:b/>
                <w:noProof/>
                <w:sz w:val="24"/>
                <w:szCs w:val="24"/>
              </w:rPr>
            </w:pPr>
            <w:r w:rsidRPr="00D60FEC">
              <w:rPr>
                <w:rFonts w:cs="Times New Roman"/>
                <w:b/>
                <w:noProof/>
                <w:sz w:val="24"/>
                <w:szCs w:val="24"/>
                <w:lang w:val="uz-Cyrl-UZ"/>
              </w:rPr>
              <w:t>шартлари</w:t>
            </w:r>
          </w:p>
        </w:tc>
        <w:tc>
          <w:tcPr>
            <w:tcW w:w="2450" w:type="pct"/>
            <w:shd w:val="clear" w:color="auto" w:fill="DEEAF6" w:themeFill="accent5" w:themeFillTint="33"/>
            <w:vAlign w:val="center"/>
          </w:tcPr>
          <w:p w14:paraId="73714B89"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Номзодларга қўйиладиган</w:t>
            </w:r>
          </w:p>
          <w:p w14:paraId="5C6BB8CF" w14:textId="77777777" w:rsidR="00BB447F" w:rsidRPr="00D60FEC" w:rsidRDefault="00BB447F" w:rsidP="00EA7667">
            <w:pPr>
              <w:spacing w:after="80" w:line="24" w:lineRule="atLeast"/>
              <w:jc w:val="center"/>
              <w:rPr>
                <w:rFonts w:cs="Times New Roman"/>
                <w:b/>
                <w:noProof/>
                <w:sz w:val="24"/>
                <w:szCs w:val="24"/>
                <w:lang w:val="uz-Cyrl-UZ"/>
              </w:rPr>
            </w:pPr>
            <w:r w:rsidRPr="00D60FEC">
              <w:rPr>
                <w:rFonts w:cs="Times New Roman"/>
                <w:b/>
                <w:noProof/>
                <w:sz w:val="24"/>
                <w:szCs w:val="24"/>
                <w:lang w:val="uz-Cyrl-UZ"/>
              </w:rPr>
              <w:t>талаблар</w:t>
            </w:r>
          </w:p>
        </w:tc>
      </w:tr>
      <w:tr w:rsidR="00593811" w:rsidRPr="00D60FEC" w14:paraId="73301BE3" w14:textId="77777777" w:rsidTr="00EA7667">
        <w:trPr>
          <w:trHeight w:val="845"/>
        </w:trPr>
        <w:tc>
          <w:tcPr>
            <w:tcW w:w="208" w:type="pct"/>
            <w:vAlign w:val="center"/>
          </w:tcPr>
          <w:p w14:paraId="7E9A104C" w14:textId="77777777" w:rsidR="00593811" w:rsidRPr="00D60FEC"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77703B00" w14:textId="17AAC908" w:rsidR="00593811" w:rsidRPr="00D60FEC" w:rsidRDefault="00593811" w:rsidP="00EA7667">
            <w:pPr>
              <w:spacing w:after="80" w:line="24" w:lineRule="atLeast"/>
              <w:jc w:val="center"/>
              <w:rPr>
                <w:rFonts w:cs="Times New Roman"/>
                <w:noProof/>
                <w:sz w:val="24"/>
                <w:szCs w:val="24"/>
                <w:lang w:val="uz-Cyrl-UZ"/>
              </w:rPr>
            </w:pPr>
            <w:r w:rsidRPr="00D60FEC">
              <w:rPr>
                <w:rFonts w:cs="Times New Roman"/>
                <w:noProof/>
                <w:sz w:val="24"/>
                <w:szCs w:val="24"/>
                <w:lang w:val="uz-Cyrl-UZ"/>
              </w:rPr>
              <w:t>Ахборот-коммуникация технологияларини жорий этиш ва рақамлаштириш бошқармаси</w:t>
            </w:r>
            <w:r w:rsidRPr="00D60FEC">
              <w:rPr>
                <w:rFonts w:cs="Times New Roman"/>
                <w:noProof/>
                <w:sz w:val="24"/>
                <w:szCs w:val="24"/>
                <w:lang w:val="en-US"/>
              </w:rPr>
              <w:t xml:space="preserve"> </w:t>
            </w:r>
            <w:r w:rsidRPr="00D60FEC">
              <w:rPr>
                <w:rFonts w:cs="Times New Roman"/>
                <w:noProof/>
                <w:sz w:val="24"/>
                <w:szCs w:val="24"/>
                <w:lang w:val="uz-Cyrl-UZ"/>
              </w:rPr>
              <w:t>–</w:t>
            </w:r>
            <w:r w:rsidRPr="00D60FEC">
              <w:rPr>
                <w:rFonts w:cs="Times New Roman"/>
                <w:noProof/>
                <w:sz w:val="24"/>
                <w:szCs w:val="24"/>
                <w:lang w:val="en-US"/>
              </w:rPr>
              <w:t xml:space="preserve"> </w:t>
            </w:r>
            <w:r w:rsidRPr="00D60FEC">
              <w:rPr>
                <w:rFonts w:cs="Times New Roman"/>
                <w:noProof/>
                <w:sz w:val="24"/>
                <w:szCs w:val="24"/>
                <w:lang w:val="uz-Cyrl-UZ"/>
              </w:rPr>
              <w:t>бош мутахассиси</w:t>
            </w:r>
          </w:p>
        </w:tc>
        <w:tc>
          <w:tcPr>
            <w:tcW w:w="1276" w:type="pct"/>
            <w:vAlign w:val="center"/>
          </w:tcPr>
          <w:p w14:paraId="1C7BEF4B" w14:textId="77777777" w:rsidR="00593811" w:rsidRPr="00D60FEC" w:rsidRDefault="00593811" w:rsidP="00593811">
            <w:pPr>
              <w:spacing w:after="0" w:line="24" w:lineRule="atLeast"/>
              <w:jc w:val="center"/>
              <w:rPr>
                <w:rFonts w:cs="Times New Roman"/>
                <w:noProof/>
                <w:sz w:val="24"/>
                <w:szCs w:val="24"/>
                <w:lang w:val="uz-Cyrl-UZ"/>
              </w:rPr>
            </w:pPr>
            <w:r w:rsidRPr="00D60FEC">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279477E5" w14:textId="5997E151" w:rsidR="00593811" w:rsidRPr="00D60FEC" w:rsidRDefault="00593811" w:rsidP="00593811">
            <w:pPr>
              <w:spacing w:after="0" w:line="24" w:lineRule="atLeast"/>
              <w:jc w:val="center"/>
              <w:rPr>
                <w:rFonts w:cs="Times New Roman"/>
                <w:noProof/>
                <w:sz w:val="24"/>
                <w:szCs w:val="24"/>
                <w:lang w:val="uz-Cyrl-UZ"/>
              </w:rPr>
            </w:pPr>
            <w:r w:rsidRPr="00D60FEC">
              <w:rPr>
                <w:rFonts w:cs="Times New Roman"/>
                <w:noProof/>
                <w:sz w:val="24"/>
                <w:szCs w:val="24"/>
                <w:lang w:val="uz-Cyrl-UZ"/>
              </w:rPr>
              <w:t>ишга қабул қилинади.</w:t>
            </w:r>
          </w:p>
        </w:tc>
        <w:tc>
          <w:tcPr>
            <w:tcW w:w="2450" w:type="pct"/>
            <w:vAlign w:val="center"/>
          </w:tcPr>
          <w:p w14:paraId="64C37858"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1. Ахборот-коммуникация технологиялари йўналиши бўйича олий маълумотга эга бўлиши (магистратура, илмий даражага эгалик афзаллик беради);</w:t>
            </w:r>
          </w:p>
          <w:p w14:paraId="39ECB0B8"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2. Камида 2 йил  иш стажига эга бўлиши шундан, ахборот хавфсизлиги, киберхавфсизлик ёки тизим/маълумотлар базаси администраторлиги бўйича 1 йил меҳнат стажига эга бўлиши, Ораcле Датабасе 11г/12c/19c билан ишлаш (ўрнатиш, созлаш) бўйича 1 йиллик тажриба;</w:t>
            </w:r>
          </w:p>
          <w:p w14:paraId="48445A23"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3. «Электрон ҳукумат тўғрисида»ги, «Ахборотлаштириш тўғрисида»ги, «Киберхавфсизлик тўғрисида»ги, «Электрон ҳужжат алмашинуви тизими тўғрисида»ги, «Электрон рақамли имзо тўғрисида»ги Қонунлар, Ахборот хавфсизлиги сиёсатлари ва стандартлари ҳамда соҳага оид бошқа норматив-ҳуқуқий ҳужжатлардан тўлиқ хабардор бўлиши;</w:t>
            </w:r>
          </w:p>
          <w:p w14:paraId="0142BBA6"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4. Ҳукумат қарорлари, норматив-ҳуқуқий ҳужжатлар ишлаб чиқиш ва улар билан ишлаш тажрибасига эга бўлиши;</w:t>
            </w:r>
          </w:p>
          <w:p w14:paraId="782574FE"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5. Стратегик ва таҳлилий фикр юрита олиш, қарорларни тез қабул қила олиш ҳамда уларни бажара олиш;</w:t>
            </w:r>
          </w:p>
          <w:p w14:paraId="50061C20"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6. Ташкилотчилик ва ходимларни бошқариш қобилиятига эга бўлиш;</w:t>
            </w:r>
          </w:p>
          <w:p w14:paraId="1571D391"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7. Давлат тилини билиш (рус, инглиз ва бошқа тилларни билиш афзаллик ҳисобланади);</w:t>
            </w:r>
          </w:p>
          <w:p w14:paraId="4ACE1048" w14:textId="77777777" w:rsidR="00593811" w:rsidRPr="00D60FEC" w:rsidRDefault="00593811" w:rsidP="00593811">
            <w:pPr>
              <w:spacing w:after="0" w:line="24" w:lineRule="atLeast"/>
              <w:jc w:val="both"/>
              <w:rPr>
                <w:rFonts w:cs="Times New Roman"/>
                <w:noProof/>
                <w:sz w:val="24"/>
                <w:szCs w:val="24"/>
                <w:lang w:val="uz-Cyrl-UZ"/>
              </w:rPr>
            </w:pPr>
            <w:r w:rsidRPr="00D60FEC">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05C860A4" w14:textId="5E53733F" w:rsidR="00593811" w:rsidRPr="00D60FEC" w:rsidRDefault="00593811" w:rsidP="00593811">
            <w:pPr>
              <w:tabs>
                <w:tab w:val="left" w:pos="851"/>
              </w:tabs>
              <w:spacing w:after="80" w:line="21" w:lineRule="atLeast"/>
              <w:rPr>
                <w:rFonts w:cs="Times New Roman"/>
                <w:b/>
                <w:noProof/>
                <w:sz w:val="24"/>
                <w:szCs w:val="24"/>
                <w:lang w:val="en-US"/>
              </w:rPr>
            </w:pPr>
            <w:r w:rsidRPr="00D60FEC">
              <w:rPr>
                <w:rFonts w:cs="Times New Roman"/>
                <w:noProof/>
                <w:sz w:val="24"/>
                <w:szCs w:val="24"/>
                <w:lang w:val="uz-Cyrl-UZ"/>
              </w:rPr>
              <w:t xml:space="preserve">9. 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Линух операцион тизимида ишлаш, </w:t>
            </w:r>
            <w:r w:rsidRPr="00D60FEC">
              <w:rPr>
                <w:rFonts w:cs="Times New Roman"/>
                <w:noProof/>
                <w:sz w:val="24"/>
                <w:szCs w:val="24"/>
                <w:lang w:val="uz-Cyrl-UZ"/>
              </w:rPr>
              <w:lastRenderedPageBreak/>
              <w:t>Ораcле Датабасе 11г/12c/19c билан ишлаш (ўрнатиш, созлаш), тармоқ хавфсизлиги, фиреwалл, ИДС/ИПС, ВПН, WАФ тизимларини созлаш ва бошқариш, маълумотларни захиралашни автоматлаштириш бўйича амалий кўникмаси бўлиши.</w:t>
            </w:r>
          </w:p>
        </w:tc>
      </w:tr>
      <w:tr w:rsidR="00593811" w:rsidRPr="00D60FEC" w14:paraId="19D7C2B2" w14:textId="77777777" w:rsidTr="00EA7667">
        <w:trPr>
          <w:trHeight w:val="845"/>
        </w:trPr>
        <w:tc>
          <w:tcPr>
            <w:tcW w:w="208" w:type="pct"/>
            <w:vAlign w:val="center"/>
          </w:tcPr>
          <w:p w14:paraId="57B46812" w14:textId="77777777" w:rsidR="00593811" w:rsidRPr="00D60FEC"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3F096F6D" w14:textId="6FDC151F" w:rsidR="00593811" w:rsidRPr="00D60FEC" w:rsidRDefault="00593811" w:rsidP="00593811">
            <w:pPr>
              <w:spacing w:after="80" w:line="24" w:lineRule="atLeast"/>
              <w:jc w:val="center"/>
              <w:rPr>
                <w:rFonts w:cs="Times New Roman"/>
                <w:noProof/>
                <w:sz w:val="24"/>
                <w:szCs w:val="24"/>
                <w:lang w:val="uz-Cyrl-UZ"/>
              </w:rPr>
            </w:pPr>
            <w:r w:rsidRPr="00D60FEC">
              <w:rPr>
                <w:rFonts w:cs="Times New Roman"/>
                <w:noProof/>
                <w:sz w:val="24"/>
                <w:szCs w:val="24"/>
                <w:lang w:val="uz-Cyrl-UZ"/>
              </w:rPr>
              <w:t>Ахборот хизмати бўлим бошлиғи – директорнинг матбуот котиби</w:t>
            </w:r>
          </w:p>
        </w:tc>
        <w:tc>
          <w:tcPr>
            <w:tcW w:w="1276" w:type="pct"/>
            <w:vAlign w:val="center"/>
          </w:tcPr>
          <w:p w14:paraId="6683838E" w14:textId="77777777" w:rsidR="00593811" w:rsidRPr="00D60FEC" w:rsidRDefault="00593811" w:rsidP="00593811">
            <w:pPr>
              <w:spacing w:after="0" w:line="24" w:lineRule="atLeast"/>
              <w:jc w:val="center"/>
              <w:rPr>
                <w:rFonts w:cs="Times New Roman"/>
                <w:noProof/>
                <w:sz w:val="24"/>
                <w:szCs w:val="24"/>
                <w:lang w:val="uz-Cyrl-UZ"/>
              </w:rPr>
            </w:pPr>
            <w:r w:rsidRPr="00D60FEC">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68049039" w14:textId="5E5ACE14" w:rsidR="00593811" w:rsidRPr="00D60FEC" w:rsidRDefault="00593811" w:rsidP="00593811">
            <w:pPr>
              <w:spacing w:after="0" w:line="24" w:lineRule="atLeast"/>
              <w:jc w:val="center"/>
              <w:rPr>
                <w:rFonts w:cs="Times New Roman"/>
                <w:noProof/>
                <w:sz w:val="24"/>
                <w:szCs w:val="24"/>
                <w:lang w:val="uz-Cyrl-UZ"/>
              </w:rPr>
            </w:pPr>
            <w:r w:rsidRPr="00D60FEC">
              <w:rPr>
                <w:rFonts w:cs="Times New Roman"/>
                <w:noProof/>
                <w:sz w:val="24"/>
                <w:szCs w:val="24"/>
                <w:lang w:val="uz-Cyrl-UZ"/>
              </w:rPr>
              <w:t>ишга қабул қилинади.</w:t>
            </w:r>
          </w:p>
        </w:tc>
        <w:tc>
          <w:tcPr>
            <w:tcW w:w="2450" w:type="pct"/>
            <w:vAlign w:val="center"/>
          </w:tcPr>
          <w:p w14:paraId="0408728B"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1. Олий маълумотли (Журналистика, халқаро журналистика ва жамоатчилик билан алоқалар, босма ОАВ ва ноширлик иши, иқтисодиёт, филология мутахассислиги бўйича олий маълумот мавжудлиги);</w:t>
            </w:r>
          </w:p>
          <w:p w14:paraId="531EEEE6"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 xml:space="preserve">2. Давлат ташкилотларида журналистика ва Ахборот хизмати соҳаси бўйича камида 5 йил иш тажрибаси мавжудлиги; </w:t>
            </w:r>
          </w:p>
          <w:p w14:paraId="64BFD46E" w14:textId="10260BDC"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 xml:space="preserve">3.Ташкилот ижобий имижини илгари суриш, ПР кампанияларини уюштира олиш,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 </w:t>
            </w:r>
          </w:p>
          <w:p w14:paraId="2E4568DD"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4. Ўзбек тилида мукаммал иш юрита олиши (рус, инглиз ва қўшимча тарзда хорижий тилларни билишлик афзаллик беради);</w:t>
            </w:r>
          </w:p>
          <w:p w14:paraId="37D4A527"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5. Давлат активларини бошқариш агентлиги, хусусан бўлим фаолиятига таълуқли норматив-ҳуқуқий ҳужжатларни билиши.</w:t>
            </w:r>
          </w:p>
          <w:p w14:paraId="73D08BDA"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6. Ахборот-коммуникация технологияларидан, интернет, электрон почта, тармоқ технологиясидан ва зарур дастурий таъминотлардан мустақил фойдалана олиши;</w:t>
            </w:r>
          </w:p>
          <w:p w14:paraId="22921D5D" w14:textId="77777777"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7. Юклатилган вазифаларни мустақил, масъулиятни ҳис қилган ҳолда бажариши, қатъиятлик, ташкилотчилик ва ташаббускорлик, жамоа билан ишлай олиш хислатларига, давлат хизматчиси номига лойиқ одоб-ахлоққа эга бўлиши;</w:t>
            </w:r>
          </w:p>
          <w:p w14:paraId="121DBC91" w14:textId="5A7D334E" w:rsidR="00593811" w:rsidRPr="00D60FEC" w:rsidRDefault="00593811" w:rsidP="00593811">
            <w:pPr>
              <w:spacing w:after="80" w:line="24" w:lineRule="atLeast"/>
              <w:jc w:val="both"/>
              <w:rPr>
                <w:rFonts w:cs="Times New Roman"/>
                <w:noProof/>
                <w:sz w:val="24"/>
                <w:szCs w:val="24"/>
                <w:lang w:val="uz-Cyrl-UZ"/>
              </w:rPr>
            </w:pPr>
            <w:r w:rsidRPr="00D60FEC">
              <w:rPr>
                <w:rFonts w:cs="Times New Roman"/>
                <w:noProof/>
                <w:sz w:val="24"/>
                <w:szCs w:val="24"/>
                <w:lang w:val="uz-Cyrl-UZ"/>
              </w:rPr>
              <w:t>8. Ўз фикр-мулоҳазаларини ҳамда таклифларини тақдим қила олиш, маъмурий иш юритиш маданиятига эга бўлиш;</w:t>
            </w:r>
          </w:p>
        </w:tc>
      </w:tr>
      <w:tr w:rsidR="00CC5778" w:rsidRPr="00D60FEC" w14:paraId="3518E27A" w14:textId="77777777" w:rsidTr="00EA7667">
        <w:trPr>
          <w:trHeight w:val="845"/>
        </w:trPr>
        <w:tc>
          <w:tcPr>
            <w:tcW w:w="208" w:type="pct"/>
            <w:vAlign w:val="center"/>
          </w:tcPr>
          <w:p w14:paraId="169E93E3" w14:textId="77777777" w:rsidR="00CC5778" w:rsidRPr="00D60FEC" w:rsidRDefault="00CC5778"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5C9C2C47" w14:textId="62A73FF0" w:rsidR="00CC5778" w:rsidRPr="00D60FEC" w:rsidRDefault="00236585" w:rsidP="00593811">
            <w:pPr>
              <w:spacing w:after="80" w:line="24" w:lineRule="atLeast"/>
              <w:jc w:val="center"/>
              <w:rPr>
                <w:rFonts w:cs="Times New Roman"/>
                <w:noProof/>
                <w:sz w:val="24"/>
                <w:szCs w:val="24"/>
                <w:lang w:val="uz-Cyrl-UZ"/>
              </w:rPr>
            </w:pPr>
            <w:r w:rsidRPr="00D60FEC">
              <w:rPr>
                <w:rFonts w:cs="Times New Roman"/>
                <w:noProof/>
                <w:sz w:val="24"/>
                <w:szCs w:val="24"/>
                <w:lang w:val="uz-Cyrl-UZ"/>
              </w:rPr>
              <w:t xml:space="preserve">Давлат мулки ва ер участкаларини сотиш шартномаларини расмийлаштириш ва </w:t>
            </w:r>
            <w:r w:rsidRPr="00D60FEC">
              <w:rPr>
                <w:rFonts w:cs="Times New Roman"/>
                <w:noProof/>
                <w:sz w:val="24"/>
                <w:szCs w:val="24"/>
                <w:lang w:val="uz-Cyrl-UZ"/>
              </w:rPr>
              <w:lastRenderedPageBreak/>
              <w:t>мониторинг бўлими бошлиғи</w:t>
            </w:r>
          </w:p>
        </w:tc>
        <w:tc>
          <w:tcPr>
            <w:tcW w:w="1276" w:type="pct"/>
            <w:vAlign w:val="center"/>
          </w:tcPr>
          <w:p w14:paraId="1BEE4B37" w14:textId="77777777" w:rsidR="00236585" w:rsidRPr="00D60FEC" w:rsidRDefault="00236585" w:rsidP="00236585">
            <w:pPr>
              <w:spacing w:after="0" w:line="24" w:lineRule="atLeast"/>
              <w:jc w:val="center"/>
              <w:rPr>
                <w:rFonts w:cs="Times New Roman"/>
                <w:noProof/>
                <w:sz w:val="24"/>
                <w:szCs w:val="24"/>
                <w:lang w:val="uz-Cyrl-UZ"/>
              </w:rPr>
            </w:pPr>
            <w:r w:rsidRPr="00D60FEC">
              <w:rPr>
                <w:rFonts w:cs="Times New Roman"/>
                <w:noProof/>
                <w:sz w:val="24"/>
                <w:szCs w:val="24"/>
                <w:lang w:val="uz-Cyrl-UZ"/>
              </w:rPr>
              <w:lastRenderedPageBreak/>
              <w:t>Давлат активларини бошқариш агентлигидаги вакант лавозимларга  (vacancy.argos.uz портали орқали) танлов асосида</w:t>
            </w:r>
          </w:p>
          <w:p w14:paraId="6E5B7E33" w14:textId="1FC8473D" w:rsidR="00CC5778" w:rsidRPr="00D60FEC" w:rsidRDefault="00236585" w:rsidP="00236585">
            <w:pPr>
              <w:spacing w:after="0" w:line="24" w:lineRule="atLeast"/>
              <w:jc w:val="center"/>
              <w:rPr>
                <w:rFonts w:cs="Times New Roman"/>
                <w:noProof/>
                <w:sz w:val="24"/>
                <w:szCs w:val="24"/>
                <w:lang w:val="uz-Cyrl-UZ"/>
              </w:rPr>
            </w:pPr>
            <w:r w:rsidRPr="00D60FEC">
              <w:rPr>
                <w:rFonts w:cs="Times New Roman"/>
                <w:noProof/>
                <w:sz w:val="24"/>
                <w:szCs w:val="24"/>
                <w:lang w:val="uz-Cyrl-UZ"/>
              </w:rPr>
              <w:t>ишга қабул қилинади.</w:t>
            </w:r>
          </w:p>
        </w:tc>
        <w:tc>
          <w:tcPr>
            <w:tcW w:w="2450" w:type="pct"/>
            <w:vAlign w:val="center"/>
          </w:tcPr>
          <w:p w14:paraId="0CE050F6"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1. Иқтисодиёт, молия ёки юридик йўналишлари бўйича олий маълумотга эга бўлиши (магистратура ёки илмий даражага эга бўлиш афзаллик беради);</w:t>
            </w:r>
          </w:p>
          <w:p w14:paraId="148E9DD9"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lastRenderedPageBreak/>
              <w:t>2. Камида 3 йил иш стажига эга бўлиши, шундан давлат ва хўжалик бошқаруви органларида мутахассислиги бўйича камида 2 йил ишлаган бўлиши;</w:t>
            </w:r>
          </w:p>
          <w:p w14:paraId="3E4A5550"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3. “Давлат мулкини хусусийлаштириш тўғрисида”ги, “Давлат мулкини бошқариш тўғрисида”ги, “Давлат фуқаролик хизмати тўғрисида”ги Қонунлар, шунингдек Давлат активларини бошқариш соҳасидаги бошқа қонунчилик ҳужжатларидан тўлиқ хабардор бўлиши;</w:t>
            </w:r>
          </w:p>
          <w:p w14:paraId="44B7C2D7"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4. Норматив-ҳуқуқий ва ички хужжатлар лойиҳаларини тайёрлай олиш;</w:t>
            </w:r>
          </w:p>
          <w:p w14:paraId="58BA97B5"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5. Стратегик ва таҳлилий фикр юрита олиш, қарорларни тез қабул қила олиш ҳамда уларни бажара олиш;</w:t>
            </w:r>
          </w:p>
          <w:p w14:paraId="095AE049"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6. Ташкилотчилик ва ходимларни бошқариш қобилиятига эга бўлиш;</w:t>
            </w:r>
          </w:p>
          <w:p w14:paraId="7E5B08B6"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7. Давлат тилини билиш (рус, инглиз ва бошқа тилларни билиш афзаллик ҳисобланади);</w:t>
            </w:r>
          </w:p>
          <w:p w14:paraId="056A372A" w14:textId="77777777" w:rsidR="00236585"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470565A2" w14:textId="56D30246" w:rsidR="00CC5778" w:rsidRPr="00D60FEC" w:rsidRDefault="00236585" w:rsidP="00236585">
            <w:pPr>
              <w:spacing w:after="80" w:line="24" w:lineRule="atLeast"/>
              <w:jc w:val="both"/>
              <w:rPr>
                <w:rFonts w:cs="Times New Roman"/>
                <w:noProof/>
                <w:sz w:val="24"/>
                <w:szCs w:val="24"/>
                <w:lang w:val="uz-Cyrl-UZ"/>
              </w:rPr>
            </w:pPr>
            <w:r w:rsidRPr="00D60FEC">
              <w:rPr>
                <w:rFonts w:cs="Times New Roman"/>
                <w:noProof/>
                <w:sz w:val="24"/>
                <w:szCs w:val="24"/>
                <w:lang w:val="uz-Cyrl-UZ"/>
              </w:rPr>
              <w:t>9. Microsoft Office дастури ((Word, Excel, Power Point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w:t>
            </w:r>
          </w:p>
        </w:tc>
      </w:tr>
      <w:tr w:rsidR="0065468F" w:rsidRPr="00D60FEC" w14:paraId="7C31CC0E" w14:textId="77777777" w:rsidTr="00EA7667">
        <w:trPr>
          <w:trHeight w:val="845"/>
        </w:trPr>
        <w:tc>
          <w:tcPr>
            <w:tcW w:w="208" w:type="pct"/>
            <w:vAlign w:val="center"/>
          </w:tcPr>
          <w:p w14:paraId="4B617C45" w14:textId="77777777" w:rsidR="0065468F" w:rsidRPr="00D60FEC" w:rsidRDefault="0065468F" w:rsidP="0065468F">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75E94EA9" w14:textId="3227A0C6" w:rsidR="0065468F" w:rsidRPr="00D60FEC" w:rsidRDefault="0065468F" w:rsidP="0065468F">
            <w:pPr>
              <w:spacing w:after="80" w:line="24" w:lineRule="atLeast"/>
              <w:jc w:val="center"/>
              <w:rPr>
                <w:rFonts w:cs="Times New Roman"/>
                <w:noProof/>
                <w:sz w:val="24"/>
                <w:szCs w:val="24"/>
                <w:lang w:val="uz-Cyrl-UZ"/>
              </w:rPr>
            </w:pPr>
            <w:r w:rsidRPr="00D60FEC">
              <w:rPr>
                <w:rFonts w:cs="Times New Roman"/>
                <w:noProof/>
                <w:sz w:val="24"/>
                <w:szCs w:val="24"/>
                <w:lang w:val="uz-Cyrl-UZ"/>
              </w:rPr>
              <w:t>Давлат активларини бошқариш, трансформация ва хусусийлаштириш жамғармасини юритиш бошқармаси</w:t>
            </w:r>
            <w:r w:rsidRPr="00D60FEC">
              <w:rPr>
                <w:rFonts w:cs="Times New Roman"/>
                <w:noProof/>
                <w:sz w:val="24"/>
                <w:szCs w:val="24"/>
                <w:lang w:val="en-US"/>
              </w:rPr>
              <w:t xml:space="preserve"> </w:t>
            </w:r>
            <w:r w:rsidRPr="00D60FEC">
              <w:rPr>
                <w:rFonts w:cs="Times New Roman"/>
                <w:noProof/>
                <w:sz w:val="24"/>
                <w:szCs w:val="24"/>
                <w:lang w:val="uz-Cyrl-UZ"/>
              </w:rPr>
              <w:t>–</w:t>
            </w:r>
            <w:r w:rsidRPr="00D60FEC">
              <w:rPr>
                <w:rFonts w:cs="Times New Roman"/>
                <w:noProof/>
                <w:sz w:val="24"/>
                <w:szCs w:val="24"/>
                <w:lang w:val="en-US"/>
              </w:rPr>
              <w:t xml:space="preserve"> </w:t>
            </w:r>
            <w:r w:rsidRPr="00D60FEC">
              <w:rPr>
                <w:rFonts w:cs="Times New Roman"/>
                <w:noProof/>
                <w:sz w:val="24"/>
                <w:szCs w:val="24"/>
                <w:lang w:val="uz-Cyrl-UZ"/>
              </w:rPr>
              <w:t>Бош бухгалтер</w:t>
            </w:r>
            <w:r w:rsidRPr="00D60FEC">
              <w:rPr>
                <w:rFonts w:cs="Times New Roman"/>
                <w:noProof/>
                <w:sz w:val="24"/>
                <w:szCs w:val="24"/>
                <w:lang w:val="en-US"/>
              </w:rPr>
              <w:t xml:space="preserve"> </w:t>
            </w:r>
          </w:p>
        </w:tc>
        <w:tc>
          <w:tcPr>
            <w:tcW w:w="1276" w:type="pct"/>
            <w:vAlign w:val="center"/>
          </w:tcPr>
          <w:p w14:paraId="354FA2EC" w14:textId="77777777" w:rsidR="0065468F" w:rsidRPr="00D60FEC" w:rsidRDefault="0065468F" w:rsidP="0065468F">
            <w:pPr>
              <w:spacing w:after="0" w:line="24" w:lineRule="atLeast"/>
              <w:jc w:val="center"/>
              <w:rPr>
                <w:rFonts w:cs="Times New Roman"/>
                <w:noProof/>
                <w:sz w:val="24"/>
                <w:szCs w:val="24"/>
                <w:lang w:val="uz-Cyrl-UZ"/>
              </w:rPr>
            </w:pPr>
            <w:r w:rsidRPr="00D60FEC">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127BA34E" w14:textId="4B2A0D27" w:rsidR="0065468F" w:rsidRPr="00D60FEC" w:rsidRDefault="0065468F" w:rsidP="0065468F">
            <w:pPr>
              <w:spacing w:after="0" w:line="24" w:lineRule="atLeast"/>
              <w:jc w:val="center"/>
              <w:rPr>
                <w:rFonts w:cs="Times New Roman"/>
                <w:noProof/>
                <w:sz w:val="24"/>
                <w:szCs w:val="24"/>
                <w:lang w:val="uz-Cyrl-UZ"/>
              </w:rPr>
            </w:pPr>
            <w:r w:rsidRPr="00D60FEC">
              <w:rPr>
                <w:rFonts w:cs="Times New Roman"/>
                <w:noProof/>
                <w:sz w:val="24"/>
                <w:szCs w:val="24"/>
                <w:lang w:val="uz-Cyrl-UZ"/>
              </w:rPr>
              <w:t>ишга қабул қилинади.</w:t>
            </w:r>
          </w:p>
        </w:tc>
        <w:tc>
          <w:tcPr>
            <w:tcW w:w="2450" w:type="pct"/>
            <w:vAlign w:val="center"/>
          </w:tcPr>
          <w:p w14:paraId="2C3402CF"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 xml:space="preserve">1. Иқтисодиёт ва молия йўналишлари бўйича олий маълумотга эга бўлиши </w:t>
            </w:r>
            <w:r w:rsidRPr="00D60FEC">
              <w:rPr>
                <w:rFonts w:cs="Times New Roman"/>
                <w:i/>
                <w:noProof/>
                <w:sz w:val="24"/>
                <w:szCs w:val="24"/>
                <w:lang w:val="uz-Cyrl-UZ"/>
              </w:rPr>
              <w:t>(магистратура ва илмий даража афзаллик беради)</w:t>
            </w:r>
            <w:r w:rsidRPr="00D60FEC">
              <w:rPr>
                <w:rFonts w:cs="Times New Roman"/>
                <w:noProof/>
                <w:sz w:val="24"/>
                <w:szCs w:val="24"/>
                <w:lang w:val="uz-Cyrl-UZ"/>
              </w:rPr>
              <w:t>;</w:t>
            </w:r>
          </w:p>
          <w:p w14:paraId="625C9058"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2. Камида 5 йил иш стажига эга бўлиш, шундан вазирлик ва идоралар (давлат бошқаруви органлари) таркибий тузилмаларида молия-иқтисод ва бухгалтерия ҳисоби масалалари бўйича 3 йил ишлаган бўлиши;</w:t>
            </w:r>
          </w:p>
          <w:p w14:paraId="141A754F"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3. “Бюджет кодекси”, ”“Бухгалтерия ҳисоби тўғрисида”ги Қонун ҳамда соҳага оид бошқа норматив-ҳуқуқий ҳужжатлардан тўлиқ хабардор бўлиши;</w:t>
            </w:r>
          </w:p>
          <w:p w14:paraId="56131C68"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lastRenderedPageBreak/>
              <w:t>4. Штат-смета ҳамда бухгалтерия ҳисобини юритиш (ишлаб чиқиш, ўзгартириш, ижро этиш) ва ҳисобот ишларини марказлаштириш ва замонавий техника воситалари ҳамда ахборот технологияларидан фойдаланиш, замонавий шакллар ҳамда методлари асосида ҳисоб ва ҳисоботларни ташкил этиш кўникмасига эга бўлиш;</w:t>
            </w:r>
          </w:p>
          <w:p w14:paraId="3635B147"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5. Норматив-ҳуқуқий ва ички хужжатлар лойиҳаларини тайёрлай олиш;</w:t>
            </w:r>
          </w:p>
          <w:p w14:paraId="44DEAF0F"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6. Стратегик ва таҳлилий фикр юрита олиш, қарорларни тез қабул қила олиш ҳамда уларни бажара олиш;</w:t>
            </w:r>
          </w:p>
          <w:p w14:paraId="2DEEAA1E"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 xml:space="preserve">7. Давлат тилини мукаммал билиш </w:t>
            </w:r>
            <w:r w:rsidRPr="00D60FEC">
              <w:rPr>
                <w:rFonts w:cs="Times New Roman"/>
                <w:i/>
                <w:noProof/>
                <w:sz w:val="24"/>
                <w:szCs w:val="24"/>
                <w:lang w:val="uz-Cyrl-UZ"/>
              </w:rPr>
              <w:t>(рус, инглиз ва бошқа қўшимча чет тилларини билиши афзаллик беради)</w:t>
            </w:r>
            <w:r w:rsidRPr="00D60FEC">
              <w:rPr>
                <w:rFonts w:cs="Times New Roman"/>
                <w:noProof/>
                <w:sz w:val="24"/>
                <w:szCs w:val="24"/>
                <w:lang w:val="uz-Cyrl-UZ"/>
              </w:rPr>
              <w:t>;</w:t>
            </w:r>
          </w:p>
          <w:p w14:paraId="3801084E"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1AA87626" w14:textId="77777777" w:rsidR="0065468F" w:rsidRPr="00D60FEC" w:rsidRDefault="0065468F" w:rsidP="0065468F">
            <w:pPr>
              <w:tabs>
                <w:tab w:val="left" w:pos="851"/>
              </w:tabs>
              <w:spacing w:after="80" w:line="21" w:lineRule="atLeast"/>
              <w:jc w:val="both"/>
              <w:rPr>
                <w:rFonts w:cs="Times New Roman"/>
                <w:noProof/>
                <w:sz w:val="24"/>
                <w:szCs w:val="24"/>
                <w:lang w:val="uz-Cyrl-UZ"/>
              </w:rPr>
            </w:pPr>
            <w:r w:rsidRPr="00D60FEC">
              <w:rPr>
                <w:rFonts w:cs="Times New Roman"/>
                <w:noProof/>
                <w:sz w:val="24"/>
                <w:szCs w:val="24"/>
                <w:lang w:val="uz-Cyrl-UZ"/>
              </w:rPr>
              <w:t>9. Microsoft Office дастури ((Word, Excel, Power Point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 Бухгалтерия ҳисобининг автоматлаштирилган тизими (ЎзАСБО) дастурий мажмуасида мукаммал ишлай олиши.</w:t>
            </w:r>
          </w:p>
          <w:p w14:paraId="2C34AF32" w14:textId="77777777" w:rsidR="0065468F" w:rsidRPr="00D60FEC" w:rsidRDefault="0065468F" w:rsidP="0065468F">
            <w:pPr>
              <w:spacing w:after="80" w:line="24" w:lineRule="atLeast"/>
              <w:jc w:val="both"/>
              <w:rPr>
                <w:rFonts w:cs="Times New Roman"/>
                <w:noProof/>
                <w:sz w:val="24"/>
                <w:szCs w:val="24"/>
                <w:lang w:val="uz-Cyrl-UZ"/>
              </w:rPr>
            </w:pPr>
          </w:p>
        </w:tc>
      </w:tr>
      <w:bookmarkEnd w:id="1"/>
    </w:tbl>
    <w:p w14:paraId="356880CE" w14:textId="72D46857" w:rsidR="00BB447F" w:rsidRPr="00D60FEC" w:rsidRDefault="00BB447F" w:rsidP="00816078">
      <w:pPr>
        <w:spacing w:after="80" w:line="24" w:lineRule="atLeast"/>
        <w:rPr>
          <w:rFonts w:ascii="Arial" w:hAnsi="Arial" w:cs="Arial"/>
          <w:b/>
          <w:noProof/>
          <w:szCs w:val="28"/>
          <w:lang w:val="uz-Cyrl-UZ"/>
        </w:rPr>
      </w:pPr>
    </w:p>
    <w:p w14:paraId="59B3BD93" w14:textId="77777777" w:rsidR="0065468F" w:rsidRPr="00D60FEC" w:rsidRDefault="0065468F" w:rsidP="00816078">
      <w:pPr>
        <w:spacing w:after="80" w:line="24" w:lineRule="atLeast"/>
        <w:rPr>
          <w:rFonts w:ascii="Arial" w:hAnsi="Arial" w:cs="Arial"/>
          <w:b/>
          <w:noProof/>
          <w:szCs w:val="28"/>
          <w:lang w:val="uz-Cyrl-UZ"/>
        </w:rPr>
      </w:pPr>
    </w:p>
    <w:p w14:paraId="69B55973" w14:textId="77777777" w:rsidR="00CC5778" w:rsidRPr="00D60FEC" w:rsidRDefault="00CC5778" w:rsidP="00816078">
      <w:pPr>
        <w:spacing w:after="80" w:line="24" w:lineRule="atLeast"/>
        <w:rPr>
          <w:rFonts w:ascii="Arial" w:hAnsi="Arial" w:cs="Arial"/>
          <w:b/>
          <w:noProof/>
          <w:szCs w:val="28"/>
          <w:lang w:val="uz-Cyrl-UZ"/>
        </w:rPr>
      </w:pPr>
    </w:p>
    <w:p w14:paraId="7C31047C" w14:textId="77777777" w:rsidR="00593811" w:rsidRPr="00D60FEC" w:rsidRDefault="00593811" w:rsidP="00816078">
      <w:pPr>
        <w:spacing w:after="80" w:line="24" w:lineRule="atLeast"/>
        <w:rPr>
          <w:rFonts w:ascii="Arial" w:hAnsi="Arial" w:cs="Arial"/>
          <w:b/>
          <w:noProof/>
          <w:szCs w:val="28"/>
          <w:lang w:val="uz-Cyrl-UZ"/>
        </w:rPr>
      </w:pPr>
    </w:p>
    <w:p w14:paraId="5387E0CE" w14:textId="77777777" w:rsidR="00593811" w:rsidRPr="00D60FEC" w:rsidRDefault="00593811" w:rsidP="00816078">
      <w:pPr>
        <w:spacing w:after="80" w:line="24" w:lineRule="atLeast"/>
        <w:rPr>
          <w:rFonts w:ascii="Arial" w:hAnsi="Arial" w:cs="Arial"/>
          <w:b/>
          <w:noProof/>
          <w:szCs w:val="28"/>
          <w:lang w:val="uz-Cyrl-UZ"/>
        </w:rPr>
      </w:pPr>
    </w:p>
    <w:sectPr w:rsidR="00593811" w:rsidRPr="00D60FEC" w:rsidSect="00F4680F">
      <w:pgSz w:w="15840" w:h="12240" w:orient="landscape"/>
      <w:pgMar w:top="1134"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4666"/>
    <w:multiLevelType w:val="hybridMultilevel"/>
    <w:tmpl w:val="DE32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9C6DB5"/>
    <w:multiLevelType w:val="hybridMultilevel"/>
    <w:tmpl w:val="02F27E3A"/>
    <w:lvl w:ilvl="0" w:tplc="E50816C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58"/>
    <w:rsid w:val="00020029"/>
    <w:rsid w:val="00035064"/>
    <w:rsid w:val="00045B89"/>
    <w:rsid w:val="00061D26"/>
    <w:rsid w:val="000640EC"/>
    <w:rsid w:val="00092414"/>
    <w:rsid w:val="000D7673"/>
    <w:rsid w:val="000E7BC6"/>
    <w:rsid w:val="00106058"/>
    <w:rsid w:val="00115C58"/>
    <w:rsid w:val="00126FBB"/>
    <w:rsid w:val="0012740F"/>
    <w:rsid w:val="001355BA"/>
    <w:rsid w:val="00150F80"/>
    <w:rsid w:val="0015536F"/>
    <w:rsid w:val="0017748E"/>
    <w:rsid w:val="00190DA4"/>
    <w:rsid w:val="001A02C7"/>
    <w:rsid w:val="001C24BE"/>
    <w:rsid w:val="001C252F"/>
    <w:rsid w:val="001C7E38"/>
    <w:rsid w:val="001E77F6"/>
    <w:rsid w:val="002026BD"/>
    <w:rsid w:val="00213820"/>
    <w:rsid w:val="0023123F"/>
    <w:rsid w:val="00236585"/>
    <w:rsid w:val="00271112"/>
    <w:rsid w:val="0029409F"/>
    <w:rsid w:val="002B1767"/>
    <w:rsid w:val="002F3397"/>
    <w:rsid w:val="00311029"/>
    <w:rsid w:val="0033193E"/>
    <w:rsid w:val="0038381E"/>
    <w:rsid w:val="00391DAC"/>
    <w:rsid w:val="003A0DB6"/>
    <w:rsid w:val="003C578D"/>
    <w:rsid w:val="00455A9A"/>
    <w:rsid w:val="0046575C"/>
    <w:rsid w:val="004851C0"/>
    <w:rsid w:val="00486538"/>
    <w:rsid w:val="004A57A5"/>
    <w:rsid w:val="004D4295"/>
    <w:rsid w:val="004F3D14"/>
    <w:rsid w:val="00510A6C"/>
    <w:rsid w:val="00552C39"/>
    <w:rsid w:val="00593811"/>
    <w:rsid w:val="005A2960"/>
    <w:rsid w:val="005B7882"/>
    <w:rsid w:val="005C3F9E"/>
    <w:rsid w:val="005D61B9"/>
    <w:rsid w:val="005E1038"/>
    <w:rsid w:val="005F5F38"/>
    <w:rsid w:val="00606C58"/>
    <w:rsid w:val="0062471E"/>
    <w:rsid w:val="0065468F"/>
    <w:rsid w:val="00660F26"/>
    <w:rsid w:val="006C0AC7"/>
    <w:rsid w:val="006D614B"/>
    <w:rsid w:val="00721164"/>
    <w:rsid w:val="007640D5"/>
    <w:rsid w:val="0079649D"/>
    <w:rsid w:val="007A1F47"/>
    <w:rsid w:val="007C6165"/>
    <w:rsid w:val="007D21FF"/>
    <w:rsid w:val="007F5588"/>
    <w:rsid w:val="0081344D"/>
    <w:rsid w:val="00876B66"/>
    <w:rsid w:val="0089596E"/>
    <w:rsid w:val="008C39D8"/>
    <w:rsid w:val="00911514"/>
    <w:rsid w:val="00934CCB"/>
    <w:rsid w:val="009405AF"/>
    <w:rsid w:val="00955857"/>
    <w:rsid w:val="00960589"/>
    <w:rsid w:val="009A3CD2"/>
    <w:rsid w:val="009B3F8A"/>
    <w:rsid w:val="009C5D16"/>
    <w:rsid w:val="00A16C2D"/>
    <w:rsid w:val="00A2269B"/>
    <w:rsid w:val="00A75FE9"/>
    <w:rsid w:val="00AB6DFB"/>
    <w:rsid w:val="00AE5457"/>
    <w:rsid w:val="00B20EE5"/>
    <w:rsid w:val="00B54466"/>
    <w:rsid w:val="00BB447F"/>
    <w:rsid w:val="00BB7F26"/>
    <w:rsid w:val="00BC46C5"/>
    <w:rsid w:val="00C462B7"/>
    <w:rsid w:val="00C841A0"/>
    <w:rsid w:val="00C96D2A"/>
    <w:rsid w:val="00CC1CC0"/>
    <w:rsid w:val="00CC2809"/>
    <w:rsid w:val="00CC5778"/>
    <w:rsid w:val="00CD6BDB"/>
    <w:rsid w:val="00CE0BD8"/>
    <w:rsid w:val="00D132D1"/>
    <w:rsid w:val="00D14B2D"/>
    <w:rsid w:val="00D26E0C"/>
    <w:rsid w:val="00D31AFE"/>
    <w:rsid w:val="00D60FEC"/>
    <w:rsid w:val="00DB775F"/>
    <w:rsid w:val="00DE5ED4"/>
    <w:rsid w:val="00DE6FC9"/>
    <w:rsid w:val="00E05820"/>
    <w:rsid w:val="00E209A5"/>
    <w:rsid w:val="00E56C84"/>
    <w:rsid w:val="00E85AC8"/>
    <w:rsid w:val="00F4680F"/>
    <w:rsid w:val="00F602AD"/>
    <w:rsid w:val="00F6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4F31"/>
  <w15:chartTrackingRefBased/>
  <w15:docId w15:val="{79F09BD4-3A80-42A7-BA40-BE5CEF49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69B"/>
    <w:rPr>
      <w:rFonts w:ascii="Times New Roman" w:hAnsi="Times New Roman"/>
      <w:sz w:val="28"/>
    </w:rPr>
  </w:style>
  <w:style w:type="paragraph" w:styleId="2">
    <w:name w:val="heading 2"/>
    <w:basedOn w:val="a"/>
    <w:next w:val="a"/>
    <w:link w:val="20"/>
    <w:qFormat/>
    <w:rsid w:val="002026BD"/>
    <w:pPr>
      <w:keepNext/>
      <w:spacing w:after="0" w:line="240" w:lineRule="auto"/>
      <w:outlineLvl w:val="1"/>
    </w:pPr>
    <w:rPr>
      <w:rFonts w:eastAsia="Times New Roman" w:cs="Times New Roman"/>
      <w:b/>
      <w:snapToGrid w:val="0"/>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69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F9E"/>
    <w:pPr>
      <w:ind w:left="720"/>
      <w:contextualSpacing/>
    </w:pPr>
  </w:style>
  <w:style w:type="paragraph" w:styleId="a5">
    <w:name w:val="footer"/>
    <w:basedOn w:val="a"/>
    <w:link w:val="a6"/>
    <w:rsid w:val="00BC46C5"/>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6">
    <w:name w:val="Нижний колонтитул Знак"/>
    <w:basedOn w:val="a0"/>
    <w:link w:val="a5"/>
    <w:rsid w:val="00BC46C5"/>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2026BD"/>
    <w:rPr>
      <w:rFonts w:ascii="Times New Roman" w:eastAsia="Times New Roman" w:hAnsi="Times New Roman" w:cs="Times New Roman"/>
      <w:b/>
      <w:snapToGrid w:val="0"/>
      <w:color w:val="000000"/>
      <w:sz w:val="28"/>
      <w:szCs w:val="20"/>
      <w:lang w:eastAsia="ru-RU"/>
    </w:rPr>
  </w:style>
  <w:style w:type="paragraph" w:styleId="a7">
    <w:name w:val="Balloon Text"/>
    <w:basedOn w:val="a"/>
    <w:link w:val="a8"/>
    <w:uiPriority w:val="99"/>
    <w:semiHidden/>
    <w:unhideWhenUsed/>
    <w:rsid w:val="00126F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6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2C07-F6D9-4CE0-9926-BAA482B7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Сарварбек Файзуллаев</dc:creator>
  <cp:keywords/>
  <dc:description/>
  <cp:lastModifiedBy>Anvar A. Nishonov</cp:lastModifiedBy>
  <cp:revision>23</cp:revision>
  <cp:lastPrinted>2022-09-21T10:27:00Z</cp:lastPrinted>
  <dcterms:created xsi:type="dcterms:W3CDTF">2025-07-15T07:16:00Z</dcterms:created>
  <dcterms:modified xsi:type="dcterms:W3CDTF">2026-07-09T10:44:00Z</dcterms:modified>
</cp:coreProperties>
</file>