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C86EE" w14:textId="77777777" w:rsidR="002A66DD" w:rsidRPr="00AA44A6" w:rsidRDefault="002A66DD" w:rsidP="002A66DD">
      <w:pPr>
        <w:pBdr>
          <w:bottom w:val="single" w:sz="18" w:space="14" w:color="DAD9D9"/>
        </w:pBdr>
        <w:shd w:val="clear" w:color="auto" w:fill="FFFFFF"/>
        <w:spacing w:before="208" w:after="277" w:line="512" w:lineRule="atLeast"/>
        <w:jc w:val="center"/>
        <w:outlineLvl w:val="2"/>
        <w:rPr>
          <w:rFonts w:ascii="Segoe UI" w:hAnsi="Segoe UI" w:cs="Segoe UI"/>
          <w:bCs/>
          <w:color w:val="262626" w:themeColor="text1" w:themeTint="D9"/>
          <w:sz w:val="28"/>
          <w:szCs w:val="28"/>
          <w:lang w:val="uz-Cyrl-UZ"/>
        </w:rPr>
      </w:pPr>
      <w:bookmarkStart w:id="0" w:name="_Hlk96622197"/>
      <w:bookmarkStart w:id="1" w:name="_Hlk227777614"/>
      <w:bookmarkEnd w:id="1"/>
      <w:r w:rsidRPr="00AA44A6">
        <w:rPr>
          <w:rFonts w:ascii="Segoe UI" w:hAnsi="Segoe UI" w:cs="Segoe UI"/>
          <w:color w:val="262626" w:themeColor="text1" w:themeTint="D9"/>
          <w:sz w:val="28"/>
          <w:szCs w:val="28"/>
          <w:lang w:val="uz-Cyrl-UZ"/>
        </w:rPr>
        <w:t>Сайёр суд мажлисида  моддий ёрдамга муҳтож бўлган вояга етмаган шахсни моддий таъминлашдан бўйин товлаган шахсларнинг маъмурий ҳуқуқбузарлик тўғрисидаги ишлар кўриб чиқилди.</w:t>
      </w:r>
    </w:p>
    <w:p w14:paraId="548147F4" w14:textId="77777777" w:rsidR="00D5129E" w:rsidRDefault="00D5129E" w:rsidP="002A66DD">
      <w:pPr>
        <w:shd w:val="clear" w:color="auto" w:fill="FFFFFF"/>
        <w:spacing w:before="300" w:after="300"/>
        <w:ind w:firstLine="708"/>
        <w:jc w:val="both"/>
        <w:rPr>
          <w:rFonts w:ascii="Segoe UI" w:hAnsi="Segoe UI" w:cs="Segoe UI"/>
          <w:color w:val="333333"/>
          <w:sz w:val="28"/>
          <w:szCs w:val="28"/>
          <w:lang w:val="uz-Cyrl-UZ"/>
        </w:rPr>
      </w:pPr>
    </w:p>
    <w:p w14:paraId="7EB24044" w14:textId="77777777" w:rsidR="002A66DD" w:rsidRPr="00AA44A6"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Жиноят ишлари бўйича Термиз шаҳар суди, шаҳар прокуратураси ҳамда Ўзбекистон Республикаси Бош прокуратураси ҳузуридаги Мажбурий ижро бюроси Термиз шаҳар бўлими ҳамкорлигида сайёр суд ташкил этилди. </w:t>
      </w:r>
    </w:p>
    <w:p w14:paraId="17586EBC" w14:textId="4A8B4406" w:rsidR="002A66DD"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Pr>
          <w:rFonts w:ascii="Segoe UI" w:hAnsi="Segoe UI" w:cs="Segoe UI"/>
          <w:noProof/>
          <w:color w:val="262626" w:themeColor="text1" w:themeTint="D9"/>
          <w:sz w:val="28"/>
          <w:szCs w:val="28"/>
          <w:lang w:val="uz-Cyrl-UZ"/>
        </w:rPr>
        <w:drawing>
          <wp:anchor distT="0" distB="0" distL="114300" distR="114300" simplePos="0" relativeHeight="251658240" behindDoc="0" locked="0" layoutInCell="1" allowOverlap="1" wp14:anchorId="5D50E807" wp14:editId="7002E443">
            <wp:simplePos x="0" y="0"/>
            <wp:positionH relativeFrom="margin">
              <wp:align>left</wp:align>
            </wp:positionH>
            <wp:positionV relativeFrom="paragraph">
              <wp:posOffset>1186995</wp:posOffset>
            </wp:positionV>
            <wp:extent cx="5921677" cy="3568890"/>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4247" cy="3594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D" w:rsidRPr="00AA44A6">
        <w:rPr>
          <w:rFonts w:ascii="Segoe UI" w:hAnsi="Segoe UI" w:cs="Segoe UI"/>
          <w:color w:val="262626" w:themeColor="text1" w:themeTint="D9"/>
          <w:sz w:val="28"/>
          <w:szCs w:val="28"/>
          <w:lang w:val="uz-Cyrl-UZ"/>
        </w:rPr>
        <w:t xml:space="preserve">Сайёр суд мажлисида жиноят ишлари бўйича Термиз шаҳар судининг тергов судьялари И.Шайманов ва Ғ.Остонов томонидан вояга етмаган фарзандлари учун алиментни тўлашдан бўйин товлаган </w:t>
      </w:r>
      <w:r w:rsidR="000D5562" w:rsidRPr="00AA44A6">
        <w:rPr>
          <w:rFonts w:ascii="Segoe UI" w:hAnsi="Segoe UI" w:cs="Segoe UI"/>
          <w:color w:val="262626" w:themeColor="text1" w:themeTint="D9"/>
          <w:sz w:val="28"/>
          <w:szCs w:val="28"/>
          <w:lang w:val="uz-Cyrl-UZ"/>
        </w:rPr>
        <w:t xml:space="preserve">                        </w:t>
      </w:r>
      <w:r w:rsidR="002A66DD" w:rsidRPr="00AA44A6">
        <w:rPr>
          <w:rFonts w:ascii="Segoe UI" w:hAnsi="Segoe UI" w:cs="Segoe UI"/>
          <w:color w:val="262626" w:themeColor="text1" w:themeTint="D9"/>
          <w:sz w:val="28"/>
          <w:szCs w:val="28"/>
          <w:lang w:val="uz-Cyrl-UZ"/>
        </w:rPr>
        <w:t>14 (ўн тўрт) нафар шахсларга нисбатан жавобгарлик масаласи кўриб чиқилди.</w:t>
      </w:r>
    </w:p>
    <w:p w14:paraId="57698140" w14:textId="5310E76E"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1057C8C2" w14:textId="338C261F"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0889174F" w14:textId="7DD60637"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16B95D93" w14:textId="7FECF8FA"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41187D1D" w14:textId="6384A9C2"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73716AB7" w14:textId="6117D641"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6A836B7B" w14:textId="4EBF2ECA"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1772E4CF" w14:textId="2DC0A27B"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369CE9DB" w14:textId="3D9B1FB8" w:rsidR="002A66DD"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Суд муҳокамаси бошланишидан олдин тергов судьялари И.Шайманов ва Ғ.Остонов томонидан вояга етмаган фарзандлар таъминоти  учун оталарнинг масъулияти ва алимент тўлаш мажбурияти юзасидан кенг қамровли тушунтиришлар берилиб, унда жамиятнинг мустаҳкамлиги, аввало, оила барқарорлигига боғлиқлиги ҳақида </w:t>
      </w:r>
      <w:r w:rsidRPr="00AA44A6">
        <w:rPr>
          <w:rFonts w:ascii="Segoe UI" w:hAnsi="Segoe UI" w:cs="Segoe UI"/>
          <w:color w:val="262626" w:themeColor="text1" w:themeTint="D9"/>
          <w:sz w:val="28"/>
          <w:szCs w:val="28"/>
          <w:lang w:val="uz-Cyrl-UZ"/>
        </w:rPr>
        <w:lastRenderedPageBreak/>
        <w:t xml:space="preserve">тўхталиб, оилада энг муҳим масалалардан бири фарзандларнинг тўлиқ таъминоти ва тарбияси эканлиги, қонунчиликка кўра, вояга етмаган фарзандларни моддий таъминлаш ота-онанинг муқаддас бурчи ҳисобланиши, ота-она ўз фарзандини нафақат моддий жиҳатдан таъминлаши шартлиги, балки маънавий қўллаб-қувватлаши лозимлиги, ҳар бир ота ўз фарзанди олдидаги бурчини сидқидилдан бажарса </w:t>
      </w:r>
      <w:r w:rsidR="00474A8E">
        <w:rPr>
          <w:rFonts w:ascii="Segoe UI" w:hAnsi="Segoe UI" w:cs="Segoe UI"/>
          <w:noProof/>
          <w:color w:val="262626" w:themeColor="text1" w:themeTint="D9"/>
          <w:sz w:val="28"/>
          <w:szCs w:val="28"/>
          <w:lang w:val="uz-Cyrl-UZ"/>
        </w:rPr>
        <w:drawing>
          <wp:anchor distT="0" distB="0" distL="114300" distR="114300" simplePos="0" relativeHeight="251659264" behindDoc="0" locked="0" layoutInCell="1" allowOverlap="1" wp14:anchorId="56642A1E" wp14:editId="58580F98">
            <wp:simplePos x="0" y="0"/>
            <wp:positionH relativeFrom="column">
              <wp:posOffset>4862</wp:posOffset>
            </wp:positionH>
            <wp:positionV relativeFrom="paragraph">
              <wp:posOffset>1681916</wp:posOffset>
            </wp:positionV>
            <wp:extent cx="5936108" cy="393055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0514" cy="3946715"/>
                    </a:xfrm>
                    <a:prstGeom prst="rect">
                      <a:avLst/>
                    </a:prstGeom>
                    <a:noFill/>
                    <a:ln>
                      <a:noFill/>
                    </a:ln>
                  </pic:spPr>
                </pic:pic>
              </a:graphicData>
            </a:graphic>
            <wp14:sizeRelV relativeFrom="margin">
              <wp14:pctHeight>0</wp14:pctHeight>
            </wp14:sizeRelV>
          </wp:anchor>
        </w:drawing>
      </w:r>
      <w:r w:rsidRPr="00AA44A6">
        <w:rPr>
          <w:rFonts w:ascii="Segoe UI" w:hAnsi="Segoe UI" w:cs="Segoe UI"/>
          <w:color w:val="262626" w:themeColor="text1" w:themeTint="D9"/>
          <w:sz w:val="28"/>
          <w:szCs w:val="28"/>
          <w:lang w:val="uz-Cyrl-UZ"/>
        </w:rPr>
        <w:t xml:space="preserve">жамиятимиз янада соғлом ва барқарор бўлишини таъкидлаб ўтишди.  </w:t>
      </w:r>
    </w:p>
    <w:p w14:paraId="2820B7A7" w14:textId="0A09D30E"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47B409FF" w14:textId="516C2A2F"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7D4E6F09" w14:textId="45069E9C"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29FFA7B5" w14:textId="4FD186D9"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342F003C" w14:textId="0A28C9A1"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59CBD212" w14:textId="6C61B23A"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7AFF4ED5" w14:textId="2F8033A5"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644A1AEE" w14:textId="09F7FC13"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6A5B21D2" w14:textId="77777777"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09F03BBD" w14:textId="4E067FA1" w:rsidR="00BC5718" w:rsidRPr="00AA44A6" w:rsidRDefault="00D5129E"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Судда олиб борилган тушунтиришлар натижасида ажралиш остонасида турган тўрт нафар оила фарзандларининг эртанги келажагини ўйлаб, оиласини сақлаб қолишга қарор қилди. </w:t>
      </w:r>
    </w:p>
    <w:p w14:paraId="3CC43BF1" w14:textId="1EF23CF6" w:rsidR="00D5129E" w:rsidRPr="00AA44A6" w:rsidRDefault="00BC5718"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Шунингдек, икки нафар қарздорлар алимент пулларини тўлаш учун муддат сўраганлиги сабабли суд томонидан уларнинг илтимосига кўра   7 кун муддат берилди.  </w:t>
      </w:r>
    </w:p>
    <w:p w14:paraId="4F3C6E08" w14:textId="77777777" w:rsidR="002A66DD" w:rsidRPr="00AA44A6"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Иш ҳужжатлари таҳлил қилинганда, қарздорлар Давлат ижрочиси томонидан қарздорларга вояга етмаган фарзандининг таъминоти </w:t>
      </w:r>
      <w:r w:rsidRPr="00AA44A6">
        <w:rPr>
          <w:rFonts w:ascii="Segoe UI" w:hAnsi="Segoe UI" w:cs="Segoe UI"/>
          <w:color w:val="262626" w:themeColor="text1" w:themeTint="D9"/>
          <w:spacing w:val="-2"/>
          <w:sz w:val="28"/>
          <w:szCs w:val="28"/>
          <w:lang w:val="uz-Cyrl-UZ"/>
        </w:rPr>
        <w:t xml:space="preserve">учун белгиланган алимент пулларини ўз вақтида тўлаши лозимлиги тўғрисида </w:t>
      </w:r>
      <w:r w:rsidRPr="00AA44A6">
        <w:rPr>
          <w:rFonts w:ascii="Segoe UI" w:hAnsi="Segoe UI" w:cs="Segoe UI"/>
          <w:color w:val="262626" w:themeColor="text1" w:themeTint="D9"/>
          <w:sz w:val="28"/>
          <w:szCs w:val="28"/>
          <w:lang w:val="uz-Cyrl-UZ"/>
        </w:rPr>
        <w:t>бир неча бор огоҳлантиришларига қарамай алимент пулларини тўлашни пайсалга солиб, алимент тўловидан қочиб юрганлиги аниқланди.</w:t>
      </w:r>
    </w:p>
    <w:p w14:paraId="5E959CF6" w14:textId="181A5036" w:rsidR="00474A8E" w:rsidRDefault="00474A8E" w:rsidP="00474A8E">
      <w:pPr>
        <w:shd w:val="clear" w:color="auto" w:fill="FFFFFF"/>
        <w:spacing w:before="300" w:after="300"/>
        <w:jc w:val="both"/>
        <w:rPr>
          <w:rFonts w:ascii="Segoe UI" w:hAnsi="Segoe UI" w:cs="Segoe UI"/>
          <w:color w:val="262626" w:themeColor="text1" w:themeTint="D9"/>
          <w:sz w:val="28"/>
          <w:szCs w:val="28"/>
          <w:lang w:val="uz-Cyrl-UZ"/>
        </w:rPr>
      </w:pPr>
      <w:r>
        <w:rPr>
          <w:rFonts w:ascii="Segoe UI" w:hAnsi="Segoe UI" w:cs="Segoe UI"/>
          <w:noProof/>
          <w:color w:val="262626" w:themeColor="text1" w:themeTint="D9"/>
          <w:sz w:val="28"/>
          <w:szCs w:val="28"/>
          <w:lang w:val="uz-Cyrl-UZ"/>
        </w:rPr>
        <w:lastRenderedPageBreak/>
        <w:drawing>
          <wp:anchor distT="0" distB="0" distL="114300" distR="114300" simplePos="0" relativeHeight="251660288" behindDoc="0" locked="0" layoutInCell="1" allowOverlap="1" wp14:anchorId="552FEBFF" wp14:editId="4483E270">
            <wp:simplePos x="0" y="0"/>
            <wp:positionH relativeFrom="margin">
              <wp:align>right</wp:align>
            </wp:positionH>
            <wp:positionV relativeFrom="paragraph">
              <wp:posOffset>3299176</wp:posOffset>
            </wp:positionV>
            <wp:extent cx="5934567" cy="3465962"/>
            <wp:effectExtent l="0" t="0" r="9525" b="127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567" cy="3465962"/>
                    </a:xfrm>
                    <a:prstGeom prst="rect">
                      <a:avLst/>
                    </a:prstGeom>
                    <a:noFill/>
                    <a:ln>
                      <a:noFill/>
                    </a:ln>
                  </pic:spPr>
                </pic:pic>
              </a:graphicData>
            </a:graphic>
            <wp14:sizeRelV relativeFrom="margin">
              <wp14:pctHeight>0</wp14:pctHeight>
            </wp14:sizeRelV>
          </wp:anchor>
        </w:drawing>
      </w:r>
      <w:r>
        <w:rPr>
          <w:rFonts w:ascii="Segoe UI" w:hAnsi="Segoe UI" w:cs="Segoe UI"/>
          <w:noProof/>
          <w:color w:val="262626" w:themeColor="text1" w:themeTint="D9"/>
          <w:sz w:val="28"/>
          <w:szCs w:val="28"/>
          <w:lang w:val="uz-Cyrl-UZ"/>
        </w:rPr>
        <w:drawing>
          <wp:inline distT="0" distB="0" distL="0" distR="0" wp14:anchorId="30274A4E" wp14:editId="2F5720A0">
            <wp:extent cx="5908685" cy="317310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0216" cy="3265221"/>
                    </a:xfrm>
                    <a:prstGeom prst="rect">
                      <a:avLst/>
                    </a:prstGeom>
                    <a:noFill/>
                    <a:ln>
                      <a:noFill/>
                    </a:ln>
                  </pic:spPr>
                </pic:pic>
              </a:graphicData>
            </a:graphic>
          </wp:inline>
        </w:drawing>
      </w:r>
    </w:p>
    <w:p w14:paraId="7C951005" w14:textId="3E993F33" w:rsidR="00474A8E" w:rsidRDefault="00474A8E" w:rsidP="00474A8E">
      <w:pPr>
        <w:shd w:val="clear" w:color="auto" w:fill="FFFFFF"/>
        <w:spacing w:before="300" w:after="300"/>
        <w:jc w:val="both"/>
        <w:rPr>
          <w:rFonts w:ascii="Segoe UI" w:hAnsi="Segoe UI" w:cs="Segoe UI"/>
          <w:color w:val="262626" w:themeColor="text1" w:themeTint="D9"/>
          <w:sz w:val="28"/>
          <w:szCs w:val="28"/>
          <w:lang w:val="uz-Cyrl-UZ"/>
        </w:rPr>
      </w:pPr>
    </w:p>
    <w:p w14:paraId="5C560ECF" w14:textId="747A72CE" w:rsidR="002A66DD"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Улардан бири, Термиз шаҳар “Тўпроққўрғон” маҳалласида яшовчи қарздор Ф.А бўлиб, фуқаролик ишлари бўйича Термиз </w:t>
      </w:r>
      <w:r w:rsidR="000D5562" w:rsidRPr="00AA44A6">
        <w:rPr>
          <w:rFonts w:ascii="Segoe UI" w:hAnsi="Segoe UI" w:cs="Segoe UI"/>
          <w:color w:val="262626" w:themeColor="text1" w:themeTint="D9"/>
          <w:sz w:val="28"/>
          <w:szCs w:val="28"/>
          <w:lang w:val="uz-Cyrl-UZ"/>
        </w:rPr>
        <w:t xml:space="preserve">туманлараро </w:t>
      </w:r>
      <w:r w:rsidRPr="00AA44A6">
        <w:rPr>
          <w:rFonts w:ascii="Segoe UI" w:hAnsi="Segoe UI" w:cs="Segoe UI"/>
          <w:color w:val="262626" w:themeColor="text1" w:themeTint="D9"/>
          <w:sz w:val="28"/>
          <w:szCs w:val="28"/>
          <w:lang w:val="uz-Cyrl-UZ"/>
        </w:rPr>
        <w:t xml:space="preserve"> судининг 201</w:t>
      </w:r>
      <w:r w:rsidR="000D5562" w:rsidRPr="00AA44A6">
        <w:rPr>
          <w:rFonts w:ascii="Segoe UI" w:hAnsi="Segoe UI" w:cs="Segoe UI"/>
          <w:color w:val="262626" w:themeColor="text1" w:themeTint="D9"/>
          <w:sz w:val="28"/>
          <w:szCs w:val="28"/>
          <w:lang w:val="uz-Cyrl-UZ"/>
        </w:rPr>
        <w:t>5</w:t>
      </w:r>
      <w:r w:rsidRPr="00AA44A6">
        <w:rPr>
          <w:rFonts w:ascii="Segoe UI" w:hAnsi="Segoe UI" w:cs="Segoe UI"/>
          <w:color w:val="262626" w:themeColor="text1" w:themeTint="D9"/>
          <w:sz w:val="28"/>
          <w:szCs w:val="28"/>
          <w:lang w:val="uz-Cyrl-UZ"/>
        </w:rPr>
        <w:t xml:space="preserve"> йил </w:t>
      </w:r>
      <w:r w:rsidR="000D5562" w:rsidRPr="00AA44A6">
        <w:rPr>
          <w:rFonts w:ascii="Segoe UI" w:hAnsi="Segoe UI" w:cs="Segoe UI"/>
          <w:color w:val="262626" w:themeColor="text1" w:themeTint="D9"/>
          <w:sz w:val="28"/>
          <w:szCs w:val="28"/>
          <w:lang w:val="uz-Cyrl-UZ"/>
        </w:rPr>
        <w:t>23</w:t>
      </w:r>
      <w:r w:rsidRPr="00AA44A6">
        <w:rPr>
          <w:rFonts w:ascii="Segoe UI" w:hAnsi="Segoe UI" w:cs="Segoe UI"/>
          <w:color w:val="262626" w:themeColor="text1" w:themeTint="D9"/>
          <w:sz w:val="28"/>
          <w:szCs w:val="28"/>
          <w:lang w:val="uz-Cyrl-UZ"/>
        </w:rPr>
        <w:t xml:space="preserve"> </w:t>
      </w:r>
      <w:r w:rsidR="000D5562" w:rsidRPr="00AA44A6">
        <w:rPr>
          <w:rFonts w:ascii="Segoe UI" w:hAnsi="Segoe UI" w:cs="Segoe UI"/>
          <w:color w:val="262626" w:themeColor="text1" w:themeTint="D9"/>
          <w:sz w:val="28"/>
          <w:szCs w:val="28"/>
          <w:lang w:val="uz-Cyrl-UZ"/>
        </w:rPr>
        <w:t>июн</w:t>
      </w:r>
      <w:r w:rsidRPr="00AA44A6">
        <w:rPr>
          <w:rFonts w:ascii="Segoe UI" w:hAnsi="Segoe UI" w:cs="Segoe UI"/>
          <w:color w:val="262626" w:themeColor="text1" w:themeTint="D9"/>
          <w:sz w:val="28"/>
          <w:szCs w:val="28"/>
          <w:lang w:val="uz-Cyrl-UZ"/>
        </w:rPr>
        <w:t xml:space="preserve">даги буйруғига кўра, ундирувчи Ю.О фойдасига </w:t>
      </w:r>
      <w:r w:rsidR="000D5562" w:rsidRPr="00AA44A6">
        <w:rPr>
          <w:rFonts w:ascii="Segoe UI" w:hAnsi="Segoe UI" w:cs="Segoe UI"/>
          <w:color w:val="262626" w:themeColor="text1" w:themeTint="D9"/>
          <w:sz w:val="28"/>
          <w:szCs w:val="28"/>
          <w:lang w:val="uz-Cyrl-UZ"/>
        </w:rPr>
        <w:t>икки</w:t>
      </w:r>
      <w:r w:rsidRPr="00AA44A6">
        <w:rPr>
          <w:rFonts w:ascii="Segoe UI" w:hAnsi="Segoe UI" w:cs="Segoe UI"/>
          <w:color w:val="262626" w:themeColor="text1" w:themeTint="D9"/>
          <w:sz w:val="28"/>
          <w:szCs w:val="28"/>
          <w:lang w:val="uz-Cyrl-UZ"/>
        </w:rPr>
        <w:t xml:space="preserve"> нафар вояга етмаган фарзандларининг таъминоти учун</w:t>
      </w:r>
      <w:r w:rsidR="00EB25F2" w:rsidRPr="00AA44A6">
        <w:rPr>
          <w:rFonts w:ascii="Segoe UI" w:hAnsi="Segoe UI" w:cs="Segoe UI"/>
          <w:color w:val="262626" w:themeColor="text1" w:themeTint="D9"/>
          <w:sz w:val="28"/>
          <w:szCs w:val="28"/>
          <w:lang w:val="uz-Cyrl-UZ"/>
        </w:rPr>
        <w:t xml:space="preserve"> 1\3</w:t>
      </w:r>
      <w:r w:rsidRPr="00AA44A6">
        <w:rPr>
          <w:rFonts w:ascii="Segoe UI" w:hAnsi="Segoe UI" w:cs="Segoe UI"/>
          <w:color w:val="262626" w:themeColor="text1" w:themeTint="D9"/>
          <w:sz w:val="28"/>
          <w:szCs w:val="28"/>
          <w:lang w:val="uz-Cyrl-UZ"/>
        </w:rPr>
        <w:t xml:space="preserve"> қисм</w:t>
      </w:r>
      <w:r w:rsidR="00EB25F2" w:rsidRPr="00AA44A6">
        <w:rPr>
          <w:rFonts w:ascii="Segoe UI" w:hAnsi="Segoe UI" w:cs="Segoe UI"/>
          <w:color w:val="262626" w:themeColor="text1" w:themeTint="D9"/>
          <w:sz w:val="28"/>
          <w:szCs w:val="28"/>
          <w:lang w:val="uz-Cyrl-UZ"/>
        </w:rPr>
        <w:t>и</w:t>
      </w:r>
      <w:r w:rsidRPr="00AA44A6">
        <w:rPr>
          <w:rFonts w:ascii="Segoe UI" w:hAnsi="Segoe UI" w:cs="Segoe UI"/>
          <w:color w:val="262626" w:themeColor="text1" w:themeTint="D9"/>
          <w:sz w:val="28"/>
          <w:szCs w:val="28"/>
          <w:lang w:val="uz-Cyrl-UZ"/>
        </w:rPr>
        <w:t xml:space="preserve"> миқдорида алимент ундириш белгиланган бўлиб, қарздор </w:t>
      </w:r>
      <w:r w:rsidR="000D5562" w:rsidRPr="00AA44A6">
        <w:rPr>
          <w:rFonts w:ascii="Segoe UI" w:hAnsi="Segoe UI" w:cs="Segoe UI"/>
          <w:color w:val="262626" w:themeColor="text1" w:themeTint="D9"/>
          <w:sz w:val="28"/>
          <w:szCs w:val="28"/>
          <w:lang w:val="uz-Cyrl-UZ"/>
        </w:rPr>
        <w:t xml:space="preserve">            </w:t>
      </w:r>
      <w:r w:rsidRPr="00AA44A6">
        <w:rPr>
          <w:rFonts w:ascii="Segoe UI" w:hAnsi="Segoe UI" w:cs="Segoe UI"/>
          <w:color w:val="262626" w:themeColor="text1" w:themeTint="D9"/>
          <w:sz w:val="28"/>
          <w:szCs w:val="28"/>
          <w:lang w:val="uz-Cyrl-UZ"/>
        </w:rPr>
        <w:t xml:space="preserve">Ф.А. </w:t>
      </w:r>
      <w:r w:rsidR="000D5562" w:rsidRPr="00AA44A6">
        <w:rPr>
          <w:rFonts w:ascii="Segoe UI" w:hAnsi="Segoe UI" w:cs="Segoe UI"/>
          <w:color w:val="262626" w:themeColor="text1" w:themeTint="D9"/>
          <w:sz w:val="28"/>
          <w:szCs w:val="28"/>
          <w:lang w:val="uz-Cyrl-UZ"/>
        </w:rPr>
        <w:t xml:space="preserve">2021 йил 1 сентябрдан 2026 йил  5 январга қадар </w:t>
      </w:r>
      <w:r w:rsidRPr="00AA44A6">
        <w:rPr>
          <w:rFonts w:ascii="Segoe UI" w:hAnsi="Segoe UI" w:cs="Segoe UI"/>
          <w:color w:val="262626" w:themeColor="text1" w:themeTint="D9"/>
          <w:sz w:val="28"/>
          <w:szCs w:val="28"/>
          <w:lang w:val="uz-Cyrl-UZ"/>
        </w:rPr>
        <w:t xml:space="preserve">моддий ёрдамга муҳтож бўлган вояга етмаган фарзандларига </w:t>
      </w:r>
      <w:r w:rsidR="000D5562" w:rsidRPr="00AA44A6">
        <w:rPr>
          <w:rFonts w:ascii="Segoe UI" w:hAnsi="Segoe UI" w:cs="Segoe UI"/>
          <w:color w:val="262626" w:themeColor="text1" w:themeTint="D9"/>
          <w:sz w:val="28"/>
          <w:szCs w:val="28"/>
          <w:lang w:val="uz-Cyrl-UZ"/>
        </w:rPr>
        <w:t>73</w:t>
      </w:r>
      <w:r w:rsidRPr="00AA44A6">
        <w:rPr>
          <w:rFonts w:ascii="Segoe UI" w:hAnsi="Segoe UI" w:cs="Segoe UI"/>
          <w:color w:val="262626" w:themeColor="text1" w:themeTint="D9"/>
          <w:sz w:val="28"/>
          <w:szCs w:val="28"/>
          <w:lang w:val="uz-Cyrl-UZ"/>
        </w:rPr>
        <w:t>.</w:t>
      </w:r>
      <w:r w:rsidR="000D5562" w:rsidRPr="00AA44A6">
        <w:rPr>
          <w:rFonts w:ascii="Segoe UI" w:hAnsi="Segoe UI" w:cs="Segoe UI"/>
          <w:color w:val="262626" w:themeColor="text1" w:themeTint="D9"/>
          <w:sz w:val="28"/>
          <w:szCs w:val="28"/>
          <w:lang w:val="uz-Cyrl-UZ"/>
        </w:rPr>
        <w:t>318</w:t>
      </w:r>
      <w:r w:rsidRPr="00AA44A6">
        <w:rPr>
          <w:rFonts w:ascii="Segoe UI" w:hAnsi="Segoe UI" w:cs="Segoe UI"/>
          <w:color w:val="262626" w:themeColor="text1" w:themeTint="D9"/>
          <w:sz w:val="28"/>
          <w:szCs w:val="28"/>
          <w:lang w:val="uz-Cyrl-UZ"/>
        </w:rPr>
        <w:t>.88</w:t>
      </w:r>
      <w:r w:rsidR="000D5562" w:rsidRPr="00AA44A6">
        <w:rPr>
          <w:rFonts w:ascii="Segoe UI" w:hAnsi="Segoe UI" w:cs="Segoe UI"/>
          <w:color w:val="262626" w:themeColor="text1" w:themeTint="D9"/>
          <w:sz w:val="28"/>
          <w:szCs w:val="28"/>
          <w:lang w:val="uz-Cyrl-UZ"/>
        </w:rPr>
        <w:t>0</w:t>
      </w:r>
      <w:r w:rsidRPr="00AA44A6">
        <w:rPr>
          <w:rFonts w:ascii="Segoe UI" w:hAnsi="Segoe UI" w:cs="Segoe UI"/>
          <w:color w:val="262626" w:themeColor="text1" w:themeTint="D9"/>
          <w:sz w:val="28"/>
          <w:szCs w:val="28"/>
          <w:lang w:val="uz-Cyrl-UZ"/>
        </w:rPr>
        <w:t xml:space="preserve"> сўмлик  алимент тўлов</w:t>
      </w:r>
      <w:r w:rsidR="000D5562" w:rsidRPr="00AA44A6">
        <w:rPr>
          <w:rFonts w:ascii="Segoe UI" w:hAnsi="Segoe UI" w:cs="Segoe UI"/>
          <w:color w:val="262626" w:themeColor="text1" w:themeTint="D9"/>
          <w:sz w:val="28"/>
          <w:szCs w:val="28"/>
          <w:lang w:val="uz-Cyrl-UZ"/>
        </w:rPr>
        <w:t>ларини</w:t>
      </w:r>
      <w:r w:rsidRPr="00AA44A6">
        <w:rPr>
          <w:rFonts w:ascii="Segoe UI" w:hAnsi="Segoe UI" w:cs="Segoe UI"/>
          <w:color w:val="262626" w:themeColor="text1" w:themeTint="D9"/>
          <w:sz w:val="28"/>
          <w:szCs w:val="28"/>
          <w:lang w:val="uz-Cyrl-UZ"/>
        </w:rPr>
        <w:t xml:space="preserve"> тўлашдан бўйин товлаган.</w:t>
      </w:r>
    </w:p>
    <w:p w14:paraId="55509043" w14:textId="0EBB427E"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40F2A1AF" w14:textId="37317C1C"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10207CBB" w14:textId="77777777" w:rsidR="00474A8E" w:rsidRPr="00474A8E" w:rsidRDefault="00474A8E" w:rsidP="002A66DD">
      <w:pPr>
        <w:shd w:val="clear" w:color="auto" w:fill="FFFFFF"/>
        <w:spacing w:before="300" w:after="300"/>
        <w:ind w:firstLine="708"/>
        <w:jc w:val="both"/>
        <w:rPr>
          <w:rFonts w:ascii="Segoe UI" w:hAnsi="Segoe UI" w:cs="Segoe UI"/>
          <w:color w:val="262626" w:themeColor="text1" w:themeTint="D9"/>
          <w:sz w:val="20"/>
          <w:szCs w:val="20"/>
          <w:lang w:val="uz-Cyrl-UZ"/>
        </w:rPr>
      </w:pPr>
    </w:p>
    <w:p w14:paraId="6C82F63C" w14:textId="59C9070E" w:rsidR="002A66DD"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 xml:space="preserve">Суд мажлисида фарзанди олдидаги масъулиятини эсидан чиқариб, оталик бурчини унутган </w:t>
      </w:r>
      <w:r w:rsidR="007D1EC1" w:rsidRPr="00AA44A6">
        <w:rPr>
          <w:rFonts w:ascii="Segoe UI" w:hAnsi="Segoe UI" w:cs="Segoe UI"/>
          <w:color w:val="262626" w:themeColor="text1" w:themeTint="D9"/>
          <w:sz w:val="28"/>
          <w:szCs w:val="28"/>
          <w:lang w:val="uz-Cyrl-UZ"/>
        </w:rPr>
        <w:t>8</w:t>
      </w:r>
      <w:r w:rsidRPr="00AA44A6">
        <w:rPr>
          <w:rFonts w:ascii="Segoe UI" w:hAnsi="Segoe UI" w:cs="Segoe UI"/>
          <w:color w:val="262626" w:themeColor="text1" w:themeTint="D9"/>
          <w:sz w:val="28"/>
          <w:szCs w:val="28"/>
          <w:lang w:val="uz-Cyrl-UZ"/>
        </w:rPr>
        <w:t xml:space="preserve"> нафар ҳуқуқбузарлар суд қарори билан Ўзбекистон Республикаси Маъмурий жавобгарлик тўғрисидаги кодексининг 47</w:t>
      </w:r>
      <w:r w:rsidRPr="00AA44A6">
        <w:rPr>
          <w:rFonts w:ascii="Segoe UI" w:hAnsi="Segoe UI" w:cs="Segoe UI"/>
          <w:color w:val="262626" w:themeColor="text1" w:themeTint="D9"/>
          <w:sz w:val="28"/>
          <w:szCs w:val="28"/>
          <w:vertAlign w:val="superscript"/>
          <w:lang w:val="uz-Cyrl-UZ"/>
        </w:rPr>
        <w:t>4</w:t>
      </w:r>
      <w:r w:rsidRPr="00AA44A6">
        <w:rPr>
          <w:rFonts w:ascii="Segoe UI" w:hAnsi="Segoe UI" w:cs="Segoe UI"/>
          <w:color w:val="262626" w:themeColor="text1" w:themeTint="D9"/>
          <w:sz w:val="28"/>
          <w:szCs w:val="28"/>
          <w:lang w:val="uz-Cyrl-UZ"/>
        </w:rPr>
        <w:t>-моддаси билан айбдор деб топилиб, уларнинг ҳар бирига нисбатан 15 сутка маъмурий қамоқ жазоси тайинланиб, жазо муқаррарлиги таъминланди.</w:t>
      </w:r>
    </w:p>
    <w:p w14:paraId="1FF8D401" w14:textId="27E9F6F1" w:rsidR="00474A8E" w:rsidRDefault="00474A8E" w:rsidP="002A66DD">
      <w:pPr>
        <w:shd w:val="clear" w:color="auto" w:fill="FFFFFF"/>
        <w:spacing w:before="300" w:after="300"/>
        <w:ind w:firstLine="708"/>
        <w:jc w:val="both"/>
        <w:rPr>
          <w:rFonts w:ascii="Segoe UI" w:hAnsi="Segoe UI" w:cs="Segoe UI"/>
          <w:color w:val="262626" w:themeColor="text1" w:themeTint="D9"/>
          <w:sz w:val="28"/>
          <w:szCs w:val="28"/>
          <w:lang w:val="uz-Cyrl-UZ"/>
        </w:rPr>
      </w:pPr>
    </w:p>
    <w:p w14:paraId="55B34774" w14:textId="52E1024A" w:rsidR="00474A8E" w:rsidRPr="00AA44A6" w:rsidRDefault="00474A8E" w:rsidP="00474A8E">
      <w:pPr>
        <w:shd w:val="clear" w:color="auto" w:fill="FFFFFF"/>
        <w:spacing w:before="300" w:after="300"/>
        <w:jc w:val="both"/>
        <w:rPr>
          <w:rFonts w:ascii="Segoe UI" w:hAnsi="Segoe UI" w:cs="Segoe UI"/>
          <w:color w:val="262626" w:themeColor="text1" w:themeTint="D9"/>
          <w:sz w:val="28"/>
          <w:szCs w:val="28"/>
          <w:lang w:val="uz-Cyrl-UZ"/>
        </w:rPr>
      </w:pPr>
      <w:bookmarkStart w:id="2" w:name="_GoBack"/>
      <w:r>
        <w:rPr>
          <w:rFonts w:ascii="Segoe UI" w:hAnsi="Segoe UI" w:cs="Segoe UI"/>
          <w:noProof/>
          <w:color w:val="262626" w:themeColor="text1" w:themeTint="D9"/>
          <w:sz w:val="28"/>
          <w:szCs w:val="28"/>
          <w:lang w:val="uz-Cyrl-UZ"/>
        </w:rPr>
        <w:lastRenderedPageBreak/>
        <w:drawing>
          <wp:inline distT="0" distB="0" distL="0" distR="0" wp14:anchorId="5F980248" wp14:editId="0E0437E5">
            <wp:extent cx="5936615" cy="3329940"/>
            <wp:effectExtent l="0" t="0" r="698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3329940"/>
                    </a:xfrm>
                    <a:prstGeom prst="rect">
                      <a:avLst/>
                    </a:prstGeom>
                    <a:noFill/>
                    <a:ln>
                      <a:noFill/>
                    </a:ln>
                  </pic:spPr>
                </pic:pic>
              </a:graphicData>
            </a:graphic>
          </wp:inline>
        </w:drawing>
      </w:r>
      <w:bookmarkEnd w:id="2"/>
    </w:p>
    <w:p w14:paraId="772D503B" w14:textId="77777777" w:rsidR="002A66DD" w:rsidRPr="00AA44A6" w:rsidRDefault="002A66DD" w:rsidP="002A66DD">
      <w:pPr>
        <w:shd w:val="clear" w:color="auto" w:fill="FFFFFF"/>
        <w:spacing w:before="300" w:after="300"/>
        <w:ind w:firstLine="708"/>
        <w:jc w:val="both"/>
        <w:rPr>
          <w:rFonts w:ascii="Segoe UI" w:hAnsi="Segoe UI" w:cs="Segoe UI"/>
          <w:color w:val="262626" w:themeColor="text1" w:themeTint="D9"/>
          <w:sz w:val="28"/>
          <w:szCs w:val="28"/>
          <w:lang w:val="uz-Cyrl-UZ"/>
        </w:rPr>
      </w:pPr>
      <w:r w:rsidRPr="00AA44A6">
        <w:rPr>
          <w:rFonts w:ascii="Segoe UI" w:hAnsi="Segoe UI" w:cs="Segoe UI"/>
          <w:color w:val="262626" w:themeColor="text1" w:themeTint="D9"/>
          <w:sz w:val="28"/>
          <w:szCs w:val="28"/>
          <w:lang w:val="uz-Cyrl-UZ"/>
        </w:rPr>
        <w:t>Конституциямизнинг 77-моддасида, ота-оналар ва уларнинг ўрнини босувчи шахслар ўз фарзандларини вояга етгунига қадар боқиши, уларнинг тарбияси,</w:t>
      </w:r>
      <w:r w:rsidR="00D5129E" w:rsidRPr="00AA44A6">
        <w:rPr>
          <w:rFonts w:ascii="Segoe UI" w:hAnsi="Segoe UI" w:cs="Segoe UI"/>
          <w:color w:val="262626" w:themeColor="text1" w:themeTint="D9"/>
          <w:sz w:val="28"/>
          <w:szCs w:val="28"/>
          <w:lang w:val="uz-Cyrl-UZ"/>
        </w:rPr>
        <w:t xml:space="preserve"> </w:t>
      </w:r>
      <w:r w:rsidRPr="00AA44A6">
        <w:rPr>
          <w:rFonts w:ascii="Segoe UI" w:hAnsi="Segoe UI" w:cs="Segoe UI"/>
          <w:color w:val="262626" w:themeColor="text1" w:themeTint="D9"/>
          <w:sz w:val="28"/>
          <w:szCs w:val="28"/>
          <w:lang w:val="uz-Cyrl-UZ"/>
        </w:rPr>
        <w:t>таълим олиш, соғлом, тўлақонли ва ҳар томонлама камол топиши хусусида ғамхўрлик қилишга мажбур эканлиги қайд қилинган.</w:t>
      </w:r>
    </w:p>
    <w:p w14:paraId="206BF221" w14:textId="77777777" w:rsidR="002A66DD" w:rsidRPr="00AA44A6" w:rsidRDefault="002A66DD" w:rsidP="002A66DD">
      <w:pPr>
        <w:shd w:val="clear" w:color="auto" w:fill="FFFFFF"/>
        <w:spacing w:before="300" w:after="300"/>
        <w:ind w:firstLine="708"/>
        <w:jc w:val="both"/>
        <w:rPr>
          <w:rFonts w:ascii="Segoe UI" w:hAnsi="Segoe UI" w:cs="Segoe UI"/>
          <w:color w:val="262626" w:themeColor="text1" w:themeTint="D9"/>
          <w:spacing w:val="-2"/>
          <w:sz w:val="28"/>
          <w:szCs w:val="28"/>
          <w:lang w:val="uz-Cyrl-UZ"/>
        </w:rPr>
      </w:pPr>
      <w:r w:rsidRPr="00AA44A6">
        <w:rPr>
          <w:rFonts w:ascii="Segoe UI" w:hAnsi="Segoe UI" w:cs="Segoe UI"/>
          <w:color w:val="262626" w:themeColor="text1" w:themeTint="D9"/>
          <w:sz w:val="28"/>
          <w:szCs w:val="28"/>
          <w:lang w:val="uz-Cyrl-UZ"/>
        </w:rPr>
        <w:t>Шундай экан, ҳар бир ота-она болалар давлатимизнинг эртанги келажаги эканлигини чуқур ҳис этган ҳолда оилада соғлом муҳит яратишга масъул эканлигинини унутмаслиги керак.</w:t>
      </w:r>
    </w:p>
    <w:bookmarkEnd w:id="0"/>
    <w:p w14:paraId="683497DB" w14:textId="77777777" w:rsidR="002A66DD" w:rsidRPr="00AA44A6" w:rsidRDefault="002A66DD" w:rsidP="002A66DD">
      <w:pPr>
        <w:pStyle w:val="a3"/>
        <w:shd w:val="clear" w:color="auto" w:fill="FFFFFF"/>
        <w:spacing w:before="0" w:beforeAutospacing="0" w:after="0" w:afterAutospacing="0"/>
        <w:jc w:val="right"/>
        <w:rPr>
          <w:rFonts w:ascii="Tahoma" w:hAnsi="Tahoma" w:cs="Tahoma"/>
          <w:bCs/>
          <w:color w:val="262626" w:themeColor="text1" w:themeTint="D9"/>
          <w:sz w:val="28"/>
          <w:szCs w:val="28"/>
          <w:bdr w:val="none" w:sz="0" w:space="0" w:color="auto" w:frame="1"/>
          <w:lang w:val="uz-Cyrl-UZ"/>
        </w:rPr>
      </w:pPr>
    </w:p>
    <w:p w14:paraId="44B28B6B" w14:textId="77777777" w:rsidR="002A66DD" w:rsidRPr="00AA44A6" w:rsidRDefault="002A66DD" w:rsidP="002A66DD">
      <w:pPr>
        <w:pStyle w:val="a3"/>
        <w:shd w:val="clear" w:color="auto" w:fill="FFFFFF"/>
        <w:spacing w:before="0" w:beforeAutospacing="0" w:after="0" w:afterAutospacing="0"/>
        <w:jc w:val="right"/>
        <w:rPr>
          <w:rFonts w:ascii="Tahoma" w:hAnsi="Tahoma" w:cs="Tahoma"/>
          <w:bCs/>
          <w:color w:val="262626" w:themeColor="text1" w:themeTint="D9"/>
          <w:sz w:val="28"/>
          <w:szCs w:val="28"/>
          <w:bdr w:val="none" w:sz="0" w:space="0" w:color="auto" w:frame="1"/>
        </w:rPr>
      </w:pPr>
      <w:r w:rsidRPr="00AA44A6">
        <w:rPr>
          <w:rFonts w:ascii="Tahoma" w:hAnsi="Tahoma" w:cs="Tahoma"/>
          <w:bCs/>
          <w:color w:val="262626" w:themeColor="text1" w:themeTint="D9"/>
          <w:sz w:val="28"/>
          <w:szCs w:val="28"/>
          <w:bdr w:val="none" w:sz="0" w:space="0" w:color="auto" w:frame="1"/>
          <w:lang w:val="uz-Cyrl-UZ"/>
        </w:rPr>
        <w:t>Икром  Шайманов</w:t>
      </w:r>
      <w:r w:rsidRPr="00AA44A6">
        <w:rPr>
          <w:rFonts w:ascii="Tahoma" w:hAnsi="Tahoma" w:cs="Tahoma"/>
          <w:bCs/>
          <w:color w:val="262626" w:themeColor="text1" w:themeTint="D9"/>
          <w:sz w:val="28"/>
          <w:szCs w:val="28"/>
          <w:bdr w:val="none" w:sz="0" w:space="0" w:color="auto" w:frame="1"/>
        </w:rPr>
        <w:t>,</w:t>
      </w:r>
    </w:p>
    <w:p w14:paraId="109B6011" w14:textId="77777777" w:rsidR="002A66DD" w:rsidRPr="00AA44A6" w:rsidRDefault="002A66DD" w:rsidP="002A66DD">
      <w:pPr>
        <w:pStyle w:val="a3"/>
        <w:shd w:val="clear" w:color="auto" w:fill="FFFFFF"/>
        <w:spacing w:before="0" w:beforeAutospacing="0" w:after="0" w:afterAutospacing="0"/>
        <w:jc w:val="right"/>
        <w:rPr>
          <w:rFonts w:ascii="Arial" w:hAnsi="Arial" w:cs="Arial"/>
          <w:color w:val="262626" w:themeColor="text1" w:themeTint="D9"/>
          <w:sz w:val="28"/>
          <w:szCs w:val="28"/>
          <w:lang w:val="uz-Cyrl-UZ"/>
        </w:rPr>
      </w:pPr>
      <w:r w:rsidRPr="00AA44A6">
        <w:rPr>
          <w:rFonts w:ascii="Tahoma" w:hAnsi="Tahoma" w:cs="Tahoma"/>
          <w:bCs/>
          <w:color w:val="262626" w:themeColor="text1" w:themeTint="D9"/>
          <w:sz w:val="28"/>
          <w:szCs w:val="28"/>
          <w:bdr w:val="none" w:sz="0" w:space="0" w:color="auto" w:frame="1"/>
          <w:lang w:val="uz-Cyrl-UZ"/>
        </w:rPr>
        <w:t>Ғайбулло Остонов</w:t>
      </w:r>
    </w:p>
    <w:p w14:paraId="377D7F07" w14:textId="14FDF717" w:rsidR="000A1C93" w:rsidRPr="00AA44A6" w:rsidRDefault="002A66DD" w:rsidP="000D5562">
      <w:pPr>
        <w:pStyle w:val="a3"/>
        <w:shd w:val="clear" w:color="auto" w:fill="FFFFFF"/>
        <w:spacing w:before="0" w:beforeAutospacing="0" w:after="0" w:afterAutospacing="0"/>
        <w:jc w:val="right"/>
        <w:rPr>
          <w:color w:val="262626" w:themeColor="text1" w:themeTint="D9"/>
          <w:lang w:val="uz-Cyrl-UZ"/>
        </w:rPr>
      </w:pPr>
      <w:proofErr w:type="spellStart"/>
      <w:r w:rsidRPr="00AA44A6">
        <w:rPr>
          <w:rFonts w:ascii="Tahoma" w:hAnsi="Tahoma" w:cs="Tahoma"/>
          <w:bCs/>
          <w:color w:val="262626" w:themeColor="text1" w:themeTint="D9"/>
          <w:sz w:val="28"/>
          <w:szCs w:val="28"/>
          <w:bdr w:val="none" w:sz="0" w:space="0" w:color="auto" w:frame="1"/>
        </w:rPr>
        <w:t>Жиноят</w:t>
      </w:r>
      <w:proofErr w:type="spellEnd"/>
      <w:r w:rsidRPr="00AA44A6">
        <w:rPr>
          <w:rFonts w:ascii="Tahoma" w:hAnsi="Tahoma" w:cs="Tahoma"/>
          <w:bCs/>
          <w:color w:val="262626" w:themeColor="text1" w:themeTint="D9"/>
          <w:sz w:val="28"/>
          <w:szCs w:val="28"/>
          <w:bdr w:val="none" w:sz="0" w:space="0" w:color="auto" w:frame="1"/>
        </w:rPr>
        <w:t xml:space="preserve"> </w:t>
      </w:r>
      <w:proofErr w:type="spellStart"/>
      <w:r w:rsidRPr="00AA44A6">
        <w:rPr>
          <w:rFonts w:ascii="Tahoma" w:hAnsi="Tahoma" w:cs="Tahoma"/>
          <w:bCs/>
          <w:color w:val="262626" w:themeColor="text1" w:themeTint="D9"/>
          <w:sz w:val="28"/>
          <w:szCs w:val="28"/>
          <w:bdr w:val="none" w:sz="0" w:space="0" w:color="auto" w:frame="1"/>
        </w:rPr>
        <w:t>ишлари</w:t>
      </w:r>
      <w:proofErr w:type="spellEnd"/>
      <w:r w:rsidRPr="00AA44A6">
        <w:rPr>
          <w:rFonts w:ascii="Tahoma" w:hAnsi="Tahoma" w:cs="Tahoma"/>
          <w:bCs/>
          <w:color w:val="262626" w:themeColor="text1" w:themeTint="D9"/>
          <w:sz w:val="28"/>
          <w:szCs w:val="28"/>
          <w:bdr w:val="none" w:sz="0" w:space="0" w:color="auto" w:frame="1"/>
        </w:rPr>
        <w:t xml:space="preserve"> </w:t>
      </w:r>
      <w:proofErr w:type="spellStart"/>
      <w:r w:rsidRPr="00AA44A6">
        <w:rPr>
          <w:rFonts w:ascii="Tahoma" w:hAnsi="Tahoma" w:cs="Tahoma"/>
          <w:bCs/>
          <w:color w:val="262626" w:themeColor="text1" w:themeTint="D9"/>
          <w:sz w:val="28"/>
          <w:szCs w:val="28"/>
          <w:bdr w:val="none" w:sz="0" w:space="0" w:color="auto" w:frame="1"/>
        </w:rPr>
        <w:t>бўйича</w:t>
      </w:r>
      <w:proofErr w:type="spellEnd"/>
      <w:r w:rsidRPr="00AA44A6">
        <w:rPr>
          <w:rFonts w:ascii="Tahoma" w:hAnsi="Tahoma" w:cs="Tahoma"/>
          <w:bCs/>
          <w:color w:val="262626" w:themeColor="text1" w:themeTint="D9"/>
          <w:sz w:val="28"/>
          <w:szCs w:val="28"/>
          <w:bdr w:val="none" w:sz="0" w:space="0" w:color="auto" w:frame="1"/>
        </w:rPr>
        <w:t xml:space="preserve"> </w:t>
      </w:r>
      <w:r w:rsidRPr="00AA44A6">
        <w:rPr>
          <w:rFonts w:ascii="Tahoma" w:hAnsi="Tahoma" w:cs="Tahoma"/>
          <w:bCs/>
          <w:color w:val="262626" w:themeColor="text1" w:themeTint="D9"/>
          <w:sz w:val="28"/>
          <w:szCs w:val="28"/>
          <w:bdr w:val="none" w:sz="0" w:space="0" w:color="auto" w:frame="1"/>
          <w:lang w:val="uz-Cyrl-UZ"/>
        </w:rPr>
        <w:t>Термиз шаҳар</w:t>
      </w:r>
      <w:r w:rsidRPr="00AA44A6">
        <w:rPr>
          <w:rFonts w:ascii="Tahoma" w:hAnsi="Tahoma" w:cs="Tahoma"/>
          <w:bCs/>
          <w:color w:val="262626" w:themeColor="text1" w:themeTint="D9"/>
          <w:sz w:val="28"/>
          <w:szCs w:val="28"/>
          <w:bdr w:val="none" w:sz="0" w:space="0" w:color="auto" w:frame="1"/>
        </w:rPr>
        <w:t xml:space="preserve"> </w:t>
      </w:r>
      <w:proofErr w:type="spellStart"/>
      <w:r w:rsidRPr="00AA44A6">
        <w:rPr>
          <w:rFonts w:ascii="Tahoma" w:hAnsi="Tahoma" w:cs="Tahoma"/>
          <w:bCs/>
          <w:color w:val="262626" w:themeColor="text1" w:themeTint="D9"/>
          <w:sz w:val="28"/>
          <w:szCs w:val="28"/>
          <w:bdr w:val="none" w:sz="0" w:space="0" w:color="auto" w:frame="1"/>
        </w:rPr>
        <w:t>судининг</w:t>
      </w:r>
      <w:proofErr w:type="spellEnd"/>
      <w:r w:rsidRPr="00AA44A6">
        <w:rPr>
          <w:rFonts w:ascii="Tahoma" w:hAnsi="Tahoma" w:cs="Tahoma"/>
          <w:bCs/>
          <w:color w:val="262626" w:themeColor="text1" w:themeTint="D9"/>
          <w:sz w:val="28"/>
          <w:szCs w:val="28"/>
          <w:bdr w:val="none" w:sz="0" w:space="0" w:color="auto" w:frame="1"/>
        </w:rPr>
        <w:t xml:space="preserve"> </w:t>
      </w:r>
      <w:r w:rsidRPr="00AA44A6">
        <w:rPr>
          <w:rFonts w:ascii="Tahoma" w:hAnsi="Tahoma" w:cs="Tahoma"/>
          <w:bCs/>
          <w:color w:val="262626" w:themeColor="text1" w:themeTint="D9"/>
          <w:sz w:val="28"/>
          <w:szCs w:val="28"/>
          <w:bdr w:val="none" w:sz="0" w:space="0" w:color="auto" w:frame="1"/>
          <w:lang w:val="uz-Cyrl-UZ"/>
        </w:rPr>
        <w:t>тергов судьялари</w:t>
      </w:r>
    </w:p>
    <w:sectPr w:rsidR="000A1C93" w:rsidRPr="00AA4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DD"/>
    <w:rsid w:val="00065580"/>
    <w:rsid w:val="000A1C93"/>
    <w:rsid w:val="000D5562"/>
    <w:rsid w:val="001A5B54"/>
    <w:rsid w:val="001F42A5"/>
    <w:rsid w:val="00255068"/>
    <w:rsid w:val="002A66DD"/>
    <w:rsid w:val="003A5983"/>
    <w:rsid w:val="00474A8E"/>
    <w:rsid w:val="00644954"/>
    <w:rsid w:val="0075209F"/>
    <w:rsid w:val="007D1EC1"/>
    <w:rsid w:val="00AA44A6"/>
    <w:rsid w:val="00BC5718"/>
    <w:rsid w:val="00D5129E"/>
    <w:rsid w:val="00EB25F2"/>
    <w:rsid w:val="00ED2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8815"/>
  <w15:chartTrackingRefBased/>
  <w15:docId w15:val="{A918E822-EFDA-4761-8B4D-EF29C396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A66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Ikromjon Shaymanov</dc:creator>
  <cp:keywords/>
  <dc:description/>
  <cp:lastModifiedBy>Tursunboy Xojiyev</cp:lastModifiedBy>
  <cp:revision>9</cp:revision>
  <cp:lastPrinted>2026-04-22T13:51:00Z</cp:lastPrinted>
  <dcterms:created xsi:type="dcterms:W3CDTF">2026-04-22T10:28:00Z</dcterms:created>
  <dcterms:modified xsi:type="dcterms:W3CDTF">2026-04-22T14:18:00Z</dcterms:modified>
</cp:coreProperties>
</file>