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A6EC" w14:textId="62E666F2" w:rsidR="005F241B" w:rsidRPr="009620C9" w:rsidRDefault="00A25BA1" w:rsidP="005D538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</w:pPr>
      <w:r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u w:val="single"/>
          <w:lang w:val="uz-Cyrl-UZ"/>
        </w:rPr>
        <w:t>ХАТИРЧИ</w:t>
      </w:r>
      <w:r w:rsidR="004814F4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 xml:space="preserve"> </w:t>
      </w:r>
      <w:r w:rsidRPr="004F1DEF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>ТУМАНИ</w:t>
      </w:r>
      <w:r w:rsidR="004814F4" w:rsidRPr="004F1DEF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>НИНГ</w:t>
      </w:r>
      <w:r w:rsidR="005F241B" w:rsidRPr="004F1DEF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 xml:space="preserve"> </w:t>
      </w:r>
      <w:r w:rsidR="00503178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202</w:t>
      </w:r>
      <w:r w:rsidR="00FF71C6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6</w:t>
      </w:r>
      <w:r w:rsidR="005F241B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 xml:space="preserve"> ЙИЛ </w:t>
      </w:r>
      <w:r w:rsidR="005F241B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en-US"/>
        </w:rPr>
        <w:t>I</w:t>
      </w:r>
      <w:r w:rsidR="005F241B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 xml:space="preserve"> </w:t>
      </w:r>
      <w:r w:rsidR="005F241B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ЧОРАК</w:t>
      </w:r>
      <w:r w:rsidR="00772B46" w:rsidRPr="00772B46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 xml:space="preserve"> </w:t>
      </w:r>
      <w:r w:rsidR="00772B46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ЯКУНИ</w:t>
      </w:r>
      <w:r w:rsidR="005F241B" w:rsidRPr="004F1DEF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 xml:space="preserve"> </w:t>
      </w:r>
      <w:r w:rsidR="005F241B" w:rsidRPr="004F1DEF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t xml:space="preserve">БЎЙИЧА </w:t>
      </w:r>
      <w:r w:rsidR="005F241B" w:rsidRPr="004F1DEF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uz-Cyrl-UZ"/>
        </w:rPr>
        <w:br/>
      </w:r>
      <w:r w:rsidR="005F241B" w:rsidRPr="009620C9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uz-Cyrl-UZ"/>
        </w:rPr>
        <w:t>ПАСПОРТИ</w:t>
      </w:r>
    </w:p>
    <w:p w14:paraId="1B93613C" w14:textId="55BB0DF8" w:rsidR="005F241B" w:rsidRPr="009620C9" w:rsidRDefault="005F241B" w:rsidP="005D538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6"/>
          <w:szCs w:val="6"/>
          <w:lang w:val="uz-Cyrl-UZ"/>
        </w:rPr>
      </w:pPr>
    </w:p>
    <w:tbl>
      <w:tblPr>
        <w:tblW w:w="114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58"/>
        <w:gridCol w:w="4033"/>
        <w:gridCol w:w="1520"/>
      </w:tblGrid>
      <w:tr w:rsidR="005F241B" w:rsidRPr="009620C9" w14:paraId="5CFEBD21" w14:textId="77777777" w:rsidTr="006314DC">
        <w:trPr>
          <w:trHeight w:val="228"/>
        </w:trPr>
        <w:tc>
          <w:tcPr>
            <w:tcW w:w="5587" w:type="dxa"/>
            <w:vMerge w:val="restart"/>
          </w:tcPr>
          <w:p w14:paraId="000608CD" w14:textId="75AD20F1" w:rsidR="00AE5656" w:rsidRPr="009620C9" w:rsidRDefault="005E4715" w:rsidP="006314DC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2"/>
                <w:szCs w:val="2"/>
                <w:lang w:val="uz-Cyrl-UZ"/>
              </w:rPr>
            </w:pPr>
            <w:r w:rsidRPr="009620C9">
              <w:rPr>
                <w:rFonts w:ascii="Arial" w:hAnsi="Arial" w:cs="Arial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DD5BAFC" wp14:editId="1F1BE4B6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180975</wp:posOffset>
                  </wp:positionV>
                  <wp:extent cx="3582865" cy="3105150"/>
                  <wp:effectExtent l="0" t="0" r="0" b="0"/>
                  <wp:wrapTight wrapText="bothSides">
                    <wp:wrapPolygon edited="0">
                      <wp:start x="459" y="0"/>
                      <wp:lineTo x="0" y="265"/>
                      <wp:lineTo x="0" y="21202"/>
                      <wp:lineTo x="345" y="21467"/>
                      <wp:lineTo x="459" y="21467"/>
                      <wp:lineTo x="21018" y="21467"/>
                      <wp:lineTo x="21133" y="21467"/>
                      <wp:lineTo x="21477" y="21202"/>
                      <wp:lineTo x="21477" y="265"/>
                      <wp:lineTo x="21018" y="0"/>
                      <wp:lineTo x="459" y="0"/>
                    </wp:wrapPolygon>
                  </wp:wrapTight>
                  <wp:docPr id="7" name="Picture 1" descr="D:\NETSPEKERPHONE\home-6623048ffc\Хатирчи 2017 инвестиция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D:\NETSPEKERPHONE\home-6623048ffc\Хатирчи 2017 инвестиция 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498" cy="310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2"/>
            <w:shd w:val="clear" w:color="auto" w:fill="E2EFD9" w:themeFill="accent6" w:themeFillTint="33"/>
            <w:vAlign w:val="center"/>
          </w:tcPr>
          <w:p w14:paraId="028C5753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Умумий кўрсаткичлар</w:t>
            </w:r>
          </w:p>
        </w:tc>
      </w:tr>
      <w:tr w:rsidR="005F241B" w:rsidRPr="009620C9" w14:paraId="1610DBD6" w14:textId="77777777" w:rsidTr="006314DC">
        <w:trPr>
          <w:trHeight w:val="2305"/>
        </w:trPr>
        <w:tc>
          <w:tcPr>
            <w:tcW w:w="5587" w:type="dxa"/>
            <w:vMerge/>
          </w:tcPr>
          <w:p w14:paraId="33AA8867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5824" w:type="dxa"/>
            <w:gridSpan w:val="2"/>
          </w:tcPr>
          <w:p w14:paraId="5793FCD3" w14:textId="77777777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Ташкил топган сана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1964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йил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3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декабр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;</w:t>
            </w:r>
          </w:p>
          <w:p w14:paraId="63571CB1" w14:textId="739A2259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Майдони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1</w:t>
            </w:r>
            <w:r w:rsidR="00572D16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418,0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кв.км</w:t>
            </w:r>
          </w:p>
          <w:p w14:paraId="1FF49DAD" w14:textId="77777777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Чегара узунлиги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205,2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шундан, Самарқанд вилояти –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>99,7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, Нурота тумани -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>65,3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 xml:space="preserve">км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ва Навбаҳор тумани –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>40,1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lang w:val="uz-Cyrl-UZ"/>
              </w:rPr>
              <w:t>.</w:t>
            </w:r>
          </w:p>
          <w:p w14:paraId="5A8C563D" w14:textId="2EAC001E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</w:rPr>
            </w:pPr>
            <w:r w:rsidRPr="009620C9">
              <w:rPr>
                <w:rFonts w:ascii="Times New Roman" w:hAnsi="Times New Roman" w:cs="Times New Roman"/>
                <w:noProof/>
              </w:rPr>
              <w:t>Аҳоли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noProof/>
              </w:rPr>
              <w:t>с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он</w:t>
            </w:r>
            <w:r w:rsidRPr="009620C9">
              <w:rPr>
                <w:rFonts w:ascii="Times New Roman" w:hAnsi="Times New Roman" w:cs="Times New Roman"/>
                <w:noProof/>
              </w:rPr>
              <w:t xml:space="preserve">и – </w:t>
            </w:r>
            <w:r w:rsidR="00CE2B1A"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21</w:t>
            </w:r>
            <w:r w:rsidR="008E6472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9</w:t>
            </w:r>
            <w:r w:rsidR="00CE2B1A"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,</w:t>
            </w:r>
            <w:r w:rsidR="008E6472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6</w:t>
            </w:r>
            <w:r w:rsidRPr="009620C9">
              <w:rPr>
                <w:rFonts w:ascii="Times New Roman" w:hAnsi="Times New Roman" w:cs="Times New Roman"/>
                <w:b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noProof/>
                <w:color w:val="002060"/>
                <w:lang w:val="uz-Cyrl-UZ"/>
              </w:rPr>
              <w:t>минг киши</w:t>
            </w:r>
          </w:p>
          <w:p w14:paraId="07C3F251" w14:textId="77777777" w:rsidR="00A96FF6" w:rsidRPr="009620C9" w:rsidRDefault="00A96FF6" w:rsidP="00A96FF6">
            <w:pPr>
              <w:spacing w:before="20" w:after="20" w:line="240" w:lineRule="atLeast"/>
              <w:rPr>
                <w:rFonts w:ascii="Times New Roman" w:hAnsi="Times New Roman" w:cs="Times New Roman"/>
                <w:b/>
                <w:noProof/>
                <w:color w:val="000000" w:themeColor="text1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Маҳаллалар сони</w:t>
            </w:r>
            <w:r w:rsidRPr="009620C9">
              <w:rPr>
                <w:rFonts w:ascii="Times New Roman" w:hAnsi="Times New Roman" w:cs="Times New Roman"/>
                <w:noProof/>
              </w:rPr>
              <w:t xml:space="preserve"> –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 xml:space="preserve">70 </w:t>
            </w:r>
            <w:r w:rsidRPr="009620C9">
              <w:rPr>
                <w:rFonts w:ascii="Times New Roman" w:hAnsi="Times New Roman" w:cs="Times New Roman"/>
                <w:b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b/>
                <w:noProof/>
                <w:color w:val="000000" w:themeColor="text1"/>
                <w:lang w:val="uz-Cyrl-UZ"/>
              </w:rPr>
              <w:t>;</w:t>
            </w:r>
          </w:p>
          <w:p w14:paraId="0333CF97" w14:textId="55CD68CB" w:rsidR="00A96FF6" w:rsidRPr="009620C9" w:rsidRDefault="00A96FF6" w:rsidP="00A96FF6">
            <w:pPr>
              <w:spacing w:before="20" w:after="20" w:line="240" w:lineRule="atLeast"/>
              <w:rPr>
                <w:rFonts w:ascii="Times New Roman" w:hAnsi="Times New Roman" w:cs="Times New Roman"/>
                <w:b/>
                <w:noProof/>
                <w:color w:val="000000" w:themeColor="text1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Хонадонлар сони –</w:t>
            </w:r>
            <w:r w:rsidRPr="009620C9">
              <w:rPr>
                <w:rFonts w:ascii="Times New Roman" w:hAnsi="Times New Roman" w:cs="Times New Roman"/>
                <w:noProof/>
                <w:color w:val="C00000"/>
                <w:lang w:val="uz-Cyrl-UZ"/>
              </w:rPr>
              <w:t xml:space="preserve"> </w:t>
            </w:r>
            <w:r w:rsidR="00EC0BEE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40</w:t>
            </w:r>
            <w:r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 xml:space="preserve"> </w:t>
            </w:r>
            <w:r w:rsidR="00EC0BEE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377</w:t>
            </w:r>
            <w:r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b/>
                <w:noProof/>
                <w:color w:val="000000" w:themeColor="text1"/>
                <w:lang w:val="uz-Cyrl-UZ"/>
              </w:rPr>
              <w:t>;</w:t>
            </w:r>
          </w:p>
          <w:p w14:paraId="32919514" w14:textId="02A38D27" w:rsidR="005F241B" w:rsidRPr="009620C9" w:rsidRDefault="00A96FF6" w:rsidP="00EC0BEE">
            <w:pPr>
              <w:spacing w:before="20" w:after="20" w:line="240" w:lineRule="atLeast"/>
              <w:rPr>
                <w:rFonts w:ascii="Times New Roman" w:hAnsi="Times New Roman" w:cs="Times New Roman"/>
                <w:b/>
                <w:noProof/>
                <w:color w:val="000000" w:themeColor="text1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color w:val="000000" w:themeColor="text1"/>
                <w:lang w:val="uz-Cyrl-UZ"/>
              </w:rPr>
              <w:t xml:space="preserve">Оилалар сони 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–</w:t>
            </w:r>
            <w:r w:rsidRPr="009620C9">
              <w:rPr>
                <w:rFonts w:ascii="Times New Roman" w:hAnsi="Times New Roman" w:cs="Times New Roman"/>
                <w:noProof/>
                <w:color w:val="C00000"/>
                <w:lang w:val="uz-Cyrl-UZ"/>
              </w:rPr>
              <w:t xml:space="preserve"> </w:t>
            </w:r>
            <w:r w:rsidR="00EC0BEE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51</w:t>
            </w:r>
            <w:r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 xml:space="preserve"> </w:t>
            </w:r>
            <w:r w:rsidR="00EC0BEE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383</w:t>
            </w:r>
            <w:bookmarkStart w:id="0" w:name="_GoBack"/>
            <w:bookmarkEnd w:id="0"/>
            <w:r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noProof/>
                <w:color w:val="002060"/>
                <w:lang w:val="uz-Cyrl-UZ"/>
              </w:rPr>
              <w:t>та.</w:t>
            </w:r>
          </w:p>
        </w:tc>
      </w:tr>
      <w:tr w:rsidR="005F241B" w:rsidRPr="009620C9" w14:paraId="3BB9A436" w14:textId="77777777" w:rsidTr="006314DC">
        <w:trPr>
          <w:trHeight w:val="69"/>
        </w:trPr>
        <w:tc>
          <w:tcPr>
            <w:tcW w:w="5587" w:type="dxa"/>
            <w:vMerge/>
          </w:tcPr>
          <w:p w14:paraId="1FCE63BB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5824" w:type="dxa"/>
            <w:gridSpan w:val="2"/>
            <w:shd w:val="clear" w:color="auto" w:fill="E2EFD9" w:themeFill="accent6" w:themeFillTint="33"/>
            <w:vAlign w:val="center"/>
          </w:tcPr>
          <w:p w14:paraId="4BD4BF3F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II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t>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Меҳнат баланси ва камбағаллик</w:t>
            </w:r>
          </w:p>
        </w:tc>
      </w:tr>
      <w:tr w:rsidR="00D14822" w:rsidRPr="009620C9" w14:paraId="7A79A108" w14:textId="77777777" w:rsidTr="006314DC">
        <w:trPr>
          <w:trHeight w:val="1123"/>
        </w:trPr>
        <w:tc>
          <w:tcPr>
            <w:tcW w:w="5587" w:type="dxa"/>
            <w:vMerge/>
          </w:tcPr>
          <w:p w14:paraId="5BDD7AAA" w14:textId="77777777" w:rsidR="00D14822" w:rsidRPr="009620C9" w:rsidRDefault="00D14822" w:rsidP="00D14822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</w:p>
        </w:tc>
        <w:tc>
          <w:tcPr>
            <w:tcW w:w="4297" w:type="dxa"/>
          </w:tcPr>
          <w:p w14:paraId="68D45057" w14:textId="4DA0747F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Жами меҳнат ресурслари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94,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341AFADD" w14:textId="3CBBB8AD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Иқтисодий фаол аҳоли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7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4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0A16C149" w14:textId="042253CB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Жами бандлар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71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2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2601CE8F" w14:textId="7DF6127D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Расмий секторда бандлар – </w:t>
            </w:r>
            <w:r w:rsidR="004F1DEF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4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6</w:t>
            </w:r>
            <w:r w:rsidR="004F1DEF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8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2E5E10E7" w14:textId="049AE721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Норасмий секторда бандлар – </w:t>
            </w:r>
            <w:r w:rsidR="004F1DEF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7</w:t>
            </w:r>
            <w:r w:rsidR="004F1DEF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69BB364C" w14:textId="6F72952A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Ишсизлар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3</w:t>
            </w:r>
            <w:r w:rsidR="004F1DEF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en-US"/>
              </w:rPr>
              <w:t>4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4E1EED48" w14:textId="64864B90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Мигрантлар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3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4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  <w:p w14:paraId="7962281E" w14:textId="30CC147B" w:rsidR="00D14822" w:rsidRPr="009620C9" w:rsidRDefault="00D14822" w:rsidP="00FF71C6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Иқтисодий нофаол аҳоли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2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</w:rPr>
              <w:t>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en-US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минг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;</w:t>
            </w:r>
          </w:p>
        </w:tc>
        <w:tc>
          <w:tcPr>
            <w:tcW w:w="1527" w:type="dxa"/>
          </w:tcPr>
          <w:p w14:paraId="4CF4ED1B" w14:textId="7387B0FA" w:rsidR="00D14822" w:rsidRPr="009620C9" w:rsidRDefault="00D14822" w:rsidP="00D14822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color w:val="C00000"/>
                <w:sz w:val="32"/>
                <w:szCs w:val="32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Ишсизлик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br/>
              <w:t>даражаси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br/>
            </w:r>
            <w:r w:rsidR="00772B46" w:rsidRPr="001B06EC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</w:rPr>
              <w:t>4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lang w:val="uz-Cyrl-UZ"/>
              </w:rPr>
              <w:t>,</w:t>
            </w:r>
            <w:r w:rsidR="00FF71C6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lang w:val="en-US"/>
              </w:rPr>
              <w:t>6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lang w:val="uz-Cyrl-UZ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lang w:val="uz-Cyrl-UZ"/>
              </w:rPr>
              <w:t>;</w:t>
            </w:r>
          </w:p>
          <w:p w14:paraId="6B38F68E" w14:textId="19D1675E" w:rsidR="00D14822" w:rsidRPr="00FF71C6" w:rsidRDefault="00017C19" w:rsidP="00D14822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  <w:lang w:val="en-US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  <w:lang w:val="uz-Cyrl-UZ"/>
              </w:rPr>
              <w:t>(</w:t>
            </w:r>
            <w:r w:rsidR="00772B46" w:rsidRPr="001B06EC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</w:rPr>
              <w:t>3</w:t>
            </w:r>
            <w:r w:rsidR="008E3A9D"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  <w:lang w:val="uz-Cyrl-UZ"/>
              </w:rPr>
              <w:t xml:space="preserve"> </w:t>
            </w:r>
            <w:r w:rsidR="00FF71C6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  <w:lang w:val="en-US"/>
              </w:rPr>
              <w:t>470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  <w:lang w:val="uz-Cyrl-UZ"/>
              </w:rPr>
              <w:t xml:space="preserve"> нафар</w:t>
            </w:r>
            <w:r w:rsidR="00FF71C6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u w:val="single"/>
                <w:lang w:val="en-US"/>
              </w:rPr>
              <w:t>)</w:t>
            </w:r>
          </w:p>
          <w:p w14:paraId="0D9D5136" w14:textId="17E4AE72" w:rsidR="00D14822" w:rsidRPr="009620C9" w:rsidRDefault="00D14822" w:rsidP="00D14822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Камбағаллик даражаси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br/>
            </w:r>
            <w:r w:rsidR="00772B46" w:rsidRPr="001B06EC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</w:rPr>
              <w:t>4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lang w:val="uz-Cyrl-UZ"/>
              </w:rPr>
              <w:t>,</w:t>
            </w:r>
            <w:r w:rsidR="00772B46" w:rsidRPr="001B06EC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lang w:val="uz-Cyrl-UZ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32"/>
                <w:szCs w:val="32"/>
                <w:lang w:val="uz-Cyrl-UZ"/>
              </w:rPr>
              <w:t>%</w:t>
            </w:r>
          </w:p>
          <w:p w14:paraId="7A110855" w14:textId="1969A1FD" w:rsidR="00017C19" w:rsidRPr="009620C9" w:rsidRDefault="00017C19" w:rsidP="00AA20BB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</w:p>
        </w:tc>
      </w:tr>
      <w:tr w:rsidR="005F241B" w:rsidRPr="009620C9" w14:paraId="1F0B3537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2723AF5C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III.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Асосий иқтисодий кўрсаткичлар</w:t>
            </w:r>
          </w:p>
        </w:tc>
      </w:tr>
      <w:tr w:rsidR="005F241B" w:rsidRPr="009620C9" w14:paraId="34B75459" w14:textId="77777777" w:rsidTr="006314DC">
        <w:trPr>
          <w:trHeight w:val="1026"/>
        </w:trPr>
        <w:tc>
          <w:tcPr>
            <w:tcW w:w="5587" w:type="dxa"/>
          </w:tcPr>
          <w:p w14:paraId="0C053BD3" w14:textId="77777777" w:rsidR="005F241B" w:rsidRPr="009620C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Саноат:</w:t>
            </w:r>
          </w:p>
          <w:p w14:paraId="06EC333A" w14:textId="12B29590" w:rsidR="00772D84" w:rsidRPr="009620C9" w:rsidRDefault="00772D84" w:rsidP="00772D84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Саноатнинг ишлаб чиқариш ҳажми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580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5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118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2E75DB37" w14:textId="77777777" w:rsidR="00772D84" w:rsidRPr="009620C9" w:rsidRDefault="00772D84" w:rsidP="00772D84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Вилоятдаги улуши ва ўрни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t>1,0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%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</w:rPr>
              <w:t>3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>ўрин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>);</w:t>
            </w:r>
          </w:p>
          <w:p w14:paraId="7A6787B9" w14:textId="55BA98B2" w:rsidR="00772D84" w:rsidRPr="009620C9" w:rsidRDefault="00772D84" w:rsidP="00772D84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Йирик саноат корхоналар – </w:t>
            </w:r>
            <w:r w:rsidR="005971E6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3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noProof/>
                <w:color w:val="002060"/>
                <w:lang w:val="uz-Cyrl-UZ"/>
              </w:rPr>
              <w:t xml:space="preserve"> </w:t>
            </w:r>
          </w:p>
          <w:p w14:paraId="70CEADA1" w14:textId="35D9451D" w:rsidR="00772D84" w:rsidRPr="009620C9" w:rsidRDefault="00772D84" w:rsidP="00772D84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Кичик саноат корхоналар</w:t>
            </w:r>
            <w:r w:rsidR="005971E6"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="005971E6" w:rsidRPr="009620C9">
              <w:rPr>
                <w:rFonts w:ascii="Times New Roman" w:hAnsi="Times New Roman" w:cs="Times New Roman"/>
                <w:i/>
                <w:noProof/>
                <w:lang w:val="uz-Cyrl-UZ"/>
              </w:rPr>
              <w:t>(фаолиятда)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– </w:t>
            </w:r>
            <w:r w:rsidR="005971E6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212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та;</w:t>
            </w:r>
          </w:p>
          <w:p w14:paraId="1D3ED8FB" w14:textId="43E7E935" w:rsidR="005F241B" w:rsidRPr="009620C9" w:rsidRDefault="00772D84" w:rsidP="00772D84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Саноат зоналари сони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t>2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noProof/>
                <w:color w:val="00206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ЁСЗ ва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1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КСЗ)</w:t>
            </w:r>
          </w:p>
        </w:tc>
        <w:tc>
          <w:tcPr>
            <w:tcW w:w="5824" w:type="dxa"/>
            <w:gridSpan w:val="2"/>
          </w:tcPr>
          <w:p w14:paraId="0F16DB65" w14:textId="77777777" w:rsidR="005F241B" w:rsidRPr="009620C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Қишлоқ хўжалиги:</w:t>
            </w:r>
          </w:p>
          <w:p w14:paraId="20A58F62" w14:textId="5F1374A1" w:rsidR="000A70FB" w:rsidRPr="009620C9" w:rsidRDefault="000A70FB" w:rsidP="000A70FB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Қишлоқ хўжалиги ҳажми –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906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="00A36A77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</w:t>
            </w:r>
            <w:r w:rsidR="00A36A77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 %);</w:t>
            </w:r>
          </w:p>
          <w:p w14:paraId="1B207DC0" w14:textId="7E2D8F06" w:rsidR="000A70FB" w:rsidRPr="009620C9" w:rsidRDefault="000A70FB" w:rsidP="000A70FB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Вилоятдаги улуши ва ўрни – </w:t>
            </w:r>
            <w:r w:rsidR="00A36A7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28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A36A7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%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>1-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>ўрин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lang w:val="uz-Cyrl-UZ"/>
              </w:rPr>
              <w:t>);</w:t>
            </w:r>
          </w:p>
          <w:p w14:paraId="4978A74F" w14:textId="5E73E329" w:rsidR="005F241B" w:rsidRPr="009620C9" w:rsidRDefault="000A70FB" w:rsidP="000A70FB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Қишлоқ хўжалиги ер ма</w:t>
            </w:r>
            <w:r w:rsidR="003F12FA" w:rsidRPr="009620C9">
              <w:rPr>
                <w:rFonts w:ascii="Times New Roman" w:hAnsi="Times New Roman" w:cs="Times New Roman"/>
                <w:noProof/>
                <w:lang w:val="uz-Cyrl-UZ"/>
              </w:rPr>
              <w:t>й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донлари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29 618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гектар.</w:t>
            </w:r>
          </w:p>
        </w:tc>
      </w:tr>
      <w:tr w:rsidR="005F241B" w:rsidRPr="00C32A02" w14:paraId="459723F8" w14:textId="77777777" w:rsidTr="006314DC">
        <w:trPr>
          <w:trHeight w:val="1026"/>
        </w:trPr>
        <w:tc>
          <w:tcPr>
            <w:tcW w:w="5587" w:type="dxa"/>
          </w:tcPr>
          <w:p w14:paraId="782B9B38" w14:textId="77777777" w:rsidR="005F241B" w:rsidRPr="009620C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Хизмат:</w:t>
            </w:r>
            <w:r w:rsidRPr="009620C9">
              <w:rPr>
                <w:rFonts w:ascii="Times New Roman" w:hAnsi="Times New Roman" w:cs="Times New Roman"/>
                <w:noProof/>
                <w:color w:val="002060"/>
                <w:lang w:val="uz-Cyrl-UZ"/>
              </w:rPr>
              <w:t xml:space="preserve"> </w:t>
            </w:r>
          </w:p>
          <w:p w14:paraId="1B0216EC" w14:textId="10D3C202" w:rsidR="00ED1D53" w:rsidRPr="009620C9" w:rsidRDefault="00ED1D53" w:rsidP="00ED1D53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Бозор хизматлари ҳажми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471</w:t>
            </w:r>
            <w:r w:rsidR="005971E6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9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="005971E6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11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0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3A3618A7" w14:textId="77777777" w:rsidR="00ED1D53" w:rsidRPr="009620C9" w:rsidRDefault="00ED1D53" w:rsidP="00ED1D53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Вилоятдаги улуши ва ўрни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5,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%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C00000"/>
                <w:lang w:val="uz-Cyrl-UZ"/>
              </w:rPr>
              <w:t xml:space="preserve">5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 xml:space="preserve">ўрин) </w:t>
            </w:r>
          </w:p>
          <w:p w14:paraId="5C0E5EA2" w14:textId="0207BFFA" w:rsidR="005F241B" w:rsidRPr="009620C9" w:rsidRDefault="00873EEE" w:rsidP="00873EEE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</w:rPr>
              <w:t>Бозорлар ва савдо комплекслар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сони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6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та.</w:t>
            </w:r>
          </w:p>
        </w:tc>
        <w:tc>
          <w:tcPr>
            <w:tcW w:w="5824" w:type="dxa"/>
            <w:gridSpan w:val="2"/>
          </w:tcPr>
          <w:p w14:paraId="2E515A19" w14:textId="77777777" w:rsidR="005F241B" w:rsidRPr="009620C9" w:rsidRDefault="005F241B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Аҳоли жон бошига кўрсаткичлар:</w:t>
            </w:r>
            <w:r w:rsidRPr="009620C9">
              <w:rPr>
                <w:rFonts w:ascii="Times New Roman" w:hAnsi="Times New Roman" w:cs="Times New Roman"/>
                <w:noProof/>
                <w:color w:val="002060"/>
                <w:lang w:val="uz-Cyrl-UZ"/>
              </w:rPr>
              <w:t xml:space="preserve"> </w:t>
            </w:r>
          </w:p>
          <w:p w14:paraId="2C7C4233" w14:textId="77A7D1ED" w:rsidR="00C81BC9" w:rsidRPr="009620C9" w:rsidRDefault="00C81BC9" w:rsidP="00C81BC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Саноат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="00FF71C6" w:rsidRPr="00FF71C6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643</w:t>
            </w:r>
            <w:r w:rsidR="00E470BB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5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минг.сўм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(ўсиш суръати – 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116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FF71C6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6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36045706" w14:textId="7F0D7338" w:rsidR="00C81BC9" w:rsidRPr="009620C9" w:rsidRDefault="00C81BC9" w:rsidP="00C81BC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Хизматлар – 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2 </w:t>
            </w:r>
            <w:r w:rsidR="00FF71C6" w:rsidRP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148</w:t>
            </w:r>
            <w:r w:rsidR="00E470BB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минг.сўм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="00487987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="00FF71C6" w:rsidRP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5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FF71C6" w:rsidRP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5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5F8B595E" w14:textId="12B474FE" w:rsidR="00C81BC9" w:rsidRPr="009620C9" w:rsidRDefault="00C81BC9" w:rsidP="00C81BC9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Қишлоқ хўжалиги – 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 </w:t>
            </w:r>
            <w:r w:rsidR="00C32A02" w:rsidRP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4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 </w:t>
            </w:r>
            <w:r w:rsidR="00C32A02" w:rsidRP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128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C32A02" w:rsidRP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8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минг.сўм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C32A02" w:rsidRP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3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C32A02" w:rsidRP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2EBA8BEF" w14:textId="42B2D9D4" w:rsidR="005F241B" w:rsidRPr="009620C9" w:rsidRDefault="00C81BC9" w:rsidP="00C32A02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Қурилиш – </w:t>
            </w:r>
            <w:r w:rsid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798</w:t>
            </w:r>
            <w:r w:rsidR="0048798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6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минг.сўм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en-US"/>
              </w:rPr>
              <w:t>7</w:t>
            </w:r>
            <w:r w:rsidR="00E470BB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en-US"/>
              </w:rPr>
              <w:t>9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).</w:t>
            </w:r>
          </w:p>
        </w:tc>
      </w:tr>
      <w:tr w:rsidR="005F241B" w:rsidRPr="009620C9" w14:paraId="3E3555A9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524BBA42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IV.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Ижтимоий соҳа</w:t>
            </w:r>
          </w:p>
        </w:tc>
      </w:tr>
      <w:tr w:rsidR="00374ED5" w:rsidRPr="009620C9" w14:paraId="3493EDAD" w14:textId="77777777" w:rsidTr="006314DC">
        <w:trPr>
          <w:trHeight w:val="1026"/>
        </w:trPr>
        <w:tc>
          <w:tcPr>
            <w:tcW w:w="5587" w:type="dxa"/>
          </w:tcPr>
          <w:p w14:paraId="4EE5C0D8" w14:textId="69E52646" w:rsidR="00374ED5" w:rsidRPr="00C32A02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Мактаблар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9</w:t>
            </w:r>
            <w:r w:rsid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3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та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3</w:t>
            </w:r>
            <w:r w:rsidR="004F1DEF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4F1DEF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7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минг ўрин)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</w:p>
          <w:p w14:paraId="28096484" w14:textId="0307206D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МТТлар – </w:t>
            </w:r>
            <w:r w:rsidR="00EF37F2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472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та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16,2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минг ўрин)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  <w:r w:rsidRPr="009620C9">
              <w:rPr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val="uz-Cyrl-UZ"/>
              </w:rPr>
              <w:t xml:space="preserve">нодавлат МТТлар – </w:t>
            </w:r>
            <w:r w:rsidR="00EF37F2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452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C00000"/>
                <w:sz w:val="16"/>
                <w:szCs w:val="16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16"/>
                <w:szCs w:val="16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val="uz-Cyrl-UZ"/>
              </w:rPr>
              <w:t xml:space="preserve">. </w:t>
            </w:r>
          </w:p>
          <w:p w14:paraId="0B61DD25" w14:textId="0D4AD88C" w:rsidR="00D14822" w:rsidRPr="009620C9" w:rsidRDefault="00D14822" w:rsidP="00D14822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color w:val="002060"/>
                <w:sz w:val="18"/>
                <w:szCs w:val="18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Соғлиқни сақлаш муассасалари —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34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та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18"/>
                <w:szCs w:val="18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>3</w:t>
            </w:r>
            <w:r w:rsidR="004F1DEF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>48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18"/>
                <w:szCs w:val="18"/>
                <w:lang w:val="uz-Cyrl-UZ"/>
              </w:rPr>
              <w:t xml:space="preserve"> ўрин)</w:t>
            </w:r>
          </w:p>
          <w:p w14:paraId="7B8AB831" w14:textId="16FA298B" w:rsidR="00C32A02" w:rsidRPr="009620C9" w:rsidRDefault="00D14822" w:rsidP="00C32A02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Касбий таълим муассасалари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4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та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2,4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 xml:space="preserve"> минг ўрин).</w:t>
            </w:r>
          </w:p>
        </w:tc>
        <w:tc>
          <w:tcPr>
            <w:tcW w:w="5824" w:type="dxa"/>
            <w:gridSpan w:val="2"/>
          </w:tcPr>
          <w:p w14:paraId="55478842" w14:textId="4421CBA5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Спорт объектлари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349</w:t>
            </w:r>
            <w:r w:rsidRPr="009620C9">
              <w:rPr>
                <w:rFonts w:ascii="Times New Roman" w:hAnsi="Times New Roman" w:cs="Times New Roman"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>13</w:t>
            </w:r>
            <w:r w:rsidR="00572D16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 xml:space="preserve">144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>ўрин)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</w:p>
          <w:p w14:paraId="344334B1" w14:textId="77777777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Кутубхоналар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та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>(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lang w:val="uz-Cyrl-UZ"/>
              </w:rPr>
              <w:t>20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color w:val="002060"/>
                <w:lang w:val="uz-Cyrl-UZ"/>
              </w:rPr>
              <w:t xml:space="preserve"> ўрин)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</w:p>
          <w:p w14:paraId="11492AE4" w14:textId="77777777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Маданият ва истироҳат боғлари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та.</w:t>
            </w:r>
          </w:p>
          <w:p w14:paraId="3B4DD93E" w14:textId="3EFF3655" w:rsidR="00374ED5" w:rsidRPr="009620C9" w:rsidRDefault="00374ED5" w:rsidP="00374ED5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Маданий мерос обектлари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105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та;</w:t>
            </w:r>
          </w:p>
        </w:tc>
      </w:tr>
      <w:tr w:rsidR="005F241B" w:rsidRPr="009620C9" w14:paraId="079778F4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2A11CAA2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Молиявий ҳолати</w:t>
            </w:r>
          </w:p>
        </w:tc>
      </w:tr>
      <w:tr w:rsidR="00AE5656" w:rsidRPr="001B06EC" w14:paraId="4E3CB4EC" w14:textId="77777777" w:rsidTr="006314DC">
        <w:trPr>
          <w:trHeight w:val="835"/>
        </w:trPr>
        <w:tc>
          <w:tcPr>
            <w:tcW w:w="5587" w:type="dxa"/>
          </w:tcPr>
          <w:p w14:paraId="3AE0B784" w14:textId="77777777" w:rsidR="00AE5656" w:rsidRPr="009620C9" w:rsidRDefault="00AE5656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Даромад: </w:t>
            </w:r>
          </w:p>
          <w:p w14:paraId="0C62999B" w14:textId="0F13BA42" w:rsidR="004A2225" w:rsidRPr="009620C9" w:rsidRDefault="004A2225" w:rsidP="004A2225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Контингент даромад – </w:t>
            </w:r>
            <w:r w:rsidR="00CE5D2B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63</w:t>
            </w:r>
            <w:r w:rsidR="0099709D"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,</w:t>
            </w:r>
            <w:r w:rsidR="00CE5D2B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(режага нисбатан бажарилиши –</w:t>
            </w:r>
            <w:r w:rsidR="00CE5D2B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106</w:t>
            </w:r>
            <w:r w:rsidR="0099709D" w:rsidRPr="009620C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CE5D2B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);</w:t>
            </w:r>
          </w:p>
          <w:p w14:paraId="315F56B3" w14:textId="2FDFB18E" w:rsidR="00AE5656" w:rsidRPr="009620C9" w:rsidRDefault="004A2225" w:rsidP="00D669DE">
            <w:pPr>
              <w:spacing w:before="20" w:after="20" w:line="240" w:lineRule="atLeast"/>
              <w:rPr>
                <w:rFonts w:ascii="Times New Roman" w:hAnsi="Times New Roman" w:cs="Times New Roman"/>
                <w:noProof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Маҳаллий бюджет даромади – </w:t>
            </w:r>
            <w:r w:rsidR="00D669DE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34</w:t>
            </w:r>
            <w:r w:rsidR="00657B9B" w:rsidRPr="009620C9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,</w:t>
            </w:r>
            <w:r w:rsidR="00D669DE">
              <w:rPr>
                <w:rFonts w:ascii="Times New Roman" w:hAnsi="Times New Roman" w:cs="Times New Roman"/>
                <w:b/>
                <w:noProof/>
                <w:color w:val="C00000"/>
                <w:lang w:val="uz-Cyrl-UZ"/>
              </w:rPr>
              <w:t>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(режага нисбатан бажарилиши – </w:t>
            </w:r>
            <w:r w:rsidR="00657B9B" w:rsidRPr="009620C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10</w:t>
            </w:r>
            <w:r w:rsidR="00D669DE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3</w:t>
            </w:r>
            <w:r w:rsidR="00657B9B" w:rsidRPr="009620C9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D669DE">
              <w:rPr>
                <w:rFonts w:ascii="Times New Roman" w:hAnsi="Times New Roman" w:cs="Times New Roman"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5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 xml:space="preserve"> %);</w:t>
            </w:r>
          </w:p>
        </w:tc>
        <w:tc>
          <w:tcPr>
            <w:tcW w:w="5824" w:type="dxa"/>
            <w:gridSpan w:val="2"/>
          </w:tcPr>
          <w:p w14:paraId="39D81731" w14:textId="77777777" w:rsidR="00AE5656" w:rsidRPr="009620C9" w:rsidRDefault="00AE5656" w:rsidP="004814F4">
            <w:pPr>
              <w:shd w:val="clear" w:color="auto" w:fill="FFF2CC" w:themeFill="accent4" w:themeFillTint="33"/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 xml:space="preserve">Харажат: </w:t>
            </w:r>
          </w:p>
          <w:p w14:paraId="54F85444" w14:textId="3FA83D1E" w:rsidR="004A2225" w:rsidRPr="009620C9" w:rsidRDefault="004A2225" w:rsidP="004A2225">
            <w:pPr>
              <w:spacing w:before="20" w:after="20" w:line="240" w:lineRule="atLeas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Харажатлар – </w:t>
            </w:r>
            <w:r w:rsidR="00931597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58</w:t>
            </w:r>
            <w:r w:rsidR="0099709D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931597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18"/>
                <w:szCs w:val="18"/>
                <w:lang w:val="uz-Cyrl-UZ"/>
              </w:rPr>
              <w:t xml:space="preserve">(режага нисбатан ижроси  – </w:t>
            </w:r>
            <w:r w:rsidR="0099709D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>8</w:t>
            </w:r>
            <w:r w:rsidR="00931597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>8</w:t>
            </w:r>
            <w:r w:rsidR="0099709D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>,</w:t>
            </w:r>
            <w:r w:rsidR="00931597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>2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8"/>
                <w:szCs w:val="18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18"/>
                <w:szCs w:val="18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18"/>
                <w:szCs w:val="18"/>
                <w:lang w:val="uz-Cyrl-UZ"/>
              </w:rPr>
              <w:t>);</w:t>
            </w:r>
          </w:p>
          <w:p w14:paraId="753A0773" w14:textId="291D4517" w:rsidR="00AE5656" w:rsidRPr="009620C9" w:rsidRDefault="004A2225" w:rsidP="00931597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Фуқаролар ташаббуси жамғармасига ажратилган маблағ</w:t>
            </w:r>
            <w:r w:rsidRPr="009620C9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– </w:t>
            </w:r>
            <w:r w:rsidR="00931597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7</w:t>
            </w:r>
            <w:r w:rsidR="0099709D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,</w:t>
            </w:r>
            <w:r w:rsidR="00931597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>9</w:t>
            </w:r>
            <w:r w:rsidR="00763193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lang w:val="uz-Cyrl-UZ"/>
              </w:rPr>
              <w:t>млрд.сўм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val="uz-Cyrl-UZ"/>
              </w:rPr>
              <w:t xml:space="preserve">(шундан, кўшимча манба ҳисобидан </w:t>
            </w:r>
            <w:r w:rsidR="0099709D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6"/>
                <w:szCs w:val="16"/>
                <w:lang w:val="uz-Cyrl-UZ"/>
              </w:rPr>
              <w:t>0,</w:t>
            </w:r>
            <w:r w:rsidR="00931597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6"/>
                <w:szCs w:val="16"/>
                <w:lang w:val="uz-Cyrl-UZ"/>
              </w:rPr>
              <w:t>5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16"/>
                <w:szCs w:val="16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16"/>
                <w:szCs w:val="16"/>
                <w:lang w:val="uz-Cyrl-UZ"/>
              </w:rPr>
              <w:t xml:space="preserve">млрд </w:t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  <w:lang w:val="uz-Cyrl-UZ"/>
              </w:rPr>
              <w:t>сўм).</w:t>
            </w:r>
          </w:p>
        </w:tc>
      </w:tr>
      <w:tr w:rsidR="005F241B" w:rsidRPr="009620C9" w14:paraId="2E75270A" w14:textId="77777777" w:rsidTr="006314DC">
        <w:trPr>
          <w:trHeight w:val="248"/>
        </w:trPr>
        <w:tc>
          <w:tcPr>
            <w:tcW w:w="11411" w:type="dxa"/>
            <w:gridSpan w:val="3"/>
            <w:shd w:val="clear" w:color="auto" w:fill="E2EFD9" w:themeFill="accent6" w:themeFillTint="33"/>
            <w:vAlign w:val="center"/>
          </w:tcPr>
          <w:p w14:paraId="09F59C2D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VI.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Коммуникация</w:t>
            </w:r>
          </w:p>
        </w:tc>
      </w:tr>
      <w:tr w:rsidR="00700E3E" w:rsidRPr="009620C9" w14:paraId="12C7D243" w14:textId="77777777" w:rsidTr="006314DC">
        <w:trPr>
          <w:trHeight w:val="648"/>
        </w:trPr>
        <w:tc>
          <w:tcPr>
            <w:tcW w:w="5587" w:type="dxa"/>
          </w:tcPr>
          <w:p w14:paraId="3062832B" w14:textId="25C06694" w:rsidR="00253313" w:rsidRPr="009620C9" w:rsidRDefault="00253313" w:rsidP="00253313">
            <w:pPr>
              <w:spacing w:before="20" w:after="20" w:line="240" w:lineRule="atLeast"/>
              <w:rPr>
                <w:rFonts w:ascii="Times New Roman" w:hAnsi="Times New Roman" w:cs="Times New Roman"/>
                <w:i/>
                <w:noProof/>
                <w:spacing w:val="-8"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Ичимлик суви тармоқлари узунлиги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1 </w:t>
            </w:r>
            <w:r w:rsidR="00D669DE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200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,</w:t>
            </w:r>
            <w:r w:rsidR="00D669DE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0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noProof/>
                <w:spacing w:val="-8"/>
                <w:sz w:val="20"/>
                <w:szCs w:val="20"/>
                <w:lang w:val="uz-Cyrl-UZ"/>
              </w:rPr>
              <w:t>(ичимлик суви билан таъминланганлик даражаси –</w:t>
            </w:r>
            <w:r w:rsidR="002A0890" w:rsidRPr="009620C9">
              <w:rPr>
                <w:rFonts w:ascii="Times New Roman" w:hAnsi="Times New Roman" w:cs="Times New Roman"/>
                <w:b/>
                <w:bCs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7</w:t>
            </w:r>
            <w:r w:rsidR="00D669DE">
              <w:rPr>
                <w:rFonts w:ascii="Times New Roman" w:hAnsi="Times New Roman" w:cs="Times New Roman"/>
                <w:b/>
                <w:bCs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1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,</w:t>
            </w:r>
            <w:r w:rsidR="00D669DE">
              <w:rPr>
                <w:rFonts w:ascii="Times New Roman" w:hAnsi="Times New Roman" w:cs="Times New Roman"/>
                <w:b/>
                <w:bCs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0</w:t>
            </w:r>
            <w:r w:rsidRPr="009620C9">
              <w:rPr>
                <w:rFonts w:ascii="Times New Roman" w:hAnsi="Times New Roman" w:cs="Times New Roman"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noProof/>
                <w:color w:val="002060"/>
                <w:spacing w:val="-8"/>
                <w:sz w:val="20"/>
                <w:szCs w:val="20"/>
                <w:lang w:val="uz-Cyrl-UZ"/>
              </w:rPr>
              <w:t>%</w:t>
            </w:r>
            <w:r w:rsidRPr="009620C9">
              <w:rPr>
                <w:rFonts w:ascii="Times New Roman" w:hAnsi="Times New Roman" w:cs="Times New Roman"/>
                <w:i/>
                <w:noProof/>
                <w:spacing w:val="-8"/>
                <w:sz w:val="20"/>
                <w:szCs w:val="20"/>
                <w:lang w:val="uz-Cyrl-UZ"/>
              </w:rPr>
              <w:t>)</w:t>
            </w:r>
          </w:p>
          <w:p w14:paraId="4C5731A9" w14:textId="4E4ED772" w:rsidR="00700E3E" w:rsidRPr="009620C9" w:rsidRDefault="00253313" w:rsidP="00253313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Электр тармоқлари узунлиги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2 790,4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</w:p>
        </w:tc>
        <w:tc>
          <w:tcPr>
            <w:tcW w:w="5824" w:type="dxa"/>
            <w:gridSpan w:val="2"/>
          </w:tcPr>
          <w:p w14:paraId="6DA27B46" w14:textId="77777777" w:rsidR="00253313" w:rsidRPr="009620C9" w:rsidRDefault="00253313" w:rsidP="00253313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Оқова сув тармоқлари узунлиги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15,8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</w:p>
          <w:p w14:paraId="0D6028AA" w14:textId="098AA95D" w:rsidR="00253313" w:rsidRPr="009620C9" w:rsidRDefault="00253313" w:rsidP="00253313">
            <w:pPr>
              <w:spacing w:before="20" w:after="20" w:line="240" w:lineRule="atLeast"/>
              <w:rPr>
                <w:rFonts w:ascii="Times New Roman" w:hAnsi="Times New Roman" w:cs="Times New Roman"/>
                <w:i/>
                <w:noProof/>
                <w:spacing w:val="-8"/>
                <w:sz w:val="20"/>
                <w:szCs w:val="20"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Табиий газ тармоқлари узунлиги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627,</w:t>
            </w:r>
            <w:r w:rsidR="003F12FA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noProof/>
                <w:spacing w:val="-8"/>
                <w:sz w:val="20"/>
                <w:szCs w:val="20"/>
                <w:lang w:val="uz-Cyrl-UZ"/>
              </w:rPr>
              <w:t>(Таббий газ билан таъминланганлик даражаси – 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32,1</w:t>
            </w:r>
            <w:r w:rsidRPr="009620C9">
              <w:rPr>
                <w:rFonts w:ascii="Times New Roman" w:hAnsi="Times New Roman" w:cs="Times New Roman"/>
                <w:i/>
                <w:noProof/>
                <w:color w:val="C00000"/>
                <w:spacing w:val="-8"/>
                <w:sz w:val="20"/>
                <w:szCs w:val="20"/>
                <w:lang w:val="uz-Cyrl-UZ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noProof/>
                <w:color w:val="002060"/>
                <w:spacing w:val="-8"/>
                <w:sz w:val="20"/>
                <w:szCs w:val="20"/>
                <w:lang w:val="uz-Cyrl-UZ"/>
              </w:rPr>
              <w:t>%)</w:t>
            </w:r>
          </w:p>
          <w:p w14:paraId="2315B4DA" w14:textId="3D04BB87" w:rsidR="00700E3E" w:rsidRPr="009620C9" w:rsidRDefault="00253313" w:rsidP="00253313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Автомобил йўллари узунлиги –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1 773,2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км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</w:p>
        </w:tc>
      </w:tr>
      <w:tr w:rsidR="005F241B" w:rsidRPr="009620C9" w14:paraId="34608F92" w14:textId="77777777" w:rsidTr="006314DC">
        <w:trPr>
          <w:trHeight w:val="281"/>
        </w:trPr>
        <w:tc>
          <w:tcPr>
            <w:tcW w:w="5587" w:type="dxa"/>
            <w:shd w:val="clear" w:color="auto" w:fill="E2EFD9" w:themeFill="accent6" w:themeFillTint="33"/>
            <w:vAlign w:val="center"/>
          </w:tcPr>
          <w:p w14:paraId="16DA0E43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VII.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Уй-жой фонди</w:t>
            </w:r>
          </w:p>
        </w:tc>
        <w:tc>
          <w:tcPr>
            <w:tcW w:w="5824" w:type="dxa"/>
            <w:gridSpan w:val="2"/>
            <w:shd w:val="clear" w:color="auto" w:fill="E2EFD9" w:themeFill="accent6" w:themeFillTint="33"/>
            <w:vAlign w:val="center"/>
          </w:tcPr>
          <w:p w14:paraId="4661E37A" w14:textId="77777777" w:rsidR="005F241B" w:rsidRPr="009620C9" w:rsidRDefault="005F241B" w:rsidP="004814F4">
            <w:pPr>
              <w:spacing w:before="20" w:after="20"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en-US"/>
              </w:rPr>
              <w:t>VIII.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en-US"/>
              </w:rPr>
              <w:t> 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70C0"/>
                <w:lang w:val="uz-Cyrl-UZ"/>
              </w:rPr>
              <w:t>Кичик бизнес субъектлари</w:t>
            </w:r>
          </w:p>
        </w:tc>
      </w:tr>
      <w:tr w:rsidR="005F241B" w:rsidRPr="001B06EC" w14:paraId="51AC4416" w14:textId="77777777" w:rsidTr="00722EB6">
        <w:trPr>
          <w:trHeight w:val="1511"/>
        </w:trPr>
        <w:tc>
          <w:tcPr>
            <w:tcW w:w="5587" w:type="dxa"/>
          </w:tcPr>
          <w:p w14:paraId="6101779D" w14:textId="5DB6BCE6" w:rsidR="002B71E3" w:rsidRPr="009620C9" w:rsidRDefault="002B71E3" w:rsidP="002B71E3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Якка тартибдаги уй-жойлар сони –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</w:t>
            </w:r>
            <w:r w:rsidR="00A54AE9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41</w:t>
            </w:r>
            <w:r w:rsidR="00572D16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="00A54AE9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368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;</w:t>
            </w:r>
          </w:p>
          <w:p w14:paraId="020808D0" w14:textId="530B0677" w:rsidR="005F241B" w:rsidRPr="009620C9" w:rsidRDefault="002B71E3" w:rsidP="00C32A02">
            <w:pPr>
              <w:spacing w:before="20" w:after="20" w:line="240" w:lineRule="atLeast"/>
              <w:rPr>
                <w:rFonts w:ascii="Times New Roman" w:hAnsi="Times New Roman" w:cs="Times New Roman"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Кўп қаватли уйлар сони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 xml:space="preserve"> – </w:t>
            </w:r>
            <w:r w:rsidR="00C32A02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81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t>;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uz-Cyrl-UZ"/>
              </w:rPr>
              <w:t>Шундан, ундаги хонадонлар сони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  <w:lang w:val="uz-Cyrl-UZ"/>
              </w:rPr>
              <w:t xml:space="preserve">– </w:t>
            </w:r>
            <w:r w:rsidR="00A54AE9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1</w:t>
            </w:r>
            <w:r w:rsidR="00572D16"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="00C32A0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>220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C00000"/>
                <w:sz w:val="20"/>
                <w:szCs w:val="2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t>та;</w:t>
            </w:r>
            <w:r w:rsidRPr="009620C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2060"/>
                <w:sz w:val="20"/>
                <w:szCs w:val="20"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Ҳар бир аҳолига тўғри келадиган уй-жой фонди майдони </w:t>
            </w:r>
            <w:r w:rsidR="00A54AE9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24,6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кв.м.</w:t>
            </w:r>
          </w:p>
        </w:tc>
        <w:tc>
          <w:tcPr>
            <w:tcW w:w="5824" w:type="dxa"/>
            <w:gridSpan w:val="2"/>
          </w:tcPr>
          <w:p w14:paraId="6E97D3FB" w14:textId="5E0C58C9" w:rsidR="005F241B" w:rsidRPr="000A70FB" w:rsidRDefault="00C81BC9" w:rsidP="00CE5D2B">
            <w:pPr>
              <w:spacing w:before="20" w:after="20" w:line="240" w:lineRule="atLeast"/>
              <w:rPr>
                <w:rFonts w:ascii="Times New Roman" w:hAnsi="Times New Roman" w:cs="Times New Roman"/>
                <w:b/>
                <w:bCs/>
                <w:noProof/>
                <w:lang w:val="uz-Cyrl-UZ"/>
              </w:rPr>
            </w:pP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Рўйхатга олинганлар сони – </w:t>
            </w:r>
            <w:r w:rsidR="00A36A7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2 9</w:t>
            </w:r>
            <w:r w:rsidR="00CE5D2B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47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>;</w:t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br/>
              <w:t xml:space="preserve">Фаолият кўрсатаётганлар – </w:t>
            </w:r>
            <w:r w:rsidR="00A36A77"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1 </w:t>
            </w:r>
            <w:r w:rsidR="00CE5D2B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843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та;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Фаолият кўрсатмаётганлар – </w:t>
            </w:r>
            <w:r w:rsidR="00CE5D2B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788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та;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Фаолиятини тугатганлар – </w:t>
            </w:r>
            <w:r w:rsidR="00CE5D2B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51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та;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br/>
            </w:r>
            <w:r w:rsidRPr="009620C9">
              <w:rPr>
                <w:rFonts w:ascii="Times New Roman" w:hAnsi="Times New Roman" w:cs="Times New Roman"/>
                <w:noProof/>
                <w:lang w:val="uz-Cyrl-UZ"/>
              </w:rPr>
              <w:t xml:space="preserve">Янги ташкил этилганлар – </w:t>
            </w:r>
            <w:r w:rsidR="00CE5D2B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>98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C00000"/>
                <w:lang w:val="uz-Cyrl-UZ"/>
              </w:rPr>
              <w:t xml:space="preserve"> </w:t>
            </w:r>
            <w:r w:rsidRPr="009620C9">
              <w:rPr>
                <w:rFonts w:ascii="Times New Roman" w:hAnsi="Times New Roman" w:cs="Times New Roman"/>
                <w:b/>
                <w:bCs/>
                <w:noProof/>
                <w:color w:val="002060"/>
                <w:lang w:val="uz-Cyrl-UZ"/>
              </w:rPr>
              <w:t>та.</w:t>
            </w:r>
          </w:p>
        </w:tc>
      </w:tr>
    </w:tbl>
    <w:p w14:paraId="58BCDC3A" w14:textId="77777777" w:rsidR="005F241B" w:rsidRPr="001B5F0F" w:rsidRDefault="005F241B" w:rsidP="00044057">
      <w:pPr>
        <w:spacing w:after="0"/>
        <w:jc w:val="center"/>
        <w:rPr>
          <w:rFonts w:ascii="Times New Roman" w:hAnsi="Times New Roman" w:cs="Times New Roman"/>
          <w:b/>
          <w:bCs/>
          <w:noProof/>
          <w:sz w:val="2"/>
          <w:szCs w:val="2"/>
          <w:lang w:val="uz-Cyrl-UZ"/>
        </w:rPr>
      </w:pPr>
    </w:p>
    <w:sectPr w:rsidR="005F241B" w:rsidRPr="001B5F0F" w:rsidSect="00722EB6">
      <w:pgSz w:w="11906" w:h="16838" w:code="9"/>
      <w:pgMar w:top="284" w:right="425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223B" w14:textId="77777777" w:rsidR="003D5163" w:rsidRDefault="003D5163" w:rsidP="00044057">
      <w:pPr>
        <w:spacing w:after="0" w:line="240" w:lineRule="auto"/>
      </w:pPr>
      <w:r>
        <w:separator/>
      </w:r>
    </w:p>
  </w:endnote>
  <w:endnote w:type="continuationSeparator" w:id="0">
    <w:p w14:paraId="156066FE" w14:textId="77777777" w:rsidR="003D5163" w:rsidRDefault="003D5163" w:rsidP="0004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F235" w14:textId="77777777" w:rsidR="003D5163" w:rsidRDefault="003D5163" w:rsidP="00044057">
      <w:pPr>
        <w:spacing w:after="0" w:line="240" w:lineRule="auto"/>
      </w:pPr>
      <w:r>
        <w:separator/>
      </w:r>
    </w:p>
  </w:footnote>
  <w:footnote w:type="continuationSeparator" w:id="0">
    <w:p w14:paraId="74269611" w14:textId="77777777" w:rsidR="003D5163" w:rsidRDefault="003D5163" w:rsidP="0004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58"/>
    <w:rsid w:val="00000649"/>
    <w:rsid w:val="00002B57"/>
    <w:rsid w:val="00017C19"/>
    <w:rsid w:val="0003593D"/>
    <w:rsid w:val="00044057"/>
    <w:rsid w:val="000553A8"/>
    <w:rsid w:val="000603AE"/>
    <w:rsid w:val="00061DA5"/>
    <w:rsid w:val="000708D0"/>
    <w:rsid w:val="000760F4"/>
    <w:rsid w:val="000913BF"/>
    <w:rsid w:val="000A70FB"/>
    <w:rsid w:val="000B0212"/>
    <w:rsid w:val="000B71DE"/>
    <w:rsid w:val="000C3C3A"/>
    <w:rsid w:val="001239E4"/>
    <w:rsid w:val="00125338"/>
    <w:rsid w:val="00146CF8"/>
    <w:rsid w:val="00161D3A"/>
    <w:rsid w:val="00171E70"/>
    <w:rsid w:val="00187979"/>
    <w:rsid w:val="001A3192"/>
    <w:rsid w:val="001B06EC"/>
    <w:rsid w:val="001B5F0F"/>
    <w:rsid w:val="00253313"/>
    <w:rsid w:val="00264FE4"/>
    <w:rsid w:val="00292F51"/>
    <w:rsid w:val="002A0890"/>
    <w:rsid w:val="002B71E3"/>
    <w:rsid w:val="002E4CBB"/>
    <w:rsid w:val="0032043B"/>
    <w:rsid w:val="00354780"/>
    <w:rsid w:val="00374ED5"/>
    <w:rsid w:val="003A2A86"/>
    <w:rsid w:val="003A6716"/>
    <w:rsid w:val="003B42D0"/>
    <w:rsid w:val="003C5444"/>
    <w:rsid w:val="003D06B3"/>
    <w:rsid w:val="003D0915"/>
    <w:rsid w:val="003D47FA"/>
    <w:rsid w:val="003D5163"/>
    <w:rsid w:val="003F12FA"/>
    <w:rsid w:val="00402734"/>
    <w:rsid w:val="004210AB"/>
    <w:rsid w:val="00443A6E"/>
    <w:rsid w:val="0044719E"/>
    <w:rsid w:val="00451805"/>
    <w:rsid w:val="004701CA"/>
    <w:rsid w:val="00472CDC"/>
    <w:rsid w:val="004814F4"/>
    <w:rsid w:val="00487987"/>
    <w:rsid w:val="004A2225"/>
    <w:rsid w:val="004B5BD0"/>
    <w:rsid w:val="004C197D"/>
    <w:rsid w:val="004F1DEF"/>
    <w:rsid w:val="00502896"/>
    <w:rsid w:val="00503178"/>
    <w:rsid w:val="00507588"/>
    <w:rsid w:val="0051001A"/>
    <w:rsid w:val="00511D4B"/>
    <w:rsid w:val="0051666B"/>
    <w:rsid w:val="00530800"/>
    <w:rsid w:val="0053100A"/>
    <w:rsid w:val="0053258B"/>
    <w:rsid w:val="00536CD1"/>
    <w:rsid w:val="005560A1"/>
    <w:rsid w:val="00572D16"/>
    <w:rsid w:val="00580518"/>
    <w:rsid w:val="00585AD7"/>
    <w:rsid w:val="005971E6"/>
    <w:rsid w:val="005A755F"/>
    <w:rsid w:val="005A7BD2"/>
    <w:rsid w:val="005B66EB"/>
    <w:rsid w:val="005E4715"/>
    <w:rsid w:val="005F1358"/>
    <w:rsid w:val="005F241B"/>
    <w:rsid w:val="006314DC"/>
    <w:rsid w:val="00645AF4"/>
    <w:rsid w:val="00657B9B"/>
    <w:rsid w:val="00675949"/>
    <w:rsid w:val="00685450"/>
    <w:rsid w:val="006972A1"/>
    <w:rsid w:val="006B0CC6"/>
    <w:rsid w:val="006D2507"/>
    <w:rsid w:val="006D3D6F"/>
    <w:rsid w:val="006E073C"/>
    <w:rsid w:val="006F3B70"/>
    <w:rsid w:val="00700E3E"/>
    <w:rsid w:val="00722EB6"/>
    <w:rsid w:val="00727892"/>
    <w:rsid w:val="00730DD5"/>
    <w:rsid w:val="007577FE"/>
    <w:rsid w:val="00763193"/>
    <w:rsid w:val="007665D5"/>
    <w:rsid w:val="00772B46"/>
    <w:rsid w:val="00772D84"/>
    <w:rsid w:val="007820BC"/>
    <w:rsid w:val="0079180E"/>
    <w:rsid w:val="00793C01"/>
    <w:rsid w:val="00794E3F"/>
    <w:rsid w:val="00796CB8"/>
    <w:rsid w:val="007B1957"/>
    <w:rsid w:val="007C7C69"/>
    <w:rsid w:val="00807337"/>
    <w:rsid w:val="00813F3A"/>
    <w:rsid w:val="00836AA2"/>
    <w:rsid w:val="00837A90"/>
    <w:rsid w:val="008479E0"/>
    <w:rsid w:val="00873EEE"/>
    <w:rsid w:val="0088191F"/>
    <w:rsid w:val="00890FE0"/>
    <w:rsid w:val="008B0966"/>
    <w:rsid w:val="008C4341"/>
    <w:rsid w:val="008C7A98"/>
    <w:rsid w:val="008D3D6C"/>
    <w:rsid w:val="008D6470"/>
    <w:rsid w:val="008E39C0"/>
    <w:rsid w:val="008E3A9D"/>
    <w:rsid w:val="008E6472"/>
    <w:rsid w:val="00916522"/>
    <w:rsid w:val="009167B9"/>
    <w:rsid w:val="009169E6"/>
    <w:rsid w:val="00931597"/>
    <w:rsid w:val="00933AC8"/>
    <w:rsid w:val="00953CAA"/>
    <w:rsid w:val="009620C9"/>
    <w:rsid w:val="0097299E"/>
    <w:rsid w:val="00977269"/>
    <w:rsid w:val="00982ACA"/>
    <w:rsid w:val="009939A4"/>
    <w:rsid w:val="0099709D"/>
    <w:rsid w:val="009A4A53"/>
    <w:rsid w:val="009C4ABA"/>
    <w:rsid w:val="009E199A"/>
    <w:rsid w:val="00A25BA1"/>
    <w:rsid w:val="00A324E9"/>
    <w:rsid w:val="00A33833"/>
    <w:rsid w:val="00A36A77"/>
    <w:rsid w:val="00A405EC"/>
    <w:rsid w:val="00A44CBC"/>
    <w:rsid w:val="00A4713B"/>
    <w:rsid w:val="00A54AE9"/>
    <w:rsid w:val="00A7174A"/>
    <w:rsid w:val="00A744FE"/>
    <w:rsid w:val="00A86E10"/>
    <w:rsid w:val="00A959A6"/>
    <w:rsid w:val="00A96FF6"/>
    <w:rsid w:val="00AA20BB"/>
    <w:rsid w:val="00AE1FBC"/>
    <w:rsid w:val="00AE5656"/>
    <w:rsid w:val="00AE75B2"/>
    <w:rsid w:val="00AF3075"/>
    <w:rsid w:val="00AF7683"/>
    <w:rsid w:val="00B26386"/>
    <w:rsid w:val="00B517DA"/>
    <w:rsid w:val="00B52202"/>
    <w:rsid w:val="00BA0A22"/>
    <w:rsid w:val="00BB3C8E"/>
    <w:rsid w:val="00BC1BC7"/>
    <w:rsid w:val="00BD1C05"/>
    <w:rsid w:val="00C027E8"/>
    <w:rsid w:val="00C32A02"/>
    <w:rsid w:val="00C81BC9"/>
    <w:rsid w:val="00C97438"/>
    <w:rsid w:val="00CA0B74"/>
    <w:rsid w:val="00CB31D1"/>
    <w:rsid w:val="00CC4A80"/>
    <w:rsid w:val="00CD2125"/>
    <w:rsid w:val="00CE2B1A"/>
    <w:rsid w:val="00CE5D2B"/>
    <w:rsid w:val="00CF0B8D"/>
    <w:rsid w:val="00D02132"/>
    <w:rsid w:val="00D14822"/>
    <w:rsid w:val="00D22EAF"/>
    <w:rsid w:val="00D35185"/>
    <w:rsid w:val="00D42788"/>
    <w:rsid w:val="00D428BF"/>
    <w:rsid w:val="00D669DE"/>
    <w:rsid w:val="00D929B1"/>
    <w:rsid w:val="00D93538"/>
    <w:rsid w:val="00DB34FE"/>
    <w:rsid w:val="00DB4214"/>
    <w:rsid w:val="00DB430A"/>
    <w:rsid w:val="00DC61DF"/>
    <w:rsid w:val="00E0163A"/>
    <w:rsid w:val="00E02368"/>
    <w:rsid w:val="00E064AE"/>
    <w:rsid w:val="00E072E2"/>
    <w:rsid w:val="00E2717C"/>
    <w:rsid w:val="00E3087E"/>
    <w:rsid w:val="00E35012"/>
    <w:rsid w:val="00E470BB"/>
    <w:rsid w:val="00E84670"/>
    <w:rsid w:val="00E96B8E"/>
    <w:rsid w:val="00EA2C67"/>
    <w:rsid w:val="00EB1877"/>
    <w:rsid w:val="00EC0BEE"/>
    <w:rsid w:val="00ED1D53"/>
    <w:rsid w:val="00ED27D9"/>
    <w:rsid w:val="00ED7D23"/>
    <w:rsid w:val="00EF1B12"/>
    <w:rsid w:val="00EF37F2"/>
    <w:rsid w:val="00F01CA6"/>
    <w:rsid w:val="00F01EF9"/>
    <w:rsid w:val="00F053B5"/>
    <w:rsid w:val="00F05F7E"/>
    <w:rsid w:val="00F10DE6"/>
    <w:rsid w:val="00F17951"/>
    <w:rsid w:val="00F24FAA"/>
    <w:rsid w:val="00F25DBD"/>
    <w:rsid w:val="00F36D9D"/>
    <w:rsid w:val="00F6058C"/>
    <w:rsid w:val="00F75E44"/>
    <w:rsid w:val="00F963B5"/>
    <w:rsid w:val="00F96CD4"/>
    <w:rsid w:val="00FB6512"/>
    <w:rsid w:val="00FC3012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B2CC7"/>
  <w15:docId w15:val="{B9D5F3AD-62BC-48E5-9128-290A89CF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057"/>
  </w:style>
  <w:style w:type="paragraph" w:styleId="a6">
    <w:name w:val="footer"/>
    <w:basedOn w:val="a"/>
    <w:link w:val="a7"/>
    <w:uiPriority w:val="99"/>
    <w:unhideWhenUsed/>
    <w:rsid w:val="0004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057"/>
  </w:style>
  <w:style w:type="paragraph" w:styleId="a8">
    <w:name w:val="Balloon Text"/>
    <w:basedOn w:val="a"/>
    <w:link w:val="a9"/>
    <w:uiPriority w:val="99"/>
    <w:semiHidden/>
    <w:unhideWhenUsed/>
    <w:rsid w:val="00F1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0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Aktamjon Umarov</dc:creator>
  <cp:lastModifiedBy>Пользователь</cp:lastModifiedBy>
  <cp:revision>7</cp:revision>
  <cp:lastPrinted>2026-03-25T09:31:00Z</cp:lastPrinted>
  <dcterms:created xsi:type="dcterms:W3CDTF">2026-06-05T11:29:00Z</dcterms:created>
  <dcterms:modified xsi:type="dcterms:W3CDTF">2026-06-05T12:15:00Z</dcterms:modified>
</cp:coreProperties>
</file>