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CFD8E" w14:textId="666BF502" w:rsidR="002561DD" w:rsidRDefault="00814E26" w:rsidP="002561DD">
      <w:pPr>
        <w:jc w:val="center"/>
        <w:rPr>
          <w:rFonts w:ascii="Times New Roman" w:hAnsi="Times New Roman" w:cs="Times New Roman"/>
          <w:b/>
          <w:bCs/>
          <w:noProof/>
          <w:sz w:val="27"/>
          <w:szCs w:val="27"/>
          <w:lang w:val="en-US" w:eastAsia="ru-RU"/>
        </w:rPr>
      </w:pPr>
      <w:r>
        <w:rPr>
          <w:rFonts w:ascii="Times New Roman" w:hAnsi="Times New Roman" w:cs="Times New Roman"/>
          <w:b/>
          <w:bCs/>
          <w:noProof/>
          <w:sz w:val="27"/>
          <w:szCs w:val="27"/>
          <w:lang w:val="en-US" w:eastAsia="ru-RU"/>
        </w:rPr>
        <w:t xml:space="preserve">Navoiy viloyatida </w:t>
      </w:r>
      <w:r w:rsidRPr="00814E26">
        <w:rPr>
          <w:rFonts w:ascii="Times New Roman" w:hAnsi="Times New Roman" w:cs="Times New Roman"/>
          <w:b/>
          <w:bCs/>
          <w:noProof/>
          <w:sz w:val="27"/>
          <w:szCs w:val="27"/>
          <w:lang w:val="en-US" w:eastAsia="ru-RU"/>
        </w:rPr>
        <w:t>davlat</w:t>
      </w:r>
      <w:r w:rsidRPr="00814E26">
        <w:rPr>
          <w:rFonts w:ascii="Times New Roman" w:hAnsi="Times New Roman" w:cs="Times New Roman"/>
          <w:b/>
          <w:bCs/>
          <w:noProof/>
          <w:sz w:val="27"/>
          <w:szCs w:val="27"/>
          <w:lang w:val="en-US" w:eastAsia="ru-RU"/>
        </w:rPr>
        <w:t xml:space="preserve">-xususiy sheriklik shartlari asosida sog‘lomlashtirish markazini </w:t>
      </w:r>
      <w:r w:rsidR="00EB26B8">
        <w:rPr>
          <w:rFonts w:ascii="Times New Roman" w:hAnsi="Times New Roman" w:cs="Times New Roman"/>
          <w:b/>
          <w:bCs/>
          <w:noProof/>
          <w:sz w:val="27"/>
          <w:szCs w:val="27"/>
          <w:lang w:val="en-US" w:eastAsia="ru-RU"/>
        </w:rPr>
        <w:t>tashkil etish loyihasi</w:t>
      </w:r>
      <w:r w:rsidR="00502F0D" w:rsidRPr="00502F0D">
        <w:rPr>
          <w:rFonts w:ascii="Times New Roman" w:hAnsi="Times New Roman" w:cs="Times New Roman"/>
          <w:b/>
          <w:bCs/>
          <w:noProof/>
          <w:sz w:val="27"/>
          <w:szCs w:val="27"/>
          <w:lang w:val="en-US" w:eastAsia="ru-RU"/>
        </w:rPr>
        <w:t xml:space="preserve"> </w:t>
      </w:r>
      <w:r w:rsidR="00222EBB" w:rsidRPr="004F3A5A">
        <w:rPr>
          <w:rFonts w:ascii="Times New Roman" w:eastAsia="Times New Roman" w:hAnsi="Times New Roman" w:cs="Times New Roman"/>
          <w:b/>
          <w:noProof/>
          <w:sz w:val="27"/>
          <w:szCs w:val="27"/>
          <w:lang w:val="uz-Cyrl-UZ" w:eastAsia="ru-RU"/>
        </w:rPr>
        <w:t>toʻgʻrisida</w:t>
      </w:r>
    </w:p>
    <w:p w14:paraId="50139994" w14:textId="4DA00D59" w:rsidR="00222EBB" w:rsidRPr="002561DD" w:rsidRDefault="00222EBB" w:rsidP="002561DD">
      <w:pPr>
        <w:jc w:val="center"/>
        <w:rPr>
          <w:rFonts w:ascii="Times New Roman" w:hAnsi="Times New Roman" w:cs="Times New Roman"/>
          <w:b/>
          <w:bCs/>
          <w:noProof/>
          <w:sz w:val="27"/>
          <w:szCs w:val="27"/>
          <w:lang w:val="en-US" w:eastAsia="ru-RU"/>
        </w:rPr>
      </w:pPr>
      <w:r w:rsidRPr="004F3A5A">
        <w:rPr>
          <w:rFonts w:ascii="Times New Roman" w:eastAsia="Times New Roman" w:hAnsi="Times New Roman" w:cs="Times New Roman"/>
          <w:b/>
          <w:noProof/>
          <w:sz w:val="27"/>
          <w:szCs w:val="27"/>
          <w:lang w:val="uz-Cyrl-UZ" w:eastAsia="ru-RU"/>
        </w:rPr>
        <w:t>MAʼLUMOT</w:t>
      </w:r>
    </w:p>
    <w:tbl>
      <w:tblPr>
        <w:tblStyle w:val="a3"/>
        <w:tblW w:w="10916" w:type="dxa"/>
        <w:tblInd w:w="-743" w:type="dxa"/>
        <w:tblLook w:val="04A0" w:firstRow="1" w:lastRow="0" w:firstColumn="1" w:lastColumn="0" w:noHBand="0" w:noVBand="1"/>
      </w:tblPr>
      <w:tblGrid>
        <w:gridCol w:w="709"/>
        <w:gridCol w:w="3261"/>
        <w:gridCol w:w="6946"/>
      </w:tblGrid>
      <w:tr w:rsidR="00222EBB" w:rsidRPr="004F3A5A" w14:paraId="4DE5B47D" w14:textId="77777777" w:rsidTr="0071585C">
        <w:trPr>
          <w:trHeight w:val="571"/>
        </w:trPr>
        <w:tc>
          <w:tcPr>
            <w:tcW w:w="709" w:type="dxa"/>
            <w:vAlign w:val="center"/>
          </w:tcPr>
          <w:p w14:paraId="1AF7A91F" w14:textId="77777777" w:rsidR="00222EBB" w:rsidRPr="004F3A5A" w:rsidRDefault="00222EBB" w:rsidP="0071585C">
            <w:pPr>
              <w:jc w:val="center"/>
              <w:rPr>
                <w:rFonts w:ascii="Times New Roman" w:hAnsi="Times New Roman" w:cs="Times New Roman"/>
                <w:b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b/>
                <w:noProof/>
                <w:sz w:val="27"/>
                <w:szCs w:val="27"/>
                <w:lang w:val="uz-Cyrl-UZ"/>
              </w:rPr>
              <w:t>№</w:t>
            </w:r>
          </w:p>
        </w:tc>
        <w:tc>
          <w:tcPr>
            <w:tcW w:w="3261" w:type="dxa"/>
            <w:vAlign w:val="center"/>
          </w:tcPr>
          <w:p w14:paraId="2A1FC262" w14:textId="77777777" w:rsidR="00222EBB" w:rsidRPr="004F3A5A" w:rsidRDefault="00222EBB" w:rsidP="0071585C">
            <w:pPr>
              <w:jc w:val="center"/>
              <w:rPr>
                <w:rFonts w:ascii="Times New Roman" w:hAnsi="Times New Roman" w:cs="Times New Roman"/>
                <w:b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b/>
                <w:noProof/>
                <w:sz w:val="27"/>
                <w:szCs w:val="27"/>
                <w:lang w:val="uz-Cyrl-UZ"/>
              </w:rPr>
              <w:t>Asosiy koʻrsatkichlar</w:t>
            </w:r>
          </w:p>
        </w:tc>
        <w:tc>
          <w:tcPr>
            <w:tcW w:w="6946" w:type="dxa"/>
            <w:vAlign w:val="center"/>
          </w:tcPr>
          <w:p w14:paraId="1F710551" w14:textId="77777777" w:rsidR="00222EBB" w:rsidRPr="004F3A5A" w:rsidRDefault="00222EBB" w:rsidP="0071585C">
            <w:pPr>
              <w:jc w:val="center"/>
              <w:rPr>
                <w:rFonts w:ascii="Times New Roman" w:hAnsi="Times New Roman" w:cs="Times New Roman"/>
                <w:b/>
                <w:noProof/>
                <w:sz w:val="27"/>
                <w:szCs w:val="27"/>
              </w:rPr>
            </w:pPr>
            <w:r w:rsidRPr="004F3A5A">
              <w:rPr>
                <w:rFonts w:ascii="Times New Roman" w:hAnsi="Times New Roman" w:cs="Times New Roman"/>
                <w:b/>
                <w:noProof/>
                <w:sz w:val="27"/>
                <w:szCs w:val="27"/>
              </w:rPr>
              <w:t>Maʼlumotlar</w:t>
            </w:r>
          </w:p>
        </w:tc>
      </w:tr>
      <w:tr w:rsidR="00222EBB" w:rsidRPr="00814E26" w14:paraId="114DB7AB" w14:textId="77777777" w:rsidTr="0071585C">
        <w:tc>
          <w:tcPr>
            <w:tcW w:w="709" w:type="dxa"/>
            <w:vAlign w:val="center"/>
          </w:tcPr>
          <w:p w14:paraId="004A04DE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1.</w:t>
            </w:r>
          </w:p>
        </w:tc>
        <w:tc>
          <w:tcPr>
            <w:tcW w:w="3261" w:type="dxa"/>
            <w:vAlign w:val="center"/>
          </w:tcPr>
          <w:p w14:paraId="32A969E1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Loyihaning nomi</w:t>
            </w:r>
          </w:p>
        </w:tc>
        <w:tc>
          <w:tcPr>
            <w:tcW w:w="6946" w:type="dxa"/>
            <w:vAlign w:val="center"/>
          </w:tcPr>
          <w:p w14:paraId="284F9D2E" w14:textId="192550F0" w:rsidR="00222EBB" w:rsidRPr="003D184C" w:rsidRDefault="00814E26" w:rsidP="00861F54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814E26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Navoiy viloyatida davlat-xususiy sheriklik shartlari asosida sog‘lomlashtirish markazini tashkil etish</w:t>
            </w:r>
          </w:p>
        </w:tc>
      </w:tr>
      <w:tr w:rsidR="00222EBB" w:rsidRPr="00814E26" w14:paraId="3EA96CEF" w14:textId="77777777" w:rsidTr="0071585C">
        <w:trPr>
          <w:trHeight w:val="1105"/>
        </w:trPr>
        <w:tc>
          <w:tcPr>
            <w:tcW w:w="709" w:type="dxa"/>
            <w:vAlign w:val="center"/>
          </w:tcPr>
          <w:p w14:paraId="6D8BD94F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2.</w:t>
            </w:r>
          </w:p>
        </w:tc>
        <w:tc>
          <w:tcPr>
            <w:tcW w:w="3261" w:type="dxa"/>
          </w:tcPr>
          <w:p w14:paraId="291CA2C3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Loyiha taraflarining nomi:</w:t>
            </w:r>
          </w:p>
          <w:p w14:paraId="4A9CDE71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Davlat sherigi:</w:t>
            </w:r>
          </w:p>
          <w:p w14:paraId="7F0E7973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</w:p>
          <w:p w14:paraId="69564043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</w:p>
          <w:p w14:paraId="2CEC448D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Xususiy tashabbuskor:</w:t>
            </w:r>
          </w:p>
        </w:tc>
        <w:tc>
          <w:tcPr>
            <w:tcW w:w="6946" w:type="dxa"/>
          </w:tcPr>
          <w:p w14:paraId="7F0E9283" w14:textId="77777777" w:rsidR="00222EBB" w:rsidRPr="004F3A5A" w:rsidRDefault="00222EBB" w:rsidP="0071585C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</w:pPr>
          </w:p>
          <w:p w14:paraId="61813521" w14:textId="659975AE" w:rsidR="00344790" w:rsidRPr="00814E26" w:rsidRDefault="00814E26" w:rsidP="0071585C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US" w:eastAsia="ru-RU"/>
              </w:rPr>
              <w:t>Navoiy viloyati hokimligi</w:t>
            </w:r>
          </w:p>
          <w:p w14:paraId="7E33056F" w14:textId="71120A9B" w:rsidR="00F47381" w:rsidRPr="004F3A5A" w:rsidRDefault="00F47381" w:rsidP="0071585C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</w:p>
          <w:p w14:paraId="5C2DD11F" w14:textId="77777777" w:rsidR="005B0459" w:rsidRPr="004F3A5A" w:rsidRDefault="005B0459" w:rsidP="0071585C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</w:p>
          <w:p w14:paraId="6BDAA99A" w14:textId="1CFD0C26" w:rsidR="00222EBB" w:rsidRPr="00EB26B8" w:rsidRDefault="00EB26B8" w:rsidP="00874C6E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EB26B8">
              <w:rPr>
                <w:rFonts w:ascii="Times New Roman" w:hAnsi="Times New Roman"/>
                <w:noProof/>
                <w:sz w:val="28"/>
                <w:lang w:val="uz-Cyrl-UZ"/>
              </w:rPr>
              <w:t>“</w:t>
            </w:r>
            <w:r w:rsidR="00814E26" w:rsidRPr="00814E26">
              <w:rPr>
                <w:rFonts w:ascii="Times New Roman" w:hAnsi="Times New Roman"/>
                <w:noProof/>
                <w:sz w:val="28"/>
                <w:lang w:val="uz-Cyrl-UZ"/>
              </w:rPr>
              <w:t>NAVPROMLITMASH</w:t>
            </w:r>
            <w:r w:rsidRPr="00EB26B8">
              <w:rPr>
                <w:rFonts w:ascii="Times New Roman" w:hAnsi="Times New Roman"/>
                <w:noProof/>
                <w:sz w:val="28"/>
                <w:lang w:val="uz-Cyrl-UZ"/>
              </w:rPr>
              <w:t xml:space="preserve">” </w:t>
            </w:r>
            <w:r w:rsidR="000C5D97" w:rsidRPr="00EB26B8">
              <w:rPr>
                <w:rFonts w:ascii="Times New Roman" w:hAnsi="Times New Roman"/>
                <w:noProof/>
                <w:sz w:val="28"/>
                <w:lang w:val="uz-Cyrl-UZ"/>
              </w:rPr>
              <w:t>MChJ</w:t>
            </w:r>
          </w:p>
        </w:tc>
      </w:tr>
      <w:tr w:rsidR="00222EBB" w:rsidRPr="00EB26B8" w14:paraId="07C55F94" w14:textId="77777777" w:rsidTr="0071585C">
        <w:tc>
          <w:tcPr>
            <w:tcW w:w="709" w:type="dxa"/>
            <w:vAlign w:val="center"/>
          </w:tcPr>
          <w:p w14:paraId="04C4ED90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3.</w:t>
            </w:r>
          </w:p>
        </w:tc>
        <w:tc>
          <w:tcPr>
            <w:tcW w:w="3261" w:type="dxa"/>
            <w:vAlign w:val="center"/>
          </w:tcPr>
          <w:p w14:paraId="11DA4D89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</w:rPr>
              <w:t>oyihaning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</w:rPr>
              <w:t>faoliyat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</w:rPr>
              <w:t>yoʻnalishi</w:t>
            </w:r>
          </w:p>
        </w:tc>
        <w:tc>
          <w:tcPr>
            <w:tcW w:w="6946" w:type="dxa"/>
            <w:vAlign w:val="center"/>
          </w:tcPr>
          <w:p w14:paraId="7EDD384A" w14:textId="741EFEB0" w:rsidR="00222EBB" w:rsidRPr="00814E26" w:rsidRDefault="00814E26" w:rsidP="006F0E33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US" w:eastAsia="ru-RU"/>
              </w:rPr>
              <w:t>Sog‘lomlashtirish sohasi</w:t>
            </w:r>
          </w:p>
        </w:tc>
      </w:tr>
      <w:tr w:rsidR="00222EBB" w:rsidRPr="00814E26" w14:paraId="09E7B448" w14:textId="77777777" w:rsidTr="0071585C">
        <w:tc>
          <w:tcPr>
            <w:tcW w:w="709" w:type="dxa"/>
            <w:vAlign w:val="center"/>
          </w:tcPr>
          <w:p w14:paraId="39F06B6F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4.</w:t>
            </w:r>
          </w:p>
        </w:tc>
        <w:tc>
          <w:tcPr>
            <w:tcW w:w="3261" w:type="dxa"/>
            <w:vAlign w:val="center"/>
          </w:tcPr>
          <w:p w14:paraId="575663C7" w14:textId="77777777" w:rsidR="00222EBB" w:rsidRPr="004F3A5A" w:rsidRDefault="00222EBB" w:rsidP="00222EBB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Loyihaning joylashgan manzili</w:t>
            </w:r>
          </w:p>
        </w:tc>
        <w:tc>
          <w:tcPr>
            <w:tcW w:w="6946" w:type="dxa"/>
            <w:vAlign w:val="center"/>
          </w:tcPr>
          <w:p w14:paraId="283EBD0F" w14:textId="7A520DEF" w:rsidR="00222EBB" w:rsidRPr="00D073EC" w:rsidRDefault="00814E26" w:rsidP="006F0E33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</w:pPr>
            <w:r w:rsidRPr="00814E26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Navoiy viloyati, Karmana tumani, Talqoq MFY, Talqoq ko‘chasi, 168-uyda joylashgan sog‘lomlashtirish bo‘limi bino-inshootlari va yer maydonlari.</w:t>
            </w:r>
          </w:p>
        </w:tc>
      </w:tr>
      <w:tr w:rsidR="00222EBB" w:rsidRPr="004F3A5A" w14:paraId="7C78611B" w14:textId="77777777" w:rsidTr="0071585C">
        <w:trPr>
          <w:trHeight w:val="601"/>
        </w:trPr>
        <w:tc>
          <w:tcPr>
            <w:tcW w:w="709" w:type="dxa"/>
            <w:vAlign w:val="center"/>
          </w:tcPr>
          <w:p w14:paraId="18FBDABE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5.</w:t>
            </w:r>
          </w:p>
        </w:tc>
        <w:tc>
          <w:tcPr>
            <w:tcW w:w="3261" w:type="dxa"/>
            <w:vAlign w:val="center"/>
          </w:tcPr>
          <w:p w14:paraId="1103616D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Loyihani amalga oshirish muddati</w:t>
            </w:r>
          </w:p>
        </w:tc>
        <w:tc>
          <w:tcPr>
            <w:tcW w:w="6946" w:type="dxa"/>
            <w:vAlign w:val="center"/>
          </w:tcPr>
          <w:p w14:paraId="49BD4121" w14:textId="24E4675C" w:rsidR="00222EBB" w:rsidRPr="00550D66" w:rsidRDefault="00814E26" w:rsidP="0071585C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>36</w:t>
            </w:r>
            <w:r w:rsidR="00502F0D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</w:t>
            </w:r>
            <w:r w:rsidR="00550D66"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>oy</w:t>
            </w:r>
          </w:p>
        </w:tc>
      </w:tr>
      <w:tr w:rsidR="00222EBB" w:rsidRPr="00814E26" w14:paraId="58DEF2CF" w14:textId="77777777" w:rsidTr="0071585C">
        <w:trPr>
          <w:trHeight w:val="601"/>
        </w:trPr>
        <w:tc>
          <w:tcPr>
            <w:tcW w:w="709" w:type="dxa"/>
            <w:vAlign w:val="center"/>
          </w:tcPr>
          <w:p w14:paraId="31324C02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6.</w:t>
            </w:r>
          </w:p>
        </w:tc>
        <w:tc>
          <w:tcPr>
            <w:tcW w:w="3261" w:type="dxa"/>
            <w:vAlign w:val="center"/>
          </w:tcPr>
          <w:p w14:paraId="719AC4A9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Loyihani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>ng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amal qilish muddati</w:t>
            </w:r>
          </w:p>
        </w:tc>
        <w:tc>
          <w:tcPr>
            <w:tcW w:w="6946" w:type="dxa"/>
            <w:vAlign w:val="center"/>
          </w:tcPr>
          <w:p w14:paraId="597782BA" w14:textId="0E01F322" w:rsidR="00222EBB" w:rsidRPr="00502F0D" w:rsidRDefault="00814E26" w:rsidP="003D184C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>18</w:t>
            </w:r>
            <w:r w:rsidR="003F3A5F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yil</w:t>
            </w:r>
            <w:r w:rsidR="00550D66"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 xml:space="preserve"> </w:t>
            </w:r>
            <w:r w:rsidR="00D073EC" w:rsidRPr="00D073EC"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 xml:space="preserve">(shu jumladan </w:t>
            </w:r>
            <w:r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>3</w:t>
            </w:r>
            <w:r w:rsidR="00D073EC" w:rsidRPr="00D073EC"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 xml:space="preserve"> yil </w:t>
            </w:r>
            <w:r w:rsidR="00EB26B8"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>tashkil etish</w:t>
            </w:r>
            <w:r w:rsidR="00D073EC" w:rsidRPr="00D073EC">
              <w:rPr>
                <w:rFonts w:ascii="Times New Roman" w:hAnsi="Times New Roman" w:cs="Times New Roman"/>
                <w:noProof/>
                <w:sz w:val="27"/>
                <w:szCs w:val="27"/>
                <w:lang w:val="en-US"/>
              </w:rPr>
              <w:t xml:space="preserve"> davri)</w:t>
            </w:r>
          </w:p>
        </w:tc>
      </w:tr>
      <w:tr w:rsidR="00222EBB" w:rsidRPr="00814E26" w14:paraId="26E46B6A" w14:textId="77777777" w:rsidTr="0071585C">
        <w:trPr>
          <w:trHeight w:val="1342"/>
        </w:trPr>
        <w:tc>
          <w:tcPr>
            <w:tcW w:w="709" w:type="dxa"/>
            <w:vAlign w:val="center"/>
          </w:tcPr>
          <w:p w14:paraId="7C15D5D9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7. </w:t>
            </w:r>
          </w:p>
        </w:tc>
        <w:tc>
          <w:tcPr>
            <w:tcW w:w="3261" w:type="dxa"/>
            <w:vAlign w:val="center"/>
          </w:tcPr>
          <w:p w14:paraId="6CB9E030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Isteʼmolchilarga realizatsiya qilinadigan tovarlarning (ishlarning, xizmatlarning) tariflari</w:t>
            </w:r>
          </w:p>
        </w:tc>
        <w:tc>
          <w:tcPr>
            <w:tcW w:w="6946" w:type="dxa"/>
            <w:vAlign w:val="center"/>
          </w:tcPr>
          <w:p w14:paraId="64A70482" w14:textId="77777777" w:rsidR="00222EBB" w:rsidRDefault="00814E26" w:rsidP="00EB26B8">
            <w:pPr>
              <w:jc w:val="both"/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uz-Cyrl-UZ" w:eastAsia="ja-JP"/>
              </w:rPr>
            </w:pPr>
            <w:r w:rsidRPr="00814E26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uz-Cyrl-UZ" w:eastAsia="ja-JP"/>
              </w:rPr>
              <w:t>Urologiya, terapiya, gelmintologiya, gastroenterologiya, ginekologiya, nevrologiya, kardiologiya, travmatologiya-ortopediya ixtisosliklari bo‘yicha statsionar sog‘lomlashtirish, laboratoriya, fizioterapiya, EKG, UZI va Fibroskan xizmatlari ko‘rsatish.</w:t>
            </w:r>
          </w:p>
          <w:p w14:paraId="31DA831B" w14:textId="6F7269D1" w:rsidR="003F723C" w:rsidRPr="00260CE0" w:rsidRDefault="003F723C" w:rsidP="00EB26B8">
            <w:pPr>
              <w:jc w:val="both"/>
              <w:rPr>
                <w:lang w:val="uz-Cyrl-UZ"/>
              </w:rPr>
            </w:pPr>
            <w:r w:rsidRPr="003F723C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uz-Cyrl-UZ" w:eastAsia="ja-JP"/>
              </w:rPr>
              <w:t>Zamonaviy sog‘lomlashtirish markazi tashkil etilishi bilan og‘ir xastaliklarni boshidan kechirgan bemorlarga sog‘liqlarini qayta tiklashga va ularni sog‘lom hayotga qaytarishga ko‘maklashish.</w:t>
            </w:r>
          </w:p>
        </w:tc>
      </w:tr>
      <w:tr w:rsidR="00222EBB" w:rsidRPr="004F3A5A" w14:paraId="52435D5A" w14:textId="77777777" w:rsidTr="0071585C">
        <w:trPr>
          <w:trHeight w:val="526"/>
        </w:trPr>
        <w:tc>
          <w:tcPr>
            <w:tcW w:w="709" w:type="dxa"/>
            <w:vAlign w:val="center"/>
          </w:tcPr>
          <w:p w14:paraId="23F99BB9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8.</w:t>
            </w:r>
          </w:p>
        </w:tc>
        <w:tc>
          <w:tcPr>
            <w:tcW w:w="3261" w:type="dxa"/>
            <w:vAlign w:val="center"/>
          </w:tcPr>
          <w:p w14:paraId="39D7D65C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</w:rPr>
              <w:t>Loyihaning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</w:rPr>
              <w:t>umumiy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 xml:space="preserve"> </w:t>
            </w: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</w:rPr>
              <w:t>qiymati</w:t>
            </w:r>
          </w:p>
        </w:tc>
        <w:tc>
          <w:tcPr>
            <w:tcW w:w="6946" w:type="dxa"/>
            <w:vAlign w:val="center"/>
          </w:tcPr>
          <w:p w14:paraId="28474C35" w14:textId="6B09FF9F" w:rsidR="00222EBB" w:rsidRPr="003D184C" w:rsidRDefault="00814E26" w:rsidP="003D184C">
            <w:pPr>
              <w:jc w:val="both"/>
              <w:rPr>
                <w:rFonts w:ascii="Times New Roman" w:eastAsia="SimSun" w:hAnsi="Times New Roman" w:cs="Times New Roman"/>
                <w:noProof/>
                <w:sz w:val="27"/>
                <w:szCs w:val="27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>60</w:t>
            </w:r>
            <w:r w:rsidR="00EB26B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>664</w:t>
            </w:r>
            <w:r w:rsidR="00F47381" w:rsidRPr="004F3A5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>,</w:t>
            </w:r>
            <w:r w:rsidR="00EB26B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>0</w:t>
            </w:r>
            <w:r w:rsidR="00F47381" w:rsidRPr="004F3A5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 xml:space="preserve"> </w:t>
            </w:r>
            <w:r w:rsidR="00222EBB" w:rsidRPr="004F3A5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uz-Cyrl-UZ" w:eastAsia="ja-JP"/>
              </w:rPr>
              <w:t>mln</w:t>
            </w:r>
            <w:r w:rsidR="00D073EC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en-US" w:eastAsia="ja-JP"/>
              </w:rPr>
              <w:t xml:space="preserve"> </w:t>
            </w:r>
            <w:r w:rsidR="00222EBB" w:rsidRPr="004F3A5A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uz-Cyrl-UZ" w:eastAsia="ja-JP"/>
              </w:rPr>
              <w:t>soʻm</w:t>
            </w:r>
          </w:p>
        </w:tc>
      </w:tr>
      <w:tr w:rsidR="00222EBB" w:rsidRPr="00814E26" w14:paraId="2A6655B7" w14:textId="77777777" w:rsidTr="0071585C">
        <w:trPr>
          <w:trHeight w:val="675"/>
        </w:trPr>
        <w:tc>
          <w:tcPr>
            <w:tcW w:w="709" w:type="dxa"/>
            <w:vAlign w:val="center"/>
          </w:tcPr>
          <w:p w14:paraId="7D612633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9.</w:t>
            </w:r>
          </w:p>
        </w:tc>
        <w:tc>
          <w:tcPr>
            <w:tcW w:w="3261" w:type="dxa"/>
            <w:vAlign w:val="center"/>
          </w:tcPr>
          <w:p w14:paraId="130370EF" w14:textId="77777777" w:rsidR="00222EBB" w:rsidRPr="004F3A5A" w:rsidRDefault="00222EBB" w:rsidP="0071585C">
            <w:pPr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4F3A5A"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  <w:t>Davlat tomonidan qoʻllab-quvvatlash hajmi va turlari</w:t>
            </w:r>
          </w:p>
        </w:tc>
        <w:tc>
          <w:tcPr>
            <w:tcW w:w="6946" w:type="dxa"/>
            <w:vAlign w:val="center"/>
          </w:tcPr>
          <w:p w14:paraId="5A207647" w14:textId="528BBDBE" w:rsidR="00EB26B8" w:rsidRPr="00814E26" w:rsidRDefault="00814E26" w:rsidP="00EB26B8">
            <w:pPr>
              <w:jc w:val="both"/>
              <w:rPr>
                <w:rFonts w:ascii="Times New Roman" w:hAnsi="Times New Roman" w:cs="Times New Roman"/>
                <w:noProof/>
                <w:sz w:val="27"/>
                <w:szCs w:val="27"/>
                <w:lang w:val="uz-Cyrl-UZ"/>
              </w:rPr>
            </w:pPr>
            <w:r w:rsidRPr="00814E26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Loyihaning joylashgan manzil</w:t>
            </w:r>
            <w:r w:rsidRPr="00814E26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 xml:space="preserve">dagi </w:t>
            </w:r>
            <w:r w:rsidRPr="00814E26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joylashgan sog‘lomlashtirish bo‘limi bino-inshootlari va yer maydonlari</w:t>
            </w:r>
            <w:r w:rsidRPr="00814E26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 xml:space="preserve"> DXSh bitimi muddati davomida </w:t>
            </w:r>
            <w:r w:rsidRPr="00814E26">
              <w:rPr>
                <w:rFonts w:ascii="Times New Roman" w:hAnsi="Times New Roman" w:cs="Times New Roman"/>
                <w:noProof/>
                <w:sz w:val="27"/>
                <w:szCs w:val="27"/>
                <w:lang w:val="uz-Cyrl-UZ" w:eastAsia="ru-RU"/>
              </w:rPr>
              <w:t>ko‘rsatilgan muddat va shartlar asosida ijaraga beriladi.</w:t>
            </w:r>
          </w:p>
        </w:tc>
      </w:tr>
    </w:tbl>
    <w:p w14:paraId="32F311BE" w14:textId="77777777" w:rsidR="00222EBB" w:rsidRPr="004F3A5A" w:rsidRDefault="00222EBB" w:rsidP="002F5C13">
      <w:pPr>
        <w:spacing w:after="0" w:line="240" w:lineRule="auto"/>
        <w:rPr>
          <w:rFonts w:ascii="Times New Roman" w:hAnsi="Times New Roman" w:cs="Times New Roman"/>
          <w:noProof/>
          <w:sz w:val="6"/>
          <w:szCs w:val="27"/>
          <w:lang w:val="uz-Cyrl-UZ"/>
        </w:rPr>
      </w:pPr>
    </w:p>
    <w:sectPr w:rsidR="00222EBB" w:rsidRPr="004F3A5A" w:rsidSect="00BC3090">
      <w:pgSz w:w="11906" w:h="16838"/>
      <w:pgMar w:top="42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17130"/>
    <w:multiLevelType w:val="hybridMultilevel"/>
    <w:tmpl w:val="D8B8B632"/>
    <w:lvl w:ilvl="0" w:tplc="AFDC2CD8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E3053"/>
    <w:multiLevelType w:val="hybridMultilevel"/>
    <w:tmpl w:val="6990225C"/>
    <w:lvl w:ilvl="0" w:tplc="ABE023B6">
      <w:start w:val="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4AA"/>
    <w:rsid w:val="00011560"/>
    <w:rsid w:val="00026AF4"/>
    <w:rsid w:val="00051A59"/>
    <w:rsid w:val="0006633F"/>
    <w:rsid w:val="00076724"/>
    <w:rsid w:val="000B15FD"/>
    <w:rsid w:val="000C5D97"/>
    <w:rsid w:val="000E4163"/>
    <w:rsid w:val="000E458B"/>
    <w:rsid w:val="000E7763"/>
    <w:rsid w:val="000F3136"/>
    <w:rsid w:val="00114D82"/>
    <w:rsid w:val="001174AA"/>
    <w:rsid w:val="00122FC4"/>
    <w:rsid w:val="0014253C"/>
    <w:rsid w:val="0015013D"/>
    <w:rsid w:val="00153C84"/>
    <w:rsid w:val="001621B2"/>
    <w:rsid w:val="00162803"/>
    <w:rsid w:val="00184E81"/>
    <w:rsid w:val="001C0262"/>
    <w:rsid w:val="00210ACA"/>
    <w:rsid w:val="00222EBB"/>
    <w:rsid w:val="002561DD"/>
    <w:rsid w:val="00260CE0"/>
    <w:rsid w:val="002666D0"/>
    <w:rsid w:val="002C3F67"/>
    <w:rsid w:val="002F166D"/>
    <w:rsid w:val="002F7DF1"/>
    <w:rsid w:val="003066EA"/>
    <w:rsid w:val="00307772"/>
    <w:rsid w:val="003376A1"/>
    <w:rsid w:val="00344790"/>
    <w:rsid w:val="0038775B"/>
    <w:rsid w:val="003A5750"/>
    <w:rsid w:val="003D184C"/>
    <w:rsid w:val="003D5400"/>
    <w:rsid w:val="003E184C"/>
    <w:rsid w:val="003E3142"/>
    <w:rsid w:val="003F3A5F"/>
    <w:rsid w:val="003F723C"/>
    <w:rsid w:val="00426DF0"/>
    <w:rsid w:val="0043145C"/>
    <w:rsid w:val="004460D3"/>
    <w:rsid w:val="00447D90"/>
    <w:rsid w:val="00486045"/>
    <w:rsid w:val="004A0D96"/>
    <w:rsid w:val="004C3493"/>
    <w:rsid w:val="004E6C42"/>
    <w:rsid w:val="004E6FBC"/>
    <w:rsid w:val="004F3A5A"/>
    <w:rsid w:val="004F3BEC"/>
    <w:rsid w:val="00502F0D"/>
    <w:rsid w:val="00510248"/>
    <w:rsid w:val="00510805"/>
    <w:rsid w:val="00526660"/>
    <w:rsid w:val="00550D66"/>
    <w:rsid w:val="005816A5"/>
    <w:rsid w:val="005B0459"/>
    <w:rsid w:val="005E029E"/>
    <w:rsid w:val="005F3449"/>
    <w:rsid w:val="005F6AF5"/>
    <w:rsid w:val="0064735C"/>
    <w:rsid w:val="00677486"/>
    <w:rsid w:val="00697898"/>
    <w:rsid w:val="006B11A7"/>
    <w:rsid w:val="006D5FC2"/>
    <w:rsid w:val="006F0E33"/>
    <w:rsid w:val="007245CD"/>
    <w:rsid w:val="00752559"/>
    <w:rsid w:val="00764D14"/>
    <w:rsid w:val="007F3D24"/>
    <w:rsid w:val="00802FF3"/>
    <w:rsid w:val="00806D3C"/>
    <w:rsid w:val="00814E26"/>
    <w:rsid w:val="00857644"/>
    <w:rsid w:val="00861F54"/>
    <w:rsid w:val="00874C6E"/>
    <w:rsid w:val="0089457A"/>
    <w:rsid w:val="008D7436"/>
    <w:rsid w:val="008E3E02"/>
    <w:rsid w:val="00926F26"/>
    <w:rsid w:val="009B6308"/>
    <w:rsid w:val="009D26F4"/>
    <w:rsid w:val="00A0788D"/>
    <w:rsid w:val="00A12D0F"/>
    <w:rsid w:val="00A33632"/>
    <w:rsid w:val="00A56B4E"/>
    <w:rsid w:val="00A608E2"/>
    <w:rsid w:val="00AA7C9A"/>
    <w:rsid w:val="00B009BC"/>
    <w:rsid w:val="00B03F38"/>
    <w:rsid w:val="00B32287"/>
    <w:rsid w:val="00B355D2"/>
    <w:rsid w:val="00B75BBD"/>
    <w:rsid w:val="00B76C59"/>
    <w:rsid w:val="00B86A90"/>
    <w:rsid w:val="00BA2FCC"/>
    <w:rsid w:val="00BB39B9"/>
    <w:rsid w:val="00BC3090"/>
    <w:rsid w:val="00BD61A1"/>
    <w:rsid w:val="00BE1138"/>
    <w:rsid w:val="00BE1359"/>
    <w:rsid w:val="00BE49AC"/>
    <w:rsid w:val="00BE53E1"/>
    <w:rsid w:val="00BF0671"/>
    <w:rsid w:val="00BF06DB"/>
    <w:rsid w:val="00C07EA4"/>
    <w:rsid w:val="00C31F80"/>
    <w:rsid w:val="00C35BA7"/>
    <w:rsid w:val="00C66A61"/>
    <w:rsid w:val="00C75DAE"/>
    <w:rsid w:val="00C77002"/>
    <w:rsid w:val="00C93A64"/>
    <w:rsid w:val="00CC724A"/>
    <w:rsid w:val="00CE123D"/>
    <w:rsid w:val="00CF721B"/>
    <w:rsid w:val="00D073EC"/>
    <w:rsid w:val="00D45372"/>
    <w:rsid w:val="00D60EFB"/>
    <w:rsid w:val="00D74C87"/>
    <w:rsid w:val="00D82767"/>
    <w:rsid w:val="00D92DBA"/>
    <w:rsid w:val="00D96478"/>
    <w:rsid w:val="00E10455"/>
    <w:rsid w:val="00E11776"/>
    <w:rsid w:val="00E33F33"/>
    <w:rsid w:val="00E66003"/>
    <w:rsid w:val="00E92F37"/>
    <w:rsid w:val="00EA2086"/>
    <w:rsid w:val="00EA5702"/>
    <w:rsid w:val="00EB06DC"/>
    <w:rsid w:val="00EB26B8"/>
    <w:rsid w:val="00F006D1"/>
    <w:rsid w:val="00F17370"/>
    <w:rsid w:val="00F33283"/>
    <w:rsid w:val="00F47381"/>
    <w:rsid w:val="00F71051"/>
    <w:rsid w:val="00F83344"/>
    <w:rsid w:val="00FD3202"/>
    <w:rsid w:val="00FE2AC9"/>
    <w:rsid w:val="00FE70D8"/>
    <w:rsid w:val="00FF2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4C359A"/>
  <w15:docId w15:val="{B7C928CC-2D19-4550-A4F4-AE73D59A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45C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672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Vrinda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076724"/>
    <w:rPr>
      <w:rFonts w:ascii="Calibri" w:eastAsia="Calibri" w:hAnsi="Calibri" w:cs="Vrinda"/>
      <w:lang w:val="en-US"/>
    </w:rPr>
  </w:style>
  <w:style w:type="paragraph" w:styleId="a8">
    <w:name w:val="List Paragraph"/>
    <w:basedOn w:val="a"/>
    <w:uiPriority w:val="34"/>
    <w:qFormat/>
    <w:rsid w:val="00C35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7676E-B8E2-47D8-B52B-88B02170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Normurodov Alisher Shuhratovich</cp:lastModifiedBy>
  <cp:revision>58</cp:revision>
  <cp:lastPrinted>2022-03-09T12:19:00Z</cp:lastPrinted>
  <dcterms:created xsi:type="dcterms:W3CDTF">2023-11-16T06:46:00Z</dcterms:created>
  <dcterms:modified xsi:type="dcterms:W3CDTF">2026-08-11T14:42:00Z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2511e786-f547-4e68-a92e-6a399ba69a55</vt:lpwstr>
  </property>
</Properties>
</file>