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9F9B9" w14:textId="77777777" w:rsidR="00805764" w:rsidRPr="00EB7F38" w:rsidRDefault="00805764" w:rsidP="00235102">
      <w:pPr>
        <w:pStyle w:val="ad"/>
        <w:rPr>
          <w:rFonts w:eastAsia="Times New Roman"/>
          <w:color w:val="auto"/>
          <w:lang w:val="uz-Cyrl-UZ" w:eastAsia="ru-RU"/>
        </w:rPr>
      </w:pPr>
    </w:p>
    <w:p w14:paraId="72C8835B" w14:textId="615E1D69" w:rsidR="00150274" w:rsidRPr="00EB7F38" w:rsidRDefault="00150274" w:rsidP="00A44505">
      <w:pPr>
        <w:spacing w:after="0" w:line="269" w:lineRule="auto"/>
        <w:jc w:val="center"/>
        <w:outlineLvl w:val="0"/>
        <w:rPr>
          <w:rFonts w:eastAsia="Times New Roman" w:cstheme="minorHAnsi"/>
          <w:b/>
          <w:bCs/>
          <w:kern w:val="36"/>
          <w:sz w:val="30"/>
          <w:szCs w:val="30"/>
          <w:lang w:val="uz-Cyrl-UZ" w:eastAsia="ru-RU"/>
        </w:rPr>
      </w:pPr>
      <w:r w:rsidRPr="00EB7F38">
        <w:rPr>
          <w:rFonts w:eastAsia="Times New Roman" w:cstheme="minorHAnsi"/>
          <w:b/>
          <w:bCs/>
          <w:kern w:val="36"/>
          <w:sz w:val="30"/>
          <w:szCs w:val="30"/>
          <w:lang w:val="uz-Cyrl-UZ" w:eastAsia="ru-RU"/>
        </w:rPr>
        <w:t>Сув хўжалиги вазири Ш.Р.Хамраевнинг вазирлик ҳузуридаги Жамоатчилик кенгаши аъзолари, соҳавий ва ҳудудий фуқаролик жамияти институтлари вакиллари</w:t>
      </w:r>
      <w:r w:rsidR="00E14946" w:rsidRPr="00EB7F38">
        <w:rPr>
          <w:rFonts w:eastAsia="Times New Roman" w:cstheme="minorHAnsi"/>
          <w:b/>
          <w:bCs/>
          <w:kern w:val="36"/>
          <w:sz w:val="30"/>
          <w:szCs w:val="30"/>
          <w:lang w:val="uz-Cyrl-UZ" w:eastAsia="ru-RU"/>
        </w:rPr>
        <w:t xml:space="preserve">, </w:t>
      </w:r>
      <w:r w:rsidRPr="00EB7F38">
        <w:rPr>
          <w:rFonts w:eastAsia="Times New Roman" w:cstheme="minorHAnsi"/>
          <w:b/>
          <w:bCs/>
          <w:kern w:val="36"/>
          <w:sz w:val="30"/>
          <w:szCs w:val="30"/>
          <w:lang w:val="uz-Cyrl-UZ" w:eastAsia="ru-RU"/>
        </w:rPr>
        <w:t xml:space="preserve">оммавий ахборот воситалари ходимлари билан очиқ мулоқот </w:t>
      </w:r>
      <w:r w:rsidR="00E14946" w:rsidRPr="00EB7F38">
        <w:rPr>
          <w:rFonts w:eastAsia="Times New Roman" w:cstheme="minorHAnsi"/>
          <w:b/>
          <w:bCs/>
          <w:kern w:val="36"/>
          <w:sz w:val="30"/>
          <w:szCs w:val="30"/>
          <w:lang w:val="uz-Cyrl-UZ" w:eastAsia="ru-RU"/>
        </w:rPr>
        <w:t>ҳамда матбуот анжумани</w:t>
      </w:r>
      <w:r w:rsidR="00235102" w:rsidRPr="00EB7F38">
        <w:rPr>
          <w:rFonts w:eastAsia="Times New Roman" w:cstheme="minorHAnsi"/>
          <w:b/>
          <w:bCs/>
          <w:kern w:val="36"/>
          <w:sz w:val="30"/>
          <w:szCs w:val="30"/>
          <w:lang w:val="uz-Cyrl-UZ" w:eastAsia="ru-RU"/>
        </w:rPr>
        <w:t xml:space="preserve">даги </w:t>
      </w:r>
      <w:r w:rsidR="00044451">
        <w:rPr>
          <w:rFonts w:eastAsia="Times New Roman" w:cstheme="minorHAnsi"/>
          <w:b/>
          <w:bCs/>
          <w:kern w:val="36"/>
          <w:sz w:val="30"/>
          <w:szCs w:val="30"/>
          <w:lang w:val="uz-Cyrl-UZ" w:eastAsia="ru-RU"/>
        </w:rPr>
        <w:t>маърузас</w:t>
      </w:r>
      <w:r w:rsidR="00235102" w:rsidRPr="00EB7F38">
        <w:rPr>
          <w:rFonts w:eastAsia="Times New Roman" w:cstheme="minorHAnsi"/>
          <w:b/>
          <w:bCs/>
          <w:kern w:val="36"/>
          <w:sz w:val="30"/>
          <w:szCs w:val="30"/>
          <w:lang w:val="uz-Cyrl-UZ" w:eastAsia="ru-RU"/>
        </w:rPr>
        <w:t>и</w:t>
      </w:r>
    </w:p>
    <w:p w14:paraId="0C46972C" w14:textId="77777777" w:rsidR="006D2DA2" w:rsidRPr="00EB7F38" w:rsidRDefault="006D2DA2" w:rsidP="00A44505">
      <w:pPr>
        <w:spacing w:after="0" w:line="269" w:lineRule="auto"/>
        <w:jc w:val="both"/>
        <w:rPr>
          <w:rFonts w:eastAsia="Times New Roman" w:cstheme="minorHAnsi"/>
          <w:sz w:val="30"/>
          <w:szCs w:val="30"/>
          <w:lang w:val="uz-Cyrl-UZ" w:eastAsia="ru-RU"/>
        </w:rPr>
      </w:pPr>
    </w:p>
    <w:p w14:paraId="0B6A5139" w14:textId="305D952B" w:rsidR="00E14946" w:rsidRPr="00EB7F38" w:rsidRDefault="00150274" w:rsidP="00A44505">
      <w:pPr>
        <w:spacing w:after="0" w:line="269" w:lineRule="auto"/>
        <w:ind w:firstLine="708"/>
        <w:jc w:val="both"/>
        <w:rPr>
          <w:rFonts w:eastAsia="Times New Roman" w:cstheme="minorHAnsi"/>
          <w:sz w:val="30"/>
          <w:szCs w:val="30"/>
          <w:lang w:val="uz-Cyrl-UZ" w:eastAsia="ru-RU"/>
        </w:rPr>
      </w:pPr>
      <w:r w:rsidRPr="00EB7F38">
        <w:rPr>
          <w:rFonts w:eastAsia="Times New Roman" w:cstheme="minorHAnsi"/>
          <w:sz w:val="30"/>
          <w:szCs w:val="30"/>
          <w:lang w:val="uz-Cyrl-UZ" w:eastAsia="ru-RU"/>
        </w:rPr>
        <w:t>Ассалому алайкум</w:t>
      </w:r>
      <w:r w:rsidR="00CE2E72">
        <w:rPr>
          <w:rFonts w:eastAsia="Times New Roman" w:cstheme="minorHAnsi"/>
          <w:sz w:val="30"/>
          <w:szCs w:val="30"/>
          <w:lang w:val="uz-Cyrl-UZ" w:eastAsia="ru-RU"/>
        </w:rPr>
        <w:t>, ҳурматли очиқ мулоқотимиз</w:t>
      </w:r>
      <w:r w:rsidR="00E14946" w:rsidRPr="00EB7F38">
        <w:rPr>
          <w:rFonts w:eastAsia="Times New Roman" w:cstheme="minorHAnsi"/>
          <w:sz w:val="30"/>
          <w:szCs w:val="30"/>
          <w:lang w:val="uz-Cyrl-UZ" w:eastAsia="ru-RU"/>
        </w:rPr>
        <w:t xml:space="preserve">! </w:t>
      </w:r>
    </w:p>
    <w:p w14:paraId="0BB065C4" w14:textId="08BB24DA" w:rsidR="00E14946" w:rsidRPr="00EB7F38" w:rsidRDefault="00E14946" w:rsidP="00A44505">
      <w:pPr>
        <w:spacing w:after="0" w:line="269" w:lineRule="auto"/>
        <w:ind w:firstLine="708"/>
        <w:jc w:val="both"/>
        <w:rPr>
          <w:rFonts w:eastAsia="Times New Roman" w:cstheme="minorHAnsi"/>
          <w:sz w:val="30"/>
          <w:szCs w:val="30"/>
          <w:lang w:val="uz-Cyrl-UZ" w:eastAsia="ru-RU"/>
        </w:rPr>
      </w:pPr>
      <w:r w:rsidRPr="00EB7F38">
        <w:rPr>
          <w:rFonts w:eastAsia="Times New Roman" w:cstheme="minorHAnsi"/>
          <w:sz w:val="30"/>
          <w:szCs w:val="30"/>
          <w:lang w:val="uz-Cyrl-UZ" w:eastAsia="ru-RU"/>
        </w:rPr>
        <w:t xml:space="preserve">Сув – улуғ неъмат. Ҳаёт манбаи. </w:t>
      </w:r>
    </w:p>
    <w:p w14:paraId="717D41C8" w14:textId="56E1BCF8" w:rsidR="00E14946" w:rsidRPr="00EB7F38" w:rsidRDefault="00E14946" w:rsidP="00A44505">
      <w:pPr>
        <w:spacing w:after="0" w:line="269" w:lineRule="auto"/>
        <w:ind w:firstLine="708"/>
        <w:jc w:val="both"/>
        <w:rPr>
          <w:rFonts w:eastAsia="Times New Roman" w:cstheme="minorHAnsi"/>
          <w:sz w:val="30"/>
          <w:szCs w:val="30"/>
          <w:lang w:val="uz-Cyrl-UZ" w:eastAsia="ru-RU"/>
        </w:rPr>
      </w:pPr>
      <w:r w:rsidRPr="00EB7F38">
        <w:rPr>
          <w:rFonts w:eastAsia="Times New Roman" w:cstheme="minorHAnsi"/>
          <w:sz w:val="30"/>
          <w:szCs w:val="30"/>
          <w:lang w:val="uz-Cyrl-UZ" w:eastAsia="ru-RU"/>
        </w:rPr>
        <w:t>Глобал иқлим ўзгариш</w:t>
      </w:r>
      <w:r w:rsidR="002E18B8" w:rsidRPr="00EB7F38">
        <w:rPr>
          <w:rFonts w:eastAsia="Times New Roman" w:cstheme="minorHAnsi"/>
          <w:sz w:val="30"/>
          <w:szCs w:val="30"/>
          <w:lang w:val="uz-Cyrl-UZ" w:eastAsia="ru-RU"/>
        </w:rPr>
        <w:t>лар</w:t>
      </w:r>
      <w:r w:rsidRPr="00EB7F38">
        <w:rPr>
          <w:rFonts w:eastAsia="Times New Roman" w:cstheme="minorHAnsi"/>
          <w:sz w:val="30"/>
          <w:szCs w:val="30"/>
          <w:lang w:val="uz-Cyrl-UZ" w:eastAsia="ru-RU"/>
        </w:rPr>
        <w:t xml:space="preserve">и, ҳароратнинг исиши ва бошқа омиллар таъсирида, афсуски, сўнгги йилларда минтақамизда сув ресурсларининг камайиши кузатилаяпти. </w:t>
      </w:r>
    </w:p>
    <w:p w14:paraId="43C014CF" w14:textId="2D1B4E70" w:rsidR="00E07E7B" w:rsidRPr="00EB7F38" w:rsidRDefault="00E07E7B" w:rsidP="00A44505">
      <w:pPr>
        <w:spacing w:after="0" w:line="269" w:lineRule="auto"/>
        <w:ind w:firstLine="708"/>
        <w:jc w:val="both"/>
        <w:rPr>
          <w:rFonts w:eastAsia="Times New Roman" w:cstheme="minorHAnsi"/>
          <w:sz w:val="30"/>
          <w:szCs w:val="30"/>
          <w:lang w:val="uz-Cyrl-UZ" w:eastAsia="ru-RU"/>
        </w:rPr>
      </w:pPr>
      <w:r w:rsidRPr="00EB7F38">
        <w:rPr>
          <w:rFonts w:eastAsia="Times New Roman" w:cstheme="minorHAnsi"/>
          <w:sz w:val="30"/>
          <w:szCs w:val="30"/>
          <w:lang w:val="uz-Cyrl-UZ" w:eastAsia="ru-RU"/>
        </w:rPr>
        <w:t>Ҳурматли Президентимиз Шавкат Миромонович Мирзиёев Олий Мажлис ва халқимизга Мурожаатномасида дунёда сув танқислиги муаммоси тобора долзарб бўлиб бораётганини, шу боис ислоҳотларнинг илк кунлариданоқ сувдан оқилона фойдаланиш давлат сиёсати даражасига олиб чиқилганини таъкидлади.</w:t>
      </w:r>
    </w:p>
    <w:p w14:paraId="704468A3" w14:textId="72B0E790" w:rsidR="00E14946" w:rsidRPr="00EB7F38" w:rsidRDefault="00E07E7B" w:rsidP="00A44505">
      <w:pPr>
        <w:spacing w:after="0" w:line="269" w:lineRule="auto"/>
        <w:ind w:firstLine="708"/>
        <w:jc w:val="both"/>
        <w:rPr>
          <w:rFonts w:eastAsia="Times New Roman" w:cstheme="minorHAnsi"/>
          <w:sz w:val="30"/>
          <w:szCs w:val="30"/>
          <w:lang w:val="uz-Cyrl-UZ" w:eastAsia="ru-RU"/>
        </w:rPr>
      </w:pPr>
      <w:r w:rsidRPr="00EB7F38">
        <w:rPr>
          <w:rFonts w:eastAsia="Times New Roman" w:cstheme="minorHAnsi"/>
          <w:sz w:val="30"/>
          <w:szCs w:val="30"/>
          <w:lang w:val="uz-Cyrl-UZ" w:eastAsia="ru-RU"/>
        </w:rPr>
        <w:t xml:space="preserve">Давлатимиз раҳбарининг эзгу ташаббуслари билан кўрилаётган чора-тадбирлар, қабул қилинган Фармон ва қарорлар ижросини таъминлаш натижасида мамлакатимизда сув танқислиги оқибатларини камайтиришга, халқимизни белгиланган муддатларда ва миқдорларда сув ресурслари билан таъминлашга эришилмоқда. </w:t>
      </w:r>
    </w:p>
    <w:p w14:paraId="483BCEF0" w14:textId="0646056B" w:rsidR="000760EB" w:rsidRPr="00EB7F38" w:rsidRDefault="000760EB" w:rsidP="00A44505">
      <w:pPr>
        <w:spacing w:after="0" w:line="269" w:lineRule="auto"/>
        <w:ind w:firstLine="708"/>
        <w:jc w:val="both"/>
        <w:rPr>
          <w:rFonts w:eastAsia="Times New Roman" w:cstheme="minorHAnsi"/>
          <w:sz w:val="30"/>
          <w:szCs w:val="30"/>
          <w:lang w:val="uz-Cyrl-UZ" w:eastAsia="ru-RU"/>
        </w:rPr>
      </w:pPr>
      <w:r w:rsidRPr="00EB7F38">
        <w:rPr>
          <w:rFonts w:eastAsia="Times New Roman" w:cstheme="minorHAnsi"/>
          <w:sz w:val="30"/>
          <w:szCs w:val="30"/>
          <w:lang w:val="uz-Cyrl-UZ" w:eastAsia="ru-RU"/>
        </w:rPr>
        <w:t>Соҳада энг муҳим йўналишлар бўйича амалга оширилаётган ишлар ҳақида қисқача тўхталиб ўтсам.</w:t>
      </w:r>
    </w:p>
    <w:p w14:paraId="700B6455" w14:textId="5868D058" w:rsidR="00EF15BA" w:rsidRPr="00EB7F38" w:rsidRDefault="00EF15BA" w:rsidP="00A44505">
      <w:pPr>
        <w:spacing w:after="0" w:line="269" w:lineRule="auto"/>
        <w:ind w:firstLine="708"/>
        <w:jc w:val="both"/>
        <w:rPr>
          <w:rFonts w:eastAsia="Times New Roman" w:cstheme="minorHAnsi"/>
          <w:sz w:val="30"/>
          <w:szCs w:val="30"/>
          <w:lang w:val="uz-Cyrl-UZ" w:eastAsia="ru-RU"/>
        </w:rPr>
      </w:pPr>
      <w:r w:rsidRPr="00EB7F38">
        <w:rPr>
          <w:rFonts w:eastAsia="Times New Roman" w:cstheme="minorHAnsi"/>
          <w:sz w:val="30"/>
          <w:szCs w:val="30"/>
          <w:lang w:val="uz-Cyrl-UZ" w:eastAsia="ru-RU"/>
        </w:rPr>
        <w:t>Сув хўжалигида амалга оширилаётган қурилиш ва реконструкция ишлари мамлакат иқтисодиётини ривожлантиришда муҳим ўрин тутади. Айниқса, каналларни бетонлаш орқали сув йўқотилишининг олди олинади, сув ресурсларидан самарали фойдаланиш имконияти кенгаяди ва қишлоқ хўжали</w:t>
      </w:r>
      <w:r w:rsidR="002E18B8" w:rsidRPr="00EB7F38">
        <w:rPr>
          <w:rFonts w:eastAsia="Times New Roman" w:cstheme="minorHAnsi"/>
          <w:sz w:val="30"/>
          <w:szCs w:val="30"/>
          <w:lang w:val="uz-Cyrl-UZ" w:eastAsia="ru-RU"/>
        </w:rPr>
        <w:t>к</w:t>
      </w:r>
      <w:r w:rsidRPr="00EB7F38">
        <w:rPr>
          <w:rFonts w:eastAsia="Times New Roman" w:cstheme="minorHAnsi"/>
          <w:sz w:val="30"/>
          <w:szCs w:val="30"/>
          <w:lang w:val="uz-Cyrl-UZ" w:eastAsia="ru-RU"/>
        </w:rPr>
        <w:t xml:space="preserve"> экинларини барқарор сув билан таъминлашга эришилади. </w:t>
      </w:r>
    </w:p>
    <w:p w14:paraId="01E7B44C" w14:textId="761BE385" w:rsidR="009623CA" w:rsidRPr="00EB7F38" w:rsidRDefault="009623CA" w:rsidP="00A44505">
      <w:pPr>
        <w:spacing w:after="0" w:line="269" w:lineRule="auto"/>
        <w:ind w:firstLine="709"/>
        <w:jc w:val="both"/>
        <w:rPr>
          <w:rFonts w:cstheme="minorHAnsi"/>
          <w:sz w:val="30"/>
          <w:szCs w:val="30"/>
          <w:lang w:val="uz-Cyrl-UZ"/>
        </w:rPr>
      </w:pPr>
      <w:bookmarkStart w:id="0" w:name="_Hlk38710531"/>
      <w:r w:rsidRPr="00EB7F38">
        <w:rPr>
          <w:rFonts w:cstheme="minorHAnsi"/>
          <w:spacing w:val="-6"/>
          <w:sz w:val="30"/>
          <w:szCs w:val="30"/>
          <w:lang w:val="uz-Cyrl-UZ"/>
        </w:rPr>
        <w:t xml:space="preserve">2025 йилда </w:t>
      </w:r>
      <w:r w:rsidRPr="00EB7F38">
        <w:rPr>
          <w:rFonts w:cstheme="minorHAnsi"/>
          <w:sz w:val="30"/>
          <w:szCs w:val="30"/>
          <w:lang w:val="uz-Cyrl-UZ"/>
        </w:rPr>
        <w:t>258</w:t>
      </w:r>
      <w:r w:rsidRPr="00EB7F38">
        <w:rPr>
          <w:rFonts w:cstheme="minorHAnsi"/>
          <w:spacing w:val="-6"/>
          <w:sz w:val="30"/>
          <w:szCs w:val="30"/>
          <w:lang w:val="uz-Cyrl-UZ"/>
        </w:rPr>
        <w:t xml:space="preserve"> </w:t>
      </w:r>
      <w:r w:rsidRPr="00EB7F38">
        <w:rPr>
          <w:rFonts w:cstheme="minorHAnsi"/>
          <w:sz w:val="30"/>
          <w:szCs w:val="30"/>
          <w:lang w:val="uz-Cyrl-UZ"/>
        </w:rPr>
        <w:t>та</w:t>
      </w:r>
      <w:r w:rsidRPr="00EB7F38">
        <w:rPr>
          <w:rFonts w:cstheme="minorHAnsi"/>
          <w:spacing w:val="-6"/>
          <w:sz w:val="30"/>
          <w:szCs w:val="30"/>
          <w:lang w:val="uz-Cyrl-UZ"/>
        </w:rPr>
        <w:t xml:space="preserve"> </w:t>
      </w:r>
      <w:r w:rsidRPr="00EB7F38">
        <w:rPr>
          <w:rFonts w:cstheme="minorHAnsi"/>
          <w:i/>
          <w:spacing w:val="-6"/>
          <w:sz w:val="30"/>
          <w:szCs w:val="30"/>
          <w:lang w:val="uz-Cyrl-UZ"/>
        </w:rPr>
        <w:t>(</w:t>
      </w:r>
      <w:r w:rsidRPr="00EB7F38">
        <w:rPr>
          <w:rFonts w:cstheme="minorHAnsi"/>
          <w:i/>
          <w:sz w:val="30"/>
          <w:szCs w:val="30"/>
          <w:lang w:val="uz-Cyrl-UZ"/>
        </w:rPr>
        <w:t>217</w:t>
      </w:r>
      <w:r w:rsidRPr="00EB7F38">
        <w:rPr>
          <w:rFonts w:cstheme="minorHAnsi"/>
          <w:i/>
          <w:spacing w:val="-6"/>
          <w:sz w:val="30"/>
          <w:szCs w:val="30"/>
          <w:lang w:val="uz-Cyrl-UZ"/>
        </w:rPr>
        <w:t xml:space="preserve"> </w:t>
      </w:r>
      <w:r w:rsidRPr="00EB7F38">
        <w:rPr>
          <w:rFonts w:cstheme="minorHAnsi"/>
          <w:i/>
          <w:sz w:val="30"/>
          <w:szCs w:val="30"/>
          <w:lang w:val="uz-Cyrl-UZ"/>
        </w:rPr>
        <w:t>та</w:t>
      </w:r>
      <w:r w:rsidRPr="00EB7F38">
        <w:rPr>
          <w:rFonts w:cstheme="minorHAnsi"/>
          <w:i/>
          <w:spacing w:val="-6"/>
          <w:sz w:val="30"/>
          <w:szCs w:val="30"/>
          <w:lang w:val="uz-Cyrl-UZ"/>
        </w:rPr>
        <w:t xml:space="preserve"> ирригация, </w:t>
      </w:r>
      <w:r w:rsidRPr="00EB7F38">
        <w:rPr>
          <w:rFonts w:cstheme="minorHAnsi"/>
          <w:i/>
          <w:sz w:val="30"/>
          <w:szCs w:val="30"/>
          <w:lang w:val="uz-Cyrl-UZ"/>
        </w:rPr>
        <w:t>41</w:t>
      </w:r>
      <w:r w:rsidRPr="00EB7F38">
        <w:rPr>
          <w:rFonts w:cstheme="minorHAnsi"/>
          <w:i/>
          <w:spacing w:val="-6"/>
          <w:sz w:val="30"/>
          <w:szCs w:val="30"/>
          <w:lang w:val="uz-Cyrl-UZ"/>
        </w:rPr>
        <w:t xml:space="preserve"> </w:t>
      </w:r>
      <w:r w:rsidRPr="00EB7F38">
        <w:rPr>
          <w:rFonts w:cstheme="minorHAnsi"/>
          <w:i/>
          <w:sz w:val="30"/>
          <w:szCs w:val="30"/>
          <w:lang w:val="uz-Cyrl-UZ"/>
        </w:rPr>
        <w:t>та</w:t>
      </w:r>
      <w:r w:rsidRPr="00EB7F38">
        <w:rPr>
          <w:rFonts w:cstheme="minorHAnsi"/>
          <w:i/>
          <w:spacing w:val="-6"/>
          <w:sz w:val="30"/>
          <w:szCs w:val="30"/>
          <w:lang w:val="uz-Cyrl-UZ"/>
        </w:rPr>
        <w:t xml:space="preserve"> мелиорация)</w:t>
      </w:r>
      <w:r w:rsidRPr="00EB7F38">
        <w:rPr>
          <w:rFonts w:cstheme="minorHAnsi"/>
          <w:spacing w:val="-6"/>
          <w:sz w:val="30"/>
          <w:szCs w:val="30"/>
          <w:lang w:val="uz-Cyrl-UZ"/>
        </w:rPr>
        <w:t xml:space="preserve"> объектида </w:t>
      </w:r>
      <w:r w:rsidRPr="00EB7F38">
        <w:rPr>
          <w:rStyle w:val="12"/>
          <w:rFonts w:asciiTheme="minorHAnsi" w:hAnsiTheme="minorHAnsi" w:cstheme="minorHAnsi"/>
          <w:spacing w:val="-8"/>
          <w:sz w:val="30"/>
          <w:szCs w:val="30"/>
          <w:lang w:val="uz-Cyrl-UZ"/>
        </w:rPr>
        <w:t>1 663 </w:t>
      </w:r>
      <w:r w:rsidRPr="00EB7F38">
        <w:rPr>
          <w:rFonts w:cstheme="minorHAnsi"/>
          <w:spacing w:val="-6"/>
          <w:sz w:val="30"/>
          <w:szCs w:val="30"/>
          <w:lang w:val="uz-Cyrl-UZ"/>
        </w:rPr>
        <w:t>млрд</w:t>
      </w:r>
      <w:r w:rsidR="002E18B8" w:rsidRPr="00EB7F38">
        <w:rPr>
          <w:rFonts w:cstheme="minorHAnsi"/>
          <w:spacing w:val="-6"/>
          <w:sz w:val="30"/>
          <w:szCs w:val="30"/>
          <w:lang w:val="uz-Cyrl-UZ"/>
        </w:rPr>
        <w:t>.</w:t>
      </w:r>
      <w:r w:rsidRPr="00EB7F38">
        <w:rPr>
          <w:rFonts w:cstheme="minorHAnsi"/>
          <w:spacing w:val="-6"/>
          <w:sz w:val="30"/>
          <w:szCs w:val="30"/>
          <w:lang w:val="uz-Cyrl-UZ"/>
        </w:rPr>
        <w:t xml:space="preserve"> сўм маблағлар ўзлаштирилиб, </w:t>
      </w:r>
      <w:r w:rsidRPr="00EB7F38">
        <w:rPr>
          <w:rFonts w:cstheme="minorHAnsi"/>
          <w:sz w:val="30"/>
          <w:szCs w:val="30"/>
          <w:lang w:val="uz-Cyrl-UZ"/>
        </w:rPr>
        <w:t xml:space="preserve">723 км каналлар бетонлаштирилди, </w:t>
      </w:r>
      <w:r w:rsidRPr="00EB7F38">
        <w:rPr>
          <w:rStyle w:val="12"/>
          <w:rFonts w:asciiTheme="minorHAnsi" w:hAnsiTheme="minorHAnsi" w:cstheme="minorHAnsi"/>
          <w:spacing w:val="-8"/>
          <w:sz w:val="30"/>
          <w:szCs w:val="30"/>
          <w:lang w:val="uz-Cyrl-UZ"/>
        </w:rPr>
        <w:t>158</w:t>
      </w:r>
      <w:r w:rsidRPr="00EB7F38">
        <w:rPr>
          <w:rFonts w:cstheme="minorHAnsi"/>
          <w:sz w:val="30"/>
          <w:szCs w:val="30"/>
          <w:lang w:val="uz-Cyrl-UZ"/>
        </w:rPr>
        <w:t xml:space="preserve"> </w:t>
      </w:r>
      <w:r w:rsidRPr="00EB7F38">
        <w:rPr>
          <w:rFonts w:cstheme="minorHAnsi"/>
          <w:spacing w:val="-6"/>
          <w:sz w:val="30"/>
          <w:szCs w:val="30"/>
          <w:lang w:val="uz-Cyrl-UZ"/>
        </w:rPr>
        <w:t>км</w:t>
      </w:r>
      <w:r w:rsidRPr="00EB7F38">
        <w:rPr>
          <w:rFonts w:cstheme="minorHAnsi"/>
          <w:sz w:val="30"/>
          <w:szCs w:val="30"/>
          <w:lang w:val="uz-Cyrl-UZ"/>
        </w:rPr>
        <w:t xml:space="preserve"> суғориш (лоток ва қувур) тармоқлари, </w:t>
      </w:r>
      <w:r w:rsidRPr="00EB7F38">
        <w:rPr>
          <w:rStyle w:val="12"/>
          <w:rFonts w:asciiTheme="minorHAnsi" w:hAnsiTheme="minorHAnsi" w:cstheme="minorHAnsi"/>
          <w:spacing w:val="-8"/>
          <w:sz w:val="30"/>
          <w:szCs w:val="30"/>
          <w:lang w:val="uz-Cyrl-UZ"/>
        </w:rPr>
        <w:t xml:space="preserve">303 </w:t>
      </w:r>
      <w:r w:rsidRPr="00EB7F38">
        <w:rPr>
          <w:rFonts w:cstheme="minorHAnsi"/>
          <w:spacing w:val="-6"/>
          <w:sz w:val="30"/>
          <w:szCs w:val="30"/>
          <w:lang w:val="uz-Cyrl-UZ"/>
        </w:rPr>
        <w:t>км</w:t>
      </w:r>
      <w:r w:rsidRPr="00EB7F38">
        <w:rPr>
          <w:rFonts w:cstheme="minorHAnsi"/>
          <w:sz w:val="30"/>
          <w:szCs w:val="30"/>
          <w:lang w:val="uz-Cyrl-UZ"/>
        </w:rPr>
        <w:t xml:space="preserve"> коллектор-дренаж тармоқларини қуриш ва реконструкция қилиш ишлари бажарилди. </w:t>
      </w:r>
      <w:r w:rsidR="00E02688" w:rsidRPr="00EB7F38">
        <w:rPr>
          <w:rFonts w:cstheme="minorHAnsi"/>
          <w:sz w:val="30"/>
          <w:szCs w:val="30"/>
          <w:lang w:val="uz-Cyrl-UZ"/>
        </w:rPr>
        <w:t>20 минг км</w:t>
      </w:r>
      <w:r w:rsidR="00CE2E72">
        <w:rPr>
          <w:rFonts w:cstheme="minorHAnsi"/>
          <w:sz w:val="30"/>
          <w:szCs w:val="30"/>
          <w:lang w:val="uz-Cyrl-UZ"/>
        </w:rPr>
        <w:t>.</w:t>
      </w:r>
      <w:r w:rsidR="00E02688" w:rsidRPr="00EB7F38">
        <w:rPr>
          <w:rFonts w:cstheme="minorHAnsi"/>
          <w:sz w:val="30"/>
          <w:szCs w:val="30"/>
          <w:lang w:val="uz-Cyrl-UZ"/>
        </w:rPr>
        <w:t xml:space="preserve"> дан ортиқ ички суғориш тармоқлари бетонлаштирилди. </w:t>
      </w:r>
    </w:p>
    <w:p w14:paraId="30FC6D26" w14:textId="62D6E9AA" w:rsidR="009623CA" w:rsidRPr="00EB7F38" w:rsidRDefault="009623CA" w:rsidP="00A44505">
      <w:pPr>
        <w:spacing w:after="0" w:line="269" w:lineRule="auto"/>
        <w:ind w:firstLine="709"/>
        <w:jc w:val="both"/>
        <w:rPr>
          <w:rFonts w:cstheme="minorHAnsi"/>
          <w:sz w:val="30"/>
          <w:szCs w:val="30"/>
          <w:lang w:val="uz-Cyrl-UZ"/>
        </w:rPr>
      </w:pPr>
      <w:r w:rsidRPr="00EB7F38">
        <w:rPr>
          <w:rFonts w:cstheme="minorHAnsi"/>
          <w:sz w:val="30"/>
          <w:szCs w:val="30"/>
          <w:lang w:val="uz-Cyrl-UZ"/>
        </w:rPr>
        <w:lastRenderedPageBreak/>
        <w:t>Натижада</w:t>
      </w:r>
      <w:r w:rsidRPr="00EB7F38">
        <w:rPr>
          <w:rFonts w:cstheme="minorHAnsi"/>
          <w:spacing w:val="-6"/>
          <w:sz w:val="30"/>
          <w:szCs w:val="30"/>
          <w:lang w:val="uz-Cyrl-UZ"/>
        </w:rPr>
        <w:t xml:space="preserve"> </w:t>
      </w:r>
      <w:r w:rsidRPr="00EB7F38">
        <w:rPr>
          <w:rFonts w:cstheme="minorHAnsi"/>
          <w:sz w:val="30"/>
          <w:szCs w:val="30"/>
          <w:lang w:val="uz-Cyrl-UZ"/>
        </w:rPr>
        <w:t xml:space="preserve">364 минг гектар ерларнинг сув таъминоти яхшиланди, </w:t>
      </w:r>
      <w:r w:rsidRPr="00EB7F38">
        <w:rPr>
          <w:rFonts w:cstheme="minorHAnsi"/>
          <w:spacing w:val="-6"/>
          <w:sz w:val="30"/>
          <w:szCs w:val="30"/>
          <w:lang w:val="uz-Cyrl-UZ"/>
        </w:rPr>
        <w:t>500</w:t>
      </w:r>
      <w:r w:rsidRPr="00EB7F38">
        <w:rPr>
          <w:rFonts w:cstheme="minorHAnsi"/>
          <w:sz w:val="30"/>
          <w:szCs w:val="30"/>
          <w:lang w:val="uz-Cyrl-UZ"/>
        </w:rPr>
        <w:t xml:space="preserve"> млн</w:t>
      </w:r>
      <w:r w:rsidR="002E18B8" w:rsidRPr="00EB7F38">
        <w:rPr>
          <w:rFonts w:cstheme="minorHAnsi"/>
          <w:sz w:val="30"/>
          <w:szCs w:val="30"/>
          <w:lang w:val="uz-Cyrl-UZ"/>
        </w:rPr>
        <w:t>.</w:t>
      </w:r>
      <w:r w:rsidRPr="00EB7F38">
        <w:rPr>
          <w:rFonts w:cstheme="minorHAnsi"/>
          <w:sz w:val="30"/>
          <w:szCs w:val="30"/>
          <w:lang w:val="uz-Cyrl-UZ"/>
        </w:rPr>
        <w:t xml:space="preserve"> куб метрдан ортиқ сув йўқотишларининг олди олинди, </w:t>
      </w:r>
      <w:r w:rsidRPr="00EB7F38">
        <w:rPr>
          <w:rFonts w:cstheme="minorHAnsi"/>
          <w:spacing w:val="-6"/>
          <w:sz w:val="30"/>
          <w:szCs w:val="30"/>
          <w:lang w:val="uz-Cyrl-UZ"/>
        </w:rPr>
        <w:t>100</w:t>
      </w:r>
      <w:r w:rsidR="0051341E" w:rsidRPr="00EB7F38">
        <w:rPr>
          <w:rFonts w:cstheme="minorHAnsi"/>
          <w:spacing w:val="-6"/>
          <w:sz w:val="30"/>
          <w:szCs w:val="30"/>
          <w:lang w:val="uz-Cyrl-UZ"/>
        </w:rPr>
        <w:t> </w:t>
      </w:r>
      <w:r w:rsidRPr="00EB7F38">
        <w:rPr>
          <w:rFonts w:cstheme="minorHAnsi"/>
          <w:sz w:val="30"/>
          <w:szCs w:val="30"/>
          <w:lang w:val="uz-Cyrl-UZ"/>
        </w:rPr>
        <w:t xml:space="preserve">минг гектардан ортиқ ерларнинг мелиоратив ҳолати яхшиланди, шўрланган майдонлар </w:t>
      </w:r>
      <w:r w:rsidRPr="00EB7F38">
        <w:rPr>
          <w:rFonts w:cstheme="minorHAnsi"/>
          <w:spacing w:val="-6"/>
          <w:sz w:val="30"/>
          <w:szCs w:val="30"/>
          <w:lang w:val="uz-Cyrl-UZ"/>
        </w:rPr>
        <w:t>24 </w:t>
      </w:r>
      <w:r w:rsidRPr="00EB7F38">
        <w:rPr>
          <w:rFonts w:cstheme="minorHAnsi"/>
          <w:sz w:val="30"/>
          <w:szCs w:val="30"/>
          <w:lang w:val="uz-Cyrl-UZ"/>
        </w:rPr>
        <w:t>минг гектарга қисқар</w:t>
      </w:r>
      <w:r w:rsidR="00A44505" w:rsidRPr="00EB7F38">
        <w:rPr>
          <w:rFonts w:cstheme="minorHAnsi"/>
          <w:sz w:val="30"/>
          <w:szCs w:val="30"/>
          <w:lang w:val="uz-Cyrl-UZ"/>
        </w:rPr>
        <w:t xml:space="preserve">ишига эришилди. </w:t>
      </w:r>
      <w:r w:rsidRPr="00EB7F38">
        <w:rPr>
          <w:rFonts w:cstheme="minorHAnsi"/>
          <w:sz w:val="30"/>
          <w:szCs w:val="30"/>
          <w:lang w:val="uz-Cyrl-UZ"/>
        </w:rPr>
        <w:t xml:space="preserve"> </w:t>
      </w:r>
    </w:p>
    <w:p w14:paraId="5731967C" w14:textId="375DB9E4" w:rsidR="009623CA" w:rsidRPr="00EB7F38" w:rsidRDefault="009623CA" w:rsidP="00A44505">
      <w:pPr>
        <w:spacing w:after="0" w:line="269" w:lineRule="auto"/>
        <w:ind w:firstLine="709"/>
        <w:jc w:val="both"/>
        <w:rPr>
          <w:rFonts w:cstheme="minorHAnsi"/>
          <w:sz w:val="30"/>
          <w:szCs w:val="30"/>
          <w:lang w:val="uz-Cyrl-UZ"/>
        </w:rPr>
      </w:pPr>
      <w:r w:rsidRPr="00EB7F38">
        <w:rPr>
          <w:rFonts w:cstheme="minorHAnsi"/>
          <w:sz w:val="30"/>
          <w:szCs w:val="30"/>
          <w:lang w:val="uz-Cyrl-UZ"/>
        </w:rPr>
        <w:t>Шунингдек, “Камбағалликдан фаровонлик сари” дастури доирасида ўтган йили</w:t>
      </w:r>
      <w:r w:rsidRPr="00EB7F38">
        <w:rPr>
          <w:rFonts w:cstheme="minorHAnsi"/>
          <w:iCs/>
          <w:spacing w:val="-6"/>
          <w:sz w:val="30"/>
          <w:szCs w:val="30"/>
          <w:lang w:val="uz-Cyrl-UZ"/>
        </w:rPr>
        <w:t xml:space="preserve"> </w:t>
      </w:r>
      <w:r w:rsidRPr="00EB7F38">
        <w:rPr>
          <w:rFonts w:cstheme="minorHAnsi"/>
          <w:sz w:val="30"/>
          <w:szCs w:val="30"/>
          <w:lang w:val="uz-Cyrl-UZ"/>
        </w:rPr>
        <w:t>886</w:t>
      </w:r>
      <w:r w:rsidRPr="00EB7F38">
        <w:rPr>
          <w:rFonts w:cstheme="minorHAnsi"/>
          <w:iCs/>
          <w:spacing w:val="-6"/>
          <w:sz w:val="30"/>
          <w:szCs w:val="30"/>
          <w:lang w:val="uz-Cyrl-UZ"/>
        </w:rPr>
        <w:t xml:space="preserve"> </w:t>
      </w:r>
      <w:r w:rsidRPr="00EB7F38">
        <w:rPr>
          <w:rFonts w:cstheme="minorHAnsi"/>
          <w:sz w:val="30"/>
          <w:szCs w:val="30"/>
          <w:lang w:val="uz-Cyrl-UZ"/>
        </w:rPr>
        <w:t>та</w:t>
      </w:r>
      <w:r w:rsidRPr="00EB7F38">
        <w:rPr>
          <w:rFonts w:cstheme="minorHAnsi"/>
          <w:iCs/>
          <w:spacing w:val="-6"/>
          <w:sz w:val="30"/>
          <w:szCs w:val="30"/>
          <w:lang w:val="uz-Cyrl-UZ"/>
        </w:rPr>
        <w:t xml:space="preserve"> лойиҳа бўйича </w:t>
      </w:r>
      <w:r w:rsidRPr="00EB7F38">
        <w:rPr>
          <w:rFonts w:cstheme="minorHAnsi"/>
          <w:sz w:val="30"/>
          <w:szCs w:val="30"/>
          <w:lang w:val="uz-Cyrl-UZ"/>
        </w:rPr>
        <w:t>1,2 трлн</w:t>
      </w:r>
      <w:r w:rsidR="002E18B8" w:rsidRPr="00EB7F38">
        <w:rPr>
          <w:rFonts w:cstheme="minorHAnsi"/>
          <w:sz w:val="30"/>
          <w:szCs w:val="30"/>
          <w:lang w:val="uz-Cyrl-UZ"/>
        </w:rPr>
        <w:t>.</w:t>
      </w:r>
      <w:r w:rsidRPr="00EB7F38">
        <w:rPr>
          <w:rFonts w:cstheme="minorHAnsi"/>
          <w:sz w:val="30"/>
          <w:szCs w:val="30"/>
          <w:lang w:val="uz-Cyrl-UZ"/>
        </w:rPr>
        <w:t xml:space="preserve"> сўм маблағ ўзлаштирилиб, 1 872  км каналлар, 200  км</w:t>
      </w:r>
      <w:r w:rsidR="002E18B8" w:rsidRPr="00EB7F38">
        <w:rPr>
          <w:rFonts w:cstheme="minorHAnsi"/>
          <w:sz w:val="30"/>
          <w:szCs w:val="30"/>
          <w:lang w:val="uz-Cyrl-UZ"/>
        </w:rPr>
        <w:t xml:space="preserve"> </w:t>
      </w:r>
      <w:r w:rsidRPr="00EB7F38">
        <w:rPr>
          <w:rFonts w:cstheme="minorHAnsi"/>
          <w:sz w:val="30"/>
          <w:szCs w:val="30"/>
          <w:lang w:val="uz-Cyrl-UZ"/>
        </w:rPr>
        <w:t>га яқин лоток тармоқлари, 725 та суғориш қудуқлари ҳамда бошқа бир қатор ирригация объектларини қуриш ва реконструкция қилиш ишлари бажарилди.</w:t>
      </w:r>
      <w:r w:rsidR="002E18B8" w:rsidRPr="00EB7F38">
        <w:rPr>
          <w:rFonts w:cstheme="minorHAnsi"/>
          <w:sz w:val="30"/>
          <w:szCs w:val="30"/>
          <w:lang w:val="uz-Cyrl-UZ"/>
        </w:rPr>
        <w:t xml:space="preserve"> </w:t>
      </w:r>
      <w:r w:rsidRPr="00EB7F38">
        <w:rPr>
          <w:rFonts w:cstheme="minorHAnsi"/>
          <w:sz w:val="30"/>
          <w:szCs w:val="30"/>
          <w:lang w:val="uz-Cyrl-UZ"/>
        </w:rPr>
        <w:t>Натижада 494 минг 296 та хонадоннинг 88 минг гектар</w:t>
      </w:r>
      <w:r w:rsidR="00A44505" w:rsidRPr="00EB7F38">
        <w:rPr>
          <w:rFonts w:cstheme="minorHAnsi"/>
          <w:sz w:val="30"/>
          <w:szCs w:val="30"/>
          <w:lang w:val="uz-Cyrl-UZ"/>
        </w:rPr>
        <w:t xml:space="preserve"> томорқа </w:t>
      </w:r>
      <w:r w:rsidRPr="00EB7F38">
        <w:rPr>
          <w:rFonts w:cstheme="minorHAnsi"/>
          <w:sz w:val="30"/>
          <w:szCs w:val="30"/>
          <w:lang w:val="uz-Cyrl-UZ"/>
        </w:rPr>
        <w:t xml:space="preserve"> майдонларида сув таъминоти яхшиланди.</w:t>
      </w:r>
    </w:p>
    <w:p w14:paraId="2467059D" w14:textId="0A2700C1" w:rsidR="009623CA" w:rsidRPr="00EB7F38" w:rsidRDefault="009623CA" w:rsidP="00A44505">
      <w:pPr>
        <w:spacing w:after="0" w:line="269" w:lineRule="auto"/>
        <w:ind w:firstLine="709"/>
        <w:jc w:val="both"/>
        <w:rPr>
          <w:rFonts w:cstheme="minorHAnsi"/>
          <w:spacing w:val="-6"/>
          <w:sz w:val="30"/>
          <w:szCs w:val="30"/>
          <w:lang w:val="uz-Cyrl-UZ"/>
        </w:rPr>
      </w:pPr>
      <w:r w:rsidRPr="00EB7F38">
        <w:rPr>
          <w:rFonts w:cstheme="minorHAnsi"/>
          <w:spacing w:val="-6"/>
          <w:sz w:val="30"/>
          <w:szCs w:val="30"/>
          <w:lang w:val="uz-Cyrl-UZ"/>
        </w:rPr>
        <w:t>202</w:t>
      </w:r>
      <w:r w:rsidRPr="00EB7F38">
        <w:rPr>
          <w:rFonts w:cstheme="minorHAnsi"/>
          <w:spacing w:val="-6"/>
          <w:sz w:val="30"/>
          <w:szCs w:val="30"/>
          <w:lang w:val="uz-Latn-UZ"/>
        </w:rPr>
        <w:t>6</w:t>
      </w:r>
      <w:r w:rsidRPr="00EB7F38">
        <w:rPr>
          <w:rFonts w:cstheme="minorHAnsi"/>
          <w:spacing w:val="-6"/>
          <w:sz w:val="30"/>
          <w:szCs w:val="30"/>
          <w:lang w:val="uz-Cyrl-UZ"/>
        </w:rPr>
        <w:t xml:space="preserve"> йилда </w:t>
      </w:r>
      <w:r w:rsidRPr="00EB7F38">
        <w:rPr>
          <w:rFonts w:cstheme="minorHAnsi"/>
          <w:sz w:val="30"/>
          <w:szCs w:val="30"/>
          <w:lang w:val="uz-Cyrl-UZ"/>
        </w:rPr>
        <w:t>293</w:t>
      </w:r>
      <w:r w:rsidRPr="00EB7F38">
        <w:rPr>
          <w:rFonts w:cstheme="minorHAnsi"/>
          <w:spacing w:val="-6"/>
          <w:sz w:val="30"/>
          <w:szCs w:val="30"/>
          <w:lang w:val="uz-Cyrl-UZ"/>
        </w:rPr>
        <w:t xml:space="preserve"> </w:t>
      </w:r>
      <w:r w:rsidRPr="00EB7F38">
        <w:rPr>
          <w:rFonts w:cstheme="minorHAnsi"/>
          <w:sz w:val="30"/>
          <w:szCs w:val="30"/>
          <w:lang w:val="uz-Cyrl-UZ"/>
        </w:rPr>
        <w:t>та</w:t>
      </w:r>
      <w:r w:rsidRPr="00EB7F38">
        <w:rPr>
          <w:rFonts w:cstheme="minorHAnsi"/>
          <w:spacing w:val="-6"/>
          <w:sz w:val="30"/>
          <w:szCs w:val="30"/>
          <w:lang w:val="uz-Cyrl-UZ"/>
        </w:rPr>
        <w:t xml:space="preserve"> </w:t>
      </w:r>
      <w:r w:rsidRPr="00EB7F38">
        <w:rPr>
          <w:rFonts w:cstheme="minorHAnsi"/>
          <w:i/>
          <w:spacing w:val="-6"/>
          <w:sz w:val="30"/>
          <w:szCs w:val="30"/>
          <w:lang w:val="uz-Cyrl-UZ"/>
        </w:rPr>
        <w:t>(</w:t>
      </w:r>
      <w:r w:rsidRPr="00EB7F38">
        <w:rPr>
          <w:rFonts w:cstheme="minorHAnsi"/>
          <w:i/>
          <w:sz w:val="30"/>
          <w:szCs w:val="30"/>
          <w:lang w:val="uz-Cyrl-UZ"/>
        </w:rPr>
        <w:t>250</w:t>
      </w:r>
      <w:r w:rsidRPr="00EB7F38">
        <w:rPr>
          <w:rFonts w:cstheme="minorHAnsi"/>
          <w:i/>
          <w:spacing w:val="-6"/>
          <w:sz w:val="30"/>
          <w:szCs w:val="30"/>
          <w:lang w:val="uz-Cyrl-UZ"/>
        </w:rPr>
        <w:t xml:space="preserve"> </w:t>
      </w:r>
      <w:r w:rsidRPr="00EB7F38">
        <w:rPr>
          <w:rFonts w:cstheme="minorHAnsi"/>
          <w:i/>
          <w:sz w:val="30"/>
          <w:szCs w:val="30"/>
          <w:lang w:val="uz-Cyrl-UZ"/>
        </w:rPr>
        <w:t>та</w:t>
      </w:r>
      <w:r w:rsidRPr="00EB7F38">
        <w:rPr>
          <w:rFonts w:cstheme="minorHAnsi"/>
          <w:i/>
          <w:spacing w:val="-6"/>
          <w:sz w:val="30"/>
          <w:szCs w:val="30"/>
          <w:lang w:val="uz-Cyrl-UZ"/>
        </w:rPr>
        <w:t xml:space="preserve"> ирригация, </w:t>
      </w:r>
      <w:r w:rsidRPr="00EB7F38">
        <w:rPr>
          <w:rFonts w:cstheme="minorHAnsi"/>
          <w:i/>
          <w:sz w:val="30"/>
          <w:szCs w:val="30"/>
          <w:lang w:val="uz-Cyrl-UZ"/>
        </w:rPr>
        <w:t>4</w:t>
      </w:r>
      <w:r w:rsidRPr="00EB7F38">
        <w:rPr>
          <w:rFonts w:cstheme="minorHAnsi"/>
          <w:i/>
          <w:sz w:val="30"/>
          <w:szCs w:val="30"/>
          <w:lang w:val="uz-Latn-UZ"/>
        </w:rPr>
        <w:t>3</w:t>
      </w:r>
      <w:r w:rsidRPr="00EB7F38">
        <w:rPr>
          <w:rFonts w:cstheme="minorHAnsi"/>
          <w:i/>
          <w:spacing w:val="-6"/>
          <w:sz w:val="30"/>
          <w:szCs w:val="30"/>
          <w:lang w:val="uz-Cyrl-UZ"/>
        </w:rPr>
        <w:t xml:space="preserve"> </w:t>
      </w:r>
      <w:r w:rsidRPr="00EB7F38">
        <w:rPr>
          <w:rFonts w:cstheme="minorHAnsi"/>
          <w:i/>
          <w:sz w:val="30"/>
          <w:szCs w:val="30"/>
          <w:lang w:val="uz-Cyrl-UZ"/>
        </w:rPr>
        <w:t>та</w:t>
      </w:r>
      <w:r w:rsidRPr="00EB7F38">
        <w:rPr>
          <w:rFonts w:cstheme="minorHAnsi"/>
          <w:i/>
          <w:spacing w:val="-6"/>
          <w:sz w:val="30"/>
          <w:szCs w:val="30"/>
          <w:lang w:val="uz-Cyrl-UZ"/>
        </w:rPr>
        <w:t xml:space="preserve"> мелиорация)</w:t>
      </w:r>
      <w:r w:rsidRPr="00EB7F38">
        <w:rPr>
          <w:rFonts w:cstheme="minorHAnsi"/>
          <w:spacing w:val="-6"/>
          <w:sz w:val="30"/>
          <w:szCs w:val="30"/>
          <w:lang w:val="uz-Cyrl-UZ"/>
        </w:rPr>
        <w:t xml:space="preserve"> лойиҳа доирасида қурилиш, реконструкция қилиш ишларини амалга ошириш учун</w:t>
      </w:r>
      <w:r w:rsidR="002E18B8" w:rsidRPr="00EB7F38">
        <w:rPr>
          <w:rFonts w:cstheme="minorHAnsi"/>
          <w:spacing w:val="-6"/>
          <w:sz w:val="30"/>
          <w:szCs w:val="30"/>
          <w:lang w:val="uz-Cyrl-UZ"/>
        </w:rPr>
        <w:t xml:space="preserve"> давлат бюджетидан</w:t>
      </w:r>
      <w:r w:rsidRPr="00EB7F38">
        <w:rPr>
          <w:rFonts w:cstheme="minorHAnsi"/>
          <w:spacing w:val="-6"/>
          <w:sz w:val="30"/>
          <w:szCs w:val="30"/>
          <w:lang w:val="uz-Cyrl-UZ"/>
        </w:rPr>
        <w:t xml:space="preserve"> жами </w:t>
      </w:r>
      <w:r w:rsidRPr="00EB7F38">
        <w:rPr>
          <w:rStyle w:val="12"/>
          <w:rFonts w:asciiTheme="minorHAnsi" w:hAnsiTheme="minorHAnsi" w:cstheme="minorHAnsi"/>
          <w:spacing w:val="-8"/>
          <w:sz w:val="30"/>
          <w:szCs w:val="30"/>
          <w:lang w:val="uz-Cyrl-UZ"/>
        </w:rPr>
        <w:t>1 981 </w:t>
      </w:r>
      <w:r w:rsidRPr="00EB7F38">
        <w:rPr>
          <w:rFonts w:cstheme="minorHAnsi"/>
          <w:spacing w:val="-6"/>
          <w:sz w:val="30"/>
          <w:szCs w:val="30"/>
          <w:lang w:val="uz-Cyrl-UZ"/>
        </w:rPr>
        <w:t>млрд</w:t>
      </w:r>
      <w:r w:rsidR="002E18B8" w:rsidRPr="00EB7F38">
        <w:rPr>
          <w:rFonts w:cstheme="minorHAnsi"/>
          <w:spacing w:val="-6"/>
          <w:sz w:val="30"/>
          <w:szCs w:val="30"/>
          <w:lang w:val="uz-Cyrl-UZ"/>
        </w:rPr>
        <w:t>.</w:t>
      </w:r>
      <w:r w:rsidRPr="00EB7F38">
        <w:rPr>
          <w:rFonts w:cstheme="minorHAnsi"/>
          <w:spacing w:val="-6"/>
          <w:sz w:val="30"/>
          <w:szCs w:val="30"/>
          <w:lang w:val="uz-Cyrl-UZ"/>
        </w:rPr>
        <w:t xml:space="preserve"> сўм маблағ ажратилган.</w:t>
      </w:r>
    </w:p>
    <w:p w14:paraId="1F4F2776" w14:textId="44DAD0B4" w:rsidR="009623CA" w:rsidRPr="00EB7F38" w:rsidRDefault="009623CA" w:rsidP="00A44505">
      <w:pPr>
        <w:spacing w:after="0" w:line="269" w:lineRule="auto"/>
        <w:ind w:firstLine="709"/>
        <w:jc w:val="both"/>
        <w:rPr>
          <w:rFonts w:cstheme="minorHAnsi"/>
          <w:spacing w:val="-6"/>
          <w:sz w:val="30"/>
          <w:szCs w:val="30"/>
          <w:lang w:val="uz-Cyrl-UZ"/>
        </w:rPr>
      </w:pPr>
      <w:r w:rsidRPr="00EB7F38">
        <w:rPr>
          <w:rFonts w:cstheme="minorHAnsi"/>
          <w:spacing w:val="-6"/>
          <w:sz w:val="30"/>
          <w:szCs w:val="30"/>
          <w:lang w:val="uz-Cyrl-UZ"/>
        </w:rPr>
        <w:t>Шундан, бугунги кунга қадар 1 040 </w:t>
      </w:r>
      <w:r w:rsidRPr="00EB7F38">
        <w:rPr>
          <w:rFonts w:cstheme="minorHAnsi"/>
          <w:sz w:val="30"/>
          <w:szCs w:val="30"/>
          <w:lang w:val="uz-Cyrl-UZ"/>
        </w:rPr>
        <w:t>млрд</w:t>
      </w:r>
      <w:r w:rsidR="00841AF1" w:rsidRPr="00EB7F38">
        <w:rPr>
          <w:rFonts w:cstheme="minorHAnsi"/>
          <w:sz w:val="30"/>
          <w:szCs w:val="30"/>
          <w:lang w:val="uz-Cyrl-UZ"/>
        </w:rPr>
        <w:t>.</w:t>
      </w:r>
      <w:r w:rsidRPr="00EB7F38">
        <w:rPr>
          <w:rFonts w:cstheme="minorHAnsi"/>
          <w:spacing w:val="-6"/>
          <w:sz w:val="30"/>
          <w:szCs w:val="30"/>
          <w:lang w:val="uz-Cyrl-UZ"/>
        </w:rPr>
        <w:t xml:space="preserve"> </w:t>
      </w:r>
      <w:r w:rsidRPr="00EB7F38">
        <w:rPr>
          <w:rFonts w:cstheme="minorHAnsi"/>
          <w:sz w:val="30"/>
          <w:szCs w:val="30"/>
          <w:lang w:val="uz-Cyrl-UZ"/>
        </w:rPr>
        <w:t>сўм</w:t>
      </w:r>
      <w:r w:rsidRPr="00EB7F38">
        <w:rPr>
          <w:rFonts w:cstheme="minorHAnsi"/>
          <w:spacing w:val="-6"/>
          <w:sz w:val="30"/>
          <w:szCs w:val="30"/>
          <w:lang w:val="uz-Cyrl-UZ"/>
        </w:rPr>
        <w:t xml:space="preserve"> маблағлар ўзлаштирилиб, 586 </w:t>
      </w:r>
      <w:r w:rsidRPr="00EB7F38">
        <w:rPr>
          <w:rFonts w:cstheme="minorHAnsi"/>
          <w:sz w:val="30"/>
          <w:szCs w:val="30"/>
          <w:lang w:val="uz-Cyrl-UZ"/>
        </w:rPr>
        <w:t>км</w:t>
      </w:r>
      <w:r w:rsidRPr="00EB7F38">
        <w:rPr>
          <w:rFonts w:cstheme="minorHAnsi"/>
          <w:spacing w:val="-6"/>
          <w:sz w:val="30"/>
          <w:szCs w:val="30"/>
          <w:lang w:val="uz-Cyrl-UZ"/>
        </w:rPr>
        <w:t xml:space="preserve"> каналларни бетонлаштириш, 13,3  </w:t>
      </w:r>
      <w:r w:rsidRPr="00EB7F38">
        <w:rPr>
          <w:rFonts w:cstheme="minorHAnsi"/>
          <w:sz w:val="30"/>
          <w:szCs w:val="30"/>
          <w:lang w:val="uz-Cyrl-UZ"/>
        </w:rPr>
        <w:t>км</w:t>
      </w:r>
      <w:r w:rsidRPr="00EB7F38">
        <w:rPr>
          <w:rFonts w:cstheme="minorHAnsi"/>
          <w:spacing w:val="-6"/>
          <w:sz w:val="30"/>
          <w:szCs w:val="30"/>
          <w:lang w:val="uz-Cyrl-UZ"/>
        </w:rPr>
        <w:t xml:space="preserve"> лоток ва 21,4</w:t>
      </w:r>
      <w:r w:rsidRPr="00EB7F38">
        <w:rPr>
          <w:rFonts w:cstheme="minorHAnsi"/>
          <w:sz w:val="30"/>
          <w:szCs w:val="30"/>
          <w:lang w:val="uz-Cyrl-UZ"/>
        </w:rPr>
        <w:t> км</w:t>
      </w:r>
      <w:r w:rsidRPr="00EB7F38">
        <w:rPr>
          <w:rFonts w:cstheme="minorHAnsi"/>
          <w:spacing w:val="-6"/>
          <w:sz w:val="30"/>
          <w:szCs w:val="30"/>
          <w:lang w:val="uz-Cyrl-UZ"/>
        </w:rPr>
        <w:t xml:space="preserve"> </w:t>
      </w:r>
      <w:r w:rsidRPr="00EB7F38">
        <w:rPr>
          <w:rFonts w:cstheme="minorHAnsi"/>
          <w:sz w:val="30"/>
          <w:szCs w:val="30"/>
          <w:lang w:val="uz-Cyrl-UZ"/>
        </w:rPr>
        <w:t>ёпиқ суғориш қувурлар</w:t>
      </w:r>
      <w:r w:rsidRPr="00EB7F38">
        <w:rPr>
          <w:rFonts w:cstheme="minorHAnsi"/>
          <w:spacing w:val="-6"/>
          <w:sz w:val="30"/>
          <w:szCs w:val="30"/>
          <w:lang w:val="uz-Cyrl-UZ"/>
        </w:rPr>
        <w:t xml:space="preserve">и ҳамда 170 </w:t>
      </w:r>
      <w:r w:rsidRPr="00EB7F38">
        <w:rPr>
          <w:rFonts w:cstheme="minorHAnsi"/>
          <w:sz w:val="30"/>
          <w:szCs w:val="30"/>
          <w:lang w:val="uz-Cyrl-UZ"/>
        </w:rPr>
        <w:t>км</w:t>
      </w:r>
      <w:r w:rsidRPr="00EB7F38">
        <w:rPr>
          <w:rFonts w:cstheme="minorHAnsi"/>
          <w:spacing w:val="-6"/>
          <w:sz w:val="30"/>
          <w:szCs w:val="30"/>
          <w:lang w:val="uz-Cyrl-UZ"/>
        </w:rPr>
        <w:t xml:space="preserve"> узунликдаги коллектор дренаж тармоқларини қуриш ва реконструкция қилиш ишлари амалга оширилди.</w:t>
      </w:r>
    </w:p>
    <w:p w14:paraId="3AA9A206" w14:textId="08BD82FA" w:rsidR="009623CA" w:rsidRPr="00EB7F38" w:rsidRDefault="00841AF1" w:rsidP="00A44505">
      <w:pPr>
        <w:spacing w:after="0" w:line="269" w:lineRule="auto"/>
        <w:ind w:firstLine="709"/>
        <w:jc w:val="both"/>
        <w:rPr>
          <w:rFonts w:cstheme="minorHAnsi"/>
          <w:sz w:val="30"/>
          <w:szCs w:val="30"/>
          <w:lang w:val="uz-Cyrl-UZ"/>
        </w:rPr>
      </w:pPr>
      <w:r w:rsidRPr="00EB7F38">
        <w:rPr>
          <w:rFonts w:cstheme="minorHAnsi"/>
          <w:sz w:val="30"/>
          <w:szCs w:val="30"/>
          <w:lang w:val="uz-Cyrl-UZ"/>
        </w:rPr>
        <w:t xml:space="preserve">Ушбу </w:t>
      </w:r>
      <w:r w:rsidR="009623CA" w:rsidRPr="00EB7F38">
        <w:rPr>
          <w:rFonts w:cstheme="minorHAnsi"/>
          <w:sz w:val="30"/>
          <w:szCs w:val="30"/>
          <w:lang w:val="uz-Cyrl-UZ"/>
        </w:rPr>
        <w:t xml:space="preserve">ирригация ва мелиорация тадбирлари натижасида </w:t>
      </w:r>
      <w:r w:rsidR="009623CA" w:rsidRPr="00EB7F38">
        <w:rPr>
          <w:rFonts w:cstheme="minorHAnsi"/>
          <w:spacing w:val="-6"/>
          <w:sz w:val="30"/>
          <w:szCs w:val="30"/>
          <w:lang w:val="uz-Cyrl-UZ"/>
        </w:rPr>
        <w:t>700</w:t>
      </w:r>
      <w:r w:rsidR="009623CA" w:rsidRPr="00EB7F38">
        <w:rPr>
          <w:rFonts w:cstheme="minorHAnsi"/>
          <w:sz w:val="30"/>
          <w:szCs w:val="30"/>
          <w:lang w:val="uz-Cyrl-UZ"/>
        </w:rPr>
        <w:t xml:space="preserve"> млн</w:t>
      </w:r>
      <w:r w:rsidRPr="00EB7F38">
        <w:rPr>
          <w:rFonts w:cstheme="minorHAnsi"/>
          <w:sz w:val="30"/>
          <w:szCs w:val="30"/>
          <w:lang w:val="uz-Cyrl-UZ"/>
        </w:rPr>
        <w:t>.</w:t>
      </w:r>
      <w:r w:rsidR="009623CA" w:rsidRPr="00EB7F38">
        <w:rPr>
          <w:rFonts w:cstheme="minorHAnsi"/>
          <w:sz w:val="30"/>
          <w:szCs w:val="30"/>
          <w:lang w:val="uz-Cyrl-UZ"/>
        </w:rPr>
        <w:t xml:space="preserve"> куб метрдан ортиқ сув йўқотишларининг олди</w:t>
      </w:r>
      <w:r w:rsidRPr="00EB7F38">
        <w:rPr>
          <w:rFonts w:cstheme="minorHAnsi"/>
          <w:sz w:val="30"/>
          <w:szCs w:val="30"/>
          <w:lang w:val="uz-Cyrl-UZ"/>
        </w:rPr>
        <w:t>ни</w:t>
      </w:r>
      <w:r w:rsidR="009623CA" w:rsidRPr="00EB7F38">
        <w:rPr>
          <w:rFonts w:cstheme="minorHAnsi"/>
          <w:sz w:val="30"/>
          <w:szCs w:val="30"/>
          <w:lang w:val="uz-Cyrl-UZ"/>
        </w:rPr>
        <w:t xml:space="preserve"> олиш, </w:t>
      </w:r>
      <w:r w:rsidR="009623CA" w:rsidRPr="00EB7F38">
        <w:rPr>
          <w:rFonts w:cstheme="minorHAnsi"/>
          <w:spacing w:val="-6"/>
          <w:sz w:val="30"/>
          <w:szCs w:val="30"/>
          <w:lang w:val="uz-Cyrl-UZ"/>
        </w:rPr>
        <w:t>460 </w:t>
      </w:r>
      <w:r w:rsidR="009623CA" w:rsidRPr="00EB7F38">
        <w:rPr>
          <w:rFonts w:cstheme="minorHAnsi"/>
          <w:sz w:val="30"/>
          <w:szCs w:val="30"/>
          <w:lang w:val="uz-Cyrl-UZ"/>
        </w:rPr>
        <w:t>минг гектардан ортиқ ер майдонларининг сув таъминоти</w:t>
      </w:r>
      <w:r w:rsidRPr="00EB7F38">
        <w:rPr>
          <w:rFonts w:cstheme="minorHAnsi"/>
          <w:sz w:val="30"/>
          <w:szCs w:val="30"/>
          <w:lang w:val="uz-Cyrl-UZ"/>
        </w:rPr>
        <w:t>ни</w:t>
      </w:r>
      <w:r w:rsidR="009623CA" w:rsidRPr="00EB7F38">
        <w:rPr>
          <w:rFonts w:cstheme="minorHAnsi"/>
          <w:sz w:val="30"/>
          <w:szCs w:val="30"/>
          <w:lang w:val="uz-Cyrl-UZ"/>
        </w:rPr>
        <w:t xml:space="preserve">, </w:t>
      </w:r>
      <w:r w:rsidR="009623CA" w:rsidRPr="00EB7F38">
        <w:rPr>
          <w:rFonts w:cstheme="minorHAnsi"/>
          <w:spacing w:val="-6"/>
          <w:sz w:val="30"/>
          <w:szCs w:val="30"/>
          <w:lang w:val="uz-Cyrl-UZ"/>
        </w:rPr>
        <w:t>110</w:t>
      </w:r>
      <w:r w:rsidR="009623CA" w:rsidRPr="00EB7F38">
        <w:rPr>
          <w:rFonts w:cstheme="minorHAnsi"/>
          <w:sz w:val="30"/>
          <w:szCs w:val="30"/>
          <w:lang w:val="uz-Cyrl-UZ"/>
        </w:rPr>
        <w:t xml:space="preserve"> минг гектарга яқин ерларнинг мелиоратив ҳолати</w:t>
      </w:r>
      <w:r w:rsidRPr="00EB7F38">
        <w:rPr>
          <w:rFonts w:cstheme="minorHAnsi"/>
          <w:sz w:val="30"/>
          <w:szCs w:val="30"/>
          <w:lang w:val="uz-Cyrl-UZ"/>
        </w:rPr>
        <w:t>ни</w:t>
      </w:r>
      <w:r w:rsidR="009623CA" w:rsidRPr="00EB7F38">
        <w:rPr>
          <w:rFonts w:cstheme="minorHAnsi"/>
          <w:sz w:val="30"/>
          <w:szCs w:val="30"/>
          <w:lang w:val="uz-Cyrl-UZ"/>
        </w:rPr>
        <w:t xml:space="preserve"> яхшилаш, шўрланган майдонларни </w:t>
      </w:r>
      <w:r w:rsidR="009623CA" w:rsidRPr="00EB7F38">
        <w:rPr>
          <w:rFonts w:cstheme="minorHAnsi"/>
          <w:spacing w:val="-6"/>
          <w:sz w:val="30"/>
          <w:szCs w:val="30"/>
          <w:lang w:val="uz-Cyrl-UZ"/>
        </w:rPr>
        <w:t>25 </w:t>
      </w:r>
      <w:r w:rsidR="009623CA" w:rsidRPr="00EB7F38">
        <w:rPr>
          <w:rFonts w:cstheme="minorHAnsi"/>
          <w:sz w:val="30"/>
          <w:szCs w:val="30"/>
          <w:lang w:val="uz-Cyrl-UZ"/>
        </w:rPr>
        <w:t>минг гектарга қисқартиришга эриши</w:t>
      </w:r>
      <w:r w:rsidR="00A44505" w:rsidRPr="00EB7F38">
        <w:rPr>
          <w:rFonts w:cstheme="minorHAnsi"/>
          <w:sz w:val="30"/>
          <w:szCs w:val="30"/>
          <w:lang w:val="uz-Cyrl-UZ"/>
        </w:rPr>
        <w:t>ш</w:t>
      </w:r>
      <w:r w:rsidRPr="00EB7F38">
        <w:rPr>
          <w:rFonts w:cstheme="minorHAnsi"/>
          <w:sz w:val="30"/>
          <w:szCs w:val="30"/>
          <w:lang w:val="uz-Cyrl-UZ"/>
        </w:rPr>
        <w:t xml:space="preserve"> </w:t>
      </w:r>
      <w:r w:rsidR="00A44505" w:rsidRPr="00EB7F38">
        <w:rPr>
          <w:rFonts w:cstheme="minorHAnsi"/>
          <w:sz w:val="30"/>
          <w:szCs w:val="30"/>
          <w:lang w:val="uz-Cyrl-UZ"/>
        </w:rPr>
        <w:t>кўзда тутилган</w:t>
      </w:r>
      <w:r w:rsidR="009623CA" w:rsidRPr="00EB7F38">
        <w:rPr>
          <w:rFonts w:cstheme="minorHAnsi"/>
          <w:sz w:val="30"/>
          <w:szCs w:val="30"/>
          <w:lang w:val="uz-Cyrl-UZ"/>
        </w:rPr>
        <w:t>.</w:t>
      </w:r>
      <w:bookmarkEnd w:id="0"/>
    </w:p>
    <w:p w14:paraId="21F1DE10" w14:textId="6EBC2401" w:rsidR="006D0C07" w:rsidRPr="00EB7F38" w:rsidRDefault="006D0C07" w:rsidP="00A44505">
      <w:pPr>
        <w:spacing w:after="0" w:line="269" w:lineRule="auto"/>
        <w:ind w:firstLine="709"/>
        <w:jc w:val="both"/>
        <w:rPr>
          <w:rFonts w:cstheme="minorHAnsi"/>
          <w:sz w:val="30"/>
          <w:szCs w:val="30"/>
          <w:lang w:val="uz-Cyrl-UZ"/>
        </w:rPr>
      </w:pPr>
      <w:r w:rsidRPr="00EB7F38">
        <w:rPr>
          <w:rFonts w:cstheme="minorHAnsi"/>
          <w:sz w:val="30"/>
          <w:szCs w:val="30"/>
          <w:lang w:val="uz-Cyrl-UZ"/>
        </w:rPr>
        <w:t>2025 йил якуни бўйича республикамизда сув тежовчи технологиялар жорий қилинган майдонларнинг умумий кўрсаткичи 2,6 млн</w:t>
      </w:r>
      <w:r w:rsidR="00EB7F38" w:rsidRPr="00EB7F38">
        <w:rPr>
          <w:rFonts w:cstheme="minorHAnsi"/>
          <w:sz w:val="30"/>
          <w:szCs w:val="30"/>
          <w:lang w:val="uz-Cyrl-UZ"/>
        </w:rPr>
        <w:t>.</w:t>
      </w:r>
      <w:r w:rsidRPr="00EB7F38">
        <w:rPr>
          <w:rFonts w:cstheme="minorHAnsi"/>
          <w:sz w:val="30"/>
          <w:szCs w:val="30"/>
          <w:lang w:val="uz-Cyrl-UZ"/>
        </w:rPr>
        <w:t xml:space="preserve"> гектарга ёки суғориладиган майдонларга нисбатан 61 фоизга етказилди. Шундан томчилаб суғориш технологияси қамрови 664,3 минг гектарни ташкил этди. Айнан сув тежовчи технологиялар ҳисобидан </w:t>
      </w:r>
      <w:r w:rsidR="00324AE5" w:rsidRPr="00EB7F38">
        <w:rPr>
          <w:rFonts w:cstheme="minorHAnsi"/>
          <w:sz w:val="30"/>
          <w:szCs w:val="30"/>
          <w:lang w:val="uz-Cyrl-UZ"/>
        </w:rPr>
        <w:t>3</w:t>
      </w:r>
      <w:r w:rsidRPr="00EB7F38">
        <w:rPr>
          <w:rFonts w:cstheme="minorHAnsi"/>
          <w:sz w:val="30"/>
          <w:szCs w:val="30"/>
          <w:lang w:val="uz-Cyrl-UZ"/>
        </w:rPr>
        <w:t xml:space="preserve"> млрд</w:t>
      </w:r>
      <w:r w:rsidR="00EB7F38" w:rsidRPr="00EB7F38">
        <w:rPr>
          <w:rFonts w:cstheme="minorHAnsi"/>
          <w:sz w:val="30"/>
          <w:szCs w:val="30"/>
          <w:lang w:val="uz-Cyrl-UZ"/>
        </w:rPr>
        <w:t>.</w:t>
      </w:r>
      <w:r w:rsidRPr="00EB7F38">
        <w:rPr>
          <w:rFonts w:cstheme="minorHAnsi"/>
          <w:sz w:val="30"/>
          <w:szCs w:val="30"/>
          <w:lang w:val="uz-Cyrl-UZ"/>
        </w:rPr>
        <w:t xml:space="preserve"> куб метр сув </w:t>
      </w:r>
      <w:r w:rsidR="00EB7F38" w:rsidRPr="00EB7F38">
        <w:rPr>
          <w:rFonts w:cstheme="minorHAnsi"/>
          <w:sz w:val="30"/>
          <w:szCs w:val="30"/>
          <w:lang w:val="uz-Cyrl-UZ"/>
        </w:rPr>
        <w:t>тежал</w:t>
      </w:r>
      <w:r w:rsidRPr="00EB7F38">
        <w:rPr>
          <w:rFonts w:cstheme="minorHAnsi"/>
          <w:sz w:val="30"/>
          <w:szCs w:val="30"/>
          <w:lang w:val="uz-Cyrl-UZ"/>
        </w:rPr>
        <w:t xml:space="preserve">ди. </w:t>
      </w:r>
    </w:p>
    <w:p w14:paraId="56E0BDDD" w14:textId="126A316F" w:rsidR="006D0C07" w:rsidRPr="00EB7F38" w:rsidRDefault="006D0C07" w:rsidP="00A44505">
      <w:pPr>
        <w:spacing w:after="0" w:line="269" w:lineRule="auto"/>
        <w:ind w:firstLine="709"/>
        <w:jc w:val="both"/>
        <w:rPr>
          <w:rFonts w:cstheme="minorHAnsi"/>
          <w:sz w:val="30"/>
          <w:szCs w:val="30"/>
          <w:lang w:val="uz-Cyrl-UZ"/>
        </w:rPr>
      </w:pPr>
      <w:r w:rsidRPr="00EB7F38">
        <w:rPr>
          <w:rFonts w:cstheme="minorHAnsi"/>
          <w:sz w:val="30"/>
          <w:szCs w:val="30"/>
          <w:lang w:val="uz-Cyrl-UZ"/>
        </w:rPr>
        <w:t>2026 йилда мамлакатимизда жами 50</w:t>
      </w:r>
      <w:r w:rsidR="00324AE5" w:rsidRPr="00EB7F38">
        <w:rPr>
          <w:rFonts w:cstheme="minorHAnsi"/>
          <w:sz w:val="30"/>
          <w:szCs w:val="30"/>
          <w:lang w:val="uz-Cyrl-UZ"/>
        </w:rPr>
        <w:t>0</w:t>
      </w:r>
      <w:r w:rsidRPr="00EB7F38">
        <w:rPr>
          <w:rFonts w:cstheme="minorHAnsi"/>
          <w:sz w:val="30"/>
          <w:szCs w:val="30"/>
          <w:lang w:val="uz-Cyrl-UZ"/>
        </w:rPr>
        <w:t xml:space="preserve"> минг гектар</w:t>
      </w:r>
      <w:r w:rsidR="00324AE5" w:rsidRPr="00EB7F38">
        <w:rPr>
          <w:rFonts w:cstheme="minorHAnsi"/>
          <w:sz w:val="30"/>
          <w:szCs w:val="30"/>
          <w:lang w:val="uz-Cyrl-UZ"/>
        </w:rPr>
        <w:t>дан ортиқ</w:t>
      </w:r>
      <w:r w:rsidRPr="00EB7F38">
        <w:rPr>
          <w:rFonts w:cstheme="minorHAnsi"/>
          <w:sz w:val="30"/>
          <w:szCs w:val="30"/>
          <w:lang w:val="uz-Cyrl-UZ"/>
        </w:rPr>
        <w:t xml:space="preserve"> майдонда сувни тежайдиган суғориш технологиялари, жумладан</w:t>
      </w:r>
      <w:r w:rsidR="00EB7F38" w:rsidRPr="00EB7F38">
        <w:rPr>
          <w:rFonts w:cstheme="minorHAnsi"/>
          <w:sz w:val="30"/>
          <w:szCs w:val="30"/>
          <w:lang w:val="uz-Cyrl-UZ"/>
        </w:rPr>
        <w:t>,</w:t>
      </w:r>
      <w:r w:rsidRPr="00EB7F38">
        <w:rPr>
          <w:rFonts w:cstheme="minorHAnsi"/>
          <w:sz w:val="30"/>
          <w:szCs w:val="30"/>
          <w:lang w:val="uz-Cyrl-UZ"/>
        </w:rPr>
        <w:t xml:space="preserve"> 1</w:t>
      </w:r>
      <w:r w:rsidR="00324AE5" w:rsidRPr="00EB7F38">
        <w:rPr>
          <w:rFonts w:cstheme="minorHAnsi"/>
          <w:sz w:val="30"/>
          <w:szCs w:val="30"/>
          <w:lang w:val="uz-Cyrl-UZ"/>
        </w:rPr>
        <w:t>10</w:t>
      </w:r>
      <w:r w:rsidRPr="00EB7F38">
        <w:rPr>
          <w:rFonts w:cstheme="minorHAnsi"/>
          <w:sz w:val="30"/>
          <w:szCs w:val="30"/>
          <w:lang w:val="uz-Cyrl-UZ"/>
        </w:rPr>
        <w:t xml:space="preserve"> минг гектар майдонда томчилатиб, 34 минг гектарда  ёмғирлатиб</w:t>
      </w:r>
      <w:r w:rsidR="00324AE5" w:rsidRPr="00EB7F38">
        <w:rPr>
          <w:rFonts w:cstheme="minorHAnsi"/>
          <w:sz w:val="30"/>
          <w:szCs w:val="30"/>
          <w:lang w:val="uz-Cyrl-UZ"/>
        </w:rPr>
        <w:t xml:space="preserve"> </w:t>
      </w:r>
      <w:r w:rsidRPr="00EB7F38">
        <w:rPr>
          <w:rFonts w:cstheme="minorHAnsi"/>
          <w:sz w:val="30"/>
          <w:szCs w:val="30"/>
          <w:lang w:val="uz-Cyrl-UZ"/>
        </w:rPr>
        <w:t xml:space="preserve">суғориш технологиясини жорий этиш режалаштирилган. </w:t>
      </w:r>
    </w:p>
    <w:p w14:paraId="06E0AE04" w14:textId="0EF732EA" w:rsidR="006D0C07" w:rsidRPr="00EB7F38" w:rsidRDefault="006D0C07" w:rsidP="00A44505">
      <w:pPr>
        <w:spacing w:after="0" w:line="269" w:lineRule="auto"/>
        <w:ind w:firstLine="709"/>
        <w:jc w:val="both"/>
        <w:rPr>
          <w:rFonts w:cstheme="minorHAnsi"/>
          <w:sz w:val="30"/>
          <w:szCs w:val="30"/>
          <w:lang w:val="uz-Cyrl-UZ"/>
        </w:rPr>
      </w:pPr>
      <w:r w:rsidRPr="00EB7F38">
        <w:rPr>
          <w:rFonts w:cstheme="minorHAnsi"/>
          <w:sz w:val="30"/>
          <w:szCs w:val="30"/>
          <w:lang w:val="uz-Cyrl-UZ"/>
        </w:rPr>
        <w:t>Йил бошидан буён 5</w:t>
      </w:r>
      <w:r w:rsidR="00766E8F" w:rsidRPr="00EB7F38">
        <w:rPr>
          <w:rFonts w:cstheme="minorHAnsi"/>
          <w:sz w:val="30"/>
          <w:szCs w:val="30"/>
          <w:lang w:val="uz-Cyrl-UZ"/>
        </w:rPr>
        <w:t>50</w:t>
      </w:r>
      <w:r w:rsidRPr="00EB7F38">
        <w:rPr>
          <w:rFonts w:cstheme="minorHAnsi"/>
          <w:sz w:val="30"/>
          <w:szCs w:val="30"/>
          <w:lang w:val="uz-Cyrl-UZ"/>
        </w:rPr>
        <w:t xml:space="preserve"> минг гектар майдонларда сувни тежовчи замонавий суғориш технологиялари</w:t>
      </w:r>
      <w:r w:rsidR="00324AE5" w:rsidRPr="00EB7F38">
        <w:rPr>
          <w:rFonts w:cstheme="minorHAnsi"/>
          <w:sz w:val="30"/>
          <w:szCs w:val="30"/>
          <w:lang w:val="uz-Cyrl-UZ"/>
        </w:rPr>
        <w:t xml:space="preserve">, шундан </w:t>
      </w:r>
      <w:r w:rsidRPr="00EB7F38">
        <w:rPr>
          <w:rFonts w:cstheme="minorHAnsi"/>
          <w:iCs/>
          <w:sz w:val="30"/>
          <w:szCs w:val="30"/>
          <w:lang w:val="uz-Cyrl-UZ"/>
        </w:rPr>
        <w:t xml:space="preserve">126,2 минг гектарда </w:t>
      </w:r>
      <w:r w:rsidRPr="00EB7F38">
        <w:rPr>
          <w:rFonts w:cstheme="minorHAnsi"/>
          <w:iCs/>
          <w:sz w:val="30"/>
          <w:szCs w:val="30"/>
          <w:lang w:val="uz-Cyrl-UZ"/>
        </w:rPr>
        <w:lastRenderedPageBreak/>
        <w:t>томчилатиб суғориш, 25,8 минг гектарда ёмғирлатиб ва 1</w:t>
      </w:r>
      <w:r w:rsidR="00324AE5" w:rsidRPr="00EB7F38">
        <w:rPr>
          <w:rFonts w:cstheme="minorHAnsi"/>
          <w:iCs/>
          <w:sz w:val="30"/>
          <w:szCs w:val="30"/>
          <w:lang w:val="uz-Cyrl-UZ"/>
        </w:rPr>
        <w:t xml:space="preserve">00 </w:t>
      </w:r>
      <w:r w:rsidRPr="00EB7F38">
        <w:rPr>
          <w:rFonts w:cstheme="minorHAnsi"/>
          <w:iCs/>
          <w:sz w:val="30"/>
          <w:szCs w:val="30"/>
          <w:lang w:val="uz-Cyrl-UZ"/>
        </w:rPr>
        <w:t xml:space="preserve">минг гектарда бошқа турдаги суғориш </w:t>
      </w:r>
      <w:r w:rsidR="00324AE5" w:rsidRPr="00EB7F38">
        <w:rPr>
          <w:rFonts w:cstheme="minorHAnsi"/>
          <w:iCs/>
          <w:sz w:val="30"/>
          <w:szCs w:val="30"/>
          <w:lang w:val="uz-Cyrl-UZ"/>
        </w:rPr>
        <w:t xml:space="preserve">технологиялари </w:t>
      </w:r>
      <w:r w:rsidRPr="00EB7F38">
        <w:rPr>
          <w:rFonts w:cstheme="minorHAnsi"/>
          <w:sz w:val="30"/>
          <w:szCs w:val="30"/>
          <w:lang w:val="uz-Cyrl-UZ"/>
        </w:rPr>
        <w:t xml:space="preserve">жорий этилди. </w:t>
      </w:r>
    </w:p>
    <w:p w14:paraId="7480840D" w14:textId="32AB3887" w:rsidR="006D0C07" w:rsidRPr="00EB7F38" w:rsidRDefault="00766E8F" w:rsidP="00A44505">
      <w:pPr>
        <w:spacing w:after="0" w:line="269" w:lineRule="auto"/>
        <w:ind w:firstLine="709"/>
        <w:jc w:val="both"/>
        <w:rPr>
          <w:rFonts w:cstheme="minorHAnsi"/>
          <w:sz w:val="30"/>
          <w:szCs w:val="30"/>
          <w:lang w:val="uz-Cyrl-UZ"/>
        </w:rPr>
      </w:pPr>
      <w:r w:rsidRPr="00EB7F38">
        <w:rPr>
          <w:rFonts w:cstheme="minorHAnsi"/>
          <w:sz w:val="30"/>
          <w:szCs w:val="30"/>
          <w:lang w:val="uz-Cyrl-UZ"/>
        </w:rPr>
        <w:t xml:space="preserve">Бу борадаги ишларни изчил давом эттирган ҳолда, </w:t>
      </w:r>
      <w:r w:rsidR="006D0C07" w:rsidRPr="00EB7F38">
        <w:rPr>
          <w:rFonts w:cstheme="minorHAnsi"/>
          <w:sz w:val="30"/>
          <w:szCs w:val="30"/>
          <w:lang w:val="uz-Cyrl-UZ"/>
        </w:rPr>
        <w:t>2026 йил якуни билан републикада сувни тежайдиган инновацион технологиялар қамровини 3,1 млн</w:t>
      </w:r>
      <w:r w:rsidR="00EB7F38" w:rsidRPr="00EB7F38">
        <w:rPr>
          <w:rFonts w:cstheme="minorHAnsi"/>
          <w:sz w:val="30"/>
          <w:szCs w:val="30"/>
          <w:lang w:val="uz-Cyrl-UZ"/>
        </w:rPr>
        <w:t>.</w:t>
      </w:r>
      <w:r w:rsidR="006D0C07" w:rsidRPr="00EB7F38">
        <w:rPr>
          <w:rFonts w:cstheme="minorHAnsi"/>
          <w:sz w:val="30"/>
          <w:szCs w:val="30"/>
          <w:lang w:val="uz-Cyrl-UZ"/>
        </w:rPr>
        <w:t xml:space="preserve"> гектарга, шундан томчилатиб суғориш технологияси татбиқ этилган ер майдонларини 771,3 минг гектарга етказиш режалаштирилган. Бунинг натижасида сув тежовчи технологиялар ҳисобидан </w:t>
      </w:r>
      <w:r w:rsidR="00324AE5" w:rsidRPr="00EB7F38">
        <w:rPr>
          <w:rFonts w:cstheme="minorHAnsi"/>
          <w:sz w:val="30"/>
          <w:szCs w:val="30"/>
          <w:lang w:val="uz-Cyrl-UZ"/>
        </w:rPr>
        <w:t>5</w:t>
      </w:r>
      <w:r w:rsidR="006D0C07" w:rsidRPr="00EB7F38">
        <w:rPr>
          <w:rFonts w:cstheme="minorHAnsi"/>
          <w:sz w:val="30"/>
          <w:szCs w:val="30"/>
          <w:lang w:val="uz-Cyrl-UZ"/>
        </w:rPr>
        <w:t xml:space="preserve"> млрд</w:t>
      </w:r>
      <w:r w:rsidR="00EB7F38" w:rsidRPr="00EB7F38">
        <w:rPr>
          <w:rFonts w:cstheme="minorHAnsi"/>
          <w:sz w:val="30"/>
          <w:szCs w:val="30"/>
          <w:lang w:val="uz-Cyrl-UZ"/>
        </w:rPr>
        <w:t>.</w:t>
      </w:r>
      <w:r w:rsidR="006D0C07" w:rsidRPr="00EB7F38">
        <w:rPr>
          <w:rFonts w:cstheme="minorHAnsi"/>
          <w:sz w:val="30"/>
          <w:szCs w:val="30"/>
          <w:lang w:val="uz-Cyrl-UZ"/>
        </w:rPr>
        <w:t xml:space="preserve"> куб метр сув </w:t>
      </w:r>
      <w:r w:rsidR="00EB7F38" w:rsidRPr="00EB7F38">
        <w:rPr>
          <w:rFonts w:cstheme="minorHAnsi"/>
          <w:sz w:val="30"/>
          <w:szCs w:val="30"/>
          <w:lang w:val="uz-Cyrl-UZ"/>
        </w:rPr>
        <w:t>тежалиши</w:t>
      </w:r>
      <w:r w:rsidR="006D0C07" w:rsidRPr="00EB7F38">
        <w:rPr>
          <w:rFonts w:cstheme="minorHAnsi"/>
          <w:sz w:val="30"/>
          <w:szCs w:val="30"/>
          <w:lang w:val="uz-Cyrl-UZ"/>
        </w:rPr>
        <w:t>га эришилиши кўзда тутилган.</w:t>
      </w:r>
    </w:p>
    <w:p w14:paraId="1C9E905C" w14:textId="30C7AD35" w:rsidR="000760EB" w:rsidRPr="00EB7F38" w:rsidRDefault="00841AF1" w:rsidP="00A44505">
      <w:pPr>
        <w:spacing w:after="0" w:line="269" w:lineRule="auto"/>
        <w:ind w:firstLine="720"/>
        <w:jc w:val="both"/>
        <w:rPr>
          <w:rFonts w:cstheme="minorHAnsi"/>
          <w:sz w:val="30"/>
          <w:szCs w:val="30"/>
          <w:lang w:val="uz-Cyrl-UZ"/>
        </w:rPr>
      </w:pPr>
      <w:r w:rsidRPr="00EB7F38">
        <w:rPr>
          <w:rFonts w:cstheme="minorHAnsi"/>
          <w:sz w:val="30"/>
          <w:szCs w:val="30"/>
          <w:lang w:val="uz-Cyrl-UZ"/>
        </w:rPr>
        <w:t>Вазирлик т</w:t>
      </w:r>
      <w:r w:rsidR="000760EB" w:rsidRPr="00EB7F38">
        <w:rPr>
          <w:rFonts w:cstheme="minorHAnsi"/>
          <w:sz w:val="30"/>
          <w:szCs w:val="30"/>
          <w:lang w:val="uz-Cyrl-UZ"/>
        </w:rPr>
        <w:t>изим</w:t>
      </w:r>
      <w:r w:rsidRPr="00EB7F38">
        <w:rPr>
          <w:rFonts w:cstheme="minorHAnsi"/>
          <w:sz w:val="30"/>
          <w:szCs w:val="30"/>
          <w:lang w:val="uz-Cyrl-UZ"/>
        </w:rPr>
        <w:t>и</w:t>
      </w:r>
      <w:r w:rsidR="000760EB" w:rsidRPr="00EB7F38">
        <w:rPr>
          <w:rFonts w:cstheme="minorHAnsi"/>
          <w:sz w:val="30"/>
          <w:szCs w:val="30"/>
          <w:lang w:val="uz-Cyrl-UZ"/>
        </w:rPr>
        <w:t>да 1 698 та насос станция</w:t>
      </w:r>
      <w:r w:rsidRPr="00EB7F38">
        <w:rPr>
          <w:rFonts w:cstheme="minorHAnsi"/>
          <w:sz w:val="30"/>
          <w:szCs w:val="30"/>
          <w:lang w:val="uz-Cyrl-UZ"/>
        </w:rPr>
        <w:t>с</w:t>
      </w:r>
      <w:r w:rsidR="000760EB" w:rsidRPr="00EB7F38">
        <w:rPr>
          <w:rFonts w:cstheme="minorHAnsi"/>
          <w:sz w:val="30"/>
          <w:szCs w:val="30"/>
          <w:lang w:val="uz-Cyrl-UZ"/>
        </w:rPr>
        <w:t>и ва 8 256 та тик қудуқ бўлиб, республика</w:t>
      </w:r>
      <w:r w:rsidRPr="00EB7F38">
        <w:rPr>
          <w:rFonts w:cstheme="minorHAnsi"/>
          <w:sz w:val="30"/>
          <w:szCs w:val="30"/>
          <w:lang w:val="uz-Cyrl-UZ"/>
        </w:rPr>
        <w:t>миз</w:t>
      </w:r>
      <w:r w:rsidR="000760EB" w:rsidRPr="00EB7F38">
        <w:rPr>
          <w:rFonts w:cstheme="minorHAnsi"/>
          <w:sz w:val="30"/>
          <w:szCs w:val="30"/>
          <w:lang w:val="uz-Cyrl-UZ"/>
        </w:rPr>
        <w:t>даги суғориладиган ер майдонларининг 55</w:t>
      </w:r>
      <w:r w:rsidR="00BD371D" w:rsidRPr="00EB7F38">
        <w:rPr>
          <w:rFonts w:cstheme="minorHAnsi"/>
          <w:sz w:val="30"/>
          <w:szCs w:val="30"/>
          <w:lang w:val="uz-Cyrl-UZ"/>
        </w:rPr>
        <w:t> </w:t>
      </w:r>
      <w:r w:rsidR="000760EB" w:rsidRPr="00EB7F38">
        <w:rPr>
          <w:rFonts w:cstheme="minorHAnsi"/>
          <w:sz w:val="30"/>
          <w:szCs w:val="30"/>
          <w:lang w:val="uz-Cyrl-UZ"/>
        </w:rPr>
        <w:t>фоиздан зиёдини сув билан таъминлайди.</w:t>
      </w:r>
    </w:p>
    <w:p w14:paraId="774C92C8" w14:textId="6993E83D" w:rsidR="00E02688" w:rsidRPr="00EB7F38" w:rsidRDefault="00E02688" w:rsidP="00A44505">
      <w:pPr>
        <w:spacing w:after="0" w:line="269" w:lineRule="auto"/>
        <w:ind w:firstLine="720"/>
        <w:jc w:val="both"/>
        <w:rPr>
          <w:rFonts w:cstheme="minorHAnsi"/>
          <w:sz w:val="30"/>
          <w:szCs w:val="30"/>
          <w:lang w:val="uz-Cyrl-UZ"/>
        </w:rPr>
      </w:pPr>
      <w:r w:rsidRPr="00EB7F38">
        <w:rPr>
          <w:rFonts w:cstheme="minorHAnsi"/>
          <w:sz w:val="30"/>
          <w:szCs w:val="30"/>
          <w:lang w:val="uz-Cyrl-UZ"/>
        </w:rPr>
        <w:t>2018 йилда соҳада 8,3 млрд</w:t>
      </w:r>
      <w:r w:rsidR="00EB7F38" w:rsidRPr="00EB7F38">
        <w:rPr>
          <w:rFonts w:cstheme="minorHAnsi"/>
          <w:sz w:val="30"/>
          <w:szCs w:val="30"/>
          <w:lang w:val="uz-Cyrl-UZ"/>
        </w:rPr>
        <w:t>.</w:t>
      </w:r>
      <w:r w:rsidRPr="00EB7F38">
        <w:rPr>
          <w:rFonts w:cstheme="minorHAnsi"/>
          <w:sz w:val="30"/>
          <w:szCs w:val="30"/>
          <w:lang w:val="uz-Cyrl-UZ"/>
        </w:rPr>
        <w:t xml:space="preserve"> кВт/соат электр энергияси сарфланган бўлса, 2025 йил якуни билан бу кўрсаткич 6,4 млрд</w:t>
      </w:r>
      <w:r w:rsidR="00EB7F38" w:rsidRPr="00EB7F38">
        <w:rPr>
          <w:rFonts w:cstheme="minorHAnsi"/>
          <w:sz w:val="30"/>
          <w:szCs w:val="30"/>
          <w:lang w:val="uz-Cyrl-UZ"/>
        </w:rPr>
        <w:t>.</w:t>
      </w:r>
      <w:r w:rsidRPr="00EB7F38">
        <w:rPr>
          <w:rFonts w:cstheme="minorHAnsi"/>
          <w:sz w:val="30"/>
          <w:szCs w:val="30"/>
          <w:lang w:val="uz-Cyrl-UZ"/>
        </w:rPr>
        <w:t xml:space="preserve"> кВт/соатгача туширилди. Етти йил ичида истеъмолнинг 1,9 млрд</w:t>
      </w:r>
      <w:r w:rsidR="00EB7F38" w:rsidRPr="00EB7F38">
        <w:rPr>
          <w:rFonts w:cstheme="minorHAnsi"/>
          <w:sz w:val="30"/>
          <w:szCs w:val="30"/>
          <w:lang w:val="uz-Cyrl-UZ"/>
        </w:rPr>
        <w:t>.</w:t>
      </w:r>
      <w:r w:rsidRPr="00EB7F38">
        <w:rPr>
          <w:rFonts w:cstheme="minorHAnsi"/>
          <w:sz w:val="30"/>
          <w:szCs w:val="30"/>
          <w:lang w:val="uz-Cyrl-UZ"/>
        </w:rPr>
        <w:t xml:space="preserve"> кВт/соатга камайтирилиши тизимни модернизация қилиш самараси ҳисобланади. Бунинг учун ҳар йили насос станцияларидаги эскирган насос ва электродвигателларни янгилаш ҳамда насос станцияларга энергия тежамкор қурилмалар ва қайта тикланувчи энергия манбалари ўрнатилиб келинмоқда.</w:t>
      </w:r>
    </w:p>
    <w:p w14:paraId="0A14E660" w14:textId="78CE85BE" w:rsidR="000760EB" w:rsidRPr="00EB7F38" w:rsidRDefault="00E02688" w:rsidP="00A44505">
      <w:pPr>
        <w:spacing w:after="0" w:line="269" w:lineRule="auto"/>
        <w:ind w:firstLine="720"/>
        <w:jc w:val="both"/>
        <w:rPr>
          <w:rFonts w:cstheme="minorHAnsi"/>
          <w:sz w:val="30"/>
          <w:szCs w:val="30"/>
          <w:lang w:val="uz-Cyrl-UZ"/>
        </w:rPr>
      </w:pPr>
      <w:r w:rsidRPr="00EB7F38">
        <w:rPr>
          <w:rFonts w:cstheme="minorHAnsi"/>
          <w:sz w:val="30"/>
          <w:szCs w:val="30"/>
          <w:lang w:val="uz-Cyrl-UZ"/>
        </w:rPr>
        <w:t xml:space="preserve">Мисол учун, </w:t>
      </w:r>
      <w:r w:rsidR="000760EB" w:rsidRPr="00EB7F38">
        <w:rPr>
          <w:rFonts w:cstheme="minorHAnsi"/>
          <w:sz w:val="30"/>
          <w:szCs w:val="30"/>
          <w:lang w:val="uz-Cyrl-UZ"/>
        </w:rPr>
        <w:t>2025 йилда насос станцияларда маънан ва жисмонан эскирган 157</w:t>
      </w:r>
      <w:r w:rsidR="00BD371D" w:rsidRPr="00EB7F38">
        <w:rPr>
          <w:rFonts w:cstheme="minorHAnsi"/>
          <w:sz w:val="30"/>
          <w:szCs w:val="30"/>
          <w:lang w:val="uz-Cyrl-UZ"/>
        </w:rPr>
        <w:t> </w:t>
      </w:r>
      <w:r w:rsidR="000760EB" w:rsidRPr="00EB7F38">
        <w:rPr>
          <w:rFonts w:cstheme="minorHAnsi"/>
          <w:sz w:val="30"/>
          <w:szCs w:val="30"/>
          <w:lang w:val="uz-Cyrl-UZ"/>
        </w:rPr>
        <w:t>та насос ва 166 та электродвигателлар янгисига алмаштирилди. Йил давомида 6 392,9 млн</w:t>
      </w:r>
      <w:r w:rsidR="00841AF1" w:rsidRPr="00EB7F38">
        <w:rPr>
          <w:rFonts w:cstheme="minorHAnsi"/>
          <w:sz w:val="30"/>
          <w:szCs w:val="30"/>
          <w:lang w:val="uz-Cyrl-UZ"/>
        </w:rPr>
        <w:t>.</w:t>
      </w:r>
      <w:r w:rsidR="000760EB" w:rsidRPr="00EB7F38">
        <w:rPr>
          <w:rFonts w:cstheme="minorHAnsi"/>
          <w:sz w:val="30"/>
          <w:szCs w:val="30"/>
          <w:lang w:val="uz-Cyrl-UZ"/>
        </w:rPr>
        <w:t xml:space="preserve"> кВт</w:t>
      </w:r>
      <w:r w:rsidR="000760EB" w:rsidRPr="00EB7F38">
        <w:rPr>
          <w:rFonts w:cstheme="minorHAnsi"/>
          <w:sz w:val="30"/>
          <w:szCs w:val="30"/>
          <w:rtl/>
          <w:lang w:val="uz-Cyrl-UZ" w:bidi="he-IL"/>
        </w:rPr>
        <w:t xml:space="preserve"> </w:t>
      </w:r>
      <w:r w:rsidR="000760EB" w:rsidRPr="00EB7F38">
        <w:rPr>
          <w:rFonts w:cstheme="minorHAnsi"/>
          <w:sz w:val="30"/>
          <w:szCs w:val="30"/>
          <w:lang w:val="uz-Cyrl-UZ"/>
        </w:rPr>
        <w:t>соат электр энегияси сарфланиб, белгиланган лимитга нисбатан 447 млн</w:t>
      </w:r>
      <w:r w:rsidR="00841AF1" w:rsidRPr="00EB7F38">
        <w:rPr>
          <w:rFonts w:cstheme="minorHAnsi"/>
          <w:sz w:val="30"/>
          <w:szCs w:val="30"/>
          <w:lang w:val="uz-Cyrl-UZ"/>
        </w:rPr>
        <w:t>.</w:t>
      </w:r>
      <w:r w:rsidR="000760EB" w:rsidRPr="00EB7F38">
        <w:rPr>
          <w:rFonts w:cstheme="minorHAnsi"/>
          <w:sz w:val="30"/>
          <w:szCs w:val="30"/>
          <w:lang w:val="uz-Cyrl-UZ"/>
        </w:rPr>
        <w:t xml:space="preserve"> кВт</w:t>
      </w:r>
      <w:r w:rsidR="000760EB" w:rsidRPr="00EB7F38">
        <w:rPr>
          <w:rFonts w:cstheme="minorHAnsi"/>
          <w:sz w:val="30"/>
          <w:szCs w:val="30"/>
          <w:rtl/>
          <w:lang w:val="uz-Cyrl-UZ" w:bidi="he-IL"/>
        </w:rPr>
        <w:t xml:space="preserve"> </w:t>
      </w:r>
      <w:r w:rsidR="000760EB" w:rsidRPr="00EB7F38">
        <w:rPr>
          <w:rFonts w:cstheme="minorHAnsi"/>
          <w:sz w:val="30"/>
          <w:szCs w:val="30"/>
          <w:lang w:val="uz-Cyrl-UZ"/>
        </w:rPr>
        <w:t>соат электр энергияси тежал</w:t>
      </w:r>
      <w:r w:rsidR="00841AF1" w:rsidRPr="00EB7F38">
        <w:rPr>
          <w:rFonts w:cstheme="minorHAnsi"/>
          <w:sz w:val="30"/>
          <w:szCs w:val="30"/>
          <w:lang w:val="uz-Cyrl-UZ"/>
        </w:rPr>
        <w:t>ишига эришил</w:t>
      </w:r>
      <w:r w:rsidR="000760EB" w:rsidRPr="00EB7F38">
        <w:rPr>
          <w:rFonts w:cstheme="minorHAnsi"/>
          <w:sz w:val="30"/>
          <w:szCs w:val="30"/>
          <w:lang w:val="uz-Cyrl-UZ"/>
        </w:rPr>
        <w:t>ди.</w:t>
      </w:r>
    </w:p>
    <w:p w14:paraId="788A805E" w14:textId="67A006EF" w:rsidR="00E856CD" w:rsidRPr="00EB7F38" w:rsidRDefault="00841AF1" w:rsidP="00E856CD">
      <w:pPr>
        <w:spacing w:after="0" w:line="269" w:lineRule="auto"/>
        <w:ind w:firstLine="709"/>
        <w:jc w:val="both"/>
        <w:rPr>
          <w:rFonts w:cstheme="minorHAnsi"/>
          <w:sz w:val="30"/>
          <w:szCs w:val="30"/>
          <w:lang w:val="uz-Cyrl-UZ"/>
        </w:rPr>
      </w:pPr>
      <w:r w:rsidRPr="00EB7F38">
        <w:rPr>
          <w:rFonts w:cstheme="minorHAnsi"/>
          <w:spacing w:val="4"/>
          <w:sz w:val="30"/>
          <w:szCs w:val="30"/>
          <w:lang w:val="uz-Cyrl-UZ"/>
        </w:rPr>
        <w:t xml:space="preserve">Жорий </w:t>
      </w:r>
      <w:r w:rsidR="000760EB" w:rsidRPr="00EB7F38">
        <w:rPr>
          <w:rFonts w:cstheme="minorHAnsi"/>
          <w:spacing w:val="4"/>
          <w:sz w:val="30"/>
          <w:szCs w:val="30"/>
          <w:lang w:val="uz-Cyrl-UZ"/>
        </w:rPr>
        <w:t>йилда 156 та насос ва 149 та электродвигателларни</w:t>
      </w:r>
      <w:r w:rsidR="000760EB" w:rsidRPr="00EB7F38">
        <w:rPr>
          <w:rFonts w:cstheme="minorHAnsi"/>
          <w:sz w:val="30"/>
          <w:szCs w:val="30"/>
          <w:lang w:val="uz-Cyrl-UZ"/>
        </w:rPr>
        <w:t xml:space="preserve"> янгилаш </w:t>
      </w:r>
      <w:r w:rsidR="000760EB" w:rsidRPr="00EB7F38">
        <w:rPr>
          <w:rFonts w:cstheme="minorHAnsi"/>
          <w:spacing w:val="4"/>
          <w:sz w:val="30"/>
          <w:szCs w:val="30"/>
          <w:lang w:val="uz-Cyrl-UZ"/>
        </w:rPr>
        <w:t>режалаштирилган бўлиб, бугунги кунга қадар 142 та насос ва 147 та электродвигателлар харид қилинди ва ўрнатилмоқда</w:t>
      </w:r>
      <w:r w:rsidR="00E856CD" w:rsidRPr="00EB7F38">
        <w:rPr>
          <w:rFonts w:cstheme="minorHAnsi"/>
          <w:spacing w:val="4"/>
          <w:sz w:val="30"/>
          <w:szCs w:val="30"/>
          <w:lang w:val="uz-Cyrl-UZ"/>
        </w:rPr>
        <w:t>,</w:t>
      </w:r>
      <w:r w:rsidR="000760EB" w:rsidRPr="00EB7F38">
        <w:rPr>
          <w:rFonts w:cstheme="minorHAnsi"/>
          <w:spacing w:val="4"/>
          <w:sz w:val="30"/>
          <w:szCs w:val="30"/>
          <w:lang w:val="uz-Cyrl-UZ"/>
        </w:rPr>
        <w:t xml:space="preserve"> </w:t>
      </w:r>
      <w:r w:rsidR="00E856CD" w:rsidRPr="00EB7F38">
        <w:rPr>
          <w:rFonts w:cstheme="minorHAnsi"/>
          <w:sz w:val="30"/>
          <w:szCs w:val="30"/>
          <w:lang w:val="uz-Cyrl-UZ"/>
        </w:rPr>
        <w:t>15 та насос станциясига 14 минг кВт қуёш панеллари ўрнатилди.</w:t>
      </w:r>
    </w:p>
    <w:p w14:paraId="6E8DDE48" w14:textId="638C9359" w:rsidR="000760EB" w:rsidRPr="00EB7F38" w:rsidRDefault="000760EB" w:rsidP="00A44505">
      <w:pPr>
        <w:spacing w:after="0" w:line="269" w:lineRule="auto"/>
        <w:ind w:firstLine="709"/>
        <w:jc w:val="both"/>
        <w:rPr>
          <w:rFonts w:cstheme="minorHAnsi"/>
          <w:sz w:val="30"/>
          <w:szCs w:val="30"/>
          <w:lang w:val="uz-Cyrl-UZ"/>
        </w:rPr>
      </w:pPr>
      <w:r w:rsidRPr="00EB7F38">
        <w:rPr>
          <w:rFonts w:cstheme="minorHAnsi"/>
          <w:spacing w:val="4"/>
          <w:sz w:val="30"/>
          <w:szCs w:val="30"/>
          <w:lang w:val="uz-Cyrl-UZ"/>
        </w:rPr>
        <w:t xml:space="preserve">Йил бошидан буён </w:t>
      </w:r>
      <w:r w:rsidRPr="00EB7F38">
        <w:rPr>
          <w:rFonts w:cstheme="minorHAnsi"/>
          <w:sz w:val="30"/>
          <w:szCs w:val="30"/>
          <w:lang w:val="uz-Cyrl-UZ"/>
        </w:rPr>
        <w:t>2 338,6 млн</w:t>
      </w:r>
      <w:r w:rsidR="00841AF1" w:rsidRPr="00EB7F38">
        <w:rPr>
          <w:rFonts w:cstheme="minorHAnsi"/>
          <w:sz w:val="30"/>
          <w:szCs w:val="30"/>
          <w:lang w:val="uz-Cyrl-UZ"/>
        </w:rPr>
        <w:t>.</w:t>
      </w:r>
      <w:r w:rsidRPr="00EB7F38">
        <w:rPr>
          <w:rFonts w:cstheme="minorHAnsi"/>
          <w:sz w:val="30"/>
          <w:szCs w:val="30"/>
          <w:lang w:val="uz-Cyrl-UZ"/>
        </w:rPr>
        <w:t xml:space="preserve"> кВт</w:t>
      </w:r>
      <w:r w:rsidRPr="00EB7F38">
        <w:rPr>
          <w:rFonts w:cstheme="minorHAnsi"/>
          <w:sz w:val="30"/>
          <w:szCs w:val="30"/>
          <w:rtl/>
          <w:lang w:bidi="he-IL"/>
        </w:rPr>
        <w:t xml:space="preserve"> </w:t>
      </w:r>
      <w:r w:rsidRPr="00EB7F38">
        <w:rPr>
          <w:rFonts w:cstheme="minorHAnsi"/>
          <w:sz w:val="30"/>
          <w:szCs w:val="30"/>
          <w:lang w:val="uz-Cyrl-UZ"/>
        </w:rPr>
        <w:t>соат электр энергияси сарфланиб, лимитга нисбатан 125,5 млн</w:t>
      </w:r>
      <w:r w:rsidR="00841AF1" w:rsidRPr="00EB7F38">
        <w:rPr>
          <w:rFonts w:cstheme="minorHAnsi"/>
          <w:sz w:val="30"/>
          <w:szCs w:val="30"/>
          <w:lang w:val="uz-Cyrl-UZ"/>
        </w:rPr>
        <w:t>.</w:t>
      </w:r>
      <w:r w:rsidRPr="00EB7F38">
        <w:rPr>
          <w:rFonts w:cstheme="minorHAnsi"/>
          <w:sz w:val="30"/>
          <w:szCs w:val="30"/>
          <w:lang w:val="uz-Cyrl-UZ"/>
        </w:rPr>
        <w:t xml:space="preserve"> кВт</w:t>
      </w:r>
      <w:r w:rsidRPr="00EB7F38">
        <w:rPr>
          <w:rFonts w:cstheme="minorHAnsi"/>
          <w:sz w:val="30"/>
          <w:szCs w:val="30"/>
          <w:rtl/>
          <w:lang w:bidi="he-IL"/>
        </w:rPr>
        <w:t xml:space="preserve"> </w:t>
      </w:r>
      <w:r w:rsidRPr="00EB7F38">
        <w:rPr>
          <w:rFonts w:cstheme="minorHAnsi"/>
          <w:sz w:val="30"/>
          <w:szCs w:val="30"/>
          <w:lang w:val="uz-Cyrl-UZ"/>
        </w:rPr>
        <w:t xml:space="preserve">соат электр энергияси </w:t>
      </w:r>
      <w:r w:rsidR="00841AF1" w:rsidRPr="00EB7F38">
        <w:rPr>
          <w:rFonts w:cstheme="minorHAnsi"/>
          <w:sz w:val="30"/>
          <w:szCs w:val="30"/>
          <w:lang w:val="uz-Cyrl-UZ"/>
        </w:rPr>
        <w:t>тежал</w:t>
      </w:r>
      <w:r w:rsidRPr="00EB7F38">
        <w:rPr>
          <w:rFonts w:cstheme="minorHAnsi"/>
          <w:sz w:val="30"/>
          <w:szCs w:val="30"/>
          <w:lang w:val="uz-Cyrl-UZ"/>
        </w:rPr>
        <w:t>ди.</w:t>
      </w:r>
    </w:p>
    <w:p w14:paraId="7B8B001F" w14:textId="53DD478E" w:rsidR="00FD026D" w:rsidRPr="00EB7F38" w:rsidRDefault="00266BC6" w:rsidP="001A7E4B">
      <w:pPr>
        <w:spacing w:after="0" w:line="269" w:lineRule="auto"/>
        <w:ind w:firstLine="709"/>
        <w:jc w:val="both"/>
        <w:rPr>
          <w:rFonts w:cstheme="minorHAnsi"/>
          <w:sz w:val="30"/>
          <w:szCs w:val="30"/>
          <w:lang w:val="uz-Cyrl-UZ"/>
        </w:rPr>
      </w:pPr>
      <w:r w:rsidRPr="00EB7F38">
        <w:rPr>
          <w:rFonts w:cstheme="minorHAnsi"/>
          <w:sz w:val="30"/>
          <w:szCs w:val="30"/>
          <w:lang w:val="uz-Cyrl-UZ"/>
        </w:rPr>
        <w:t xml:space="preserve">Биргина мисол, </w:t>
      </w:r>
      <w:r w:rsidR="001A7E4B" w:rsidRPr="00EB7F38">
        <w:rPr>
          <w:rFonts w:cstheme="minorHAnsi"/>
          <w:sz w:val="30"/>
          <w:szCs w:val="30"/>
          <w:lang w:val="uz-Cyrl-UZ"/>
        </w:rPr>
        <w:t xml:space="preserve">Қорақалпоғистон Республикасидаги </w:t>
      </w:r>
      <w:r w:rsidR="00497E1E" w:rsidRPr="00EB7F38">
        <w:rPr>
          <w:rFonts w:cstheme="minorHAnsi"/>
          <w:sz w:val="30"/>
          <w:szCs w:val="30"/>
          <w:lang w:val="uz-Cyrl-UZ"/>
        </w:rPr>
        <w:t>соатига 110</w:t>
      </w:r>
      <w:r w:rsidR="001731E4" w:rsidRPr="00EB7F38">
        <w:rPr>
          <w:rFonts w:cstheme="minorHAnsi"/>
          <w:sz w:val="30"/>
          <w:szCs w:val="30"/>
          <w:lang w:val="uz-Cyrl-UZ"/>
        </w:rPr>
        <w:t> </w:t>
      </w:r>
      <w:r w:rsidR="00497E1E" w:rsidRPr="00EB7F38">
        <w:rPr>
          <w:rFonts w:cstheme="minorHAnsi"/>
          <w:sz w:val="30"/>
          <w:szCs w:val="30"/>
          <w:lang w:val="uz-Cyrl-UZ" w:bidi="he-IL"/>
        </w:rPr>
        <w:t>киловатлик</w:t>
      </w:r>
      <w:r w:rsidR="00497E1E" w:rsidRPr="00EB7F38">
        <w:rPr>
          <w:rFonts w:cstheme="minorHAnsi"/>
          <w:sz w:val="30"/>
          <w:szCs w:val="30"/>
          <w:lang w:val="uz-Cyrl-UZ"/>
        </w:rPr>
        <w:t xml:space="preserve"> </w:t>
      </w:r>
      <w:r w:rsidR="001A7E4B" w:rsidRPr="00EB7F38">
        <w:rPr>
          <w:rFonts w:cstheme="minorHAnsi"/>
          <w:sz w:val="30"/>
          <w:szCs w:val="30"/>
          <w:lang w:val="uz-Cyrl-UZ"/>
        </w:rPr>
        <w:t xml:space="preserve">304 та </w:t>
      </w:r>
      <w:r w:rsidR="00ED2275" w:rsidRPr="00EB7F38">
        <w:rPr>
          <w:rFonts w:cstheme="minorHAnsi"/>
          <w:sz w:val="30"/>
          <w:szCs w:val="30"/>
          <w:lang w:val="uz-Cyrl-UZ"/>
        </w:rPr>
        <w:t xml:space="preserve">СНП-500 насос агрегатлари </w:t>
      </w:r>
      <w:r w:rsidR="001F6A1D" w:rsidRPr="00EB7F38">
        <w:rPr>
          <w:rFonts w:cstheme="minorHAnsi"/>
          <w:sz w:val="30"/>
          <w:szCs w:val="30"/>
          <w:lang w:val="uz-Cyrl-UZ"/>
        </w:rPr>
        <w:t xml:space="preserve">шу </w:t>
      </w:r>
      <w:r w:rsidR="006F0EA5" w:rsidRPr="00EB7F38">
        <w:rPr>
          <w:rFonts w:cstheme="minorHAnsi"/>
          <w:sz w:val="30"/>
          <w:szCs w:val="30"/>
          <w:lang w:val="uz-Cyrl-UZ"/>
        </w:rPr>
        <w:t xml:space="preserve">сув </w:t>
      </w:r>
      <w:r w:rsidR="001F6A1D" w:rsidRPr="00EB7F38">
        <w:rPr>
          <w:rFonts w:cstheme="minorHAnsi"/>
          <w:sz w:val="30"/>
          <w:szCs w:val="30"/>
          <w:lang w:val="uz-Cyrl-UZ"/>
        </w:rPr>
        <w:t xml:space="preserve">сарфини чиқариб бериш имконига эга бўлган </w:t>
      </w:r>
      <w:r w:rsidR="00030E49" w:rsidRPr="00EB7F38">
        <w:rPr>
          <w:rFonts w:cstheme="minorHAnsi"/>
          <w:sz w:val="30"/>
          <w:szCs w:val="30"/>
          <w:lang w:val="uz-Cyrl-UZ"/>
        </w:rPr>
        <w:t xml:space="preserve">55 </w:t>
      </w:r>
      <w:r w:rsidR="00030E49" w:rsidRPr="00EB7F38">
        <w:rPr>
          <w:rFonts w:cstheme="minorHAnsi"/>
          <w:sz w:val="30"/>
          <w:szCs w:val="30"/>
          <w:lang w:val="uz-Cyrl-UZ" w:bidi="he-IL"/>
        </w:rPr>
        <w:t>киловатлик</w:t>
      </w:r>
      <w:r w:rsidR="00030E49" w:rsidRPr="00EB7F38">
        <w:rPr>
          <w:rFonts w:cstheme="minorHAnsi"/>
          <w:sz w:val="30"/>
          <w:szCs w:val="30"/>
          <w:lang w:val="uz-Cyrl-UZ"/>
        </w:rPr>
        <w:t xml:space="preserve"> </w:t>
      </w:r>
      <w:r w:rsidR="001A7E4B" w:rsidRPr="00EB7F38">
        <w:rPr>
          <w:rFonts w:cstheme="minorHAnsi"/>
          <w:sz w:val="30"/>
          <w:szCs w:val="30"/>
          <w:lang w:val="uz-Cyrl-UZ"/>
        </w:rPr>
        <w:t xml:space="preserve">К </w:t>
      </w:r>
      <w:r w:rsidR="00B751A9" w:rsidRPr="00EB7F38">
        <w:rPr>
          <w:rFonts w:cstheme="minorHAnsi"/>
          <w:sz w:val="30"/>
          <w:szCs w:val="30"/>
          <w:lang w:val="uz-Cyrl-UZ"/>
        </w:rPr>
        <w:t xml:space="preserve">турдаги замонавий энерготежамкор </w:t>
      </w:r>
      <w:r w:rsidR="001A7E4B" w:rsidRPr="00EB7F38">
        <w:rPr>
          <w:rFonts w:cstheme="minorHAnsi"/>
          <w:sz w:val="30"/>
          <w:szCs w:val="30"/>
          <w:lang w:val="uz-Cyrl-UZ"/>
        </w:rPr>
        <w:t>насосларга алмаштирил</w:t>
      </w:r>
      <w:r w:rsidR="00921A35" w:rsidRPr="00EB7F38">
        <w:rPr>
          <w:rFonts w:cstheme="minorHAnsi"/>
          <w:sz w:val="30"/>
          <w:szCs w:val="30"/>
          <w:lang w:val="uz-Cyrl-UZ"/>
        </w:rPr>
        <w:t>иши нат</w:t>
      </w:r>
      <w:r w:rsidR="00FD026D" w:rsidRPr="00EB7F38">
        <w:rPr>
          <w:rFonts w:cstheme="minorHAnsi"/>
          <w:sz w:val="30"/>
          <w:szCs w:val="30"/>
          <w:lang w:val="uz-Cyrl-UZ"/>
        </w:rPr>
        <w:t>и</w:t>
      </w:r>
      <w:r w:rsidR="00921A35" w:rsidRPr="00EB7F38">
        <w:rPr>
          <w:rFonts w:cstheme="minorHAnsi"/>
          <w:sz w:val="30"/>
          <w:szCs w:val="30"/>
          <w:lang w:val="uz-Cyrl-UZ"/>
        </w:rPr>
        <w:t>жасида</w:t>
      </w:r>
      <w:r w:rsidR="001A7E4B" w:rsidRPr="00EB7F38">
        <w:rPr>
          <w:rFonts w:cstheme="minorHAnsi"/>
          <w:sz w:val="30"/>
          <w:szCs w:val="30"/>
          <w:lang w:val="uz-Cyrl-UZ"/>
        </w:rPr>
        <w:t xml:space="preserve"> ўтган йилнинг </w:t>
      </w:r>
      <w:r w:rsidR="001A7E4B" w:rsidRPr="00EB7F38">
        <w:rPr>
          <w:rFonts w:cstheme="minorHAnsi"/>
          <w:sz w:val="30"/>
          <w:szCs w:val="30"/>
          <w:lang w:val="uz-Cyrl-UZ"/>
        </w:rPr>
        <w:lastRenderedPageBreak/>
        <w:t>мос даврига нисбатан 7,5</w:t>
      </w:r>
      <w:r w:rsidR="00FD026D" w:rsidRPr="00EB7F38">
        <w:rPr>
          <w:rFonts w:cstheme="minorHAnsi"/>
          <w:sz w:val="30"/>
          <w:szCs w:val="30"/>
          <w:lang w:val="uz-Cyrl-UZ"/>
        </w:rPr>
        <w:t> </w:t>
      </w:r>
      <w:r w:rsidR="001A7E4B" w:rsidRPr="00EB7F38">
        <w:rPr>
          <w:rFonts w:cstheme="minorHAnsi"/>
          <w:sz w:val="30"/>
          <w:szCs w:val="30"/>
          <w:lang w:val="uz-Cyrl-UZ"/>
        </w:rPr>
        <w:t xml:space="preserve">млн кВт/соат электр энергияси </w:t>
      </w:r>
      <w:r w:rsidR="00EB7F38" w:rsidRPr="00EB7F38">
        <w:rPr>
          <w:rFonts w:cstheme="minorHAnsi"/>
          <w:sz w:val="30"/>
          <w:szCs w:val="30"/>
          <w:lang w:val="uz-Cyrl-UZ"/>
        </w:rPr>
        <w:t>тежал</w:t>
      </w:r>
      <w:r w:rsidR="00FD026D" w:rsidRPr="00EB7F38">
        <w:rPr>
          <w:rFonts w:cstheme="minorHAnsi"/>
          <w:sz w:val="30"/>
          <w:szCs w:val="30"/>
          <w:lang w:val="uz-Cyrl-UZ"/>
        </w:rPr>
        <w:t>ишига эришилди.</w:t>
      </w:r>
    </w:p>
    <w:p w14:paraId="5A4ED3A9" w14:textId="50D2DDC0" w:rsidR="00764EA2" w:rsidRPr="00EB7F38" w:rsidRDefault="00764EA2" w:rsidP="00A44505">
      <w:pPr>
        <w:spacing w:after="0" w:line="269" w:lineRule="auto"/>
        <w:ind w:firstLine="709"/>
        <w:jc w:val="both"/>
        <w:rPr>
          <w:rFonts w:cstheme="minorHAnsi"/>
          <w:sz w:val="30"/>
          <w:szCs w:val="30"/>
          <w:lang w:val="uz-Cyrl-UZ"/>
        </w:rPr>
      </w:pPr>
      <w:r w:rsidRPr="00EB7F38">
        <w:rPr>
          <w:rFonts w:cstheme="minorHAnsi"/>
          <w:sz w:val="30"/>
          <w:szCs w:val="30"/>
          <w:lang w:val="uz-Cyrl-UZ"/>
        </w:rPr>
        <w:t>Жорий йилнинг 18 июнь ҳолатига республикамиздаги сув омборларида жами 14 484 млн.</w:t>
      </w:r>
      <w:r w:rsidR="00841AF1" w:rsidRPr="00EB7F38">
        <w:rPr>
          <w:rFonts w:cstheme="minorHAnsi"/>
          <w:sz w:val="30"/>
          <w:szCs w:val="30"/>
          <w:lang w:val="uz-Cyrl-UZ"/>
        </w:rPr>
        <w:t xml:space="preserve"> </w:t>
      </w:r>
      <w:r w:rsidRPr="00EB7F38">
        <w:rPr>
          <w:rFonts w:cstheme="minorHAnsi"/>
          <w:sz w:val="30"/>
          <w:szCs w:val="30"/>
          <w:lang w:val="uz-Cyrl-UZ"/>
        </w:rPr>
        <w:t>м</w:t>
      </w:r>
      <w:r w:rsidRPr="00EB7F38">
        <w:rPr>
          <w:rFonts w:cstheme="minorHAnsi"/>
          <w:sz w:val="30"/>
          <w:szCs w:val="30"/>
          <w:vertAlign w:val="superscript"/>
          <w:lang w:val="uz-Cyrl-UZ"/>
        </w:rPr>
        <w:t>3</w:t>
      </w:r>
      <w:r w:rsidRPr="00EB7F38">
        <w:rPr>
          <w:rFonts w:cstheme="minorHAnsi"/>
          <w:sz w:val="30"/>
          <w:szCs w:val="30"/>
          <w:lang w:val="uz-Cyrl-UZ"/>
        </w:rPr>
        <w:t xml:space="preserve"> сув йиғилган бўлиб, бу ўтган йилнинг шу даврига нисбатан 5 фоизга кўп</w:t>
      </w:r>
      <w:r w:rsidR="00841AF1" w:rsidRPr="00EB7F38">
        <w:rPr>
          <w:rFonts w:cstheme="minorHAnsi"/>
          <w:sz w:val="30"/>
          <w:szCs w:val="30"/>
          <w:lang w:val="uz-Cyrl-UZ"/>
        </w:rPr>
        <w:t>, демакдир</w:t>
      </w:r>
      <w:r w:rsidRPr="00EB7F38">
        <w:rPr>
          <w:rFonts w:cstheme="minorHAnsi"/>
          <w:sz w:val="30"/>
          <w:szCs w:val="30"/>
          <w:lang w:val="uz-Cyrl-UZ"/>
        </w:rPr>
        <w:t xml:space="preserve">. </w:t>
      </w:r>
    </w:p>
    <w:p w14:paraId="1D1ADB21" w14:textId="77777777" w:rsidR="00764EA2" w:rsidRPr="00EB7F38" w:rsidRDefault="00764EA2" w:rsidP="00A44505">
      <w:pPr>
        <w:spacing w:after="0" w:line="269" w:lineRule="auto"/>
        <w:ind w:firstLine="709"/>
        <w:jc w:val="both"/>
        <w:rPr>
          <w:rFonts w:cstheme="minorHAnsi"/>
          <w:sz w:val="30"/>
          <w:szCs w:val="30"/>
          <w:lang w:val="uz-Cyrl-UZ"/>
        </w:rPr>
      </w:pPr>
      <w:r w:rsidRPr="00EB7F38">
        <w:rPr>
          <w:rFonts w:cstheme="minorHAnsi"/>
          <w:sz w:val="30"/>
          <w:szCs w:val="30"/>
          <w:lang w:val="uz-Cyrl-UZ"/>
        </w:rPr>
        <w:t>Бугунги кунда ҳудудлардаги талабдан келиб чиқиб, манбалардан жами 2 251 м</w:t>
      </w:r>
      <w:r w:rsidRPr="00EB7F38">
        <w:rPr>
          <w:rFonts w:cstheme="minorHAnsi"/>
          <w:sz w:val="30"/>
          <w:szCs w:val="30"/>
          <w:vertAlign w:val="superscript"/>
          <w:lang w:val="uz-Cyrl-UZ"/>
        </w:rPr>
        <w:t>3</w:t>
      </w:r>
      <w:r w:rsidRPr="00EB7F38">
        <w:rPr>
          <w:rFonts w:cstheme="minorHAnsi"/>
          <w:sz w:val="30"/>
          <w:szCs w:val="30"/>
          <w:lang w:val="uz-Cyrl-UZ"/>
        </w:rPr>
        <w:t xml:space="preserve">/сек сув етказиб берилмоқда. </w:t>
      </w:r>
    </w:p>
    <w:p w14:paraId="5D4A0944" w14:textId="77777777" w:rsidR="0034334A" w:rsidRPr="00EB7F38" w:rsidRDefault="0034334A" w:rsidP="00A44505">
      <w:pPr>
        <w:pStyle w:val="a3"/>
        <w:spacing w:before="0" w:beforeAutospacing="0" w:after="0" w:afterAutospacing="0" w:line="269" w:lineRule="auto"/>
        <w:ind w:firstLine="567"/>
        <w:jc w:val="both"/>
        <w:rPr>
          <w:rFonts w:asciiTheme="minorHAnsi" w:hAnsiTheme="minorHAnsi" w:cstheme="minorHAnsi"/>
          <w:sz w:val="30"/>
          <w:szCs w:val="30"/>
          <w:lang w:val="uz-Cyrl-UZ"/>
        </w:rPr>
      </w:pPr>
      <w:r w:rsidRPr="00EB7F38">
        <w:rPr>
          <w:rFonts w:asciiTheme="minorHAnsi" w:hAnsiTheme="minorHAnsi" w:cstheme="minorHAnsi"/>
          <w:sz w:val="30"/>
          <w:szCs w:val="30"/>
          <w:lang w:val="uz-Cyrl-UZ"/>
        </w:rPr>
        <w:t xml:space="preserve">Трансчегаравий сув ресурсларидан фойдаланиш бўйича давлатлараро ҳамкорликни ривожлантириш, сув ресурсларини биргаликда бошқаришнинг ўзаро мақбул механизмларини ишлаб чиқиш ҳамда сувдан самарали фойдаланиш масалалари доимий эътиборда. </w:t>
      </w:r>
    </w:p>
    <w:p w14:paraId="7C5252C3" w14:textId="01784053" w:rsidR="0034334A" w:rsidRPr="00EB7F38" w:rsidRDefault="0034334A" w:rsidP="00A44505">
      <w:pPr>
        <w:pStyle w:val="a3"/>
        <w:spacing w:before="0" w:beforeAutospacing="0" w:after="0" w:afterAutospacing="0" w:line="269" w:lineRule="auto"/>
        <w:ind w:firstLine="567"/>
        <w:jc w:val="both"/>
        <w:rPr>
          <w:rFonts w:asciiTheme="minorHAnsi" w:hAnsiTheme="minorHAnsi" w:cstheme="minorHAnsi"/>
          <w:sz w:val="30"/>
          <w:szCs w:val="30"/>
          <w:lang w:val="uz-Cyrl-UZ"/>
        </w:rPr>
      </w:pPr>
      <w:r w:rsidRPr="00EB7F38">
        <w:rPr>
          <w:rFonts w:asciiTheme="minorHAnsi" w:hAnsiTheme="minorHAnsi" w:cstheme="minorHAnsi"/>
          <w:sz w:val="30"/>
          <w:szCs w:val="30"/>
          <w:lang w:val="uz-Cyrl-UZ"/>
        </w:rPr>
        <w:t xml:space="preserve">Давлатлараро </w:t>
      </w:r>
      <w:r w:rsidR="00BE4433" w:rsidRPr="00EB7F38">
        <w:rPr>
          <w:rFonts w:asciiTheme="minorHAnsi" w:hAnsiTheme="minorHAnsi" w:cstheme="minorHAnsi"/>
          <w:sz w:val="30"/>
          <w:szCs w:val="30"/>
          <w:lang w:val="uz-Cyrl-UZ"/>
        </w:rPr>
        <w:t>с</w:t>
      </w:r>
      <w:r w:rsidRPr="00EB7F38">
        <w:rPr>
          <w:rFonts w:asciiTheme="minorHAnsi" w:hAnsiTheme="minorHAnsi" w:cstheme="minorHAnsi"/>
          <w:sz w:val="30"/>
          <w:szCs w:val="30"/>
          <w:lang w:val="uz-Cyrl-UZ"/>
        </w:rPr>
        <w:t xml:space="preserve">ув хўжалигини мувофиқлаштириш комиссиянинг йиғилишида 2026 йил вегетация даври учун сув олиш лимитлари тасдиқланган. Қирғизистон, Қозоғистон ва Ўзбекистон томонидан “Тўхтагул” сув омбори ва </w:t>
      </w:r>
      <w:r w:rsidR="00BE4433" w:rsidRPr="00EB7F38">
        <w:rPr>
          <w:rFonts w:asciiTheme="minorHAnsi" w:hAnsiTheme="minorHAnsi" w:cstheme="minorHAnsi"/>
          <w:sz w:val="30"/>
          <w:szCs w:val="30"/>
          <w:lang w:val="uz-Cyrl-UZ"/>
        </w:rPr>
        <w:t>“</w:t>
      </w:r>
      <w:r w:rsidRPr="00EB7F38">
        <w:rPr>
          <w:rFonts w:asciiTheme="minorHAnsi" w:hAnsiTheme="minorHAnsi" w:cstheme="minorHAnsi"/>
          <w:sz w:val="30"/>
          <w:szCs w:val="30"/>
          <w:lang w:val="uz-Cyrl-UZ"/>
        </w:rPr>
        <w:t>Учқўрғон</w:t>
      </w:r>
      <w:r w:rsidR="00BE4433" w:rsidRPr="00EB7F38">
        <w:rPr>
          <w:rFonts w:asciiTheme="minorHAnsi" w:hAnsiTheme="minorHAnsi" w:cstheme="minorHAnsi"/>
          <w:sz w:val="30"/>
          <w:szCs w:val="30"/>
          <w:lang w:val="uz-Cyrl-UZ"/>
        </w:rPr>
        <w:t>”</w:t>
      </w:r>
      <w:r w:rsidRPr="00EB7F38">
        <w:rPr>
          <w:rFonts w:asciiTheme="minorHAnsi" w:hAnsiTheme="minorHAnsi" w:cstheme="minorHAnsi"/>
          <w:sz w:val="30"/>
          <w:szCs w:val="30"/>
          <w:lang w:val="uz-Cyrl-UZ"/>
        </w:rPr>
        <w:t xml:space="preserve"> ГЭСининг 2026 йил май-июн</w:t>
      </w:r>
      <w:r w:rsidR="00BE4433" w:rsidRPr="00EB7F38">
        <w:rPr>
          <w:rFonts w:asciiTheme="minorHAnsi" w:hAnsiTheme="minorHAnsi" w:cstheme="minorHAnsi"/>
          <w:sz w:val="30"/>
          <w:szCs w:val="30"/>
          <w:lang w:val="uz-Cyrl-UZ"/>
        </w:rPr>
        <w:t>ь</w:t>
      </w:r>
      <w:r w:rsidRPr="00EB7F38">
        <w:rPr>
          <w:rFonts w:asciiTheme="minorHAnsi" w:hAnsiTheme="minorHAnsi" w:cstheme="minorHAnsi"/>
          <w:sz w:val="30"/>
          <w:szCs w:val="30"/>
          <w:lang w:val="uz-Cyrl-UZ"/>
        </w:rPr>
        <w:t xml:space="preserve"> ойларидаги эксплуатация режими ҳамда сув-энергетика ресурсларидан фойдаланиш тартиби уч томонлама келишиб олинди. </w:t>
      </w:r>
    </w:p>
    <w:p w14:paraId="7D3DF39B" w14:textId="168FFDF0" w:rsidR="0034334A" w:rsidRPr="00EB7F38" w:rsidRDefault="0034334A" w:rsidP="00A44505">
      <w:pPr>
        <w:pStyle w:val="a3"/>
        <w:spacing w:before="0" w:beforeAutospacing="0" w:after="0" w:afterAutospacing="0" w:line="269" w:lineRule="auto"/>
        <w:ind w:firstLine="567"/>
        <w:jc w:val="both"/>
        <w:rPr>
          <w:rFonts w:asciiTheme="minorHAnsi" w:hAnsiTheme="minorHAnsi" w:cstheme="minorHAnsi"/>
          <w:sz w:val="30"/>
          <w:szCs w:val="30"/>
          <w:lang w:val="uz-Cyrl-UZ"/>
        </w:rPr>
      </w:pPr>
      <w:r w:rsidRPr="00EB7F38">
        <w:rPr>
          <w:rFonts w:asciiTheme="minorHAnsi" w:hAnsiTheme="minorHAnsi" w:cstheme="minorHAnsi"/>
          <w:sz w:val="30"/>
          <w:szCs w:val="30"/>
          <w:lang w:val="uz-Cyrl-UZ"/>
        </w:rPr>
        <w:t xml:space="preserve">Ўзбекистон, Тожикистон ва Қозоғистон томонидан </w:t>
      </w:r>
      <w:r w:rsidR="00766E8F" w:rsidRPr="00EB7F38">
        <w:rPr>
          <w:rFonts w:asciiTheme="minorHAnsi" w:hAnsiTheme="minorHAnsi" w:cstheme="minorHAnsi"/>
          <w:sz w:val="30"/>
          <w:szCs w:val="30"/>
          <w:lang w:val="uz-Cyrl-UZ"/>
        </w:rPr>
        <w:t xml:space="preserve">эса </w:t>
      </w:r>
      <w:r w:rsidRPr="00EB7F38">
        <w:rPr>
          <w:rFonts w:asciiTheme="minorHAnsi" w:hAnsiTheme="minorHAnsi" w:cstheme="minorHAnsi"/>
          <w:sz w:val="30"/>
          <w:szCs w:val="30"/>
          <w:lang w:val="uz-Cyrl-UZ"/>
        </w:rPr>
        <w:t xml:space="preserve">2026 йилда </w:t>
      </w:r>
      <w:r w:rsidR="00BE4433" w:rsidRPr="00EB7F38">
        <w:rPr>
          <w:rFonts w:asciiTheme="minorHAnsi" w:hAnsiTheme="minorHAnsi" w:cstheme="minorHAnsi"/>
          <w:sz w:val="30"/>
          <w:szCs w:val="30"/>
          <w:lang w:val="uz-Cyrl-UZ"/>
        </w:rPr>
        <w:t>“</w:t>
      </w:r>
      <w:r w:rsidRPr="00EB7F38">
        <w:rPr>
          <w:rFonts w:asciiTheme="minorHAnsi" w:hAnsiTheme="minorHAnsi" w:cstheme="minorHAnsi"/>
          <w:sz w:val="30"/>
          <w:szCs w:val="30"/>
          <w:lang w:val="uz-Cyrl-UZ"/>
        </w:rPr>
        <w:t xml:space="preserve">Бахри Тожик” сув омборидан қўшимча сув чиқариш бўйича келишувга эришилди. </w:t>
      </w:r>
    </w:p>
    <w:p w14:paraId="49F39038" w14:textId="618B9DC1" w:rsidR="00D45A9B" w:rsidRPr="00EB7F38" w:rsidRDefault="00D45A9B" w:rsidP="00A44505">
      <w:pPr>
        <w:spacing w:after="0" w:line="269" w:lineRule="auto"/>
        <w:ind w:firstLine="567"/>
        <w:jc w:val="both"/>
        <w:rPr>
          <w:rStyle w:val="aa"/>
          <w:rFonts w:eastAsiaTheme="minorHAnsi" w:cstheme="minorHAnsi"/>
          <w:sz w:val="30"/>
          <w:szCs w:val="30"/>
          <w:lang w:val="uz-Cyrl-UZ"/>
        </w:rPr>
      </w:pPr>
      <w:r w:rsidRPr="00EB7F38">
        <w:rPr>
          <w:rFonts w:cstheme="minorHAnsi"/>
          <w:noProof/>
          <w:sz w:val="30"/>
          <w:szCs w:val="30"/>
          <w:lang w:val="uz-Cyrl-UZ"/>
        </w:rPr>
        <w:t>2024 йилда</w:t>
      </w:r>
      <w:r w:rsidRPr="00EB7F38">
        <w:rPr>
          <w:rStyle w:val="aa"/>
          <w:rFonts w:eastAsiaTheme="minorHAnsi" w:cstheme="minorHAnsi"/>
          <w:sz w:val="30"/>
          <w:szCs w:val="30"/>
          <w:lang w:val="uz-Cyrl-UZ"/>
        </w:rPr>
        <w:t xml:space="preserve"> 155 та туман ирригация бўлими ва 161 та сув хўжалиги махсус хизмати негизида янги тизим – 160 та туман “Сув етказиб бериш хизмати” давлат муассасалари ташкил этилди. </w:t>
      </w:r>
    </w:p>
    <w:p w14:paraId="1FF07DDA" w14:textId="5098EDB4" w:rsidR="00D45A9B" w:rsidRPr="00EB7F38" w:rsidRDefault="00D45A9B" w:rsidP="00A44505">
      <w:pPr>
        <w:spacing w:after="0" w:line="269" w:lineRule="auto"/>
        <w:ind w:firstLine="567"/>
        <w:jc w:val="both"/>
        <w:rPr>
          <w:rStyle w:val="aa"/>
          <w:rFonts w:eastAsiaTheme="minorHAnsi" w:cstheme="minorHAnsi"/>
          <w:sz w:val="30"/>
          <w:szCs w:val="30"/>
          <w:lang w:val="uz-Cyrl-UZ"/>
        </w:rPr>
      </w:pPr>
      <w:r w:rsidRPr="00EB7F38">
        <w:rPr>
          <w:rStyle w:val="aa"/>
          <w:rFonts w:eastAsiaTheme="minorHAnsi" w:cstheme="minorHAnsi"/>
          <w:sz w:val="30"/>
          <w:szCs w:val="30"/>
          <w:lang w:val="uz-Cyrl-UZ"/>
        </w:rPr>
        <w:t>2025 йил 1 январдан бошлаб сув ресурсларидан фойдаланганлик учун солиқ тушумларининг 40 фоизини туман (шаҳар) бюджетларидан туман “Сув етказиб бериш хизмати” давлат муассасаларининг шахсий ғазна ҳисобварақларига автомат</w:t>
      </w:r>
      <w:r w:rsidR="00766E8F" w:rsidRPr="00EB7F38">
        <w:rPr>
          <w:rStyle w:val="aa"/>
          <w:rFonts w:eastAsiaTheme="minorHAnsi" w:cstheme="minorHAnsi"/>
          <w:sz w:val="30"/>
          <w:szCs w:val="30"/>
          <w:lang w:val="uz-Cyrl-UZ"/>
        </w:rPr>
        <w:t xml:space="preserve"> тарзда</w:t>
      </w:r>
      <w:r w:rsidRPr="00EB7F38">
        <w:rPr>
          <w:rStyle w:val="aa"/>
          <w:rFonts w:eastAsiaTheme="minorHAnsi" w:cstheme="minorHAnsi"/>
          <w:sz w:val="30"/>
          <w:szCs w:val="30"/>
          <w:lang w:val="uz-Cyrl-UZ"/>
        </w:rPr>
        <w:t xml:space="preserve"> йўналтириш механизми жорий этилди. Натижада 2025 йилда </w:t>
      </w:r>
      <w:r w:rsidRPr="00EB7F38">
        <w:rPr>
          <w:rFonts w:cstheme="minorHAnsi"/>
          <w:sz w:val="30"/>
          <w:szCs w:val="30"/>
          <w:lang w:val="uz-Cyrl-UZ"/>
        </w:rPr>
        <w:t>352,4</w:t>
      </w:r>
      <w:r w:rsidRPr="00EB7F38">
        <w:rPr>
          <w:rStyle w:val="aa"/>
          <w:rFonts w:eastAsiaTheme="minorHAnsi" w:cstheme="minorHAnsi"/>
          <w:sz w:val="30"/>
          <w:szCs w:val="30"/>
          <w:lang w:val="uz-Cyrl-UZ"/>
        </w:rPr>
        <w:t xml:space="preserve"> </w:t>
      </w:r>
      <w:r w:rsidRPr="00EB7F38">
        <w:rPr>
          <w:rFonts w:cstheme="minorHAnsi"/>
          <w:sz w:val="30"/>
          <w:szCs w:val="30"/>
          <w:lang w:val="uz-Cyrl-UZ"/>
        </w:rPr>
        <w:t>млрд</w:t>
      </w:r>
      <w:r w:rsidR="00BE4433" w:rsidRPr="00EB7F38">
        <w:rPr>
          <w:rFonts w:cstheme="minorHAnsi"/>
          <w:sz w:val="30"/>
          <w:szCs w:val="30"/>
          <w:lang w:val="uz-Cyrl-UZ"/>
        </w:rPr>
        <w:t>.</w:t>
      </w:r>
      <w:r w:rsidRPr="00EB7F38">
        <w:rPr>
          <w:rFonts w:cstheme="minorHAnsi"/>
          <w:sz w:val="30"/>
          <w:szCs w:val="30"/>
          <w:lang w:val="uz-Cyrl-UZ"/>
        </w:rPr>
        <w:t xml:space="preserve"> сўм</w:t>
      </w:r>
      <w:r w:rsidRPr="00EB7F38">
        <w:rPr>
          <w:rStyle w:val="aa"/>
          <w:rFonts w:eastAsiaTheme="minorHAnsi" w:cstheme="minorHAnsi"/>
          <w:sz w:val="30"/>
          <w:szCs w:val="30"/>
          <w:lang w:val="uz-Cyrl-UZ"/>
        </w:rPr>
        <w:t xml:space="preserve"> ҳамда 2026 йил бошидан буён </w:t>
      </w:r>
      <w:r w:rsidRPr="00EB7F38">
        <w:rPr>
          <w:rFonts w:cstheme="minorHAnsi"/>
          <w:sz w:val="30"/>
          <w:szCs w:val="30"/>
          <w:lang w:val="uz-Cyrl-UZ"/>
        </w:rPr>
        <w:t>138,8</w:t>
      </w:r>
      <w:r w:rsidRPr="00EB7F38">
        <w:rPr>
          <w:rStyle w:val="aa"/>
          <w:rFonts w:eastAsiaTheme="minorHAnsi" w:cstheme="minorHAnsi"/>
          <w:sz w:val="30"/>
          <w:szCs w:val="30"/>
          <w:lang w:val="uz-Cyrl-UZ"/>
        </w:rPr>
        <w:t xml:space="preserve"> </w:t>
      </w:r>
      <w:r w:rsidRPr="00EB7F38">
        <w:rPr>
          <w:rFonts w:cstheme="minorHAnsi"/>
          <w:sz w:val="30"/>
          <w:szCs w:val="30"/>
          <w:lang w:val="uz-Cyrl-UZ"/>
        </w:rPr>
        <w:t>млрд</w:t>
      </w:r>
      <w:r w:rsidR="00BE4433" w:rsidRPr="00EB7F38">
        <w:rPr>
          <w:rFonts w:cstheme="minorHAnsi"/>
          <w:sz w:val="30"/>
          <w:szCs w:val="30"/>
          <w:lang w:val="uz-Cyrl-UZ"/>
        </w:rPr>
        <w:t xml:space="preserve">. </w:t>
      </w:r>
      <w:r w:rsidRPr="00EB7F38">
        <w:rPr>
          <w:rFonts w:cstheme="minorHAnsi"/>
          <w:sz w:val="30"/>
          <w:szCs w:val="30"/>
          <w:lang w:val="uz-Cyrl-UZ"/>
        </w:rPr>
        <w:t>сўм</w:t>
      </w:r>
      <w:r w:rsidRPr="00EB7F38">
        <w:rPr>
          <w:rStyle w:val="aa"/>
          <w:rFonts w:eastAsiaTheme="minorHAnsi" w:cstheme="minorHAnsi"/>
          <w:sz w:val="30"/>
          <w:szCs w:val="30"/>
          <w:lang w:val="uz-Cyrl-UZ"/>
        </w:rPr>
        <w:t xml:space="preserve"> маблағ </w:t>
      </w:r>
      <w:r w:rsidR="00766E8F" w:rsidRPr="00EB7F38">
        <w:rPr>
          <w:rStyle w:val="aa"/>
          <w:rFonts w:eastAsiaTheme="minorHAnsi" w:cstheme="minorHAnsi"/>
          <w:sz w:val="30"/>
          <w:szCs w:val="30"/>
          <w:lang w:val="uz-Cyrl-UZ"/>
        </w:rPr>
        <w:t>келиб тушди</w:t>
      </w:r>
      <w:r w:rsidRPr="00EB7F38">
        <w:rPr>
          <w:rStyle w:val="aa"/>
          <w:rFonts w:eastAsiaTheme="minorHAnsi" w:cstheme="minorHAnsi"/>
          <w:sz w:val="30"/>
          <w:szCs w:val="30"/>
          <w:lang w:val="uz-Cyrl-UZ"/>
        </w:rPr>
        <w:t>.</w:t>
      </w:r>
    </w:p>
    <w:p w14:paraId="6818CEF0" w14:textId="6EC02214" w:rsidR="00D45A9B" w:rsidRPr="00EB7F38" w:rsidRDefault="00D45A9B" w:rsidP="00A44505">
      <w:pPr>
        <w:spacing w:after="0" w:line="269" w:lineRule="auto"/>
        <w:ind w:firstLine="567"/>
        <w:jc w:val="both"/>
        <w:rPr>
          <w:rStyle w:val="aa"/>
          <w:rFonts w:eastAsiaTheme="minorHAnsi" w:cstheme="minorHAnsi"/>
          <w:sz w:val="30"/>
          <w:szCs w:val="30"/>
          <w:lang w:val="uz-Cyrl-UZ"/>
        </w:rPr>
      </w:pPr>
      <w:r w:rsidRPr="00EB7F38">
        <w:rPr>
          <w:rStyle w:val="aa"/>
          <w:rFonts w:eastAsiaTheme="minorHAnsi" w:cstheme="minorHAnsi"/>
          <w:sz w:val="30"/>
          <w:szCs w:val="30"/>
          <w:lang w:val="uz-Cyrl-UZ"/>
        </w:rPr>
        <w:t xml:space="preserve">Ушбу маблағлар ҳисобидан суғориш тармоқларини бетонлаштириш ва махсус техникаларни харид қилишга </w:t>
      </w:r>
      <w:r w:rsidRPr="00EB7F38">
        <w:rPr>
          <w:rFonts w:cstheme="minorHAnsi"/>
          <w:sz w:val="30"/>
          <w:szCs w:val="30"/>
          <w:lang w:val="uz-Cyrl-UZ"/>
        </w:rPr>
        <w:t>89,2</w:t>
      </w:r>
      <w:r w:rsidRPr="00EB7F38">
        <w:rPr>
          <w:rStyle w:val="aa"/>
          <w:rFonts w:eastAsiaTheme="minorHAnsi" w:cstheme="minorHAnsi"/>
          <w:sz w:val="30"/>
          <w:szCs w:val="30"/>
          <w:lang w:val="uz-Cyrl-UZ"/>
        </w:rPr>
        <w:t xml:space="preserve"> </w:t>
      </w:r>
      <w:r w:rsidR="00D83807" w:rsidRPr="00EB7F38">
        <w:rPr>
          <w:rFonts w:cstheme="minorHAnsi"/>
          <w:sz w:val="30"/>
          <w:szCs w:val="30"/>
          <w:lang w:val="uz-Cyrl-UZ"/>
        </w:rPr>
        <w:t>млрд. сўм</w:t>
      </w:r>
      <w:r w:rsidR="00D83807" w:rsidRPr="00EB7F38">
        <w:rPr>
          <w:rStyle w:val="aa"/>
          <w:rFonts w:eastAsiaTheme="minorHAnsi" w:cstheme="minorHAnsi"/>
          <w:sz w:val="30"/>
          <w:szCs w:val="30"/>
          <w:lang w:val="uz-Cyrl-UZ"/>
        </w:rPr>
        <w:t xml:space="preserve"> </w:t>
      </w:r>
      <w:r w:rsidRPr="00EB7F38">
        <w:rPr>
          <w:rStyle w:val="aa"/>
          <w:rFonts w:eastAsiaTheme="minorHAnsi" w:cstheme="minorHAnsi"/>
          <w:sz w:val="30"/>
          <w:szCs w:val="30"/>
          <w:lang w:val="uz-Cyrl-UZ"/>
        </w:rPr>
        <w:t xml:space="preserve">йўналтирилди, жумладан </w:t>
      </w:r>
      <w:r w:rsidRPr="00EB7F38">
        <w:rPr>
          <w:rFonts w:cstheme="minorHAnsi"/>
          <w:sz w:val="30"/>
          <w:szCs w:val="30"/>
          <w:lang w:val="uz-Cyrl-UZ"/>
        </w:rPr>
        <w:t>70</w:t>
      </w:r>
      <w:r w:rsidRPr="00EB7F38">
        <w:rPr>
          <w:rStyle w:val="aa"/>
          <w:rFonts w:eastAsiaTheme="minorHAnsi" w:cstheme="minorHAnsi"/>
          <w:sz w:val="30"/>
          <w:szCs w:val="30"/>
          <w:lang w:val="uz-Cyrl-UZ"/>
        </w:rPr>
        <w:t xml:space="preserve"> </w:t>
      </w:r>
      <w:r w:rsidRPr="00EB7F38">
        <w:rPr>
          <w:rFonts w:cstheme="minorHAnsi"/>
          <w:sz w:val="30"/>
          <w:szCs w:val="30"/>
          <w:lang w:val="uz-Cyrl-UZ"/>
        </w:rPr>
        <w:t xml:space="preserve">та </w:t>
      </w:r>
      <w:r w:rsidRPr="00EB7F38">
        <w:rPr>
          <w:rStyle w:val="aa"/>
          <w:rFonts w:eastAsiaTheme="minorHAnsi" w:cstheme="minorHAnsi"/>
          <w:sz w:val="30"/>
          <w:szCs w:val="30"/>
          <w:lang w:val="uz-Cyrl-UZ"/>
        </w:rPr>
        <w:t xml:space="preserve">махсус техника харид қилинди. Бундан ташқари, </w:t>
      </w:r>
      <w:r w:rsidR="00766E8F" w:rsidRPr="00EB7F38">
        <w:rPr>
          <w:rStyle w:val="aa"/>
          <w:rFonts w:eastAsiaTheme="minorHAnsi" w:cstheme="minorHAnsi"/>
          <w:sz w:val="30"/>
          <w:szCs w:val="30"/>
          <w:lang w:val="uz-Cyrl-UZ"/>
        </w:rPr>
        <w:t xml:space="preserve">давлат муассасаларининг техник базасини мустаҳкамлаш мақсадида </w:t>
      </w:r>
      <w:r w:rsidRPr="00EB7F38">
        <w:rPr>
          <w:rStyle w:val="aa"/>
          <w:rFonts w:eastAsiaTheme="minorHAnsi" w:cstheme="minorHAnsi"/>
          <w:sz w:val="30"/>
          <w:szCs w:val="30"/>
          <w:lang w:val="uz-Cyrl-UZ"/>
        </w:rPr>
        <w:t xml:space="preserve">республика бюджети маблағлари ҳисобидан </w:t>
      </w:r>
      <w:r w:rsidRPr="00EB7F38">
        <w:rPr>
          <w:rFonts w:cstheme="minorHAnsi"/>
          <w:sz w:val="30"/>
          <w:szCs w:val="30"/>
          <w:lang w:val="uz-Cyrl-UZ"/>
        </w:rPr>
        <w:t>144</w:t>
      </w:r>
      <w:r w:rsidRPr="00EB7F38">
        <w:rPr>
          <w:rStyle w:val="aa"/>
          <w:rFonts w:eastAsiaTheme="minorHAnsi" w:cstheme="minorHAnsi"/>
          <w:sz w:val="30"/>
          <w:szCs w:val="30"/>
          <w:lang w:val="uz-Cyrl-UZ"/>
        </w:rPr>
        <w:t xml:space="preserve"> </w:t>
      </w:r>
      <w:r w:rsidRPr="00EB7F38">
        <w:rPr>
          <w:rFonts w:cstheme="minorHAnsi"/>
          <w:sz w:val="30"/>
          <w:szCs w:val="30"/>
          <w:lang w:val="uz-Cyrl-UZ"/>
        </w:rPr>
        <w:t>та</w:t>
      </w:r>
      <w:r w:rsidRPr="00EB7F38">
        <w:rPr>
          <w:rStyle w:val="aa"/>
          <w:rFonts w:eastAsiaTheme="minorHAnsi" w:cstheme="minorHAnsi"/>
          <w:sz w:val="30"/>
          <w:szCs w:val="30"/>
          <w:lang w:val="uz-Cyrl-UZ"/>
        </w:rPr>
        <w:t xml:space="preserve"> махсус техника ва </w:t>
      </w:r>
      <w:r w:rsidRPr="00EB7F38">
        <w:rPr>
          <w:rFonts w:cstheme="minorHAnsi"/>
          <w:sz w:val="30"/>
          <w:szCs w:val="30"/>
          <w:lang w:val="uz-Cyrl-UZ"/>
        </w:rPr>
        <w:t>21</w:t>
      </w:r>
      <w:r w:rsidR="00934047" w:rsidRPr="00EB7F38">
        <w:rPr>
          <w:rFonts w:cstheme="minorHAnsi"/>
          <w:sz w:val="30"/>
          <w:szCs w:val="30"/>
          <w:lang w:val="uz-Cyrl-UZ"/>
        </w:rPr>
        <w:t> </w:t>
      </w:r>
      <w:r w:rsidRPr="00EB7F38">
        <w:rPr>
          <w:rFonts w:cstheme="minorHAnsi"/>
          <w:sz w:val="30"/>
          <w:szCs w:val="30"/>
          <w:lang w:val="uz-Cyrl-UZ"/>
        </w:rPr>
        <w:t xml:space="preserve">та </w:t>
      </w:r>
      <w:r w:rsidRPr="00EB7F38">
        <w:rPr>
          <w:rStyle w:val="aa"/>
          <w:rFonts w:eastAsiaTheme="minorHAnsi" w:cstheme="minorHAnsi"/>
          <w:sz w:val="30"/>
          <w:szCs w:val="30"/>
          <w:lang w:val="uz-Cyrl-UZ"/>
        </w:rPr>
        <w:t xml:space="preserve">юк ташувчи мотоцикл, шу билан бирга сув солиғи тушумлари ҳисобидан </w:t>
      </w:r>
      <w:r w:rsidRPr="00EB7F38">
        <w:rPr>
          <w:rFonts w:cstheme="minorHAnsi"/>
          <w:sz w:val="30"/>
          <w:szCs w:val="30"/>
          <w:lang w:val="uz-Cyrl-UZ"/>
        </w:rPr>
        <w:t>834</w:t>
      </w:r>
      <w:r w:rsidRPr="00EB7F38">
        <w:rPr>
          <w:rStyle w:val="aa"/>
          <w:rFonts w:eastAsiaTheme="minorHAnsi" w:cstheme="minorHAnsi"/>
          <w:sz w:val="30"/>
          <w:szCs w:val="30"/>
          <w:lang w:val="uz-Cyrl-UZ"/>
        </w:rPr>
        <w:t xml:space="preserve"> дона скутер олинди. </w:t>
      </w:r>
    </w:p>
    <w:p w14:paraId="1449080B" w14:textId="77777777" w:rsidR="008A4C15" w:rsidRPr="00EB7F38" w:rsidRDefault="00A27CB7" w:rsidP="00A44505">
      <w:pPr>
        <w:spacing w:after="0" w:line="269" w:lineRule="auto"/>
        <w:ind w:firstLine="567"/>
        <w:jc w:val="both"/>
        <w:rPr>
          <w:rStyle w:val="aa"/>
          <w:rFonts w:eastAsiaTheme="minorHAnsi" w:cstheme="minorHAnsi"/>
          <w:sz w:val="30"/>
          <w:szCs w:val="30"/>
          <w:lang w:val="uz-Cyrl-UZ"/>
        </w:rPr>
      </w:pPr>
      <w:r w:rsidRPr="00EB7F38">
        <w:rPr>
          <w:rStyle w:val="aa"/>
          <w:rFonts w:eastAsiaTheme="minorHAnsi" w:cstheme="minorHAnsi"/>
          <w:sz w:val="30"/>
          <w:szCs w:val="30"/>
          <w:lang w:val="uz-Cyrl-UZ"/>
        </w:rPr>
        <w:lastRenderedPageBreak/>
        <w:t xml:space="preserve">Сув ресурсларининг ҳисоби ва ҳисоботини юритишда шаффофликни таъминлаш мақсадида “Сув ҳисоби” ахборот тизими ишга туширилди. Бу тизим сувдан фойдаланувчиларга, шу жумладан, фермер хўжаликларига бир қатор қулайликлар берди. Хусусан, </w:t>
      </w:r>
      <w:r w:rsidR="006F7F2A" w:rsidRPr="00EB7F38">
        <w:rPr>
          <w:rStyle w:val="aa"/>
          <w:rFonts w:eastAsiaTheme="minorHAnsi" w:cstheme="minorHAnsi"/>
          <w:sz w:val="30"/>
          <w:szCs w:val="30"/>
          <w:lang w:val="uz-Cyrl-UZ"/>
        </w:rPr>
        <w:t>сув олиш лимитлари, шартнома ва далолатномалар фақат электрон шаклда тузилаётгани боис, фермерларнинг вақти тежалмоқда ва ортиқча қоғозбозликка чек қўйилди.</w:t>
      </w:r>
    </w:p>
    <w:p w14:paraId="097C6854" w14:textId="7DA7194F" w:rsidR="00805764" w:rsidRPr="00EB7F38" w:rsidRDefault="00F44D48" w:rsidP="00A44505">
      <w:pPr>
        <w:spacing w:after="0" w:line="269" w:lineRule="auto"/>
        <w:ind w:firstLine="567"/>
        <w:jc w:val="both"/>
        <w:rPr>
          <w:rStyle w:val="aa"/>
          <w:rFonts w:eastAsiaTheme="minorHAnsi" w:cstheme="minorHAnsi"/>
          <w:sz w:val="30"/>
          <w:szCs w:val="30"/>
          <w:lang w:val="uz-Cyrl-UZ"/>
        </w:rPr>
      </w:pPr>
      <w:r w:rsidRPr="00EB7F38">
        <w:rPr>
          <w:rStyle w:val="aa"/>
          <w:rFonts w:eastAsiaTheme="minorHAnsi" w:cstheme="minorHAnsi"/>
          <w:sz w:val="30"/>
          <w:szCs w:val="30"/>
          <w:lang w:val="uz-Cyrl-UZ"/>
        </w:rPr>
        <w:t xml:space="preserve">ДМ ходимлари энди фақат </w:t>
      </w:r>
      <w:r w:rsidR="00AF175B" w:rsidRPr="00EB7F38">
        <w:rPr>
          <w:rStyle w:val="aa"/>
          <w:rFonts w:eastAsiaTheme="minorHAnsi" w:cstheme="minorHAnsi"/>
          <w:sz w:val="30"/>
          <w:szCs w:val="30"/>
          <w:lang w:val="uz-Cyrl-UZ"/>
        </w:rPr>
        <w:t xml:space="preserve">сув етказиб берувчи ёки </w:t>
      </w:r>
      <w:r w:rsidRPr="00EB7F38">
        <w:rPr>
          <w:rStyle w:val="aa"/>
          <w:rFonts w:eastAsiaTheme="minorHAnsi" w:cstheme="minorHAnsi"/>
          <w:sz w:val="30"/>
          <w:szCs w:val="30"/>
          <w:lang w:val="uz-Cyrl-UZ"/>
        </w:rPr>
        <w:t>назоратчи эмас, балки фермерларга сув тежовчи технологияларни ўрнатишда</w:t>
      </w:r>
      <w:r w:rsidR="00AF175B" w:rsidRPr="00EB7F38">
        <w:rPr>
          <w:rStyle w:val="aa"/>
          <w:rFonts w:eastAsiaTheme="minorHAnsi" w:cstheme="minorHAnsi"/>
          <w:sz w:val="30"/>
          <w:szCs w:val="30"/>
          <w:lang w:val="uz-Cyrl-UZ"/>
        </w:rPr>
        <w:t>, суғориш тармоқларини бетонлаштиришда</w:t>
      </w:r>
      <w:r w:rsidR="00B57750" w:rsidRPr="00EB7F38">
        <w:rPr>
          <w:rStyle w:val="aa"/>
          <w:rFonts w:eastAsiaTheme="minorHAnsi" w:cstheme="minorHAnsi"/>
          <w:sz w:val="30"/>
          <w:szCs w:val="30"/>
          <w:lang w:val="uz-Cyrl-UZ"/>
        </w:rPr>
        <w:t xml:space="preserve"> ва суғориш ишларини самарали ташкил этишда</w:t>
      </w:r>
      <w:r w:rsidRPr="00EB7F38">
        <w:rPr>
          <w:rStyle w:val="aa"/>
          <w:rFonts w:eastAsiaTheme="minorHAnsi" w:cstheme="minorHAnsi"/>
          <w:sz w:val="30"/>
          <w:szCs w:val="30"/>
          <w:lang w:val="uz-Cyrl-UZ"/>
        </w:rPr>
        <w:t xml:space="preserve"> амалий ёрдам берувчи тузилмага айланди.</w:t>
      </w:r>
    </w:p>
    <w:p w14:paraId="16744341" w14:textId="35260704" w:rsidR="00E31975" w:rsidRPr="00EB7F38" w:rsidRDefault="00900FB6" w:rsidP="00A44505">
      <w:pPr>
        <w:spacing w:after="0" w:line="269" w:lineRule="auto"/>
        <w:ind w:firstLine="567"/>
        <w:jc w:val="both"/>
        <w:rPr>
          <w:rFonts w:cstheme="minorHAnsi"/>
          <w:sz w:val="30"/>
          <w:szCs w:val="30"/>
          <w:lang w:val="uz-Cyrl-UZ"/>
        </w:rPr>
      </w:pPr>
      <w:r w:rsidRPr="00EB7F38">
        <w:rPr>
          <w:rStyle w:val="aa"/>
          <w:rFonts w:eastAsiaTheme="minorHAnsi" w:cstheme="minorHAnsi"/>
          <w:sz w:val="30"/>
          <w:szCs w:val="30"/>
          <w:lang w:val="uz-Cyrl-UZ"/>
        </w:rPr>
        <w:t>Хорижий инвестициялар ҳисобидан амалга оширилаётган 5 та лойиҳалар доирасида</w:t>
      </w:r>
      <w:r w:rsidR="00766E8F" w:rsidRPr="00EB7F38">
        <w:rPr>
          <w:rStyle w:val="aa"/>
          <w:rFonts w:eastAsiaTheme="minorHAnsi" w:cstheme="minorHAnsi"/>
          <w:sz w:val="30"/>
          <w:szCs w:val="30"/>
          <w:lang w:val="uz-Cyrl-UZ"/>
        </w:rPr>
        <w:t xml:space="preserve"> ўтган 2025 йилда </w:t>
      </w:r>
      <w:r w:rsidRPr="00EB7F38">
        <w:rPr>
          <w:rStyle w:val="aa"/>
          <w:rFonts w:eastAsiaTheme="minorHAnsi" w:cstheme="minorHAnsi"/>
          <w:sz w:val="30"/>
          <w:szCs w:val="30"/>
          <w:lang w:val="uz-Cyrl-UZ"/>
        </w:rPr>
        <w:t>121,5 млн</w:t>
      </w:r>
      <w:r w:rsidR="00EB7F38" w:rsidRPr="00EB7F38">
        <w:rPr>
          <w:rStyle w:val="aa"/>
          <w:rFonts w:eastAsiaTheme="minorHAnsi" w:cstheme="minorHAnsi"/>
          <w:sz w:val="30"/>
          <w:szCs w:val="30"/>
          <w:lang w:val="uz-Cyrl-UZ"/>
        </w:rPr>
        <w:t>.</w:t>
      </w:r>
      <w:r w:rsidRPr="00EB7F38">
        <w:rPr>
          <w:rStyle w:val="aa"/>
          <w:rFonts w:eastAsiaTheme="minorHAnsi" w:cstheme="minorHAnsi"/>
          <w:sz w:val="30"/>
          <w:szCs w:val="30"/>
          <w:lang w:val="uz-Cyrl-UZ"/>
        </w:rPr>
        <w:t xml:space="preserve"> АҚШ доллари миқдоридаги хорижий кредитлар ва грант маблағлари ўзлаштирилиши натижасида 387 дона насос агрегатлар, 132 дона электродвигатель ва бошқа жиҳозлар олиб келиниб, 1,6 млн</w:t>
      </w:r>
      <w:r w:rsidR="00EB7F38" w:rsidRPr="00EB7F38">
        <w:rPr>
          <w:rStyle w:val="aa"/>
          <w:rFonts w:eastAsiaTheme="minorHAnsi" w:cstheme="minorHAnsi"/>
          <w:sz w:val="30"/>
          <w:szCs w:val="30"/>
          <w:lang w:val="uz-Cyrl-UZ"/>
        </w:rPr>
        <w:t>.</w:t>
      </w:r>
      <w:r w:rsidRPr="00EB7F38">
        <w:rPr>
          <w:rStyle w:val="aa"/>
          <w:rFonts w:eastAsiaTheme="minorHAnsi" w:cstheme="minorHAnsi"/>
          <w:sz w:val="30"/>
          <w:szCs w:val="30"/>
          <w:lang w:val="uz-Cyrl-UZ"/>
        </w:rPr>
        <w:t xml:space="preserve"> евролик лойиҳа ва қурилиш ишлари бажарилди. 32 км канал</w:t>
      </w:r>
      <w:r w:rsidR="00766E8F" w:rsidRPr="00EB7F38">
        <w:rPr>
          <w:rStyle w:val="aa"/>
          <w:rFonts w:eastAsiaTheme="minorHAnsi" w:cstheme="minorHAnsi"/>
          <w:sz w:val="30"/>
          <w:szCs w:val="30"/>
          <w:lang w:val="uz-Cyrl-UZ"/>
        </w:rPr>
        <w:t>лар</w:t>
      </w:r>
      <w:r w:rsidRPr="00EB7F38">
        <w:rPr>
          <w:rStyle w:val="aa"/>
          <w:rFonts w:eastAsiaTheme="minorHAnsi" w:cstheme="minorHAnsi"/>
          <w:sz w:val="30"/>
          <w:szCs w:val="30"/>
          <w:lang w:val="uz-Cyrl-UZ"/>
        </w:rPr>
        <w:t xml:space="preserve"> бетонлаштирилди.</w:t>
      </w:r>
    </w:p>
    <w:p w14:paraId="1DA6FDB8" w14:textId="77777777" w:rsidR="00805764" w:rsidRPr="00EB7F38" w:rsidRDefault="00805764" w:rsidP="00A44505">
      <w:pPr>
        <w:spacing w:after="0" w:line="269" w:lineRule="auto"/>
        <w:ind w:firstLine="709"/>
        <w:jc w:val="both"/>
        <w:rPr>
          <w:rFonts w:cstheme="minorHAnsi"/>
          <w:sz w:val="30"/>
          <w:szCs w:val="30"/>
          <w:lang w:val="uz-Cyrl-UZ"/>
        </w:rPr>
      </w:pPr>
      <w:r w:rsidRPr="00EB7F38">
        <w:rPr>
          <w:rFonts w:cstheme="minorHAnsi"/>
          <w:sz w:val="30"/>
          <w:szCs w:val="30"/>
          <w:lang w:val="uz-Cyrl-UZ"/>
        </w:rPr>
        <w:t>2026 йил бошидан буён 26,5 млн. долларлик хорижий инвестициялар ўзлаштирилди. Бунинг натижасида 12 км каналлар бетонлаштирилди, 22 та насос станцияларида қурилиш ишлари бажарилди.</w:t>
      </w:r>
    </w:p>
    <w:p w14:paraId="0544C997" w14:textId="3DC9FB7A" w:rsidR="00E31975" w:rsidRPr="00EB7F38" w:rsidRDefault="00E31975" w:rsidP="00A44505">
      <w:pPr>
        <w:spacing w:after="0" w:line="269" w:lineRule="auto"/>
        <w:ind w:firstLine="709"/>
        <w:jc w:val="both"/>
        <w:rPr>
          <w:rFonts w:cstheme="minorHAnsi"/>
          <w:sz w:val="30"/>
          <w:szCs w:val="30"/>
          <w:lang w:val="uz-Cyrl-UZ"/>
        </w:rPr>
      </w:pPr>
      <w:r w:rsidRPr="00EB7F38">
        <w:rPr>
          <w:rFonts w:cstheme="minorHAnsi"/>
          <w:sz w:val="30"/>
          <w:szCs w:val="30"/>
          <w:lang w:val="uz-Cyrl-UZ"/>
        </w:rPr>
        <w:t>Хабарингиз бор, жорий йилнинг 16-18 июнь кунлари бешинчи Тошкент халқаро инвестиция форуми бўлиб ўтди. Форум якунлари бўйича сув хўжалиги соҳасида Ислом тараққиёт банки (200 млн</w:t>
      </w:r>
      <w:r w:rsidR="00D83807" w:rsidRPr="00EB7F38">
        <w:rPr>
          <w:rFonts w:cstheme="minorHAnsi"/>
          <w:sz w:val="30"/>
          <w:szCs w:val="30"/>
          <w:lang w:val="uz-Cyrl-UZ"/>
        </w:rPr>
        <w:t>.</w:t>
      </w:r>
      <w:r w:rsidRPr="00EB7F38">
        <w:rPr>
          <w:rFonts w:cstheme="minorHAnsi"/>
          <w:sz w:val="30"/>
          <w:szCs w:val="30"/>
          <w:lang w:val="uz-Cyrl-UZ"/>
        </w:rPr>
        <w:t xml:space="preserve"> долл</w:t>
      </w:r>
      <w:r w:rsidR="00835C58" w:rsidRPr="00EB7F38">
        <w:rPr>
          <w:rFonts w:cstheme="minorHAnsi"/>
          <w:sz w:val="30"/>
          <w:szCs w:val="30"/>
          <w:lang w:val="uz-Cyrl-UZ"/>
        </w:rPr>
        <w:t>.</w:t>
      </w:r>
      <w:r w:rsidRPr="00EB7F38">
        <w:rPr>
          <w:rFonts w:cstheme="minorHAnsi"/>
          <w:sz w:val="30"/>
          <w:szCs w:val="30"/>
          <w:lang w:val="uz-Cyrl-UZ"/>
        </w:rPr>
        <w:t>), Франция тараққиёт агентлиги (150 млн</w:t>
      </w:r>
      <w:r w:rsidR="00D83807" w:rsidRPr="00EB7F38">
        <w:rPr>
          <w:rFonts w:cstheme="minorHAnsi"/>
          <w:sz w:val="30"/>
          <w:szCs w:val="30"/>
          <w:lang w:val="uz-Cyrl-UZ"/>
        </w:rPr>
        <w:t>.</w:t>
      </w:r>
      <w:r w:rsidRPr="00EB7F38">
        <w:rPr>
          <w:rFonts w:cstheme="minorHAnsi"/>
          <w:sz w:val="30"/>
          <w:szCs w:val="30"/>
          <w:lang w:val="uz-Cyrl-UZ"/>
        </w:rPr>
        <w:t xml:space="preserve"> </w:t>
      </w:r>
      <w:r w:rsidR="00835C58" w:rsidRPr="00EB7F38">
        <w:rPr>
          <w:rFonts w:cstheme="minorHAnsi"/>
          <w:sz w:val="30"/>
          <w:szCs w:val="30"/>
          <w:lang w:val="uz-Cyrl-UZ"/>
        </w:rPr>
        <w:t>д</w:t>
      </w:r>
      <w:r w:rsidRPr="00EB7F38">
        <w:rPr>
          <w:rFonts w:cstheme="minorHAnsi"/>
          <w:sz w:val="30"/>
          <w:szCs w:val="30"/>
          <w:lang w:val="uz-Cyrl-UZ"/>
        </w:rPr>
        <w:t>олл</w:t>
      </w:r>
      <w:r w:rsidR="00835C58" w:rsidRPr="00EB7F38">
        <w:rPr>
          <w:rFonts w:cstheme="minorHAnsi"/>
          <w:sz w:val="30"/>
          <w:szCs w:val="30"/>
          <w:lang w:val="uz-Cyrl-UZ"/>
        </w:rPr>
        <w:t>.</w:t>
      </w:r>
      <w:r w:rsidRPr="00EB7F38">
        <w:rPr>
          <w:rFonts w:cstheme="minorHAnsi"/>
          <w:sz w:val="30"/>
          <w:szCs w:val="30"/>
          <w:lang w:val="uz-Cyrl-UZ"/>
        </w:rPr>
        <w:t>), Евроосиё барқарорлаштириш ва тараққиёт жамғармаси</w:t>
      </w:r>
      <w:r w:rsidR="00766E8F" w:rsidRPr="00EB7F38">
        <w:rPr>
          <w:rFonts w:cstheme="minorHAnsi"/>
          <w:sz w:val="30"/>
          <w:szCs w:val="30"/>
          <w:lang w:val="uz-Cyrl-UZ"/>
        </w:rPr>
        <w:t xml:space="preserve">, </w:t>
      </w:r>
      <w:r w:rsidRPr="00EB7F38">
        <w:rPr>
          <w:rFonts w:cstheme="minorHAnsi"/>
          <w:sz w:val="30"/>
          <w:szCs w:val="30"/>
          <w:lang w:val="uz-Cyrl-UZ"/>
        </w:rPr>
        <w:t>Евроосиё тараққиёт банки (90 млн</w:t>
      </w:r>
      <w:r w:rsidR="00D83807" w:rsidRPr="00EB7F38">
        <w:rPr>
          <w:rFonts w:cstheme="minorHAnsi"/>
          <w:sz w:val="30"/>
          <w:szCs w:val="30"/>
          <w:lang w:val="uz-Cyrl-UZ"/>
        </w:rPr>
        <w:t>.</w:t>
      </w:r>
      <w:r w:rsidRPr="00EB7F38">
        <w:rPr>
          <w:rFonts w:cstheme="minorHAnsi"/>
          <w:sz w:val="30"/>
          <w:szCs w:val="30"/>
          <w:lang w:val="uz-Cyrl-UZ"/>
        </w:rPr>
        <w:t xml:space="preserve"> </w:t>
      </w:r>
      <w:r w:rsidR="00835C58" w:rsidRPr="00EB7F38">
        <w:rPr>
          <w:rFonts w:cstheme="minorHAnsi"/>
          <w:sz w:val="30"/>
          <w:szCs w:val="30"/>
          <w:lang w:val="uz-Cyrl-UZ"/>
        </w:rPr>
        <w:t>д</w:t>
      </w:r>
      <w:r w:rsidRPr="00EB7F38">
        <w:rPr>
          <w:rFonts w:cstheme="minorHAnsi"/>
          <w:sz w:val="30"/>
          <w:szCs w:val="30"/>
          <w:lang w:val="uz-Cyrl-UZ"/>
        </w:rPr>
        <w:t>олл</w:t>
      </w:r>
      <w:r w:rsidR="00835C58" w:rsidRPr="00EB7F38">
        <w:rPr>
          <w:rFonts w:cstheme="minorHAnsi"/>
          <w:sz w:val="30"/>
          <w:szCs w:val="30"/>
          <w:lang w:val="uz-Cyrl-UZ"/>
        </w:rPr>
        <w:t>.</w:t>
      </w:r>
      <w:r w:rsidRPr="00EB7F38">
        <w:rPr>
          <w:rFonts w:cstheme="minorHAnsi"/>
          <w:sz w:val="30"/>
          <w:szCs w:val="30"/>
          <w:lang w:val="uz-Cyrl-UZ"/>
        </w:rPr>
        <w:t>), Хитой Тижорат вазирлиги (40 млн</w:t>
      </w:r>
      <w:r w:rsidR="00D83807" w:rsidRPr="00EB7F38">
        <w:rPr>
          <w:rFonts w:cstheme="minorHAnsi"/>
          <w:sz w:val="30"/>
          <w:szCs w:val="30"/>
          <w:lang w:val="uz-Cyrl-UZ"/>
        </w:rPr>
        <w:t>.</w:t>
      </w:r>
      <w:r w:rsidRPr="00EB7F38">
        <w:rPr>
          <w:rFonts w:cstheme="minorHAnsi"/>
          <w:sz w:val="30"/>
          <w:szCs w:val="30"/>
          <w:lang w:val="uz-Cyrl-UZ"/>
        </w:rPr>
        <w:t xml:space="preserve"> </w:t>
      </w:r>
      <w:r w:rsidR="00835C58" w:rsidRPr="00EB7F38">
        <w:rPr>
          <w:rFonts w:cstheme="minorHAnsi"/>
          <w:sz w:val="30"/>
          <w:szCs w:val="30"/>
          <w:lang w:val="uz-Cyrl-UZ"/>
        </w:rPr>
        <w:t>д</w:t>
      </w:r>
      <w:r w:rsidRPr="00EB7F38">
        <w:rPr>
          <w:rFonts w:cstheme="minorHAnsi"/>
          <w:sz w:val="30"/>
          <w:szCs w:val="30"/>
          <w:lang w:val="uz-Cyrl-UZ"/>
        </w:rPr>
        <w:t>олл</w:t>
      </w:r>
      <w:r w:rsidR="00835C58" w:rsidRPr="00EB7F38">
        <w:rPr>
          <w:rFonts w:cstheme="minorHAnsi"/>
          <w:sz w:val="30"/>
          <w:szCs w:val="30"/>
          <w:lang w:val="uz-Cyrl-UZ"/>
        </w:rPr>
        <w:t>.</w:t>
      </w:r>
      <w:r w:rsidRPr="00EB7F38">
        <w:rPr>
          <w:rFonts w:cstheme="minorHAnsi"/>
          <w:sz w:val="30"/>
          <w:szCs w:val="30"/>
          <w:lang w:val="uz-Cyrl-UZ"/>
        </w:rPr>
        <w:t xml:space="preserve">), Германиянинг </w:t>
      </w:r>
      <w:r w:rsidR="00EB7F38" w:rsidRPr="00EB7F38">
        <w:rPr>
          <w:rFonts w:cstheme="minorHAnsi"/>
          <w:sz w:val="30"/>
          <w:szCs w:val="30"/>
          <w:lang w:val="uz-Cyrl-UZ"/>
        </w:rPr>
        <w:t>L</w:t>
      </w:r>
      <w:r w:rsidRPr="00EB7F38">
        <w:rPr>
          <w:rFonts w:cstheme="minorHAnsi"/>
          <w:sz w:val="30"/>
          <w:szCs w:val="30"/>
          <w:lang w:val="uz-Cyrl-UZ"/>
        </w:rPr>
        <w:t>е</w:t>
      </w:r>
      <w:r w:rsidR="00EB7F38" w:rsidRPr="00EB7F38">
        <w:rPr>
          <w:rFonts w:cstheme="minorHAnsi"/>
          <w:sz w:val="30"/>
          <w:szCs w:val="30"/>
          <w:lang w:val="uz-Cyrl-UZ"/>
        </w:rPr>
        <w:t>m</w:t>
      </w:r>
      <w:r w:rsidRPr="00EB7F38">
        <w:rPr>
          <w:rFonts w:cstheme="minorHAnsi"/>
          <w:sz w:val="30"/>
          <w:szCs w:val="30"/>
          <w:lang w:val="uz-Cyrl-UZ"/>
        </w:rPr>
        <w:t>а</w:t>
      </w:r>
      <w:r w:rsidR="00EB7F38" w:rsidRPr="00EB7F38">
        <w:rPr>
          <w:rFonts w:cstheme="minorHAnsi"/>
          <w:sz w:val="30"/>
          <w:szCs w:val="30"/>
          <w:lang w:val="uz-Cyrl-UZ"/>
        </w:rPr>
        <w:t>n</w:t>
      </w:r>
      <w:r w:rsidRPr="00EB7F38">
        <w:rPr>
          <w:rFonts w:cstheme="minorHAnsi"/>
          <w:sz w:val="30"/>
          <w:szCs w:val="30"/>
          <w:lang w:val="uz-Cyrl-UZ"/>
        </w:rPr>
        <w:t xml:space="preserve"> компанияси (940 млн</w:t>
      </w:r>
      <w:r w:rsidR="00D83807" w:rsidRPr="00EB7F38">
        <w:rPr>
          <w:rFonts w:cstheme="minorHAnsi"/>
          <w:sz w:val="30"/>
          <w:szCs w:val="30"/>
          <w:lang w:val="uz-Cyrl-UZ"/>
        </w:rPr>
        <w:t>.</w:t>
      </w:r>
      <w:r w:rsidRPr="00EB7F38">
        <w:rPr>
          <w:rFonts w:cstheme="minorHAnsi"/>
          <w:sz w:val="30"/>
          <w:szCs w:val="30"/>
          <w:lang w:val="uz-Cyrl-UZ"/>
        </w:rPr>
        <w:t xml:space="preserve"> </w:t>
      </w:r>
      <w:r w:rsidR="00835C58" w:rsidRPr="00EB7F38">
        <w:rPr>
          <w:rFonts w:cstheme="minorHAnsi"/>
          <w:sz w:val="30"/>
          <w:szCs w:val="30"/>
          <w:lang w:val="uz-Cyrl-UZ"/>
        </w:rPr>
        <w:t>д</w:t>
      </w:r>
      <w:r w:rsidRPr="00EB7F38">
        <w:rPr>
          <w:rFonts w:cstheme="minorHAnsi"/>
          <w:sz w:val="30"/>
          <w:szCs w:val="30"/>
          <w:lang w:val="uz-Cyrl-UZ"/>
        </w:rPr>
        <w:t>олл</w:t>
      </w:r>
      <w:r w:rsidR="00835C58" w:rsidRPr="00EB7F38">
        <w:rPr>
          <w:rFonts w:cstheme="minorHAnsi"/>
          <w:sz w:val="30"/>
          <w:szCs w:val="30"/>
          <w:lang w:val="uz-Cyrl-UZ"/>
        </w:rPr>
        <w:t>.</w:t>
      </w:r>
      <w:r w:rsidRPr="00EB7F38">
        <w:rPr>
          <w:rFonts w:cstheme="minorHAnsi"/>
          <w:sz w:val="30"/>
          <w:szCs w:val="30"/>
          <w:lang w:val="uz-Cyrl-UZ"/>
        </w:rPr>
        <w:t>), Саудия Арабистонининг MIAHONA компанияси (100 млн</w:t>
      </w:r>
      <w:r w:rsidR="00D83807" w:rsidRPr="00EB7F38">
        <w:rPr>
          <w:rFonts w:cstheme="minorHAnsi"/>
          <w:sz w:val="30"/>
          <w:szCs w:val="30"/>
          <w:lang w:val="uz-Cyrl-UZ"/>
        </w:rPr>
        <w:t>.</w:t>
      </w:r>
      <w:r w:rsidRPr="00EB7F38">
        <w:rPr>
          <w:rFonts w:cstheme="minorHAnsi"/>
          <w:sz w:val="30"/>
          <w:szCs w:val="30"/>
          <w:lang w:val="uz-Cyrl-UZ"/>
        </w:rPr>
        <w:t xml:space="preserve"> </w:t>
      </w:r>
      <w:r w:rsidR="00835C58" w:rsidRPr="00EB7F38">
        <w:rPr>
          <w:rFonts w:cstheme="minorHAnsi"/>
          <w:sz w:val="30"/>
          <w:szCs w:val="30"/>
          <w:lang w:val="uz-Cyrl-UZ"/>
        </w:rPr>
        <w:t>д</w:t>
      </w:r>
      <w:r w:rsidRPr="00EB7F38">
        <w:rPr>
          <w:rFonts w:cstheme="minorHAnsi"/>
          <w:sz w:val="30"/>
          <w:szCs w:val="30"/>
          <w:lang w:val="uz-Cyrl-UZ"/>
        </w:rPr>
        <w:t>олл</w:t>
      </w:r>
      <w:r w:rsidR="00835C58" w:rsidRPr="00EB7F38">
        <w:rPr>
          <w:rFonts w:cstheme="minorHAnsi"/>
          <w:sz w:val="30"/>
          <w:szCs w:val="30"/>
          <w:lang w:val="uz-Cyrl-UZ"/>
        </w:rPr>
        <w:t>.</w:t>
      </w:r>
      <w:r w:rsidRPr="00EB7F38">
        <w:rPr>
          <w:rFonts w:cstheme="minorHAnsi"/>
          <w:sz w:val="30"/>
          <w:szCs w:val="30"/>
          <w:lang w:val="uz-Cyrl-UZ"/>
        </w:rPr>
        <w:t>) билан жами 1,52 млрд</w:t>
      </w:r>
      <w:r w:rsidR="00D83807" w:rsidRPr="00EB7F38">
        <w:rPr>
          <w:rFonts w:cstheme="minorHAnsi"/>
          <w:sz w:val="30"/>
          <w:szCs w:val="30"/>
          <w:lang w:val="uz-Cyrl-UZ"/>
        </w:rPr>
        <w:t>.</w:t>
      </w:r>
      <w:r w:rsidRPr="00EB7F38">
        <w:rPr>
          <w:rFonts w:cstheme="minorHAnsi"/>
          <w:sz w:val="30"/>
          <w:szCs w:val="30"/>
          <w:lang w:val="uz-Cyrl-UZ"/>
        </w:rPr>
        <w:t xml:space="preserve"> доллар миқдоридаги инвестицияларни жалб этиш бўйича келишувлар ва меморандумлар имзоланди. </w:t>
      </w:r>
    </w:p>
    <w:p w14:paraId="5AF962B9" w14:textId="6DD5F986" w:rsidR="00805764" w:rsidRPr="00EB7F38" w:rsidRDefault="00805764" w:rsidP="00A44505">
      <w:pPr>
        <w:spacing w:after="0" w:line="269" w:lineRule="auto"/>
        <w:ind w:firstLine="567"/>
        <w:jc w:val="both"/>
        <w:rPr>
          <w:rFonts w:eastAsia="Times New Roman" w:cstheme="minorHAnsi"/>
          <w:i/>
          <w:iCs/>
          <w:sz w:val="30"/>
          <w:szCs w:val="30"/>
          <w:lang w:val="uz-Cyrl-UZ" w:eastAsia="ru-RU"/>
        </w:rPr>
      </w:pPr>
      <w:r w:rsidRPr="00EB7F38">
        <w:rPr>
          <w:rFonts w:eastAsia="Times New Roman" w:cstheme="minorHAnsi"/>
          <w:i/>
          <w:iCs/>
          <w:sz w:val="30"/>
          <w:szCs w:val="30"/>
          <w:lang w:val="uz-Cyrl-UZ" w:eastAsia="ru-RU"/>
        </w:rPr>
        <w:t>Бозор муносабатлари, дарё-сойларнинг муҳофаза зоналари бўйича:</w:t>
      </w:r>
    </w:p>
    <w:p w14:paraId="6E0623BE" w14:textId="77777777" w:rsidR="00EB7F38" w:rsidRPr="00EB7F38" w:rsidRDefault="00D83807" w:rsidP="00EB7F38">
      <w:pPr>
        <w:spacing w:after="0" w:line="269" w:lineRule="auto"/>
        <w:ind w:firstLine="426"/>
        <w:jc w:val="both"/>
        <w:rPr>
          <w:rFonts w:eastAsia="Times New Roman" w:cstheme="minorHAnsi"/>
          <w:sz w:val="30"/>
          <w:szCs w:val="30"/>
          <w:lang w:val="uz-Cyrl-UZ" w:eastAsia="ru-RU"/>
        </w:rPr>
      </w:pPr>
      <w:r w:rsidRPr="00EB7F38">
        <w:rPr>
          <w:rFonts w:eastAsia="Times New Roman" w:cstheme="minorHAnsi"/>
          <w:sz w:val="30"/>
          <w:szCs w:val="30"/>
          <w:lang w:val="uz-Cyrl-UZ" w:eastAsia="ru-RU"/>
        </w:rPr>
        <w:t>Ўзбекистон Республикаси</w:t>
      </w:r>
      <w:r w:rsidR="00E31975" w:rsidRPr="00EB7F38">
        <w:rPr>
          <w:rFonts w:eastAsia="Times New Roman" w:cstheme="minorHAnsi"/>
          <w:sz w:val="30"/>
          <w:szCs w:val="30"/>
          <w:lang w:val="uz-Cyrl-UZ" w:eastAsia="ru-RU"/>
        </w:rPr>
        <w:t xml:space="preserve"> Президентининг </w:t>
      </w:r>
      <w:r w:rsidRPr="00EB7F38">
        <w:rPr>
          <w:rFonts w:eastAsia="Times New Roman" w:cstheme="minorHAnsi"/>
          <w:sz w:val="30"/>
          <w:szCs w:val="30"/>
          <w:lang w:val="uz-Cyrl-UZ" w:eastAsia="ru-RU"/>
        </w:rPr>
        <w:t xml:space="preserve">2026 йил 26 майдаги </w:t>
      </w:r>
      <w:r w:rsidR="00E31975" w:rsidRPr="00EB7F38">
        <w:rPr>
          <w:rFonts w:eastAsia="Times New Roman" w:cstheme="minorHAnsi"/>
          <w:sz w:val="30"/>
          <w:szCs w:val="30"/>
          <w:lang w:val="uz-Cyrl-UZ" w:eastAsia="ru-RU"/>
        </w:rPr>
        <w:t>“Сув хўжалиги соҳасида бозор механизмларини кенг жорий қилиш чора-тадбирлари тўғрисида”</w:t>
      </w:r>
      <w:r w:rsidRPr="00EB7F38">
        <w:rPr>
          <w:rFonts w:eastAsia="Times New Roman" w:cstheme="minorHAnsi"/>
          <w:sz w:val="30"/>
          <w:szCs w:val="30"/>
          <w:lang w:val="uz-Cyrl-UZ" w:eastAsia="ru-RU"/>
        </w:rPr>
        <w:t>ги</w:t>
      </w:r>
      <w:r w:rsidR="00E31975" w:rsidRPr="00EB7F38">
        <w:rPr>
          <w:rFonts w:eastAsia="Times New Roman" w:cstheme="minorHAnsi"/>
          <w:sz w:val="30"/>
          <w:szCs w:val="30"/>
          <w:lang w:val="uz-Cyrl-UZ" w:eastAsia="ru-RU"/>
        </w:rPr>
        <w:t xml:space="preserve"> ПФ-99-сон</w:t>
      </w:r>
      <w:r w:rsidR="009E7B26" w:rsidRPr="00EB7F38">
        <w:rPr>
          <w:rFonts w:eastAsia="Times New Roman" w:cstheme="minorHAnsi"/>
          <w:sz w:val="30"/>
          <w:szCs w:val="30"/>
          <w:lang w:val="uz-Cyrl-UZ" w:eastAsia="ru-RU"/>
        </w:rPr>
        <w:t>ли</w:t>
      </w:r>
      <w:r w:rsidR="00E31975" w:rsidRPr="00EB7F38">
        <w:rPr>
          <w:rFonts w:eastAsia="Times New Roman" w:cstheme="minorHAnsi"/>
          <w:sz w:val="30"/>
          <w:szCs w:val="30"/>
          <w:lang w:val="uz-Cyrl-UZ" w:eastAsia="ru-RU"/>
        </w:rPr>
        <w:t xml:space="preserve"> Фармони</w:t>
      </w:r>
      <w:r w:rsidRPr="00EB7F38">
        <w:rPr>
          <w:rFonts w:eastAsia="Times New Roman" w:cstheme="minorHAnsi"/>
          <w:sz w:val="30"/>
          <w:szCs w:val="30"/>
          <w:lang w:val="uz-Cyrl-UZ" w:eastAsia="ru-RU"/>
        </w:rPr>
        <w:t>га асосан</w:t>
      </w:r>
      <w:r w:rsidR="00E31975" w:rsidRPr="00EB7F38">
        <w:rPr>
          <w:rFonts w:eastAsia="Times New Roman" w:cstheme="minorHAnsi"/>
          <w:sz w:val="30"/>
          <w:szCs w:val="30"/>
          <w:lang w:val="uz-Cyrl-UZ" w:eastAsia="ru-RU"/>
        </w:rPr>
        <w:t xml:space="preserve"> Сув хўжалиги </w:t>
      </w:r>
      <w:r w:rsidR="00E31975" w:rsidRPr="00EB7F38">
        <w:rPr>
          <w:rFonts w:eastAsia="Times New Roman" w:cstheme="minorHAnsi"/>
          <w:sz w:val="30"/>
          <w:szCs w:val="30"/>
          <w:lang w:val="uz-Cyrl-UZ" w:eastAsia="ru-RU"/>
        </w:rPr>
        <w:lastRenderedPageBreak/>
        <w:t>вазирлиги тизим ташкилотлари ҳисобидаги сув фонди ерларидан оқилона фойдаланишнинг асосий мақсадли кўрсаткичлари белгиланди.</w:t>
      </w:r>
    </w:p>
    <w:p w14:paraId="6E3EE999" w14:textId="08061FFF" w:rsidR="00766E8F" w:rsidRPr="00EB7F38" w:rsidRDefault="00E31975" w:rsidP="00EB7F38">
      <w:pPr>
        <w:spacing w:after="0" w:line="269" w:lineRule="auto"/>
        <w:ind w:firstLine="426"/>
        <w:jc w:val="both"/>
        <w:rPr>
          <w:rFonts w:eastAsia="Times New Roman" w:cstheme="minorHAnsi"/>
          <w:sz w:val="30"/>
          <w:szCs w:val="30"/>
          <w:lang w:val="uz-Cyrl-UZ" w:eastAsia="ru-RU"/>
        </w:rPr>
      </w:pPr>
      <w:r w:rsidRPr="00EB7F38">
        <w:rPr>
          <w:rFonts w:eastAsia="Times New Roman" w:cstheme="minorHAnsi"/>
          <w:sz w:val="30"/>
          <w:szCs w:val="30"/>
          <w:lang w:val="uz-Cyrl-UZ" w:eastAsia="ru-RU"/>
        </w:rPr>
        <w:t xml:space="preserve">Сув фонди ерларини ижарага беришда </w:t>
      </w:r>
      <w:r w:rsidR="00766E8F" w:rsidRPr="00EB7F38">
        <w:rPr>
          <w:rFonts w:eastAsia="Times New Roman" w:cstheme="minorHAnsi"/>
          <w:sz w:val="30"/>
          <w:szCs w:val="30"/>
          <w:lang w:val="uz-Cyrl-UZ" w:eastAsia="ru-RU"/>
        </w:rPr>
        <w:t xml:space="preserve">ягона буюртмачилик </w:t>
      </w:r>
      <w:r w:rsidRPr="00EB7F38">
        <w:rPr>
          <w:rFonts w:eastAsia="Times New Roman" w:cstheme="minorHAnsi"/>
          <w:sz w:val="30"/>
          <w:szCs w:val="30"/>
          <w:lang w:val="uz-Cyrl-UZ" w:eastAsia="ru-RU"/>
        </w:rPr>
        <w:t>Сув хўжалиги вазирлиги ҳузуридаги “Сув хўжалигида бозор механизмларини жорий қилиш” давлат муассасаси</w:t>
      </w:r>
      <w:r w:rsidR="00766E8F" w:rsidRPr="00EB7F38">
        <w:rPr>
          <w:rFonts w:eastAsia="Times New Roman" w:cstheme="minorHAnsi"/>
          <w:sz w:val="30"/>
          <w:szCs w:val="30"/>
          <w:lang w:val="uz-Cyrl-UZ" w:eastAsia="ru-RU"/>
        </w:rPr>
        <w:t xml:space="preserve">га юклатилди. </w:t>
      </w:r>
    </w:p>
    <w:p w14:paraId="68335451" w14:textId="77777777" w:rsidR="00766E8F" w:rsidRPr="00EB7F38" w:rsidRDefault="00766E8F" w:rsidP="00766E8F">
      <w:pPr>
        <w:spacing w:after="0" w:line="269" w:lineRule="auto"/>
        <w:ind w:firstLine="708"/>
        <w:jc w:val="both"/>
        <w:rPr>
          <w:rFonts w:eastAsia="Times New Roman" w:cstheme="minorHAnsi"/>
          <w:sz w:val="30"/>
          <w:szCs w:val="30"/>
          <w:lang w:val="uz-Cyrl-UZ" w:eastAsia="ru-RU"/>
        </w:rPr>
      </w:pPr>
      <w:r w:rsidRPr="00EB7F38">
        <w:rPr>
          <w:rFonts w:eastAsia="Times New Roman" w:cstheme="minorHAnsi"/>
          <w:sz w:val="30"/>
          <w:szCs w:val="30"/>
          <w:lang w:val="uz-Cyrl-UZ" w:eastAsia="ru-RU"/>
        </w:rPr>
        <w:t>Бугунги кунга қадар 883,8 минг гектар ер майдони давлат рўйхатидан ўтказилган. 2026 йилнинг якунига қадар 268 минг гектар сув фонди ерларини тўлиқ хатловдан ўтказиш белгиланган.</w:t>
      </w:r>
    </w:p>
    <w:p w14:paraId="5CA8DB1E" w14:textId="293DAD63" w:rsidR="00766E8F" w:rsidRPr="00EB7F38" w:rsidRDefault="00766E8F" w:rsidP="00766E8F">
      <w:pPr>
        <w:spacing w:after="0" w:line="269" w:lineRule="auto"/>
        <w:ind w:firstLine="708"/>
        <w:jc w:val="both"/>
        <w:rPr>
          <w:rFonts w:eastAsia="Times New Roman" w:cstheme="minorHAnsi"/>
          <w:sz w:val="30"/>
          <w:szCs w:val="30"/>
          <w:lang w:val="uz-Cyrl-UZ" w:eastAsia="ru-RU"/>
        </w:rPr>
      </w:pPr>
      <w:r w:rsidRPr="00EB7F38">
        <w:rPr>
          <w:rFonts w:eastAsia="Times New Roman" w:cstheme="minorHAnsi"/>
          <w:sz w:val="30"/>
          <w:szCs w:val="30"/>
          <w:lang w:val="uz-Cyrl-UZ" w:eastAsia="ru-RU"/>
        </w:rPr>
        <w:t>Давлат муассасаси томонидан 2026</w:t>
      </w:r>
      <w:r w:rsidR="00EB7F38" w:rsidRPr="00EB7F38">
        <w:rPr>
          <w:rFonts w:eastAsia="Times New Roman" w:cstheme="minorHAnsi"/>
          <w:sz w:val="30"/>
          <w:szCs w:val="30"/>
          <w:lang w:val="uz-Cyrl-UZ" w:eastAsia="ru-RU"/>
        </w:rPr>
        <w:t>–</w:t>
      </w:r>
      <w:r w:rsidRPr="00EB7F38">
        <w:rPr>
          <w:rFonts w:eastAsia="Times New Roman" w:cstheme="minorHAnsi"/>
          <w:sz w:val="30"/>
          <w:szCs w:val="30"/>
          <w:lang w:val="uz-Cyrl-UZ" w:eastAsia="ru-RU"/>
        </w:rPr>
        <w:t xml:space="preserve">2027 йилларда сув хўжалиги ташкилотлари ҳисобидаги 30 минг гектар сув фонди ерлари шаффоф </w:t>
      </w:r>
    </w:p>
    <w:p w14:paraId="3738F3F5" w14:textId="560D89B2" w:rsidR="00766E8F" w:rsidRPr="00EB7F38" w:rsidRDefault="00766E8F" w:rsidP="00766E8F">
      <w:pPr>
        <w:spacing w:after="0" w:line="269" w:lineRule="auto"/>
        <w:jc w:val="both"/>
        <w:rPr>
          <w:rFonts w:eastAsia="Times New Roman" w:cstheme="minorHAnsi"/>
          <w:sz w:val="30"/>
          <w:szCs w:val="30"/>
          <w:lang w:val="uz-Cyrl-UZ" w:eastAsia="ru-RU"/>
        </w:rPr>
      </w:pPr>
      <w:r w:rsidRPr="00EB7F38">
        <w:rPr>
          <w:rFonts w:eastAsia="Times New Roman" w:cstheme="minorHAnsi"/>
          <w:sz w:val="30"/>
          <w:szCs w:val="30"/>
          <w:lang w:val="uz-Cyrl-UZ" w:eastAsia="ru-RU"/>
        </w:rPr>
        <w:t>ва бозор тамойилларига асосланган ҳолда ижарага берилади.</w:t>
      </w:r>
    </w:p>
    <w:p w14:paraId="162FE82E" w14:textId="3E317BC4" w:rsidR="000760EB" w:rsidRPr="00EB7F38" w:rsidRDefault="000760EB" w:rsidP="00A44505">
      <w:pPr>
        <w:spacing w:after="0" w:line="269" w:lineRule="auto"/>
        <w:ind w:firstLine="720"/>
        <w:jc w:val="both"/>
        <w:rPr>
          <w:rFonts w:cstheme="minorHAnsi"/>
          <w:sz w:val="30"/>
          <w:szCs w:val="30"/>
          <w:lang w:val="uz-Cyrl-UZ"/>
        </w:rPr>
      </w:pPr>
      <w:r w:rsidRPr="00EB7F38">
        <w:rPr>
          <w:rFonts w:cstheme="minorHAnsi"/>
          <w:sz w:val="30"/>
          <w:szCs w:val="30"/>
          <w:lang w:val="uz-Cyrl-UZ"/>
        </w:rPr>
        <w:t xml:space="preserve">Республикамизда 6300 та балиқчилик хўжаликлари томонидан 600 минг гектар майдонда </w:t>
      </w:r>
      <w:r w:rsidRPr="00EB7F38">
        <w:rPr>
          <w:rFonts w:cstheme="minorHAnsi"/>
          <w:i/>
          <w:sz w:val="30"/>
          <w:szCs w:val="30"/>
          <w:lang w:val="uz-Cyrl-UZ"/>
        </w:rPr>
        <w:t>(6125 та 63 минг гектар сунъий сув ҳавзаларида, 175 та 537 минг гектар табиий сув ҳавзаларида)</w:t>
      </w:r>
      <w:r w:rsidRPr="00EB7F38">
        <w:rPr>
          <w:rFonts w:cstheme="minorHAnsi"/>
          <w:sz w:val="30"/>
          <w:szCs w:val="30"/>
          <w:lang w:val="uz-Cyrl-UZ"/>
        </w:rPr>
        <w:t xml:space="preserve"> балиқ маҳсулотлари етиштириб келинмоқда ҳамда улар томонидан бир йилда ўртача 650 млн</w:t>
      </w:r>
      <w:r w:rsidR="00360A36" w:rsidRPr="00EB7F38">
        <w:rPr>
          <w:rFonts w:cstheme="minorHAnsi"/>
          <w:sz w:val="30"/>
          <w:szCs w:val="30"/>
          <w:lang w:val="uz-Cyrl-UZ"/>
        </w:rPr>
        <w:t>.</w:t>
      </w:r>
      <w:r w:rsidRPr="00EB7F38">
        <w:rPr>
          <w:rFonts w:cstheme="minorHAnsi"/>
          <w:sz w:val="30"/>
          <w:szCs w:val="30"/>
          <w:lang w:val="uz-Cyrl-UZ"/>
        </w:rPr>
        <w:t xml:space="preserve"> куб метр сув ресурсларидан фойдаланилмоқда.</w:t>
      </w:r>
    </w:p>
    <w:p w14:paraId="46EAF58B" w14:textId="77777777" w:rsidR="000760EB" w:rsidRPr="00EB7F38" w:rsidRDefault="000760EB" w:rsidP="00A44505">
      <w:pPr>
        <w:spacing w:after="0" w:line="269" w:lineRule="auto"/>
        <w:ind w:firstLine="720"/>
        <w:jc w:val="both"/>
        <w:rPr>
          <w:rFonts w:cstheme="minorHAnsi"/>
          <w:sz w:val="30"/>
          <w:szCs w:val="30"/>
          <w:lang w:val="uz-Cyrl-UZ"/>
        </w:rPr>
      </w:pPr>
      <w:r w:rsidRPr="00EB7F38">
        <w:rPr>
          <w:rFonts w:cstheme="minorHAnsi"/>
          <w:sz w:val="30"/>
          <w:szCs w:val="30"/>
          <w:lang w:val="uz-Cyrl-UZ"/>
        </w:rPr>
        <w:t>Амалда балиқчилик тармоғида ягона институционал бошқарув ва соҳани барча йўналишларини қамраб олган рақамлаштириш тизими мавжуд эмас эди.</w:t>
      </w:r>
    </w:p>
    <w:p w14:paraId="63F5E566" w14:textId="608F13A4" w:rsidR="000760EB" w:rsidRPr="00EB7F38" w:rsidRDefault="000760EB" w:rsidP="00FF099A">
      <w:pPr>
        <w:spacing w:after="0" w:line="269" w:lineRule="auto"/>
        <w:ind w:firstLine="720"/>
        <w:jc w:val="both"/>
        <w:rPr>
          <w:rFonts w:cstheme="minorHAnsi"/>
          <w:sz w:val="30"/>
          <w:szCs w:val="30"/>
          <w:lang w:val="uz-Cyrl-UZ"/>
        </w:rPr>
      </w:pPr>
      <w:r w:rsidRPr="00EB7F38">
        <w:rPr>
          <w:rFonts w:cstheme="minorHAnsi"/>
          <w:sz w:val="30"/>
          <w:szCs w:val="30"/>
          <w:lang w:val="uz-Cyrl-UZ"/>
        </w:rPr>
        <w:t xml:space="preserve">Давлатимиз раҳбари </w:t>
      </w:r>
      <w:r w:rsidR="00FF099A" w:rsidRPr="00EB7F38">
        <w:rPr>
          <w:rFonts w:cstheme="minorHAnsi"/>
          <w:sz w:val="30"/>
          <w:szCs w:val="30"/>
          <w:lang w:val="uz-Cyrl-UZ"/>
        </w:rPr>
        <w:t xml:space="preserve">томонидан </w:t>
      </w:r>
      <w:r w:rsidRPr="00EB7F38">
        <w:rPr>
          <w:rFonts w:cstheme="minorHAnsi"/>
          <w:sz w:val="30"/>
          <w:szCs w:val="30"/>
          <w:lang w:val="uz-Cyrl-UZ"/>
        </w:rPr>
        <w:t>2026</w:t>
      </w:r>
      <w:r w:rsidR="00EB7F38" w:rsidRPr="00EB7F38">
        <w:rPr>
          <w:rFonts w:cstheme="minorHAnsi"/>
          <w:sz w:val="30"/>
          <w:szCs w:val="30"/>
          <w:lang w:val="uz-Cyrl-UZ"/>
        </w:rPr>
        <w:t>–</w:t>
      </w:r>
      <w:r w:rsidRPr="00EB7F38">
        <w:rPr>
          <w:rFonts w:cstheme="minorHAnsi"/>
          <w:sz w:val="30"/>
          <w:szCs w:val="30"/>
          <w:lang w:val="uz-Cyrl-UZ"/>
        </w:rPr>
        <w:t xml:space="preserve">2030 йилларда ҳар йили камида 5 минг гектар сунъий сув ҳавзаларини интенсив усулда балиқ етиштиришга ўтказиш, тоғ олди ҳудудларида совуқ сув балиқчилиги (форель ва осётр)ни ривожлантириш ҳамда йилига 20 минг тонна балиқ етиштириш қувватларини ташкил этиш бўйича топшириқлар берилди. </w:t>
      </w:r>
    </w:p>
    <w:p w14:paraId="401D21FC" w14:textId="375EB5F9" w:rsidR="00324AE5" w:rsidRPr="00EB7F38" w:rsidRDefault="002F0C0E" w:rsidP="00324AE5">
      <w:pPr>
        <w:shd w:val="clear" w:color="auto" w:fill="FFFFFF" w:themeFill="background1"/>
        <w:spacing w:after="0" w:line="269" w:lineRule="auto"/>
        <w:ind w:firstLine="709"/>
        <w:jc w:val="both"/>
        <w:rPr>
          <w:rFonts w:cstheme="minorHAnsi"/>
          <w:sz w:val="30"/>
          <w:szCs w:val="30"/>
          <w:lang w:val="uz-Cyrl-UZ"/>
        </w:rPr>
      </w:pPr>
      <w:r w:rsidRPr="00EB7F38">
        <w:rPr>
          <w:rFonts w:cstheme="minorHAnsi"/>
          <w:sz w:val="30"/>
          <w:szCs w:val="30"/>
          <w:lang w:val="uz-Cyrl-UZ"/>
        </w:rPr>
        <w:t xml:space="preserve">Сув хўжалиги соҳасида кескин ўзгариш қилишнинг бирдан-бир йўли рақамлаштиришдир. </w:t>
      </w:r>
      <w:r w:rsidR="00324AE5" w:rsidRPr="00EB7F38">
        <w:rPr>
          <w:rFonts w:cstheme="minorHAnsi"/>
          <w:sz w:val="30"/>
          <w:szCs w:val="30"/>
          <w:lang w:val="uz-Cyrl-UZ"/>
        </w:rPr>
        <w:t>2025 йилда Сув хўжалигини рақамлаштириш ва мониторинг маркази ташкил этилди ҳамда соҳадаги маълумотларни ягона марказда жамлаш имконини берувчи замонавий Вазиятлар маркази фаолияти йўлга қўйилди.</w:t>
      </w:r>
    </w:p>
    <w:p w14:paraId="38ADA28E" w14:textId="25408432" w:rsidR="00324AE5" w:rsidRPr="00EB7F38" w:rsidRDefault="00324AE5" w:rsidP="00324AE5">
      <w:pPr>
        <w:shd w:val="clear" w:color="auto" w:fill="FFFFFF" w:themeFill="background1"/>
        <w:spacing w:after="0" w:line="269" w:lineRule="auto"/>
        <w:ind w:firstLine="709"/>
        <w:jc w:val="both"/>
        <w:rPr>
          <w:rFonts w:cstheme="minorHAnsi"/>
          <w:sz w:val="30"/>
          <w:szCs w:val="30"/>
          <w:lang w:val="uz-Cyrl-UZ"/>
        </w:rPr>
      </w:pPr>
      <w:r w:rsidRPr="00EB7F38">
        <w:rPr>
          <w:rFonts w:cstheme="minorHAnsi"/>
          <w:sz w:val="30"/>
          <w:szCs w:val="30"/>
          <w:lang w:val="uz-Cyrl-UZ"/>
        </w:rPr>
        <w:t xml:space="preserve">Соҳада 10 та замонавий ахборот тизими жорий қилиниб, улар тегишли вазирлик ва идораларнинг ахборот тизимлари билан интеграция қилинмоқда. Хусусан, “Давлат сув кадастри” ва “Мелиорация” ахборот тизимларида йўлга қўйилган сунъий интеллект дастурлари ушбу тизимлардаги маълумотлардан келиб чиқиб таҳлил қилиш, башорат қилиш ҳамда тавсиялар бериш имкониятини яратди. Бу эса инсон омилини камайтириш, қоғозбозликни қисқартириш, </w:t>
      </w:r>
      <w:r w:rsidRPr="00EB7F38">
        <w:rPr>
          <w:rFonts w:cstheme="minorHAnsi"/>
          <w:sz w:val="30"/>
          <w:szCs w:val="30"/>
          <w:lang w:val="uz-Cyrl-UZ"/>
        </w:rPr>
        <w:lastRenderedPageBreak/>
        <w:t>маълумотлар алмашинувини тезлаштириш ҳамда бошқарув қарорларини қабул қилиш самарадорлигини оширишга хизмат қилмоқда.</w:t>
      </w:r>
    </w:p>
    <w:p w14:paraId="7841EB89" w14:textId="77777777" w:rsidR="00324AE5" w:rsidRPr="00EB7F38" w:rsidRDefault="00324AE5" w:rsidP="00324AE5">
      <w:pPr>
        <w:shd w:val="clear" w:color="auto" w:fill="FFFFFF" w:themeFill="background1"/>
        <w:spacing w:after="0" w:line="269" w:lineRule="auto"/>
        <w:ind w:firstLine="709"/>
        <w:jc w:val="both"/>
        <w:rPr>
          <w:rFonts w:cstheme="minorHAnsi"/>
          <w:sz w:val="30"/>
          <w:szCs w:val="30"/>
          <w:lang w:val="uz-Cyrl-UZ"/>
        </w:rPr>
      </w:pPr>
      <w:r w:rsidRPr="00EB7F38">
        <w:rPr>
          <w:rFonts w:cstheme="minorHAnsi"/>
          <w:sz w:val="30"/>
          <w:szCs w:val="30"/>
          <w:lang w:val="uz-Cyrl-UZ"/>
        </w:rPr>
        <w:t>Тизимдан фойдаланиш самарадорлигини ошириш мақсадида Сирдарё вилоятида пилот лойиҳа амалга оширилди. Унинг доирасида сув хўжалиги ташкилотлари учун 300 дона планшет харид қилиниб, “Сув ҳисоби” ахборот тизимига мослаштирилди ҳамда мутахассислар учун амалий ўқув машғулотлари ташкил этилди.</w:t>
      </w:r>
    </w:p>
    <w:p w14:paraId="13F5F1B1" w14:textId="77777777" w:rsidR="00324AE5" w:rsidRPr="00EB7F38" w:rsidRDefault="00324AE5" w:rsidP="00324AE5">
      <w:pPr>
        <w:shd w:val="clear" w:color="auto" w:fill="FFFFFF" w:themeFill="background1"/>
        <w:spacing w:after="0" w:line="269" w:lineRule="auto"/>
        <w:ind w:firstLine="709"/>
        <w:jc w:val="both"/>
        <w:rPr>
          <w:rFonts w:cstheme="minorHAnsi"/>
          <w:sz w:val="30"/>
          <w:szCs w:val="30"/>
          <w:lang w:val="uz-Cyrl-UZ"/>
        </w:rPr>
      </w:pPr>
      <w:r w:rsidRPr="00EB7F38">
        <w:rPr>
          <w:rFonts w:cstheme="minorHAnsi"/>
          <w:sz w:val="30"/>
          <w:szCs w:val="30"/>
          <w:lang w:val="uz-Cyrl-UZ"/>
        </w:rPr>
        <w:t>Шу билан бирга, сув омборларида сув сатҳи ва ҳажмини масофадан туриб кузатиш имконини берувчи 44 та датчик ўрнатилган. Ушбу қурилмалар орқали сув ресурслари ҳолатини тезкор баҳолаш ва самарали бошқариш имконияти яратилди.</w:t>
      </w:r>
    </w:p>
    <w:p w14:paraId="5D45BDC9" w14:textId="197E2863" w:rsidR="00324AE5" w:rsidRPr="00EB7F38" w:rsidRDefault="00324AE5" w:rsidP="00324AE5">
      <w:pPr>
        <w:shd w:val="clear" w:color="auto" w:fill="FFFFFF" w:themeFill="background1"/>
        <w:spacing w:after="0" w:line="269" w:lineRule="auto"/>
        <w:ind w:firstLine="709"/>
        <w:jc w:val="both"/>
        <w:rPr>
          <w:rFonts w:cstheme="minorHAnsi"/>
          <w:sz w:val="30"/>
          <w:szCs w:val="30"/>
          <w:lang w:val="uz-Cyrl-UZ"/>
        </w:rPr>
      </w:pPr>
      <w:r w:rsidRPr="00EB7F38">
        <w:rPr>
          <w:rFonts w:cstheme="minorHAnsi"/>
          <w:sz w:val="30"/>
          <w:szCs w:val="30"/>
          <w:lang w:val="uz-Cyrl-UZ"/>
        </w:rPr>
        <w:t>Республика чегараси орқали олинаётган сув сарфини реал вақт режимида аниқлаш учун 272 та қурилма ўрнатиш режалаштирилган бўлиб, ҳозирги кунда лойиҳа ҳужжатлари ишлаб чиқилиб, дастурий-аппарат мажмуаларини харид қилиш ва ўрнатиш бўйича тендер савдолари эълон қилинган.</w:t>
      </w:r>
    </w:p>
    <w:p w14:paraId="578EA17C" w14:textId="77777777" w:rsidR="00324AE5" w:rsidRPr="00EB7F38" w:rsidRDefault="00324AE5" w:rsidP="00324AE5">
      <w:pPr>
        <w:shd w:val="clear" w:color="auto" w:fill="FFFFFF" w:themeFill="background1"/>
        <w:spacing w:after="0" w:line="269" w:lineRule="auto"/>
        <w:ind w:firstLine="709"/>
        <w:jc w:val="both"/>
        <w:rPr>
          <w:rFonts w:cstheme="minorHAnsi"/>
          <w:sz w:val="30"/>
          <w:szCs w:val="30"/>
          <w:lang w:val="uz-Cyrl-UZ"/>
        </w:rPr>
      </w:pPr>
      <w:r w:rsidRPr="00EB7F38">
        <w:rPr>
          <w:rFonts w:cstheme="minorHAnsi"/>
          <w:sz w:val="30"/>
          <w:szCs w:val="30"/>
          <w:lang w:val="uz-Cyrl-UZ"/>
        </w:rPr>
        <w:t>Туманлараро сув ресурсларини онлайн бошқариш ва мониторинг қилиш мақсадида 1 895 та нуқтага қурилмалар ўрнатиш лойиҳасини ишлаб чиқиш бўйича танлов савдоларига эълон берилган.</w:t>
      </w:r>
    </w:p>
    <w:p w14:paraId="15D5E73E" w14:textId="77777777" w:rsidR="00324AE5" w:rsidRPr="00EB7F38" w:rsidRDefault="00324AE5" w:rsidP="00324AE5">
      <w:pPr>
        <w:shd w:val="clear" w:color="auto" w:fill="FFFFFF" w:themeFill="background1"/>
        <w:spacing w:after="0" w:line="269" w:lineRule="auto"/>
        <w:ind w:firstLine="709"/>
        <w:jc w:val="both"/>
        <w:rPr>
          <w:rFonts w:cstheme="minorHAnsi"/>
          <w:sz w:val="30"/>
          <w:szCs w:val="30"/>
          <w:lang w:val="uz-Cyrl-UZ"/>
        </w:rPr>
      </w:pPr>
      <w:r w:rsidRPr="00EB7F38">
        <w:rPr>
          <w:rFonts w:cstheme="minorHAnsi"/>
          <w:sz w:val="30"/>
          <w:szCs w:val="30"/>
          <w:lang w:val="uz-Cyrl-UZ"/>
        </w:rPr>
        <w:t>Сув хўжалиги объектларини рақамлаштириш доирасида 1 698 та насос станциясидаги 5 204 та насос агрегатига сув ва электр энергияси ҳисоблагичларини ўрнатиш бўйича лойиҳа ҳужжатларини ишлаб чиқиш ишлари олиб борилмоқда. Бунинг натижасида сув ва электр энергияси истеъмолини автоматик ҳисобга олиш, мониторинг қилиш ҳамда ресурслардан самарали фойдаланиш таъминланади.</w:t>
      </w:r>
    </w:p>
    <w:p w14:paraId="4A14FD28" w14:textId="77777777" w:rsidR="00324AE5" w:rsidRPr="00EB7F38" w:rsidRDefault="00324AE5" w:rsidP="00324AE5">
      <w:pPr>
        <w:shd w:val="clear" w:color="auto" w:fill="FFFFFF" w:themeFill="background1"/>
        <w:spacing w:after="0" w:line="269" w:lineRule="auto"/>
        <w:ind w:firstLine="709"/>
        <w:jc w:val="both"/>
        <w:rPr>
          <w:rFonts w:cstheme="minorHAnsi"/>
          <w:sz w:val="30"/>
          <w:szCs w:val="30"/>
          <w:lang w:val="uz-Cyrl-UZ"/>
        </w:rPr>
      </w:pPr>
      <w:r w:rsidRPr="00EB7F38">
        <w:rPr>
          <w:rFonts w:cstheme="minorHAnsi"/>
          <w:sz w:val="30"/>
          <w:szCs w:val="30"/>
          <w:lang w:val="uz-Cyrl-UZ"/>
        </w:rPr>
        <w:t>Шунингдек, соҳадаги махсус техникалар ҳаракатини назорат қилиш ва улардан самарали фойдаланишни таъминлаш мақсадида 400 дона GPS қурилмаси ўрнатилди. Бу орқали махсус техникаларнинг ҳаракатини онлайн кузатиш, ёнилғи сарфи ва иш самарадорлигини назорат қилиш имконияти яратилди.</w:t>
      </w:r>
    </w:p>
    <w:p w14:paraId="34C69D77" w14:textId="2240B3E3" w:rsidR="002F0C0E" w:rsidRPr="00EB7F38" w:rsidRDefault="00324AE5" w:rsidP="00324AE5">
      <w:pPr>
        <w:shd w:val="clear" w:color="auto" w:fill="FFFFFF" w:themeFill="background1"/>
        <w:spacing w:after="0" w:line="269" w:lineRule="auto"/>
        <w:ind w:firstLine="709"/>
        <w:jc w:val="both"/>
        <w:rPr>
          <w:rFonts w:cstheme="minorHAnsi"/>
          <w:sz w:val="30"/>
          <w:szCs w:val="30"/>
          <w:lang w:val="uz-Cyrl-UZ"/>
        </w:rPr>
      </w:pPr>
      <w:r w:rsidRPr="00EB7F38">
        <w:rPr>
          <w:rFonts w:cstheme="minorHAnsi"/>
          <w:sz w:val="30"/>
          <w:szCs w:val="30"/>
          <w:lang w:val="uz-Cyrl-UZ"/>
        </w:rPr>
        <w:t>Келгусида, “Молия-автохўжалик-омборхона” ERP тизимини жорий этиш, “Сув фонди ижараси” ахборот тизимини ишга тушириш ишлари режалаштирилган. Бу соҳадаги молиявий, моддий ва бошқарув жараёнларининг янада шаффоф ва самарали бўлишини таъминлайди.</w:t>
      </w:r>
    </w:p>
    <w:p w14:paraId="32054C2C" w14:textId="77777777" w:rsidR="00AB5106" w:rsidRPr="00EB7F38" w:rsidRDefault="00AB5106" w:rsidP="00A44505">
      <w:pPr>
        <w:spacing w:after="0" w:line="269" w:lineRule="auto"/>
        <w:ind w:firstLine="709"/>
        <w:jc w:val="both"/>
        <w:rPr>
          <w:rFonts w:cstheme="minorHAnsi"/>
          <w:sz w:val="30"/>
          <w:szCs w:val="30"/>
          <w:lang w:val="uz-Cyrl-UZ"/>
        </w:rPr>
      </w:pPr>
      <w:r w:rsidRPr="00EB7F38">
        <w:rPr>
          <w:rFonts w:cstheme="minorHAnsi"/>
          <w:noProof/>
          <w:sz w:val="30"/>
          <w:szCs w:val="30"/>
          <w:lang w:val="uz-Cyrl-UZ"/>
        </w:rPr>
        <w:lastRenderedPageBreak/>
        <w:t xml:space="preserve">Сув хўжалигида коррупцияга ўрин йўқ. Бу иллатни батамом йўқ қилиш учун тизимли чора-тадбирлар амалга оширилаяпти. </w:t>
      </w:r>
    </w:p>
    <w:p w14:paraId="10480B6E" w14:textId="456A7830" w:rsidR="00AB5106" w:rsidRPr="00EB7F38" w:rsidRDefault="00AB5106" w:rsidP="00A44505">
      <w:pPr>
        <w:spacing w:after="0" w:line="269" w:lineRule="auto"/>
        <w:ind w:firstLine="709"/>
        <w:jc w:val="both"/>
        <w:rPr>
          <w:rFonts w:cstheme="minorHAnsi"/>
          <w:sz w:val="30"/>
          <w:szCs w:val="30"/>
          <w:lang w:val="uz-Cyrl-UZ"/>
        </w:rPr>
      </w:pPr>
      <w:r w:rsidRPr="00EB7F38">
        <w:rPr>
          <w:rFonts w:cstheme="minorHAnsi"/>
          <w:sz w:val="30"/>
          <w:szCs w:val="30"/>
          <w:lang w:val="uz-Cyrl-UZ"/>
        </w:rPr>
        <w:t>Ўзбекистон Республикасининг “Давлат харидлари тўғрисида”ги Қонуни бўйича 2 та ҳолатда 2,9 млрд. сўмлик шартномаларда манфаатлар тўқнашуви, аффилланганлик ҳолатларига йўл қўйилганлиги аниқланиб, давлат хариди бўйича тасдиқланган ғолибни аниқлаш баённомалари бекор қилинди.</w:t>
      </w:r>
    </w:p>
    <w:p w14:paraId="36EB2D77" w14:textId="11CD7D89" w:rsidR="00AB5106" w:rsidRPr="00EB7F38" w:rsidRDefault="00AB5106" w:rsidP="00A44505">
      <w:pPr>
        <w:spacing w:after="0" w:line="269" w:lineRule="auto"/>
        <w:ind w:firstLine="709"/>
        <w:jc w:val="both"/>
        <w:rPr>
          <w:rFonts w:cstheme="minorHAnsi"/>
          <w:sz w:val="30"/>
          <w:szCs w:val="30"/>
          <w:lang w:val="uz-Cyrl-UZ"/>
        </w:rPr>
      </w:pPr>
      <w:r w:rsidRPr="00EB7F38">
        <w:rPr>
          <w:rFonts w:cstheme="minorHAnsi"/>
          <w:sz w:val="30"/>
          <w:szCs w:val="30"/>
          <w:lang w:val="uz-Cyrl-UZ"/>
        </w:rPr>
        <w:t>Шунингдек, 671 та ҳолатда 121,8 млрд.</w:t>
      </w:r>
      <w:r w:rsidR="00805764" w:rsidRPr="00EB7F38">
        <w:rPr>
          <w:rFonts w:cstheme="minorHAnsi"/>
          <w:sz w:val="30"/>
          <w:szCs w:val="30"/>
          <w:lang w:val="uz-Cyrl-UZ"/>
        </w:rPr>
        <w:t xml:space="preserve"> </w:t>
      </w:r>
      <w:r w:rsidRPr="00EB7F38">
        <w:rPr>
          <w:rFonts w:cstheme="minorHAnsi"/>
          <w:sz w:val="30"/>
          <w:szCs w:val="30"/>
          <w:lang w:val="uz-Cyrl-UZ"/>
        </w:rPr>
        <w:t>сўмлик бюджет маблағларининг ортиқча режалаштиришлари аниқланиб, бюджет маблағлари мақсадсиз сарфланиши</w:t>
      </w:r>
      <w:r w:rsidR="00090C61" w:rsidRPr="00EB7F38">
        <w:rPr>
          <w:rFonts w:cstheme="minorHAnsi"/>
          <w:sz w:val="30"/>
          <w:szCs w:val="30"/>
          <w:lang w:val="uz-Cyrl-UZ"/>
        </w:rPr>
        <w:t>нинг</w:t>
      </w:r>
      <w:r w:rsidRPr="00EB7F38">
        <w:rPr>
          <w:rFonts w:cstheme="minorHAnsi"/>
          <w:sz w:val="30"/>
          <w:szCs w:val="30"/>
          <w:lang w:val="uz-Cyrl-UZ"/>
        </w:rPr>
        <w:t xml:space="preserve"> олди олинди.</w:t>
      </w:r>
    </w:p>
    <w:p w14:paraId="51C1523B" w14:textId="1355B243" w:rsidR="00AB5106" w:rsidRPr="00EB7F38" w:rsidRDefault="00AB5106" w:rsidP="00090C61">
      <w:pPr>
        <w:spacing w:after="0" w:line="269" w:lineRule="auto"/>
        <w:ind w:firstLine="709"/>
        <w:jc w:val="both"/>
        <w:rPr>
          <w:rFonts w:cstheme="minorHAnsi"/>
          <w:sz w:val="30"/>
          <w:szCs w:val="30"/>
          <w:lang w:val="uz-Cyrl-UZ"/>
        </w:rPr>
      </w:pPr>
      <w:r w:rsidRPr="00EB7F38">
        <w:rPr>
          <w:rFonts w:cstheme="minorHAnsi"/>
          <w:sz w:val="30"/>
          <w:szCs w:val="30"/>
        </w:rPr>
        <w:t>Шу билан бирга Ички назорат тузилмалари томонидан 46 та мониторинг</w:t>
      </w:r>
      <w:r w:rsidR="00805764" w:rsidRPr="00EB7F38">
        <w:rPr>
          <w:rFonts w:cstheme="minorHAnsi"/>
          <w:sz w:val="30"/>
          <w:szCs w:val="30"/>
          <w:lang w:val="uz-Cyrl-UZ"/>
        </w:rPr>
        <w:t xml:space="preserve"> </w:t>
      </w:r>
      <w:r w:rsidRPr="00EB7F38">
        <w:rPr>
          <w:rFonts w:cstheme="minorHAnsi"/>
          <w:sz w:val="30"/>
          <w:szCs w:val="30"/>
        </w:rPr>
        <w:t>ва назорат тадбирлари ўтказилди. 20 та корруп</w:t>
      </w:r>
      <w:r w:rsidRPr="00EB7F38">
        <w:rPr>
          <w:rFonts w:cstheme="minorHAnsi"/>
          <w:sz w:val="30"/>
          <w:szCs w:val="30"/>
          <w:lang w:val="uz-Cyrl-UZ"/>
        </w:rPr>
        <w:t>ц</w:t>
      </w:r>
      <w:r w:rsidRPr="00EB7F38">
        <w:rPr>
          <w:rFonts w:cstheme="minorHAnsi"/>
          <w:sz w:val="30"/>
          <w:szCs w:val="30"/>
        </w:rPr>
        <w:t>иявий омиллар, 44,45 млрд.</w:t>
      </w:r>
      <w:r w:rsidR="00900FB6" w:rsidRPr="00EB7F38">
        <w:rPr>
          <w:rFonts w:cstheme="minorHAnsi"/>
          <w:sz w:val="30"/>
          <w:szCs w:val="30"/>
          <w:lang w:val="uz-Cyrl-UZ"/>
        </w:rPr>
        <w:t xml:space="preserve"> </w:t>
      </w:r>
      <w:r w:rsidRPr="00EB7F38">
        <w:rPr>
          <w:rFonts w:cstheme="minorHAnsi"/>
          <w:sz w:val="30"/>
          <w:szCs w:val="30"/>
        </w:rPr>
        <w:t>сўмлик молиявий хато ва камчиликлар аниқланди</w:t>
      </w:r>
      <w:r w:rsidR="00900FB6" w:rsidRPr="00EB7F38">
        <w:rPr>
          <w:rFonts w:cstheme="minorHAnsi"/>
          <w:sz w:val="30"/>
          <w:szCs w:val="30"/>
          <w:lang w:val="uz-Cyrl-UZ"/>
        </w:rPr>
        <w:t xml:space="preserve"> ва </w:t>
      </w:r>
      <w:r w:rsidRPr="00EB7F38">
        <w:rPr>
          <w:rFonts w:cstheme="minorHAnsi"/>
          <w:sz w:val="30"/>
          <w:szCs w:val="30"/>
          <w:lang w:val="uz-Cyrl-UZ"/>
        </w:rPr>
        <w:t xml:space="preserve">Давлат бюджети маблағларининг мақсадсиз сарфланишининг олди олинди. </w:t>
      </w:r>
    </w:p>
    <w:p w14:paraId="5DE10377" w14:textId="1C4EDB20" w:rsidR="00805764" w:rsidRPr="00EB7F38" w:rsidRDefault="00805764" w:rsidP="00A44505">
      <w:pPr>
        <w:spacing w:after="0" w:line="269" w:lineRule="auto"/>
        <w:ind w:firstLine="709"/>
        <w:jc w:val="both"/>
        <w:rPr>
          <w:rFonts w:cstheme="minorHAnsi"/>
          <w:sz w:val="30"/>
          <w:szCs w:val="30"/>
          <w:lang w:val="uz-Cyrl-UZ"/>
        </w:rPr>
      </w:pPr>
    </w:p>
    <w:p w14:paraId="2A2C4ADD" w14:textId="1F32F1B0" w:rsidR="00805764" w:rsidRPr="00EB7F38" w:rsidRDefault="006D0C07" w:rsidP="00A44505">
      <w:pPr>
        <w:spacing w:after="0" w:line="269" w:lineRule="auto"/>
        <w:ind w:firstLine="708"/>
        <w:jc w:val="both"/>
        <w:rPr>
          <w:rFonts w:eastAsia="Times New Roman" w:cstheme="minorHAnsi"/>
          <w:sz w:val="30"/>
          <w:szCs w:val="30"/>
          <w:lang w:val="uz-Cyrl-UZ" w:eastAsia="ru-RU"/>
        </w:rPr>
      </w:pPr>
      <w:r w:rsidRPr="00EB7F38">
        <w:rPr>
          <w:rFonts w:eastAsia="Times New Roman" w:cstheme="minorHAnsi"/>
          <w:sz w:val="30"/>
          <w:szCs w:val="30"/>
          <w:lang w:val="uz-Cyrl-UZ" w:eastAsia="ru-RU"/>
        </w:rPr>
        <w:t>Сув хўжалиги вазирлиги тизимида 34 мингдан ортиқ мутахассис меҳнат қилади. Охирги беш йилда 3 000 нафарга яқин олий маълумотли мутахассислар тизим ташкилотлари томонидан ишга қабул қилинди. Бу йил яна 500 нафардан зиёд ёшларни ишга олиш ҳисобига тизимда олий маълумотли ходимлар сонини</w:t>
      </w:r>
      <w:r w:rsidR="00090C61" w:rsidRPr="00EB7F38">
        <w:rPr>
          <w:rFonts w:eastAsia="Times New Roman" w:cstheme="minorHAnsi"/>
          <w:sz w:val="30"/>
          <w:szCs w:val="30"/>
          <w:lang w:val="uz-Cyrl-UZ" w:eastAsia="ru-RU"/>
        </w:rPr>
        <w:t xml:space="preserve"> умумий ҳисобда</w:t>
      </w:r>
      <w:r w:rsidRPr="00EB7F38">
        <w:rPr>
          <w:rFonts w:eastAsia="Times New Roman" w:cstheme="minorHAnsi"/>
          <w:sz w:val="30"/>
          <w:szCs w:val="30"/>
          <w:lang w:val="uz-Cyrl-UZ" w:eastAsia="ru-RU"/>
        </w:rPr>
        <w:t xml:space="preserve"> 50 фоизга етказишни режалаштирганмиз.</w:t>
      </w:r>
    </w:p>
    <w:p w14:paraId="14E625B3" w14:textId="77777777" w:rsidR="00805764" w:rsidRPr="00EB7F38" w:rsidRDefault="00805764" w:rsidP="00A44505">
      <w:pPr>
        <w:spacing w:after="0" w:line="269" w:lineRule="auto"/>
        <w:ind w:firstLine="708"/>
        <w:jc w:val="both"/>
        <w:rPr>
          <w:rFonts w:eastAsia="Times New Roman" w:cstheme="minorHAnsi"/>
          <w:sz w:val="30"/>
          <w:szCs w:val="30"/>
          <w:lang w:val="uz-Cyrl-UZ" w:eastAsia="ru-RU"/>
        </w:rPr>
      </w:pPr>
      <w:r w:rsidRPr="00EB7F38">
        <w:rPr>
          <w:rFonts w:eastAsia="Times New Roman" w:cstheme="minorHAnsi"/>
          <w:sz w:val="30"/>
          <w:szCs w:val="30"/>
          <w:lang w:val="uz-Cyrl-UZ" w:eastAsia="ru-RU"/>
        </w:rPr>
        <w:t>Ҳозирги кунда тизимда 2 314 нафар хотин-қизлар фаолият юритиб келмоқда. Улардан 76 нафари бўлинма раҳбарлари лавозимларида ишлаб келмоқда.</w:t>
      </w:r>
    </w:p>
    <w:p w14:paraId="7157E024" w14:textId="3BBD8924" w:rsidR="006D0C07" w:rsidRPr="00EB7F38" w:rsidRDefault="00805764" w:rsidP="00A44505">
      <w:pPr>
        <w:spacing w:after="0" w:line="269" w:lineRule="auto"/>
        <w:ind w:firstLine="708"/>
        <w:jc w:val="both"/>
        <w:rPr>
          <w:rFonts w:eastAsia="Times New Roman" w:cstheme="minorHAnsi"/>
          <w:sz w:val="30"/>
          <w:szCs w:val="30"/>
          <w:lang w:val="uz-Cyrl-UZ" w:eastAsia="ru-RU"/>
        </w:rPr>
      </w:pPr>
      <w:r w:rsidRPr="00EB7F38">
        <w:rPr>
          <w:rFonts w:eastAsia="Times New Roman" w:cstheme="minorHAnsi"/>
          <w:sz w:val="30"/>
          <w:szCs w:val="30"/>
          <w:lang w:val="uz-Cyrl-UZ" w:eastAsia="ru-RU"/>
        </w:rPr>
        <w:t xml:space="preserve">Шу билан бирга кадрлар малакасини ошириш, ўқитиш ишлари доимий эътиборда. </w:t>
      </w:r>
      <w:r w:rsidR="006D0C07" w:rsidRPr="00EB7F38">
        <w:rPr>
          <w:rFonts w:eastAsia="Times New Roman" w:cstheme="minorHAnsi"/>
          <w:sz w:val="30"/>
          <w:szCs w:val="30"/>
          <w:lang w:val="uz-Cyrl-UZ" w:eastAsia="ru-RU"/>
        </w:rPr>
        <w:t xml:space="preserve"> </w:t>
      </w:r>
    </w:p>
    <w:p w14:paraId="43AB7CF1" w14:textId="61D79EE3" w:rsidR="00900FB6" w:rsidRPr="00EB7F38" w:rsidRDefault="00090C61" w:rsidP="00A44505">
      <w:pPr>
        <w:spacing w:after="0" w:line="269" w:lineRule="auto"/>
        <w:ind w:firstLine="567"/>
        <w:jc w:val="both"/>
        <w:rPr>
          <w:rFonts w:cstheme="minorHAnsi"/>
          <w:sz w:val="30"/>
          <w:szCs w:val="30"/>
          <w:lang w:val="uz-Cyrl-UZ"/>
        </w:rPr>
      </w:pPr>
      <w:r w:rsidRPr="00EB7F38">
        <w:rPr>
          <w:rFonts w:cstheme="minorHAnsi"/>
          <w:sz w:val="30"/>
          <w:szCs w:val="30"/>
          <w:lang w:val="uz-Cyrl-UZ"/>
        </w:rPr>
        <w:t>Ирригация ва сув муаммолари илмий-тадқиқот институти томонидан 2025</w:t>
      </w:r>
      <w:r w:rsidR="00EB7F38" w:rsidRPr="00EB7F38">
        <w:rPr>
          <w:rFonts w:cstheme="minorHAnsi"/>
          <w:sz w:val="30"/>
          <w:szCs w:val="30"/>
          <w:lang w:val="uz-Cyrl-UZ"/>
        </w:rPr>
        <w:t>–</w:t>
      </w:r>
      <w:r w:rsidRPr="00EB7F38">
        <w:rPr>
          <w:rFonts w:cstheme="minorHAnsi"/>
          <w:sz w:val="30"/>
          <w:szCs w:val="30"/>
          <w:lang w:val="uz-Cyrl-UZ"/>
        </w:rPr>
        <w:t>2026 йилларда с</w:t>
      </w:r>
      <w:r w:rsidR="00900FB6" w:rsidRPr="00EB7F38">
        <w:rPr>
          <w:rFonts w:cstheme="minorHAnsi"/>
          <w:sz w:val="30"/>
          <w:szCs w:val="30"/>
          <w:lang w:val="uz-Cyrl-UZ"/>
        </w:rPr>
        <w:t xml:space="preserve">ув </w:t>
      </w:r>
      <w:r w:rsidR="00805764" w:rsidRPr="00EB7F38">
        <w:rPr>
          <w:rFonts w:cstheme="minorHAnsi"/>
          <w:sz w:val="30"/>
          <w:szCs w:val="30"/>
          <w:lang w:val="uz-Cyrl-UZ"/>
        </w:rPr>
        <w:t>х</w:t>
      </w:r>
      <w:r w:rsidR="00900FB6" w:rsidRPr="00EB7F38">
        <w:rPr>
          <w:rFonts w:cstheme="minorHAnsi"/>
          <w:sz w:val="30"/>
          <w:szCs w:val="30"/>
          <w:lang w:val="uz-Cyrl-UZ"/>
        </w:rPr>
        <w:t>ўжали</w:t>
      </w:r>
      <w:r w:rsidR="00805764" w:rsidRPr="00EB7F38">
        <w:rPr>
          <w:rFonts w:cstheme="minorHAnsi"/>
          <w:sz w:val="30"/>
          <w:szCs w:val="30"/>
          <w:lang w:val="uz-Cyrl-UZ"/>
        </w:rPr>
        <w:t>ги</w:t>
      </w:r>
      <w:r w:rsidR="00900FB6" w:rsidRPr="00EB7F38">
        <w:rPr>
          <w:rFonts w:cstheme="minorHAnsi"/>
          <w:sz w:val="30"/>
          <w:szCs w:val="30"/>
          <w:lang w:val="uz-Cyrl-UZ"/>
        </w:rPr>
        <w:t xml:space="preserve"> соҳасида фаолият юритаётган ташкилотларнинг долзарб муаммолар ечимига қаратилган 65 та  илмий-тадқиқот лойиҳалари, шундан Республика давлат илмий-техник дастурлари доирасида 5 та илмий-тадқиқот лойи</w:t>
      </w:r>
      <w:r w:rsidRPr="00EB7F38">
        <w:rPr>
          <w:rFonts w:cstheme="minorHAnsi"/>
          <w:sz w:val="30"/>
          <w:szCs w:val="30"/>
          <w:lang w:val="uz-Cyrl-UZ"/>
        </w:rPr>
        <w:t>ҳ</w:t>
      </w:r>
      <w:r w:rsidR="00900FB6" w:rsidRPr="00EB7F38">
        <w:rPr>
          <w:rFonts w:cstheme="minorHAnsi"/>
          <w:sz w:val="30"/>
          <w:szCs w:val="30"/>
          <w:lang w:val="uz-Cyrl-UZ"/>
        </w:rPr>
        <w:t>алар ва 78 та тажриба-конструкторлик ишлари амалга оширилмоқда. Халқаро молия институтлари ҳисобидан қиймати 308 минг АҚШ долларига тенг бўлган 2 та грант лойиҳаси бажарил</w:t>
      </w:r>
      <w:r w:rsidRPr="00EB7F38">
        <w:rPr>
          <w:rFonts w:cstheme="minorHAnsi"/>
          <w:sz w:val="30"/>
          <w:szCs w:val="30"/>
          <w:lang w:val="uz-Cyrl-UZ"/>
        </w:rPr>
        <w:t>япти</w:t>
      </w:r>
      <w:r w:rsidR="00900FB6" w:rsidRPr="00EB7F38">
        <w:rPr>
          <w:rFonts w:cstheme="minorHAnsi"/>
          <w:sz w:val="30"/>
          <w:szCs w:val="30"/>
          <w:lang w:val="uz-Cyrl-UZ"/>
        </w:rPr>
        <w:t>.</w:t>
      </w:r>
    </w:p>
    <w:p w14:paraId="24E514ED" w14:textId="66316A11" w:rsidR="00900FB6" w:rsidRPr="00EB7F38" w:rsidRDefault="00900FB6" w:rsidP="00A44505">
      <w:pPr>
        <w:spacing w:after="0" w:line="269" w:lineRule="auto"/>
        <w:ind w:firstLine="567"/>
        <w:jc w:val="both"/>
        <w:rPr>
          <w:rFonts w:cstheme="minorHAnsi"/>
          <w:sz w:val="30"/>
          <w:szCs w:val="30"/>
          <w:lang w:val="uz-Cyrl-UZ"/>
        </w:rPr>
      </w:pPr>
      <w:r w:rsidRPr="00EB7F38">
        <w:rPr>
          <w:rFonts w:cstheme="minorHAnsi"/>
          <w:sz w:val="30"/>
          <w:szCs w:val="30"/>
          <w:lang w:val="uz-Cyrl-UZ"/>
        </w:rPr>
        <w:lastRenderedPageBreak/>
        <w:t xml:space="preserve">Шунингдек, “Агробанк” АТБ </w:t>
      </w:r>
      <w:r w:rsidR="00090C61" w:rsidRPr="00EB7F38">
        <w:rPr>
          <w:rFonts w:cstheme="minorHAnsi"/>
          <w:sz w:val="30"/>
          <w:szCs w:val="30"/>
          <w:lang w:val="uz-Cyrl-UZ"/>
        </w:rPr>
        <w:t>биргаликда</w:t>
      </w:r>
      <w:r w:rsidRPr="00EB7F38">
        <w:rPr>
          <w:rFonts w:cstheme="minorHAnsi"/>
          <w:sz w:val="30"/>
          <w:szCs w:val="30"/>
          <w:lang w:val="uz-Cyrl-UZ"/>
        </w:rPr>
        <w:t xml:space="preserve"> сув хўжалиги соҳасидаги илмий-тадқиқот ва тажриба-конструкторлик ишларини қўллаб-қувватлаш мақсадида институтда жами қиймати 4,5 млрд. сўм бўлган 6 та илмий тадқиқот ишлари амалга оширилаяпти.</w:t>
      </w:r>
    </w:p>
    <w:p w14:paraId="224D3BFD" w14:textId="77777777" w:rsidR="00E352C5" w:rsidRPr="00EB7F38" w:rsidRDefault="00E352C5" w:rsidP="00A44505">
      <w:pPr>
        <w:autoSpaceDE w:val="0"/>
        <w:autoSpaceDN w:val="0"/>
        <w:adjustRightInd w:val="0"/>
        <w:spacing w:after="0" w:line="269" w:lineRule="auto"/>
        <w:ind w:firstLine="567"/>
        <w:jc w:val="both"/>
        <w:rPr>
          <w:rFonts w:cstheme="minorHAnsi"/>
          <w:sz w:val="30"/>
          <w:szCs w:val="30"/>
          <w:lang w:val="uz-Cyrl-UZ"/>
        </w:rPr>
      </w:pPr>
      <w:r w:rsidRPr="00EB7F38">
        <w:rPr>
          <w:rFonts w:cstheme="minorHAnsi"/>
          <w:sz w:val="30"/>
          <w:szCs w:val="30"/>
          <w:lang w:val="uz-Cyrl-UZ"/>
        </w:rPr>
        <w:t>Сув хўжалигида замонавий ва илмий ёндашувлар асосида лойиҳа ечимларини белгилаш, лойиҳаларнинг сифатини ошириб бориш ҳамда стратегик объектларни лойиҳаларини ишлаб чиқиш, ишлаб чиқилган лойиҳаолди ва лойиҳа ҳужжатларини кўриб чиқиш тизимини такомиллаштириш мақсадида;</w:t>
      </w:r>
    </w:p>
    <w:p w14:paraId="0803256A" w14:textId="77777777" w:rsidR="00E352C5" w:rsidRPr="00EB7F38" w:rsidRDefault="00E352C5" w:rsidP="00A44505">
      <w:pPr>
        <w:autoSpaceDE w:val="0"/>
        <w:autoSpaceDN w:val="0"/>
        <w:adjustRightInd w:val="0"/>
        <w:spacing w:after="0" w:line="269" w:lineRule="auto"/>
        <w:ind w:firstLine="567"/>
        <w:jc w:val="both"/>
        <w:rPr>
          <w:rFonts w:eastAsia="Times New Roman" w:cstheme="minorHAnsi"/>
          <w:noProof/>
          <w:sz w:val="30"/>
          <w:szCs w:val="30"/>
          <w:lang w:val="uz-Cyrl-UZ"/>
        </w:rPr>
      </w:pPr>
      <w:r w:rsidRPr="00EB7F38">
        <w:rPr>
          <w:rFonts w:cstheme="minorHAnsi"/>
          <w:sz w:val="30"/>
          <w:szCs w:val="30"/>
          <w:lang w:val="uz-Cyrl-UZ"/>
        </w:rPr>
        <w:t>- “Сувлойиҳа” МЧЖ ва “ЎзГИП” МЧЖ негизида “Сувлойиҳа лойиҳа илмий-тадқиқот институти” МЧЖ ташкил этиш;</w:t>
      </w:r>
    </w:p>
    <w:p w14:paraId="7BBF1870" w14:textId="5FE608C5" w:rsidR="00E352C5" w:rsidRPr="00EB7F38" w:rsidRDefault="00E352C5" w:rsidP="00A44505">
      <w:pPr>
        <w:autoSpaceDE w:val="0"/>
        <w:autoSpaceDN w:val="0"/>
        <w:adjustRightInd w:val="0"/>
        <w:spacing w:after="0" w:line="269" w:lineRule="auto"/>
        <w:ind w:firstLine="567"/>
        <w:jc w:val="both"/>
        <w:rPr>
          <w:rFonts w:cstheme="minorHAnsi"/>
          <w:sz w:val="30"/>
          <w:szCs w:val="30"/>
          <w:lang w:val="uz-Cyrl-UZ"/>
        </w:rPr>
      </w:pPr>
      <w:r w:rsidRPr="00EB7F38">
        <w:rPr>
          <w:rFonts w:cstheme="minorHAnsi"/>
          <w:sz w:val="30"/>
          <w:szCs w:val="30"/>
          <w:lang w:val="uz-Cyrl-UZ"/>
        </w:rPr>
        <w:t>- Сув хўжалиги вазирлиги тасарруфидаги “Ўзсувэкспертиза” ДУК негизида давлат муассасаси шаклида лойиҳаолди ва лойиҳа ҳужжатларини кўриб чиқиш ваколатига эга “Сувинвестлойиҳа” лойиҳа офиси</w:t>
      </w:r>
      <w:r w:rsidR="00622363" w:rsidRPr="00EB7F38">
        <w:rPr>
          <w:rFonts w:cstheme="minorHAnsi"/>
          <w:sz w:val="30"/>
          <w:szCs w:val="30"/>
          <w:lang w:val="uz-Cyrl-UZ"/>
        </w:rPr>
        <w:t>ни</w:t>
      </w:r>
      <w:r w:rsidRPr="00EB7F38">
        <w:rPr>
          <w:rFonts w:cstheme="minorHAnsi"/>
          <w:sz w:val="30"/>
          <w:szCs w:val="30"/>
          <w:lang w:val="uz-Cyrl-UZ"/>
        </w:rPr>
        <w:t xml:space="preserve"> ташкил этиш кўзда тутилмоқда.</w:t>
      </w:r>
    </w:p>
    <w:p w14:paraId="6D198515" w14:textId="3696CA29" w:rsidR="00E352C5" w:rsidRPr="00EB7F38" w:rsidRDefault="00E352C5" w:rsidP="00A44505">
      <w:pPr>
        <w:autoSpaceDE w:val="0"/>
        <w:autoSpaceDN w:val="0"/>
        <w:adjustRightInd w:val="0"/>
        <w:spacing w:after="0" w:line="269" w:lineRule="auto"/>
        <w:ind w:firstLine="567"/>
        <w:jc w:val="both"/>
        <w:rPr>
          <w:rFonts w:cstheme="minorHAnsi"/>
          <w:sz w:val="30"/>
          <w:szCs w:val="30"/>
          <w:lang w:val="uz-Cyrl-UZ"/>
        </w:rPr>
      </w:pPr>
      <w:r w:rsidRPr="00EB7F38">
        <w:rPr>
          <w:rFonts w:cstheme="minorHAnsi"/>
          <w:sz w:val="30"/>
          <w:szCs w:val="30"/>
          <w:lang w:val="uz-Cyrl-UZ"/>
        </w:rPr>
        <w:t xml:space="preserve">Бунинг натижасида, сув хўжалиги объектларини лойиҳалаштириш ҳамда самарадорлик кўрсаткичларига эришишнинг аниқ йўналишларни белгилашда янгича ёндашувлар жорий этилади. </w:t>
      </w:r>
    </w:p>
    <w:p w14:paraId="1E56A4BA" w14:textId="25CBE484" w:rsidR="00622363" w:rsidRPr="00EB7F38" w:rsidRDefault="001353B2" w:rsidP="00A44505">
      <w:pPr>
        <w:spacing w:after="0" w:line="269" w:lineRule="auto"/>
        <w:ind w:firstLine="567"/>
        <w:jc w:val="both"/>
        <w:rPr>
          <w:rFonts w:eastAsia="Times New Roman" w:cstheme="minorHAnsi"/>
          <w:sz w:val="30"/>
          <w:szCs w:val="30"/>
          <w:lang w:val="uz-Cyrl-UZ" w:eastAsia="ru-RU"/>
        </w:rPr>
      </w:pPr>
      <w:r w:rsidRPr="00EB7F38">
        <w:rPr>
          <w:rFonts w:eastAsia="Times New Roman" w:cstheme="minorHAnsi"/>
          <w:sz w:val="30"/>
          <w:szCs w:val="30"/>
          <w:lang w:val="uz-Cyrl-UZ" w:eastAsia="ru-RU"/>
        </w:rPr>
        <w:t>Ўзбекистон Республикаси Президентининг 2024 йил 26 августда қабул қилинган “Фуқаролик жамияти институтларини давлат томонидан қўллаб-қувватлаш тизимини янада такомиллаштириш чора-тадбирлари тўғрисида”</w:t>
      </w:r>
      <w:r w:rsidR="009B000E" w:rsidRPr="00EB7F38">
        <w:rPr>
          <w:rFonts w:eastAsia="Times New Roman" w:cstheme="minorHAnsi"/>
          <w:sz w:val="30"/>
          <w:szCs w:val="30"/>
          <w:lang w:val="uz-Cyrl-UZ" w:eastAsia="ru-RU"/>
        </w:rPr>
        <w:t>ги ПФ-124-сонли Фармонида белгиланган вазифалардан келиб чиқиб, фуқаролик жамияти институтлари билан ўзаро манфаатли ижтимоий шерикликни ривожлантириш, таъсирчан жамоатчилик назоратини кучайтиришга эътибор қаратилаяпти.</w:t>
      </w:r>
    </w:p>
    <w:p w14:paraId="224FEFE0" w14:textId="0B22263D" w:rsidR="0049187B" w:rsidRPr="00EB7F38" w:rsidRDefault="009B000E" w:rsidP="00A44505">
      <w:pPr>
        <w:spacing w:after="0" w:line="269" w:lineRule="auto"/>
        <w:ind w:firstLine="708"/>
        <w:jc w:val="both"/>
        <w:rPr>
          <w:rFonts w:eastAsia="Times New Roman" w:cstheme="minorHAnsi"/>
          <w:sz w:val="30"/>
          <w:szCs w:val="30"/>
          <w:lang w:val="uz-Cyrl-UZ" w:eastAsia="ru-RU"/>
        </w:rPr>
      </w:pPr>
      <w:r w:rsidRPr="00EB7F38">
        <w:rPr>
          <w:rFonts w:eastAsia="Times New Roman" w:cstheme="minorHAnsi"/>
          <w:sz w:val="30"/>
          <w:szCs w:val="30"/>
          <w:lang w:val="uz-Cyrl-UZ" w:eastAsia="ru-RU"/>
        </w:rPr>
        <w:t xml:space="preserve">Бу йил </w:t>
      </w:r>
      <w:r w:rsidR="0049187B" w:rsidRPr="00EB7F38">
        <w:rPr>
          <w:rFonts w:eastAsia="Times New Roman" w:cstheme="minorHAnsi"/>
          <w:sz w:val="30"/>
          <w:szCs w:val="30"/>
          <w:lang w:val="uz-Cyrl-UZ" w:eastAsia="ru-RU"/>
        </w:rPr>
        <w:t>2 та нодавлат нотижорат ташкилоти давлат ижтимоий буюртмасини олишни сўраб ташаббусли лойиҳа билан вазирликка мурожаат қилди. Вазирлик ҳузуридаги Жамоатчилик кенгаши бу мурожаатларни тегишли тартибда ўрганиб чиқиб, “Юксалиш” ҳаракатининг “Янги Ўзбекистонда сув хўжалиги трансформа</w:t>
      </w:r>
      <w:r w:rsidR="002E720E" w:rsidRPr="00EB7F38">
        <w:rPr>
          <w:rFonts w:eastAsia="Times New Roman" w:cstheme="minorHAnsi"/>
          <w:sz w:val="30"/>
          <w:szCs w:val="30"/>
          <w:lang w:val="uz-Cyrl-UZ" w:eastAsia="ru-RU"/>
        </w:rPr>
        <w:t>ц</w:t>
      </w:r>
      <w:r w:rsidR="0049187B" w:rsidRPr="00EB7F38">
        <w:rPr>
          <w:rFonts w:eastAsia="Times New Roman" w:cstheme="minorHAnsi"/>
          <w:sz w:val="30"/>
          <w:szCs w:val="30"/>
          <w:lang w:val="uz-Cyrl-UZ" w:eastAsia="ru-RU"/>
        </w:rPr>
        <w:t>ияси” номли тақдимот видеоролигини тайёрлаш бўйича ташаббусли лойиҳасини ижобий баҳолади.</w:t>
      </w:r>
    </w:p>
    <w:p w14:paraId="632C5D3F" w14:textId="1A0A71F9" w:rsidR="00622363" w:rsidRPr="00EB7F38" w:rsidRDefault="0039764D" w:rsidP="00A44505">
      <w:pPr>
        <w:spacing w:after="0" w:line="269" w:lineRule="auto"/>
        <w:ind w:firstLine="708"/>
        <w:jc w:val="both"/>
        <w:rPr>
          <w:rFonts w:eastAsia="Times New Roman" w:cstheme="minorHAnsi"/>
          <w:sz w:val="30"/>
          <w:szCs w:val="30"/>
          <w:lang w:val="uz-Cyrl-UZ" w:eastAsia="ru-RU"/>
        </w:rPr>
      </w:pPr>
      <w:r w:rsidRPr="00EB7F38">
        <w:rPr>
          <w:rFonts w:eastAsia="Times New Roman" w:cstheme="minorHAnsi"/>
          <w:sz w:val="30"/>
          <w:szCs w:val="30"/>
          <w:lang w:val="uz-Cyrl-UZ" w:eastAsia="ru-RU"/>
        </w:rPr>
        <w:t>Вазирлик ҳузуридаги Жамоатчилик кенгаши фуқаролик жамияти институтлари билан вазирлик ўртасидаги ҳамкорликни мустаҳкамлаш йўлида фаолият олиб бормоқда.</w:t>
      </w:r>
    </w:p>
    <w:p w14:paraId="57AFB162" w14:textId="20471CE6" w:rsidR="00E1745B" w:rsidRPr="00EB7F38" w:rsidRDefault="0039764D" w:rsidP="00A44505">
      <w:pPr>
        <w:spacing w:after="0" w:line="269" w:lineRule="auto"/>
        <w:ind w:firstLine="708"/>
        <w:jc w:val="both"/>
        <w:rPr>
          <w:rFonts w:eastAsia="Times New Roman" w:cstheme="minorHAnsi"/>
          <w:sz w:val="30"/>
          <w:szCs w:val="30"/>
          <w:lang w:val="uz-Cyrl-UZ" w:eastAsia="ru-RU"/>
        </w:rPr>
      </w:pPr>
      <w:r w:rsidRPr="00EB7F38">
        <w:rPr>
          <w:rFonts w:eastAsia="Times New Roman" w:cstheme="minorHAnsi"/>
          <w:sz w:val="30"/>
          <w:szCs w:val="30"/>
          <w:lang w:val="uz-Cyrl-UZ" w:eastAsia="ru-RU"/>
        </w:rPr>
        <w:lastRenderedPageBreak/>
        <w:t>Бугун вазирлик ҳузуридаги Жамоатчилик кенгаши аъзолари</w:t>
      </w:r>
      <w:r w:rsidR="006D2DA2" w:rsidRPr="00EB7F38">
        <w:rPr>
          <w:rFonts w:eastAsia="Times New Roman" w:cstheme="minorHAnsi"/>
          <w:sz w:val="30"/>
          <w:szCs w:val="30"/>
          <w:lang w:val="uz-Cyrl-UZ" w:eastAsia="ru-RU"/>
        </w:rPr>
        <w:t>ни</w:t>
      </w:r>
      <w:r w:rsidRPr="00EB7F38">
        <w:rPr>
          <w:rFonts w:eastAsia="Times New Roman" w:cstheme="minorHAnsi"/>
          <w:sz w:val="30"/>
          <w:szCs w:val="30"/>
          <w:lang w:val="uz-Cyrl-UZ" w:eastAsia="ru-RU"/>
        </w:rPr>
        <w:t>, соҳавий ва ҳудудий фуқаролик жамияти институтлари вакиллари</w:t>
      </w:r>
      <w:r w:rsidR="006D2DA2" w:rsidRPr="00EB7F38">
        <w:rPr>
          <w:rFonts w:eastAsia="Times New Roman" w:cstheme="minorHAnsi"/>
          <w:sz w:val="30"/>
          <w:szCs w:val="30"/>
          <w:lang w:val="uz-Cyrl-UZ" w:eastAsia="ru-RU"/>
        </w:rPr>
        <w:t>ни</w:t>
      </w:r>
      <w:r w:rsidRPr="00EB7F38">
        <w:rPr>
          <w:rFonts w:eastAsia="Times New Roman" w:cstheme="minorHAnsi"/>
          <w:sz w:val="30"/>
          <w:szCs w:val="30"/>
          <w:lang w:val="uz-Cyrl-UZ" w:eastAsia="ru-RU"/>
        </w:rPr>
        <w:t xml:space="preserve">, оммавий ахборот воситалари ходимларини очиқ мулоқотга таклиф этганмиз. </w:t>
      </w:r>
    </w:p>
    <w:p w14:paraId="4B20F008" w14:textId="1F59EB97" w:rsidR="0039764D" w:rsidRPr="00EB7F38" w:rsidRDefault="0039764D" w:rsidP="00A44505">
      <w:pPr>
        <w:spacing w:after="0" w:line="269" w:lineRule="auto"/>
        <w:ind w:firstLine="708"/>
        <w:jc w:val="both"/>
        <w:rPr>
          <w:rFonts w:eastAsia="Times New Roman" w:cstheme="minorHAnsi"/>
          <w:sz w:val="30"/>
          <w:szCs w:val="30"/>
          <w:lang w:val="uz-Cyrl-UZ" w:eastAsia="ru-RU"/>
        </w:rPr>
      </w:pPr>
      <w:r w:rsidRPr="00EB7F38">
        <w:rPr>
          <w:rFonts w:eastAsia="Times New Roman" w:cstheme="minorHAnsi"/>
          <w:sz w:val="30"/>
          <w:szCs w:val="30"/>
          <w:lang w:val="uz-Cyrl-UZ" w:eastAsia="ru-RU"/>
        </w:rPr>
        <w:t xml:space="preserve">Бугунги мулоқот ҳам вазирлигимизда йўлга қўйилган очиқлик сиёсатининг амалий кўринишидир. </w:t>
      </w:r>
    </w:p>
    <w:p w14:paraId="37C3DB91" w14:textId="6791DCFC" w:rsidR="00235102" w:rsidRPr="00EB7F38" w:rsidRDefault="00235102" w:rsidP="00A44505">
      <w:pPr>
        <w:spacing w:after="0" w:line="269" w:lineRule="auto"/>
        <w:ind w:firstLine="708"/>
        <w:jc w:val="both"/>
        <w:rPr>
          <w:rFonts w:cstheme="minorHAnsi"/>
          <w:sz w:val="30"/>
          <w:szCs w:val="30"/>
          <w:lang w:val="uz-Cyrl-UZ"/>
        </w:rPr>
      </w:pPr>
      <w:r w:rsidRPr="00EB7F38">
        <w:rPr>
          <w:rFonts w:eastAsia="Times New Roman" w:cstheme="minorHAnsi"/>
          <w:sz w:val="30"/>
          <w:szCs w:val="30"/>
          <w:lang w:val="uz-Cyrl-UZ" w:eastAsia="ru-RU"/>
        </w:rPr>
        <w:t>Эътиборингиз учун раҳмат</w:t>
      </w:r>
      <w:r w:rsidR="00EB7F38">
        <w:rPr>
          <w:rFonts w:eastAsia="Times New Roman" w:cstheme="minorHAnsi"/>
          <w:sz w:val="30"/>
          <w:szCs w:val="30"/>
          <w:lang w:val="uz-Cyrl-UZ" w:eastAsia="ru-RU"/>
        </w:rPr>
        <w:t>!</w:t>
      </w:r>
    </w:p>
    <w:sectPr w:rsidR="00235102" w:rsidRPr="00EB7F38" w:rsidSect="006D2DA2">
      <w:footerReference w:type="default" r:id="rId8"/>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A4210" w14:textId="77777777" w:rsidR="0072515B" w:rsidRDefault="0072515B" w:rsidP="006D2DA2">
      <w:pPr>
        <w:spacing w:after="0" w:line="240" w:lineRule="auto"/>
      </w:pPr>
      <w:r>
        <w:separator/>
      </w:r>
    </w:p>
  </w:endnote>
  <w:endnote w:type="continuationSeparator" w:id="0">
    <w:p w14:paraId="3E791D91" w14:textId="77777777" w:rsidR="0072515B" w:rsidRDefault="0072515B" w:rsidP="006D2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3176"/>
      <w:docPartObj>
        <w:docPartGallery w:val="Page Numbers (Bottom of Page)"/>
        <w:docPartUnique/>
      </w:docPartObj>
    </w:sdtPr>
    <w:sdtEndPr/>
    <w:sdtContent>
      <w:p w14:paraId="5C46A689" w14:textId="63A4C354" w:rsidR="006D2DA2" w:rsidRDefault="006D2DA2">
        <w:pPr>
          <w:pStyle w:val="a8"/>
          <w:jc w:val="center"/>
        </w:pPr>
        <w:r>
          <w:fldChar w:fldCharType="begin"/>
        </w:r>
        <w:r>
          <w:instrText>PAGE   \* MERGEFORMAT</w:instrText>
        </w:r>
        <w:r>
          <w:fldChar w:fldCharType="separate"/>
        </w:r>
        <w:r>
          <w:t>2</w:t>
        </w:r>
        <w:r>
          <w:fldChar w:fldCharType="end"/>
        </w:r>
      </w:p>
    </w:sdtContent>
  </w:sdt>
  <w:p w14:paraId="4D4EDD73" w14:textId="77777777" w:rsidR="006D2DA2" w:rsidRDefault="006D2DA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41A4F" w14:textId="77777777" w:rsidR="0072515B" w:rsidRDefault="0072515B" w:rsidP="006D2DA2">
      <w:pPr>
        <w:spacing w:after="0" w:line="240" w:lineRule="auto"/>
      </w:pPr>
      <w:r>
        <w:separator/>
      </w:r>
    </w:p>
  </w:footnote>
  <w:footnote w:type="continuationSeparator" w:id="0">
    <w:p w14:paraId="17F3FF2B" w14:textId="77777777" w:rsidR="0072515B" w:rsidRDefault="0072515B" w:rsidP="006D2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D1F9D"/>
    <w:multiLevelType w:val="multilevel"/>
    <w:tmpl w:val="0C7E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F598A"/>
    <w:multiLevelType w:val="multilevel"/>
    <w:tmpl w:val="B63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E5575"/>
    <w:multiLevelType w:val="hybridMultilevel"/>
    <w:tmpl w:val="67B871E2"/>
    <w:lvl w:ilvl="0" w:tplc="B6986C8A">
      <w:start w:val="6"/>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C70335"/>
    <w:multiLevelType w:val="multilevel"/>
    <w:tmpl w:val="7BE4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64181"/>
    <w:multiLevelType w:val="multilevel"/>
    <w:tmpl w:val="6D06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83096F"/>
    <w:multiLevelType w:val="multilevel"/>
    <w:tmpl w:val="390A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D33B4E"/>
    <w:multiLevelType w:val="multilevel"/>
    <w:tmpl w:val="AE8C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A0"/>
    <w:rsid w:val="00030E49"/>
    <w:rsid w:val="00044451"/>
    <w:rsid w:val="000760EB"/>
    <w:rsid w:val="00090C61"/>
    <w:rsid w:val="000D63DE"/>
    <w:rsid w:val="001353B2"/>
    <w:rsid w:val="00135C7A"/>
    <w:rsid w:val="00150274"/>
    <w:rsid w:val="001566EC"/>
    <w:rsid w:val="00166D37"/>
    <w:rsid w:val="001731E4"/>
    <w:rsid w:val="00180A3C"/>
    <w:rsid w:val="001A7E4B"/>
    <w:rsid w:val="001D493D"/>
    <w:rsid w:val="001F5986"/>
    <w:rsid w:val="001F6A1D"/>
    <w:rsid w:val="00235102"/>
    <w:rsid w:val="002627E1"/>
    <w:rsid w:val="00266BC6"/>
    <w:rsid w:val="002A67A7"/>
    <w:rsid w:val="002B11AB"/>
    <w:rsid w:val="002B3FAE"/>
    <w:rsid w:val="002D34FB"/>
    <w:rsid w:val="002E18B8"/>
    <w:rsid w:val="002E3CFB"/>
    <w:rsid w:val="002E720E"/>
    <w:rsid w:val="002F0C0E"/>
    <w:rsid w:val="002F25A3"/>
    <w:rsid w:val="00324AE5"/>
    <w:rsid w:val="00342FD9"/>
    <w:rsid w:val="0034334A"/>
    <w:rsid w:val="003454CC"/>
    <w:rsid w:val="00360A36"/>
    <w:rsid w:val="00374D71"/>
    <w:rsid w:val="0039232E"/>
    <w:rsid w:val="0039764D"/>
    <w:rsid w:val="003C01C1"/>
    <w:rsid w:val="00466CB9"/>
    <w:rsid w:val="0049187B"/>
    <w:rsid w:val="00497E1E"/>
    <w:rsid w:val="004B3809"/>
    <w:rsid w:val="0051341E"/>
    <w:rsid w:val="00520095"/>
    <w:rsid w:val="00527895"/>
    <w:rsid w:val="00543FCD"/>
    <w:rsid w:val="00560ED6"/>
    <w:rsid w:val="005B2B7D"/>
    <w:rsid w:val="00622363"/>
    <w:rsid w:val="006372A0"/>
    <w:rsid w:val="00657731"/>
    <w:rsid w:val="006B2154"/>
    <w:rsid w:val="006C2D70"/>
    <w:rsid w:val="006D0C07"/>
    <w:rsid w:val="006D2DA2"/>
    <w:rsid w:val="006F0EA5"/>
    <w:rsid w:val="006F7F2A"/>
    <w:rsid w:val="00701612"/>
    <w:rsid w:val="0072179A"/>
    <w:rsid w:val="00722EB1"/>
    <w:rsid w:val="0072515B"/>
    <w:rsid w:val="00764EA2"/>
    <w:rsid w:val="00766E8F"/>
    <w:rsid w:val="00805764"/>
    <w:rsid w:val="00835C58"/>
    <w:rsid w:val="00841AF1"/>
    <w:rsid w:val="008A4C15"/>
    <w:rsid w:val="008E3DBE"/>
    <w:rsid w:val="00900FB6"/>
    <w:rsid w:val="00921A35"/>
    <w:rsid w:val="0092328C"/>
    <w:rsid w:val="00930806"/>
    <w:rsid w:val="00934047"/>
    <w:rsid w:val="009571D3"/>
    <w:rsid w:val="009623CA"/>
    <w:rsid w:val="009B000E"/>
    <w:rsid w:val="009D20DF"/>
    <w:rsid w:val="009E7B26"/>
    <w:rsid w:val="00A27CB7"/>
    <w:rsid w:val="00A44505"/>
    <w:rsid w:val="00A507FA"/>
    <w:rsid w:val="00AA545B"/>
    <w:rsid w:val="00AA7B2C"/>
    <w:rsid w:val="00AB5106"/>
    <w:rsid w:val="00AD79DB"/>
    <w:rsid w:val="00AF0FED"/>
    <w:rsid w:val="00AF175B"/>
    <w:rsid w:val="00B070ED"/>
    <w:rsid w:val="00B540AD"/>
    <w:rsid w:val="00B57750"/>
    <w:rsid w:val="00B751A9"/>
    <w:rsid w:val="00BA5B0F"/>
    <w:rsid w:val="00BD371D"/>
    <w:rsid w:val="00BE4433"/>
    <w:rsid w:val="00C22422"/>
    <w:rsid w:val="00CC1DBA"/>
    <w:rsid w:val="00CE2E72"/>
    <w:rsid w:val="00D45A9B"/>
    <w:rsid w:val="00D67ED2"/>
    <w:rsid w:val="00D83807"/>
    <w:rsid w:val="00E02688"/>
    <w:rsid w:val="00E07E7B"/>
    <w:rsid w:val="00E1155A"/>
    <w:rsid w:val="00E14946"/>
    <w:rsid w:val="00E1745B"/>
    <w:rsid w:val="00E31975"/>
    <w:rsid w:val="00E352C5"/>
    <w:rsid w:val="00E468AC"/>
    <w:rsid w:val="00E856CD"/>
    <w:rsid w:val="00EB4F05"/>
    <w:rsid w:val="00EB7F38"/>
    <w:rsid w:val="00ED2275"/>
    <w:rsid w:val="00EE5420"/>
    <w:rsid w:val="00EF15BA"/>
    <w:rsid w:val="00F44D48"/>
    <w:rsid w:val="00FC1B01"/>
    <w:rsid w:val="00FD026D"/>
    <w:rsid w:val="00FF099A"/>
    <w:rsid w:val="00FF2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E31AD"/>
  <w15:chartTrackingRefBased/>
  <w15:docId w15:val="{83464D51-FD14-4F37-8448-6826BF15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502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502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5027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027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5027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5027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502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0274"/>
    <w:rPr>
      <w:b/>
      <w:bCs/>
    </w:rPr>
  </w:style>
  <w:style w:type="paragraph" w:styleId="a5">
    <w:name w:val="List Paragraph"/>
    <w:basedOn w:val="a"/>
    <w:uiPriority w:val="34"/>
    <w:qFormat/>
    <w:rsid w:val="002A67A7"/>
    <w:pPr>
      <w:ind w:left="720"/>
      <w:contextualSpacing/>
    </w:pPr>
  </w:style>
  <w:style w:type="paragraph" w:styleId="a6">
    <w:name w:val="header"/>
    <w:basedOn w:val="a"/>
    <w:link w:val="a7"/>
    <w:uiPriority w:val="99"/>
    <w:unhideWhenUsed/>
    <w:rsid w:val="006D2DA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D2DA2"/>
  </w:style>
  <w:style w:type="paragraph" w:styleId="a8">
    <w:name w:val="footer"/>
    <w:basedOn w:val="a"/>
    <w:link w:val="a9"/>
    <w:uiPriority w:val="99"/>
    <w:unhideWhenUsed/>
    <w:rsid w:val="006D2DA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D2DA2"/>
  </w:style>
  <w:style w:type="character" w:customStyle="1" w:styleId="aa">
    <w:name w:val="Основной текст_"/>
    <w:link w:val="11"/>
    <w:rsid w:val="00D45A9B"/>
    <w:rPr>
      <w:rFonts w:eastAsia="Arial"/>
      <w:shd w:val="clear" w:color="auto" w:fill="FFFFFF"/>
    </w:rPr>
  </w:style>
  <w:style w:type="paragraph" w:customStyle="1" w:styleId="11">
    <w:name w:val="Основной текст1"/>
    <w:basedOn w:val="a"/>
    <w:link w:val="aa"/>
    <w:rsid w:val="00D45A9B"/>
    <w:pPr>
      <w:widowControl w:val="0"/>
      <w:shd w:val="clear" w:color="auto" w:fill="FFFFFF"/>
      <w:spacing w:after="0" w:line="322" w:lineRule="auto"/>
    </w:pPr>
    <w:rPr>
      <w:rFonts w:eastAsia="Arial"/>
    </w:rPr>
  </w:style>
  <w:style w:type="character" w:customStyle="1" w:styleId="12">
    <w:name w:val="Основной текст Знак1"/>
    <w:uiPriority w:val="99"/>
    <w:rsid w:val="009623CA"/>
    <w:rPr>
      <w:rFonts w:ascii="Cambria" w:hAnsi="Cambria" w:cs="Cambria"/>
      <w:sz w:val="26"/>
      <w:szCs w:val="26"/>
    </w:rPr>
  </w:style>
  <w:style w:type="paragraph" w:styleId="ab">
    <w:name w:val="No Spacing"/>
    <w:aliases w:val="- ОСНОВНОЙ"/>
    <w:link w:val="ac"/>
    <w:qFormat/>
    <w:rsid w:val="000760EB"/>
    <w:pPr>
      <w:spacing w:after="0" w:line="240" w:lineRule="auto"/>
    </w:pPr>
  </w:style>
  <w:style w:type="character" w:customStyle="1" w:styleId="ac">
    <w:name w:val="Без интервала Знак"/>
    <w:aliases w:val="- ОСНОВНОЙ Знак"/>
    <w:link w:val="ab"/>
    <w:rsid w:val="000760EB"/>
  </w:style>
  <w:style w:type="paragraph" w:styleId="ad">
    <w:name w:val="Subtitle"/>
    <w:basedOn w:val="a"/>
    <w:next w:val="a"/>
    <w:link w:val="ae"/>
    <w:uiPriority w:val="11"/>
    <w:qFormat/>
    <w:rsid w:val="00235102"/>
    <w:pPr>
      <w:numPr>
        <w:ilvl w:val="1"/>
      </w:numPr>
    </w:pPr>
    <w:rPr>
      <w:rFonts w:eastAsiaTheme="minorEastAsia"/>
      <w:color w:val="5A5A5A" w:themeColor="text1" w:themeTint="A5"/>
      <w:spacing w:val="15"/>
    </w:rPr>
  </w:style>
  <w:style w:type="character" w:customStyle="1" w:styleId="ae">
    <w:name w:val="Подзаголовок Знак"/>
    <w:basedOn w:val="a0"/>
    <w:link w:val="ad"/>
    <w:uiPriority w:val="11"/>
    <w:rsid w:val="0023510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7164">
      <w:bodyDiv w:val="1"/>
      <w:marLeft w:val="0"/>
      <w:marRight w:val="0"/>
      <w:marTop w:val="0"/>
      <w:marBottom w:val="0"/>
      <w:divBdr>
        <w:top w:val="none" w:sz="0" w:space="0" w:color="auto"/>
        <w:left w:val="none" w:sz="0" w:space="0" w:color="auto"/>
        <w:bottom w:val="none" w:sz="0" w:space="0" w:color="auto"/>
        <w:right w:val="none" w:sz="0" w:space="0" w:color="auto"/>
      </w:divBdr>
    </w:div>
    <w:div w:id="121265253">
      <w:bodyDiv w:val="1"/>
      <w:marLeft w:val="0"/>
      <w:marRight w:val="0"/>
      <w:marTop w:val="0"/>
      <w:marBottom w:val="0"/>
      <w:divBdr>
        <w:top w:val="none" w:sz="0" w:space="0" w:color="auto"/>
        <w:left w:val="none" w:sz="0" w:space="0" w:color="auto"/>
        <w:bottom w:val="none" w:sz="0" w:space="0" w:color="auto"/>
        <w:right w:val="none" w:sz="0" w:space="0" w:color="auto"/>
      </w:divBdr>
      <w:divsChild>
        <w:div w:id="1593317594">
          <w:marLeft w:val="0"/>
          <w:marRight w:val="0"/>
          <w:marTop w:val="0"/>
          <w:marBottom w:val="0"/>
          <w:divBdr>
            <w:top w:val="none" w:sz="0" w:space="0" w:color="auto"/>
            <w:left w:val="none" w:sz="0" w:space="0" w:color="auto"/>
            <w:bottom w:val="none" w:sz="0" w:space="0" w:color="auto"/>
            <w:right w:val="none" w:sz="0" w:space="0" w:color="auto"/>
          </w:divBdr>
        </w:div>
        <w:div w:id="2084990844">
          <w:marLeft w:val="0"/>
          <w:marRight w:val="0"/>
          <w:marTop w:val="0"/>
          <w:marBottom w:val="0"/>
          <w:divBdr>
            <w:top w:val="none" w:sz="0" w:space="0" w:color="auto"/>
            <w:left w:val="none" w:sz="0" w:space="0" w:color="auto"/>
            <w:bottom w:val="none" w:sz="0" w:space="0" w:color="auto"/>
            <w:right w:val="none" w:sz="0" w:space="0" w:color="auto"/>
          </w:divBdr>
        </w:div>
        <w:div w:id="1073242082">
          <w:marLeft w:val="0"/>
          <w:marRight w:val="0"/>
          <w:marTop w:val="240"/>
          <w:marBottom w:val="120"/>
          <w:divBdr>
            <w:top w:val="none" w:sz="0" w:space="0" w:color="auto"/>
            <w:left w:val="none" w:sz="0" w:space="0" w:color="auto"/>
            <w:bottom w:val="none" w:sz="0" w:space="0" w:color="auto"/>
            <w:right w:val="none" w:sz="0" w:space="0" w:color="auto"/>
          </w:divBdr>
          <w:divsChild>
            <w:div w:id="1266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7817">
      <w:bodyDiv w:val="1"/>
      <w:marLeft w:val="0"/>
      <w:marRight w:val="0"/>
      <w:marTop w:val="0"/>
      <w:marBottom w:val="0"/>
      <w:divBdr>
        <w:top w:val="none" w:sz="0" w:space="0" w:color="auto"/>
        <w:left w:val="none" w:sz="0" w:space="0" w:color="auto"/>
        <w:bottom w:val="none" w:sz="0" w:space="0" w:color="auto"/>
        <w:right w:val="none" w:sz="0" w:space="0" w:color="auto"/>
      </w:divBdr>
    </w:div>
    <w:div w:id="327750728">
      <w:bodyDiv w:val="1"/>
      <w:marLeft w:val="0"/>
      <w:marRight w:val="0"/>
      <w:marTop w:val="0"/>
      <w:marBottom w:val="0"/>
      <w:divBdr>
        <w:top w:val="none" w:sz="0" w:space="0" w:color="auto"/>
        <w:left w:val="none" w:sz="0" w:space="0" w:color="auto"/>
        <w:bottom w:val="none" w:sz="0" w:space="0" w:color="auto"/>
        <w:right w:val="none" w:sz="0" w:space="0" w:color="auto"/>
      </w:divBdr>
      <w:divsChild>
        <w:div w:id="1990206554">
          <w:marLeft w:val="0"/>
          <w:marRight w:val="0"/>
          <w:marTop w:val="0"/>
          <w:marBottom w:val="0"/>
          <w:divBdr>
            <w:top w:val="none" w:sz="0" w:space="0" w:color="auto"/>
            <w:left w:val="none" w:sz="0" w:space="0" w:color="auto"/>
            <w:bottom w:val="none" w:sz="0" w:space="0" w:color="auto"/>
            <w:right w:val="none" w:sz="0" w:space="0" w:color="auto"/>
          </w:divBdr>
          <w:divsChild>
            <w:div w:id="514073675">
              <w:marLeft w:val="0"/>
              <w:marRight w:val="0"/>
              <w:marTop w:val="0"/>
              <w:marBottom w:val="0"/>
              <w:divBdr>
                <w:top w:val="none" w:sz="0" w:space="0" w:color="auto"/>
                <w:left w:val="none" w:sz="0" w:space="0" w:color="auto"/>
                <w:bottom w:val="none" w:sz="0" w:space="0" w:color="auto"/>
                <w:right w:val="none" w:sz="0" w:space="0" w:color="auto"/>
              </w:divBdr>
              <w:divsChild>
                <w:div w:id="29185801">
                  <w:marLeft w:val="0"/>
                  <w:marRight w:val="0"/>
                  <w:marTop w:val="0"/>
                  <w:marBottom w:val="0"/>
                  <w:divBdr>
                    <w:top w:val="none" w:sz="0" w:space="0" w:color="auto"/>
                    <w:left w:val="none" w:sz="0" w:space="0" w:color="auto"/>
                    <w:bottom w:val="none" w:sz="0" w:space="0" w:color="auto"/>
                    <w:right w:val="none" w:sz="0" w:space="0" w:color="auto"/>
                  </w:divBdr>
                  <w:divsChild>
                    <w:div w:id="1802531374">
                      <w:marLeft w:val="0"/>
                      <w:marRight w:val="0"/>
                      <w:marTop w:val="0"/>
                      <w:marBottom w:val="0"/>
                      <w:divBdr>
                        <w:top w:val="none" w:sz="0" w:space="0" w:color="auto"/>
                        <w:left w:val="none" w:sz="0" w:space="0" w:color="auto"/>
                        <w:bottom w:val="none" w:sz="0" w:space="0" w:color="auto"/>
                        <w:right w:val="none" w:sz="0" w:space="0" w:color="auto"/>
                      </w:divBdr>
                      <w:divsChild>
                        <w:div w:id="376592439">
                          <w:marLeft w:val="0"/>
                          <w:marRight w:val="0"/>
                          <w:marTop w:val="0"/>
                          <w:marBottom w:val="0"/>
                          <w:divBdr>
                            <w:top w:val="none" w:sz="0" w:space="0" w:color="auto"/>
                            <w:left w:val="none" w:sz="0" w:space="0" w:color="auto"/>
                            <w:bottom w:val="none" w:sz="0" w:space="0" w:color="auto"/>
                            <w:right w:val="none" w:sz="0" w:space="0" w:color="auto"/>
                          </w:divBdr>
                          <w:divsChild>
                            <w:div w:id="1011906802">
                              <w:marLeft w:val="0"/>
                              <w:marRight w:val="0"/>
                              <w:marTop w:val="0"/>
                              <w:marBottom w:val="0"/>
                              <w:divBdr>
                                <w:top w:val="none" w:sz="0" w:space="0" w:color="auto"/>
                                <w:left w:val="none" w:sz="0" w:space="0" w:color="auto"/>
                                <w:bottom w:val="none" w:sz="0" w:space="0" w:color="auto"/>
                                <w:right w:val="none" w:sz="0" w:space="0" w:color="auto"/>
                              </w:divBdr>
                              <w:divsChild>
                                <w:div w:id="1617254531">
                                  <w:marLeft w:val="0"/>
                                  <w:marRight w:val="0"/>
                                  <w:marTop w:val="0"/>
                                  <w:marBottom w:val="0"/>
                                  <w:divBdr>
                                    <w:top w:val="none" w:sz="0" w:space="0" w:color="auto"/>
                                    <w:left w:val="none" w:sz="0" w:space="0" w:color="auto"/>
                                    <w:bottom w:val="none" w:sz="0" w:space="0" w:color="auto"/>
                                    <w:right w:val="none" w:sz="0" w:space="0" w:color="auto"/>
                                  </w:divBdr>
                                  <w:divsChild>
                                    <w:div w:id="412510551">
                                      <w:marLeft w:val="0"/>
                                      <w:marRight w:val="0"/>
                                      <w:marTop w:val="0"/>
                                      <w:marBottom w:val="0"/>
                                      <w:divBdr>
                                        <w:top w:val="none" w:sz="0" w:space="0" w:color="auto"/>
                                        <w:left w:val="none" w:sz="0" w:space="0" w:color="auto"/>
                                        <w:bottom w:val="none" w:sz="0" w:space="0" w:color="auto"/>
                                        <w:right w:val="none" w:sz="0" w:space="0" w:color="auto"/>
                                      </w:divBdr>
                                      <w:divsChild>
                                        <w:div w:id="953175339">
                                          <w:marLeft w:val="0"/>
                                          <w:marRight w:val="0"/>
                                          <w:marTop w:val="0"/>
                                          <w:marBottom w:val="0"/>
                                          <w:divBdr>
                                            <w:top w:val="none" w:sz="0" w:space="0" w:color="auto"/>
                                            <w:left w:val="none" w:sz="0" w:space="0" w:color="auto"/>
                                            <w:bottom w:val="none" w:sz="0" w:space="0" w:color="auto"/>
                                            <w:right w:val="none" w:sz="0" w:space="0" w:color="auto"/>
                                          </w:divBdr>
                                          <w:divsChild>
                                            <w:div w:id="2795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6754334">
      <w:bodyDiv w:val="1"/>
      <w:marLeft w:val="0"/>
      <w:marRight w:val="0"/>
      <w:marTop w:val="0"/>
      <w:marBottom w:val="0"/>
      <w:divBdr>
        <w:top w:val="none" w:sz="0" w:space="0" w:color="auto"/>
        <w:left w:val="none" w:sz="0" w:space="0" w:color="auto"/>
        <w:bottom w:val="none" w:sz="0" w:space="0" w:color="auto"/>
        <w:right w:val="none" w:sz="0" w:space="0" w:color="auto"/>
      </w:divBdr>
      <w:divsChild>
        <w:div w:id="72898875">
          <w:marLeft w:val="0"/>
          <w:marRight w:val="11823"/>
          <w:marTop w:val="0"/>
          <w:marBottom w:val="0"/>
          <w:divBdr>
            <w:top w:val="none" w:sz="0" w:space="0" w:color="auto"/>
            <w:left w:val="none" w:sz="0" w:space="0" w:color="auto"/>
            <w:bottom w:val="none" w:sz="0" w:space="0" w:color="auto"/>
            <w:right w:val="none" w:sz="0" w:space="0" w:color="auto"/>
          </w:divBdr>
          <w:divsChild>
            <w:div w:id="576017124">
              <w:marLeft w:val="0"/>
              <w:marRight w:val="0"/>
              <w:marTop w:val="0"/>
              <w:marBottom w:val="0"/>
              <w:divBdr>
                <w:top w:val="none" w:sz="0" w:space="0" w:color="auto"/>
                <w:left w:val="none" w:sz="0" w:space="0" w:color="auto"/>
                <w:bottom w:val="none" w:sz="0" w:space="0" w:color="auto"/>
                <w:right w:val="none" w:sz="0" w:space="0" w:color="auto"/>
              </w:divBdr>
            </w:div>
          </w:divsChild>
        </w:div>
        <w:div w:id="2059087744">
          <w:marLeft w:val="0"/>
          <w:marRight w:val="11823"/>
          <w:marTop w:val="0"/>
          <w:marBottom w:val="0"/>
          <w:divBdr>
            <w:top w:val="none" w:sz="0" w:space="0" w:color="auto"/>
            <w:left w:val="none" w:sz="0" w:space="0" w:color="auto"/>
            <w:bottom w:val="none" w:sz="0" w:space="0" w:color="auto"/>
            <w:right w:val="none" w:sz="0" w:space="0" w:color="auto"/>
          </w:divBdr>
          <w:divsChild>
            <w:div w:id="1471357981">
              <w:marLeft w:val="0"/>
              <w:marRight w:val="0"/>
              <w:marTop w:val="0"/>
              <w:marBottom w:val="0"/>
              <w:divBdr>
                <w:top w:val="none" w:sz="0" w:space="0" w:color="auto"/>
                <w:left w:val="none" w:sz="0" w:space="0" w:color="auto"/>
                <w:bottom w:val="none" w:sz="0" w:space="0" w:color="auto"/>
                <w:right w:val="none" w:sz="0" w:space="0" w:color="auto"/>
              </w:divBdr>
            </w:div>
          </w:divsChild>
        </w:div>
        <w:div w:id="2118869694">
          <w:marLeft w:val="0"/>
          <w:marRight w:val="11823"/>
          <w:marTop w:val="0"/>
          <w:marBottom w:val="0"/>
          <w:divBdr>
            <w:top w:val="none" w:sz="0" w:space="0" w:color="auto"/>
            <w:left w:val="none" w:sz="0" w:space="0" w:color="auto"/>
            <w:bottom w:val="none" w:sz="0" w:space="0" w:color="auto"/>
            <w:right w:val="none" w:sz="0" w:space="0" w:color="auto"/>
          </w:divBdr>
          <w:divsChild>
            <w:div w:id="140195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4074">
      <w:bodyDiv w:val="1"/>
      <w:marLeft w:val="0"/>
      <w:marRight w:val="0"/>
      <w:marTop w:val="0"/>
      <w:marBottom w:val="0"/>
      <w:divBdr>
        <w:top w:val="none" w:sz="0" w:space="0" w:color="auto"/>
        <w:left w:val="none" w:sz="0" w:space="0" w:color="auto"/>
        <w:bottom w:val="none" w:sz="0" w:space="0" w:color="auto"/>
        <w:right w:val="none" w:sz="0" w:space="0" w:color="auto"/>
      </w:divBdr>
      <w:divsChild>
        <w:div w:id="481240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040759">
      <w:bodyDiv w:val="1"/>
      <w:marLeft w:val="0"/>
      <w:marRight w:val="0"/>
      <w:marTop w:val="0"/>
      <w:marBottom w:val="0"/>
      <w:divBdr>
        <w:top w:val="none" w:sz="0" w:space="0" w:color="auto"/>
        <w:left w:val="none" w:sz="0" w:space="0" w:color="auto"/>
        <w:bottom w:val="none" w:sz="0" w:space="0" w:color="auto"/>
        <w:right w:val="none" w:sz="0" w:space="0" w:color="auto"/>
      </w:divBdr>
      <w:divsChild>
        <w:div w:id="270211658">
          <w:marLeft w:val="0"/>
          <w:marRight w:val="11823"/>
          <w:marTop w:val="0"/>
          <w:marBottom w:val="0"/>
          <w:divBdr>
            <w:top w:val="none" w:sz="0" w:space="0" w:color="auto"/>
            <w:left w:val="none" w:sz="0" w:space="0" w:color="auto"/>
            <w:bottom w:val="none" w:sz="0" w:space="0" w:color="auto"/>
            <w:right w:val="none" w:sz="0" w:space="0" w:color="auto"/>
          </w:divBdr>
          <w:divsChild>
            <w:div w:id="762141623">
              <w:marLeft w:val="0"/>
              <w:marRight w:val="0"/>
              <w:marTop w:val="0"/>
              <w:marBottom w:val="0"/>
              <w:divBdr>
                <w:top w:val="none" w:sz="0" w:space="0" w:color="auto"/>
                <w:left w:val="none" w:sz="0" w:space="0" w:color="auto"/>
                <w:bottom w:val="none" w:sz="0" w:space="0" w:color="auto"/>
                <w:right w:val="none" w:sz="0" w:space="0" w:color="auto"/>
              </w:divBdr>
            </w:div>
          </w:divsChild>
        </w:div>
        <w:div w:id="1318268147">
          <w:marLeft w:val="0"/>
          <w:marRight w:val="11823"/>
          <w:marTop w:val="0"/>
          <w:marBottom w:val="0"/>
          <w:divBdr>
            <w:top w:val="none" w:sz="0" w:space="0" w:color="auto"/>
            <w:left w:val="none" w:sz="0" w:space="0" w:color="auto"/>
            <w:bottom w:val="none" w:sz="0" w:space="0" w:color="auto"/>
            <w:right w:val="none" w:sz="0" w:space="0" w:color="auto"/>
          </w:divBdr>
          <w:divsChild>
            <w:div w:id="381564340">
              <w:marLeft w:val="0"/>
              <w:marRight w:val="0"/>
              <w:marTop w:val="0"/>
              <w:marBottom w:val="0"/>
              <w:divBdr>
                <w:top w:val="none" w:sz="0" w:space="0" w:color="auto"/>
                <w:left w:val="none" w:sz="0" w:space="0" w:color="auto"/>
                <w:bottom w:val="none" w:sz="0" w:space="0" w:color="auto"/>
                <w:right w:val="none" w:sz="0" w:space="0" w:color="auto"/>
              </w:divBdr>
            </w:div>
          </w:divsChild>
        </w:div>
        <w:div w:id="378214538">
          <w:marLeft w:val="0"/>
          <w:marRight w:val="11823"/>
          <w:marTop w:val="0"/>
          <w:marBottom w:val="0"/>
          <w:divBdr>
            <w:top w:val="none" w:sz="0" w:space="0" w:color="auto"/>
            <w:left w:val="none" w:sz="0" w:space="0" w:color="auto"/>
            <w:bottom w:val="none" w:sz="0" w:space="0" w:color="auto"/>
            <w:right w:val="none" w:sz="0" w:space="0" w:color="auto"/>
          </w:divBdr>
          <w:divsChild>
            <w:div w:id="180021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60798">
      <w:bodyDiv w:val="1"/>
      <w:marLeft w:val="0"/>
      <w:marRight w:val="0"/>
      <w:marTop w:val="0"/>
      <w:marBottom w:val="0"/>
      <w:divBdr>
        <w:top w:val="none" w:sz="0" w:space="0" w:color="auto"/>
        <w:left w:val="none" w:sz="0" w:space="0" w:color="auto"/>
        <w:bottom w:val="none" w:sz="0" w:space="0" w:color="auto"/>
        <w:right w:val="none" w:sz="0" w:space="0" w:color="auto"/>
      </w:divBdr>
      <w:divsChild>
        <w:div w:id="1700282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989810">
      <w:bodyDiv w:val="1"/>
      <w:marLeft w:val="0"/>
      <w:marRight w:val="0"/>
      <w:marTop w:val="0"/>
      <w:marBottom w:val="0"/>
      <w:divBdr>
        <w:top w:val="none" w:sz="0" w:space="0" w:color="auto"/>
        <w:left w:val="none" w:sz="0" w:space="0" w:color="auto"/>
        <w:bottom w:val="none" w:sz="0" w:space="0" w:color="auto"/>
        <w:right w:val="none" w:sz="0" w:space="0" w:color="auto"/>
      </w:divBdr>
      <w:divsChild>
        <w:div w:id="837157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126282">
      <w:bodyDiv w:val="1"/>
      <w:marLeft w:val="0"/>
      <w:marRight w:val="0"/>
      <w:marTop w:val="0"/>
      <w:marBottom w:val="0"/>
      <w:divBdr>
        <w:top w:val="none" w:sz="0" w:space="0" w:color="auto"/>
        <w:left w:val="none" w:sz="0" w:space="0" w:color="auto"/>
        <w:bottom w:val="none" w:sz="0" w:space="0" w:color="auto"/>
        <w:right w:val="none" w:sz="0" w:space="0" w:color="auto"/>
      </w:divBdr>
    </w:div>
    <w:div w:id="1933663809">
      <w:bodyDiv w:val="1"/>
      <w:marLeft w:val="0"/>
      <w:marRight w:val="0"/>
      <w:marTop w:val="0"/>
      <w:marBottom w:val="0"/>
      <w:divBdr>
        <w:top w:val="none" w:sz="0" w:space="0" w:color="auto"/>
        <w:left w:val="none" w:sz="0" w:space="0" w:color="auto"/>
        <w:bottom w:val="none" w:sz="0" w:space="0" w:color="auto"/>
        <w:right w:val="none" w:sz="0" w:space="0" w:color="auto"/>
      </w:divBdr>
    </w:div>
    <w:div w:id="198681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0E7AE-5D19-4C39-9E23-E109D63BE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2703</Words>
  <Characters>15410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dc:creator>
  <cp:keywords/>
  <dc:description/>
  <cp:lastModifiedBy>admin</cp:lastModifiedBy>
  <cp:revision>3</cp:revision>
  <cp:lastPrinted>2026-06-18T10:38:00Z</cp:lastPrinted>
  <dcterms:created xsi:type="dcterms:W3CDTF">2026-06-19T06:45:00Z</dcterms:created>
  <dcterms:modified xsi:type="dcterms:W3CDTF">2026-06-19T06:54:00Z</dcterms:modified>
</cp:coreProperties>
</file>