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88D0" w14:textId="5EC09DF0" w:rsidR="00CF13B6" w:rsidRDefault="00A36050" w:rsidP="00D95B15">
      <w:pPr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O‘zbekiston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Respublikasi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Suv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xo‘jaligi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vazirligi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va</w:t>
      </w:r>
      <w:r w:rsidR="00E25A12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uning</w:t>
      </w:r>
      <w:r w:rsidR="00E25A12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tizim</w:t>
      </w:r>
      <w:r w:rsidR="00E25A12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tashkilotlarida</w:t>
      </w:r>
      <w:r w:rsid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8043E8" w:rsidRPr="00D95B15">
        <w:rPr>
          <w:rFonts w:ascii="Arial" w:hAnsi="Arial" w:cs="Arial"/>
          <w:b/>
          <w:sz w:val="28"/>
          <w:szCs w:val="28"/>
          <w:lang w:val="uz-Cyrl-UZ"/>
        </w:rPr>
        <w:t>202</w:t>
      </w:r>
      <w:r w:rsidR="00FF2E00" w:rsidRPr="00D95B15">
        <w:rPr>
          <w:rFonts w:ascii="Arial" w:hAnsi="Arial" w:cs="Arial"/>
          <w:b/>
          <w:sz w:val="28"/>
          <w:szCs w:val="28"/>
          <w:lang w:val="uz-Cyrl-UZ"/>
        </w:rPr>
        <w:t>5</w:t>
      </w:r>
      <w:r>
        <w:rPr>
          <w:rFonts w:ascii="Arial" w:hAnsi="Arial" w:cs="Arial"/>
          <w:b/>
          <w:sz w:val="28"/>
          <w:szCs w:val="28"/>
          <w:lang w:val="uz-Cyrl-UZ"/>
        </w:rPr>
        <w:t>-yil</w:t>
      </w:r>
      <w:r w:rsidR="00DB6152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davomida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jismoniy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va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yuridik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shaxslar</w:t>
      </w:r>
      <w:r w:rsidR="00E878B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hamda</w:t>
      </w:r>
      <w:r w:rsidR="00E878B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ularning</w:t>
      </w:r>
      <w:r w:rsidR="00E878B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vikillaridan</w:t>
      </w:r>
      <w:r w:rsidR="00E878B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kelib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tushgan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murojaatlarning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o‘rganib</w:t>
      </w:r>
      <w:r w:rsidR="00CF13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ch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uz-Cyrl-UZ"/>
        </w:rPr>
        <w:t>iqilishi</w:t>
      </w:r>
      <w:r w:rsidR="00FF2E00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va</w:t>
      </w:r>
      <w:r w:rsidR="00FF2E00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amalga</w:t>
      </w:r>
      <w:r w:rsidR="00FF2E00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oshirilgan</w:t>
      </w:r>
      <w:r w:rsidR="00FF2E00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ishlar</w:t>
      </w:r>
      <w:r w:rsidR="00631BB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haqida</w:t>
      </w:r>
      <w:r w:rsidR="00BC6C94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ma’lumot</w:t>
      </w:r>
    </w:p>
    <w:p w14:paraId="5C28AFFA" w14:textId="77777777" w:rsidR="00D95B15" w:rsidRPr="00D95B15" w:rsidRDefault="00D95B15" w:rsidP="00D95B15">
      <w:pPr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14:paraId="0D3478CB" w14:textId="64431B3F" w:rsidR="00CF13B6" w:rsidRPr="00D95B15" w:rsidRDefault="00A36050" w:rsidP="00D95B15">
      <w:pPr>
        <w:spacing w:after="100" w:line="268" w:lineRule="auto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Vazirlikda</w:t>
      </w:r>
      <w:r w:rsidR="008043E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jismoniy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yuridik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shaxslarning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murojaatlari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bilan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ishlash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ijro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monitoringi</w:t>
      </w:r>
      <w:r w:rsidR="004E1FEA" w:rsidRPr="00D95B15">
        <w:rPr>
          <w:rFonts w:ascii="Arial" w:hAnsi="Arial" w:cs="Arial"/>
          <w:sz w:val="28"/>
          <w:szCs w:val="28"/>
          <w:lang w:val="uz-Cyrl-UZ"/>
        </w:rPr>
        <w:t xml:space="preserve"> pm.gov.uz,</w:t>
      </w:r>
      <w:r w:rsidR="00425CDE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8D13DF" w:rsidRPr="00D95B15">
        <w:rPr>
          <w:rFonts w:ascii="Arial" w:hAnsi="Arial" w:cs="Arial"/>
          <w:sz w:val="28"/>
          <w:szCs w:val="28"/>
          <w:lang w:val="uz-Cyrl-UZ"/>
        </w:rPr>
        <w:t>edo.uz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elektron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dasturlaridan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foydalangan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holda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yuritish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nazorat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qilishni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ta’minlash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bo‘yicha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hisobot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davrida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olib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borilgan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ishlar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yuzasidan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vazirlikning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hay’at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markaziy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apparati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yig‘ilishlarida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shuningdek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har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hafta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yakuni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bilan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vazir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>
        <w:rPr>
          <w:rFonts w:ascii="Arial" w:hAnsi="Arial" w:cs="Arial"/>
          <w:sz w:val="28"/>
          <w:szCs w:val="28"/>
          <w:lang w:val="uz-Cyrl-UZ"/>
        </w:rPr>
        <w:t>o‘rinbosari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huzurida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muntazam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ravishda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muhokama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qilinishi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tizimli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ravishda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yo‘lga</w:t>
      </w:r>
      <w:r w:rsidR="00631B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qo‘yilgan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0DAA95DD" w14:textId="54B73B3F" w:rsidR="00382378" w:rsidRPr="00D95B15" w:rsidRDefault="00A36050" w:rsidP="00D95B15">
      <w:pPr>
        <w:spacing w:after="100" w:line="268" w:lineRule="auto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Shu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jumladan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bevosita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vazirlikka</w:t>
      </w:r>
      <w:r w:rsidR="0060564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>2025</w:t>
      </w:r>
      <w:r>
        <w:rPr>
          <w:rFonts w:ascii="Arial" w:hAnsi="Arial" w:cs="Arial"/>
          <w:sz w:val="28"/>
          <w:szCs w:val="28"/>
          <w:lang w:val="uz-Cyrl-UZ"/>
        </w:rPr>
        <w:t>-yilda</w:t>
      </w:r>
      <w:r w:rsidR="008043E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Prezident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virtual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qabulxonasi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Xalq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qabulxonalari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Tadbirkorlar</w:t>
      </w:r>
      <w:r w:rsidR="002825B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virtual</w:t>
      </w:r>
      <w:r w:rsidR="002825B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ofisi</w:t>
      </w:r>
      <w:r w:rsidR="003A4F88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Bosh</w:t>
      </w:r>
      <w:r w:rsidR="003A4F8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prokuratura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virtual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qabulxonasi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>,</w:t>
      </w:r>
      <w:r>
        <w:rPr>
          <w:rFonts w:ascii="Arial" w:hAnsi="Arial" w:cs="Arial"/>
          <w:sz w:val="28"/>
          <w:szCs w:val="28"/>
          <w:lang w:val="uz-Cyrl-UZ"/>
        </w:rPr>
        <w:t xml:space="preserve"> e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>-</w:t>
      </w:r>
      <w:r>
        <w:rPr>
          <w:rFonts w:ascii="Arial" w:hAnsi="Arial" w:cs="Arial"/>
          <w:sz w:val="28"/>
          <w:szCs w:val="28"/>
          <w:lang w:val="uz-Cyrl-UZ"/>
        </w:rPr>
        <w:t>xat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vazirlik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ishonch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telefoni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pochta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xizmati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veb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>-</w:t>
      </w:r>
      <w:r>
        <w:rPr>
          <w:rFonts w:ascii="Arial" w:hAnsi="Arial" w:cs="Arial"/>
          <w:sz w:val="28"/>
          <w:szCs w:val="28"/>
          <w:lang w:val="uz-Cyrl-UZ"/>
        </w:rPr>
        <w:t>sayt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shaxsiy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qabullar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sayyor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qabullar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vedeomuloqotlar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orqali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jami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0B7230" w:rsidRPr="00D95B15">
        <w:rPr>
          <w:rFonts w:ascii="Arial" w:hAnsi="Arial" w:cs="Arial"/>
          <w:sz w:val="28"/>
          <w:szCs w:val="28"/>
          <w:lang w:val="uz-Cyrl-UZ"/>
        </w:rPr>
        <w:t>4640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E66D0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>
        <w:rPr>
          <w:rFonts w:ascii="Arial" w:hAnsi="Arial" w:cs="Arial"/>
          <w:sz w:val="28"/>
          <w:szCs w:val="28"/>
          <w:lang w:val="uz-Cyrl-UZ"/>
        </w:rPr>
        <w:t>jismoniy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yuridik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shaxslarning</w:t>
      </w:r>
      <w:r w:rsidR="00C07BB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murojaatlari</w:t>
      </w:r>
      <w:r w:rsidR="00C07BB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kelib</w:t>
      </w:r>
      <w:r w:rsidR="00C07BB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tushgan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>.</w:t>
      </w:r>
      <w:r w:rsidR="002825B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Respublika</w:t>
      </w:r>
      <w:r w:rsidR="000B723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hududida</w:t>
      </w:r>
      <w:r w:rsidR="000B723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qurg‘oqchilik</w:t>
      </w:r>
      <w:r w:rsidR="000B723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sababli</w:t>
      </w:r>
      <w:r w:rsidR="000B723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>2024</w:t>
      </w:r>
      <w:r>
        <w:rPr>
          <w:rFonts w:ascii="Arial" w:hAnsi="Arial" w:cs="Arial"/>
          <w:sz w:val="28"/>
          <w:szCs w:val="28"/>
          <w:lang w:val="uz-Cyrl-UZ"/>
        </w:rPr>
        <w:t>-yilga</w:t>
      </w:r>
      <w:r w:rsidR="0097026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nisbatan</w:t>
      </w:r>
      <w:r w:rsidR="0097026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murojaatlar</w:t>
      </w:r>
      <w:r w:rsidR="006B423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qisman</w:t>
      </w:r>
      <w:r w:rsidR="00C07BB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ko‘paygan</w:t>
      </w:r>
      <w:r w:rsidR="00382378" w:rsidRPr="00D95B15">
        <w:rPr>
          <w:rFonts w:ascii="Arial" w:hAnsi="Arial" w:cs="Arial"/>
          <w:sz w:val="28"/>
          <w:szCs w:val="28"/>
          <w:lang w:val="uz-Cyrl-UZ"/>
        </w:rPr>
        <w:t>.</w:t>
      </w:r>
      <w:r w:rsidR="002825B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1E0151CC" w14:textId="55B35BAE" w:rsidR="00CF13B6" w:rsidRPr="00D95B15" w:rsidRDefault="00A36050" w:rsidP="00D95B15">
      <w:pPr>
        <w:spacing w:after="100" w:line="268" w:lineRule="auto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Jami</w:t>
      </w:r>
      <w:r w:rsidR="00E96EE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4640</w:t>
      </w:r>
      <w:r w:rsidR="0038237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38237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murojaatdan</w:t>
      </w:r>
      <w:r w:rsidR="00382378" w:rsidRPr="00D95B15">
        <w:rPr>
          <w:rFonts w:ascii="Arial" w:hAnsi="Arial" w:cs="Arial"/>
          <w:sz w:val="28"/>
          <w:szCs w:val="28"/>
          <w:lang w:val="uz-Cyrl-UZ"/>
        </w:rPr>
        <w:t>,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328</w:t>
      </w:r>
      <w:r w:rsidR="005B348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3D48C7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>7,0</w:t>
      </w:r>
      <w:r w:rsidR="003A4F88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5B348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vazirlik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vakolatidagi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masala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bo‘lmaganligi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sababli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taalluqliligi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bo‘yicha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boshqa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vazirlik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idoralarga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yo‘naltirilgan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bo‘lib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3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3D48C7" w:rsidRPr="00D95B15">
        <w:rPr>
          <w:rFonts w:ascii="Arial" w:hAnsi="Arial" w:cs="Arial"/>
          <w:sz w:val="28"/>
          <w:szCs w:val="28"/>
          <w:lang w:val="uz-Cyrl-UZ"/>
        </w:rPr>
        <w:t>(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>0,06</w:t>
      </w:r>
      <w:r w:rsidR="003A4F88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1F20D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murojaatlar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yuzasidan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anonim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hamda</w:t>
      </w:r>
      <w:r w:rsidR="00890A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26</w:t>
      </w:r>
      <w:r w:rsidR="00890A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890A54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>0,5</w:t>
      </w:r>
      <w:r w:rsidR="00890A54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murojaatlar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yuzasidan</w:t>
      </w:r>
      <w:r w:rsidR="00890A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ko‘rmasdan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qoldirish</w:t>
      </w:r>
      <w:r w:rsidR="00B96BF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xulosalari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qilingan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44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 (0,9%) </w:t>
      </w:r>
      <w:r>
        <w:rPr>
          <w:rFonts w:ascii="Arial" w:hAnsi="Arial" w:cs="Arial"/>
          <w:sz w:val="28"/>
          <w:szCs w:val="28"/>
          <w:lang w:val="uz-Cyrl-UZ"/>
        </w:rPr>
        <w:t>murojaatlar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o‘rganish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jarayonida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bo‘lib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nazoratga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olingan</w:t>
      </w:r>
      <w:r w:rsidR="00F616A7"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33ABCEAF" w14:textId="4723BFAB" w:rsidR="00B332BD" w:rsidRPr="00D95B15" w:rsidRDefault="00A36050" w:rsidP="00D95B15">
      <w:pPr>
        <w:spacing w:after="100" w:line="268" w:lineRule="auto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Vazirlik</w:t>
      </w:r>
      <w:r w:rsidR="000A193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vakolati</w:t>
      </w:r>
      <w:r w:rsidR="003F421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doirasida</w:t>
      </w:r>
      <w:r w:rsidR="003F421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o‘rganilib</w:t>
      </w:r>
      <w:r w:rsidR="003F4211" w:rsidRPr="00D95B15">
        <w:rPr>
          <w:rFonts w:ascii="Arial" w:hAnsi="Arial" w:cs="Arial"/>
          <w:sz w:val="28"/>
          <w:szCs w:val="28"/>
          <w:lang w:val="uz-Cyrl-UZ"/>
        </w:rPr>
        <w:t xml:space="preserve">,  </w:t>
      </w:r>
      <w:r>
        <w:rPr>
          <w:rFonts w:ascii="Arial" w:hAnsi="Arial" w:cs="Arial"/>
          <w:sz w:val="28"/>
          <w:szCs w:val="28"/>
          <w:lang w:val="uz-Cyrl-UZ"/>
        </w:rPr>
        <w:t>hal</w:t>
      </w:r>
      <w:r w:rsidR="003F421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etilgan</w:t>
      </w:r>
      <w:r w:rsidR="00D8350C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4312</w:t>
      </w:r>
      <w:r w:rsidR="00A2251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EC491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BE4351" w:rsidRPr="00D95B15">
        <w:rPr>
          <w:rFonts w:ascii="Arial" w:hAnsi="Arial" w:cs="Arial"/>
          <w:sz w:val="28"/>
          <w:szCs w:val="28"/>
          <w:lang w:val="uz-Cyrl-UZ"/>
        </w:rPr>
        <w:t>(</w:t>
      </w:r>
      <w:r w:rsidR="00AD5268" w:rsidRPr="00D95B15">
        <w:rPr>
          <w:rFonts w:ascii="Arial" w:hAnsi="Arial" w:cs="Arial"/>
          <w:sz w:val="28"/>
          <w:szCs w:val="28"/>
          <w:lang w:val="uz-Cyrl-UZ"/>
        </w:rPr>
        <w:t>93,0</w:t>
      </w:r>
      <w:r w:rsidR="00A734D8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>
        <w:rPr>
          <w:rFonts w:ascii="Arial" w:hAnsi="Arial" w:cs="Arial"/>
          <w:sz w:val="28"/>
          <w:szCs w:val="28"/>
          <w:lang w:val="uz-Cyrl-UZ"/>
        </w:rPr>
        <w:t>murojaatdan</w:t>
      </w:r>
      <w:r w:rsidR="00EC491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820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AD5268" w:rsidRPr="00D95B15">
        <w:rPr>
          <w:rFonts w:ascii="Arial" w:hAnsi="Arial" w:cs="Arial"/>
          <w:sz w:val="28"/>
          <w:szCs w:val="28"/>
          <w:lang w:val="uz-Cyrl-UZ"/>
        </w:rPr>
        <w:t>19,0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>
        <w:rPr>
          <w:rFonts w:ascii="Arial" w:hAnsi="Arial" w:cs="Arial"/>
          <w:sz w:val="28"/>
          <w:szCs w:val="28"/>
          <w:lang w:val="uz-Cyrl-UZ"/>
        </w:rPr>
        <w:t>murojaat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yuzasidan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xuquqiy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tushuntirishlar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berilgan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bo‘lib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3419</w:t>
      </w:r>
      <w:r w:rsidR="00EC491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BE435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721262" w:rsidRPr="00D95B15">
        <w:rPr>
          <w:rFonts w:ascii="Arial" w:hAnsi="Arial" w:cs="Arial"/>
          <w:sz w:val="28"/>
          <w:szCs w:val="28"/>
          <w:lang w:val="uz-Cyrl-UZ"/>
        </w:rPr>
        <w:t>79,3</w:t>
      </w:r>
      <w:r w:rsidR="00A734D8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EC491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ijobiy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hal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etilgan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>.</w:t>
      </w:r>
      <w:r w:rsidR="00EC491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76AB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6124E5AA" w14:textId="367802BC" w:rsidR="00CF13B6" w:rsidRPr="00D95B15" w:rsidRDefault="00A36050" w:rsidP="00D95B15">
      <w:pPr>
        <w:spacing w:after="100" w:line="268" w:lineRule="auto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Murojaatlarni</w:t>
      </w:r>
      <w:r w:rsidR="003B39A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o‘rganish</w:t>
      </w:r>
      <w:r w:rsidR="000A193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jarayonida</w:t>
      </w:r>
      <w:r w:rsidR="00DC782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Qonun</w:t>
      </w:r>
      <w:r w:rsidR="00D8350C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osti</w:t>
      </w:r>
      <w:r w:rsidR="00D8350C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hujjatlarda</w:t>
      </w:r>
      <w:r w:rsidR="00CF13B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belgilangan</w:t>
      </w:r>
      <w:r w:rsidR="00BE435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muddatlar</w:t>
      </w:r>
      <w:r w:rsidR="00BE435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buzilishiga</w:t>
      </w:r>
      <w:r w:rsidR="00B332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050128" w:rsidRPr="00D95B15">
        <w:rPr>
          <w:rFonts w:ascii="Arial" w:hAnsi="Arial" w:cs="Arial"/>
          <w:sz w:val="28"/>
          <w:szCs w:val="28"/>
          <w:lang w:val="uz-Cyrl-UZ"/>
        </w:rPr>
        <w:t xml:space="preserve"> 2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05012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holatda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>
        <w:rPr>
          <w:rFonts w:ascii="Arial" w:hAnsi="Arial" w:cs="Arial"/>
          <w:sz w:val="28"/>
          <w:szCs w:val="28"/>
          <w:lang w:val="uz-Cyrl-UZ"/>
        </w:rPr>
        <w:t>yo‘l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qo‘yilganligi</w:t>
      </w:r>
      <w:r w:rsidR="0005012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aniqlangan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bo‘lib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rahbariyat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tomonidan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qattiq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muhokama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etilgan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hamda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mas’uliyatsiz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xodimlarga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intizomiy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choralar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belgilangan</w:t>
      </w:r>
      <w:r w:rsidR="008C7838"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5F8B9FA5" w14:textId="121CB590" w:rsidR="00D83798" w:rsidRPr="00D95B15" w:rsidRDefault="00651085" w:rsidP="00D95B15">
      <w:pPr>
        <w:spacing w:after="100" w:line="268" w:lineRule="auto"/>
        <w:ind w:firstLine="708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>2025</w:t>
      </w:r>
      <w:r w:rsidR="00A36050">
        <w:rPr>
          <w:rFonts w:ascii="Arial" w:hAnsi="Arial" w:cs="Arial"/>
          <w:sz w:val="28"/>
          <w:szCs w:val="28"/>
          <w:lang w:val="uz-Cyrl-UZ"/>
        </w:rPr>
        <w:t>-yilda</w:t>
      </w:r>
      <w:r w:rsidR="003F6DE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vazirlikka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jismoniy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shaxslardan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3299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80627A" w:rsidRPr="00D95B15">
        <w:rPr>
          <w:rFonts w:ascii="Arial" w:hAnsi="Arial" w:cs="Arial"/>
          <w:sz w:val="28"/>
          <w:szCs w:val="28"/>
          <w:lang w:val="uz-Cyrl-UZ"/>
        </w:rPr>
        <w:t>(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71,0</w:t>
      </w:r>
      <w:r w:rsidR="0080627A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="004C75E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yuridik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shaxslardan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1341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80627A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29,0</w:t>
      </w:r>
      <w:r w:rsidR="0080627A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EC1E2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kelib</w:t>
      </w:r>
      <w:r w:rsidR="00EC1E2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tushgan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bo‘lib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shundan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1856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40,0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elektron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155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3,3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yozma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="00AE23F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 xml:space="preserve">2629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 xml:space="preserve"> (56,6%) </w:t>
      </w:r>
      <w:r w:rsidR="00A36050">
        <w:rPr>
          <w:rFonts w:ascii="Arial" w:hAnsi="Arial" w:cs="Arial"/>
          <w:sz w:val="28"/>
          <w:szCs w:val="28"/>
          <w:lang w:val="uz-Cyrl-UZ"/>
        </w:rPr>
        <w:t>og‘zaki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kirim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qilingan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0A786492" w14:textId="12FB305C" w:rsidR="00FD6186" w:rsidRPr="00D95B15" w:rsidRDefault="007A5FC6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Og‘zaki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tahlil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etilganda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Ishonch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telefoni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orqali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1657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(35,7%), </w:t>
      </w:r>
      <w:r w:rsidR="00A36050">
        <w:rPr>
          <w:rFonts w:ascii="Arial" w:hAnsi="Arial" w:cs="Arial"/>
          <w:sz w:val="28"/>
          <w:szCs w:val="28"/>
          <w:lang w:val="uz-Cyrl-UZ"/>
        </w:rPr>
        <w:t>shaxsiy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qabullarda</w:t>
      </w:r>
      <w:r w:rsidR="00AE23F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>83</w:t>
      </w:r>
      <w:r w:rsidR="00AE23F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AE23F7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9975B1" w:rsidRPr="00D95B15">
        <w:rPr>
          <w:rFonts w:ascii="Arial" w:hAnsi="Arial" w:cs="Arial"/>
          <w:sz w:val="28"/>
          <w:szCs w:val="28"/>
          <w:lang w:val="uz-Cyrl-UZ"/>
        </w:rPr>
        <w:t>1,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>8</w:t>
      </w:r>
      <w:r w:rsidR="00AE23F7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sayyor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qabullarda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videomuloqotlarda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889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D83798" w:rsidRPr="00D95B15">
        <w:rPr>
          <w:rFonts w:ascii="Arial" w:hAnsi="Arial" w:cs="Arial"/>
          <w:sz w:val="28"/>
          <w:szCs w:val="28"/>
          <w:lang w:val="uz-Cyrl-UZ"/>
        </w:rPr>
        <w:t xml:space="preserve"> (19,1%), </w:t>
      </w:r>
      <w:r w:rsidR="00A36050">
        <w:rPr>
          <w:rFonts w:ascii="Arial" w:hAnsi="Arial" w:cs="Arial"/>
          <w:sz w:val="28"/>
          <w:szCs w:val="28"/>
          <w:lang w:val="uz-Cyrl-UZ"/>
        </w:rPr>
        <w:t>murojaatlarni</w:t>
      </w:r>
      <w:r w:rsidR="00C07BB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</w:t>
      </w:r>
      <w:r w:rsidR="00C07BB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etgan</w:t>
      </w:r>
      <w:r w:rsidR="00ED25C6"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47B6F088" w14:textId="5E31F497" w:rsidR="00FD6186" w:rsidRPr="00D95B15" w:rsidRDefault="00FD6186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lastRenderedPageBreak/>
        <w:t xml:space="preserve">         </w:t>
      </w:r>
      <w:r w:rsidR="00A36050">
        <w:rPr>
          <w:rFonts w:ascii="Arial" w:hAnsi="Arial" w:cs="Arial"/>
          <w:sz w:val="28"/>
          <w:szCs w:val="28"/>
          <w:lang w:val="uz-Cyrl-UZ"/>
        </w:rPr>
        <w:t>Monitoring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natijalariga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asosan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bevosita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vazirlikka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C77367" w:rsidRPr="00D95B15">
        <w:rPr>
          <w:rFonts w:ascii="Arial" w:hAnsi="Arial" w:cs="Arial"/>
          <w:sz w:val="28"/>
          <w:szCs w:val="28"/>
          <w:lang w:val="uz-Cyrl-UZ"/>
        </w:rPr>
        <w:t>4640</w:t>
      </w:r>
      <w:r w:rsidR="00953CE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5513E" w:rsidRPr="00D95B15">
        <w:rPr>
          <w:rFonts w:ascii="Arial" w:hAnsi="Arial" w:cs="Arial"/>
          <w:sz w:val="28"/>
          <w:szCs w:val="28"/>
          <w:lang w:val="uz-Cyrl-UZ"/>
        </w:rPr>
        <w:t>105</w:t>
      </w:r>
      <w:r w:rsidR="00953CE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D845F8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E5513E" w:rsidRPr="00D95B15">
        <w:rPr>
          <w:rFonts w:ascii="Arial" w:hAnsi="Arial" w:cs="Arial"/>
          <w:sz w:val="28"/>
          <w:szCs w:val="28"/>
          <w:lang w:val="uz-Cyrl-UZ"/>
        </w:rPr>
        <w:t>2,2</w:t>
      </w:r>
      <w:r w:rsidR="00245525" w:rsidRPr="00D95B15">
        <w:rPr>
          <w:rFonts w:ascii="Arial" w:hAnsi="Arial" w:cs="Arial"/>
          <w:sz w:val="28"/>
          <w:szCs w:val="28"/>
          <w:lang w:val="uz-Cyrl-UZ"/>
        </w:rPr>
        <w:t>%)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turli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idoralardan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bitta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shaxs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xil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masalada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yuborilgan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dublikat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murojaatligi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fuqarolar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natijalaridan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qoniqish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hosil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qilmaganligi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sababli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E5513E" w:rsidRPr="00D95B15">
        <w:rPr>
          <w:rFonts w:ascii="Arial" w:hAnsi="Arial" w:cs="Arial"/>
          <w:sz w:val="28"/>
          <w:szCs w:val="28"/>
          <w:lang w:val="uz-Cyrl-UZ"/>
        </w:rPr>
        <w:t xml:space="preserve">37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845F8" w:rsidRPr="00D95B15">
        <w:rPr>
          <w:rFonts w:ascii="Arial" w:hAnsi="Arial" w:cs="Arial"/>
          <w:sz w:val="28"/>
          <w:szCs w:val="28"/>
          <w:lang w:val="uz-Cyrl-UZ"/>
        </w:rPr>
        <w:t>(</w:t>
      </w:r>
      <w:r w:rsidR="00E5513E" w:rsidRPr="00D95B15">
        <w:rPr>
          <w:rFonts w:ascii="Arial" w:hAnsi="Arial" w:cs="Arial"/>
          <w:sz w:val="28"/>
          <w:szCs w:val="28"/>
          <w:lang w:val="uz-Cyrl-UZ"/>
        </w:rPr>
        <w:t>0,8</w:t>
      </w:r>
      <w:r w:rsidR="00245525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 w:rsidR="00A36050">
        <w:rPr>
          <w:rFonts w:ascii="Arial" w:hAnsi="Arial" w:cs="Arial"/>
          <w:sz w:val="28"/>
          <w:szCs w:val="28"/>
          <w:lang w:val="uz-Cyrl-UZ"/>
        </w:rPr>
        <w:t>takroriy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qayd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etilgan</w:t>
      </w:r>
      <w:r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503673C9" w14:textId="1DAE8266" w:rsidR="003618C6" w:rsidRPr="00D95B15" w:rsidRDefault="003618C6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A36050">
        <w:rPr>
          <w:rFonts w:ascii="Arial" w:hAnsi="Arial" w:cs="Arial"/>
          <w:sz w:val="28"/>
          <w:szCs w:val="28"/>
          <w:lang w:val="uz-Cyrl-UZ"/>
        </w:rPr>
        <w:t>Ushbu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takroriy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sifatida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nazoratga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olinib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o‘rganishga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mas’ul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bo‘lganlarga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ogohlantirish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berilgan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  </w:t>
      </w:r>
    </w:p>
    <w:p w14:paraId="5ADF40F1" w14:textId="77777777" w:rsidR="003B0677" w:rsidRPr="00D95B15" w:rsidRDefault="003B0677" w:rsidP="00D95B15">
      <w:pPr>
        <w:spacing w:after="100" w:line="268" w:lineRule="auto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58186BE0" w14:textId="5E24734B" w:rsidR="00FD6186" w:rsidRPr="00D95B15" w:rsidRDefault="00A36050" w:rsidP="00D95B15">
      <w:pPr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Vazirlikka</w:t>
      </w:r>
      <w:r w:rsidR="00EC1E25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kelgan</w:t>
      </w:r>
      <w:r w:rsidR="00F317F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murojaatlarning</w:t>
      </w:r>
      <w:r w:rsidR="00FD618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manbaalari</w:t>
      </w:r>
    </w:p>
    <w:p w14:paraId="3BEF42F2" w14:textId="3FDC981E" w:rsidR="00FD6186" w:rsidRDefault="00A36050" w:rsidP="00D95B15">
      <w:pPr>
        <w:spacing w:after="100" w:line="268" w:lineRule="auto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Oliy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Majlis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Qonunchilik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palatasi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Senati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Deputatlar</w:t>
      </w:r>
      <w:r w:rsidR="00FD618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Ombudsman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59</w:t>
      </w:r>
      <w:r w:rsidR="009C05B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1,2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Prezident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virtual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qabulxonasi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796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17,1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9C05BA" w:rsidRPr="00D95B15">
        <w:rPr>
          <w:rFonts w:ascii="Arial" w:hAnsi="Arial" w:cs="Arial"/>
          <w:sz w:val="28"/>
          <w:szCs w:val="28"/>
          <w:lang w:val="uz-Cyrl-UZ"/>
        </w:rPr>
        <w:t>,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Xalq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qabulxonasi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144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3,1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pm.gov.uz 442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9,5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>
        <w:rPr>
          <w:rFonts w:ascii="Arial" w:hAnsi="Arial" w:cs="Arial"/>
          <w:sz w:val="28"/>
          <w:szCs w:val="28"/>
          <w:lang w:val="uz-Cyrl-UZ"/>
        </w:rPr>
        <w:t>Tadbirkorlar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virtual</w:t>
      </w:r>
      <w:r w:rsidR="003F4C6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ofisi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136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2,9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Bosh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prokuratura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virtual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qabulxonasi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138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3,0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Vazirlar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Mahkamasidan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37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0,8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9C05BA" w:rsidRPr="00D95B15">
        <w:rPr>
          <w:rFonts w:ascii="Arial" w:hAnsi="Arial" w:cs="Arial"/>
          <w:sz w:val="28"/>
          <w:szCs w:val="28"/>
          <w:lang w:val="uz-Cyrl-UZ"/>
        </w:rPr>
        <w:t>,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95B15">
        <w:rPr>
          <w:rFonts w:ascii="Arial" w:hAnsi="Arial" w:cs="Arial"/>
          <w:sz w:val="28"/>
          <w:szCs w:val="28"/>
          <w:lang w:val="uz-Cyrl-UZ"/>
        </w:rPr>
        <w:br/>
      </w:r>
      <w:r>
        <w:rPr>
          <w:rFonts w:ascii="Arial" w:hAnsi="Arial" w:cs="Arial"/>
          <w:sz w:val="28"/>
          <w:szCs w:val="28"/>
          <w:lang w:val="uz-Cyrl-UZ"/>
        </w:rPr>
        <w:t>E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>-</w:t>
      </w:r>
      <w:r>
        <w:rPr>
          <w:rFonts w:ascii="Arial" w:hAnsi="Arial" w:cs="Arial"/>
          <w:sz w:val="28"/>
          <w:szCs w:val="28"/>
          <w:lang w:val="uz-Cyrl-UZ"/>
        </w:rPr>
        <w:t>XAT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orqali</w:t>
      </w:r>
      <w:r w:rsidR="00C85C7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boshqa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vazirlik</w:t>
      </w:r>
      <w:r w:rsidR="00C85C7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C85C7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idoralardan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  85</w:t>
      </w:r>
      <w:r w:rsidR="009C05B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1,8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9C05BA" w:rsidRPr="00D95B15">
        <w:rPr>
          <w:rFonts w:ascii="Arial" w:hAnsi="Arial" w:cs="Arial"/>
          <w:sz w:val="28"/>
          <w:szCs w:val="28"/>
          <w:lang w:val="uz-Cyrl-UZ"/>
        </w:rPr>
        <w:t>,</w:t>
      </w:r>
      <w:r w:rsidR="00C85C7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Vazirlik</w:t>
      </w:r>
      <w:r w:rsidR="00C85C7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ishonch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telefoni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1657</w:t>
      </w:r>
      <w:r w:rsidR="009C05B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35,7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F42E81" w:rsidRPr="00D95B15">
        <w:rPr>
          <w:rFonts w:ascii="Arial" w:hAnsi="Arial" w:cs="Arial"/>
          <w:sz w:val="28"/>
          <w:szCs w:val="28"/>
          <w:lang w:val="uz-Cyrl-UZ"/>
        </w:rPr>
        <w:t>,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Pochta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xizmati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155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3,3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>
        <w:rPr>
          <w:rFonts w:ascii="Arial" w:hAnsi="Arial" w:cs="Arial"/>
          <w:sz w:val="28"/>
          <w:szCs w:val="28"/>
          <w:lang w:val="uz-Cyrl-UZ"/>
        </w:rPr>
        <w:t>Shaxsiy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tashrif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83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1,8</w:t>
      </w:r>
      <w:r w:rsidR="00746E60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9C05BA" w:rsidRPr="00D95B15">
        <w:rPr>
          <w:rFonts w:ascii="Arial" w:hAnsi="Arial" w:cs="Arial"/>
          <w:sz w:val="28"/>
          <w:szCs w:val="28"/>
          <w:lang w:val="uz-Cyrl-UZ"/>
        </w:rPr>
        <w:t>,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veb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>-</w:t>
      </w:r>
      <w:r>
        <w:rPr>
          <w:rFonts w:ascii="Arial" w:hAnsi="Arial" w:cs="Arial"/>
          <w:sz w:val="28"/>
          <w:szCs w:val="28"/>
          <w:lang w:val="uz-Cyrl-UZ"/>
        </w:rPr>
        <w:t>sayt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19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0,4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>
        <w:rPr>
          <w:rFonts w:ascii="Arial" w:hAnsi="Arial" w:cs="Arial"/>
          <w:sz w:val="28"/>
          <w:szCs w:val="28"/>
          <w:lang w:val="uz-Cyrl-UZ"/>
        </w:rPr>
        <w:t>Sayyor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qabullar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videomuloqotlarda</w:t>
      </w:r>
      <w:r w:rsidR="0053076B" w:rsidRPr="00D95B15">
        <w:rPr>
          <w:rFonts w:ascii="Arial" w:hAnsi="Arial" w:cs="Arial"/>
          <w:sz w:val="28"/>
          <w:szCs w:val="28"/>
          <w:lang w:val="uz-Cyrl-UZ"/>
        </w:rPr>
        <w:t xml:space="preserve"> 889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3F6B8C" w:rsidRPr="00D95B15">
        <w:rPr>
          <w:rFonts w:ascii="Arial" w:hAnsi="Arial" w:cs="Arial"/>
          <w:sz w:val="28"/>
          <w:szCs w:val="28"/>
          <w:lang w:val="uz-Cyrl-UZ"/>
        </w:rPr>
        <w:t>19,1</w:t>
      </w:r>
      <w:r w:rsidR="0074350F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E540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kelib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tushgan</w:t>
      </w:r>
      <w:r w:rsidR="003A7702"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3AFC1279" w14:textId="77777777" w:rsidR="00D95B15" w:rsidRPr="00D95B15" w:rsidRDefault="00D95B15" w:rsidP="00D95B15">
      <w:pPr>
        <w:spacing w:after="100" w:line="268" w:lineRule="auto"/>
        <w:ind w:firstLine="567"/>
        <w:jc w:val="both"/>
        <w:rPr>
          <w:rFonts w:ascii="Arial" w:hAnsi="Arial" w:cs="Arial"/>
          <w:sz w:val="28"/>
          <w:szCs w:val="28"/>
          <w:lang w:val="uz-Cyrl-UZ"/>
        </w:rPr>
      </w:pPr>
    </w:p>
    <w:p w14:paraId="64E81E32" w14:textId="613DC5B0" w:rsidR="00DE7A9B" w:rsidRPr="00D95B15" w:rsidRDefault="00A36050" w:rsidP="00D95B15">
      <w:pPr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Vazirlikka</w:t>
      </w:r>
      <w:r w:rsidR="00EC1E25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kelib</w:t>
      </w:r>
      <w:r w:rsidR="00144D57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tushgan</w:t>
      </w:r>
      <w:r w:rsidR="00EC1E25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murojaatlarda</w:t>
      </w:r>
      <w:r w:rsidR="0039777B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EC1E25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ko‘tarilgan</w:t>
      </w:r>
      <w:r w:rsidR="00DE7A9B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masalalar</w:t>
      </w:r>
    </w:p>
    <w:p w14:paraId="37DB4DAA" w14:textId="736AFCDE" w:rsidR="00A0295B" w:rsidRDefault="009F7F13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Sug‘orish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suvi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2412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52,0</w:t>
      </w:r>
      <w:r w:rsidR="0016007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EC457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Irrigatsiya</w:t>
      </w:r>
      <w:r w:rsidR="00EC457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748</w:t>
      </w:r>
      <w:r w:rsidR="006D0596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16,1</w:t>
      </w:r>
      <w:r w:rsidR="0016007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Muhofaza yerlardan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foydalanish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256</w:t>
      </w:r>
      <w:r w:rsidR="00A118DC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5,5</w:t>
      </w:r>
      <w:r w:rsidR="0016007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Baliqchilik</w:t>
      </w:r>
      <w:r w:rsidR="00936A6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tashkil</w:t>
      </w:r>
      <w:r w:rsidR="00936A6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etish</w:t>
      </w:r>
      <w:r w:rsidR="00E2135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va</w:t>
      </w:r>
      <w:r w:rsidR="00E2135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boshqa</w:t>
      </w:r>
      <w:r w:rsidR="00936A6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8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0,1</w:t>
      </w:r>
      <w:r w:rsidR="0016007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Ijtimoiy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171</w:t>
      </w:r>
      <w:r w:rsidR="00A0295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3,7</w:t>
      </w:r>
      <w:r w:rsidR="0016007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A0295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Qurilish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170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3,6</w:t>
      </w:r>
      <w:r w:rsidR="0016007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Nasos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stansiyalar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va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boshqa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349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7,5</w:t>
      </w:r>
      <w:r w:rsidR="0016007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Melioratsiya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114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2,4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,</w:t>
      </w:r>
      <w:r w:rsidR="00FD6186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Ichimlik</w:t>
      </w:r>
      <w:r w:rsidR="00E2135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suv</w:t>
      </w:r>
      <w:r w:rsidR="00E2135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104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2,2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,</w:t>
      </w:r>
      <w:r w:rsidR="0039777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Rahbar</w:t>
      </w:r>
      <w:r w:rsidR="00D11767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xodimlar</w:t>
      </w:r>
      <w:r w:rsidR="00D11767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xatti</w:t>
      </w:r>
      <w:r w:rsidR="000671F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harakati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42</w:t>
      </w:r>
      <w:r w:rsidR="0013503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13503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0,9</w:t>
      </w:r>
      <w:r w:rsidR="0013503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%),</w:t>
      </w:r>
      <w:r w:rsidR="0039777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Korrupsiya</w:t>
      </w:r>
      <w:r w:rsidR="00E2135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17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0,3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Suv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tejovchi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texnologiyalar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138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3,0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A118DC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,</w:t>
      </w:r>
      <w:r w:rsidR="004312CF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Investitsiya</w:t>
      </w:r>
      <w:r w:rsidR="00A0295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4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0,1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A0295B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,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Innovatsiya</w:t>
      </w:r>
      <w:r w:rsidR="00E2135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25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0,5</w:t>
      </w:r>
      <w:r w:rsidR="00E74644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8238D2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Davlat</w:t>
      </w:r>
      <w:r w:rsidR="00FA0B3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xususiy</w:t>
      </w:r>
      <w:r w:rsidR="00FA0B3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sherikchilik</w:t>
      </w:r>
      <w:r w:rsidR="00FA0B3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masalasida</w:t>
      </w:r>
      <w:r w:rsidR="00FA0B3A" w:rsidRPr="00D95B15">
        <w:rPr>
          <w:rFonts w:ascii="Arial" w:hAnsi="Arial" w:cs="Arial"/>
          <w:sz w:val="28"/>
          <w:szCs w:val="28"/>
          <w:lang w:val="uz-Cyrl-UZ"/>
        </w:rPr>
        <w:t xml:space="preserve"> 82</w:t>
      </w:r>
      <w:r w:rsidR="00DE7A9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FF0011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4000FE" w:rsidRPr="00D95B15">
        <w:rPr>
          <w:rFonts w:ascii="Arial" w:hAnsi="Arial" w:cs="Arial"/>
          <w:sz w:val="28"/>
          <w:szCs w:val="28"/>
          <w:lang w:val="uz-Cyrl-UZ"/>
        </w:rPr>
        <w:t>1,7</w:t>
      </w:r>
      <w:r w:rsidR="00E74644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DE7A9B" w:rsidRPr="00D95B15">
        <w:rPr>
          <w:rFonts w:ascii="Arial" w:hAnsi="Arial" w:cs="Arial"/>
          <w:sz w:val="28"/>
          <w:szCs w:val="28"/>
          <w:lang w:val="uz-Cyrl-UZ"/>
        </w:rPr>
        <w:t>,</w:t>
      </w:r>
      <w:r w:rsidR="008238D2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DE7A9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kelib</w:t>
      </w:r>
      <w:r w:rsidR="00DE7A9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tushgan</w:t>
      </w:r>
      <w:r w:rsidR="00DE7A9B" w:rsidRPr="00D95B15">
        <w:rPr>
          <w:rFonts w:ascii="Arial" w:hAnsi="Arial" w:cs="Arial"/>
          <w:sz w:val="28"/>
          <w:szCs w:val="28"/>
          <w:lang w:val="uz-Cyrl-UZ"/>
        </w:rPr>
        <w:t>.</w:t>
      </w:r>
      <w:r w:rsidR="00A0295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2A679925" w14:textId="77777777" w:rsidR="00D95B15" w:rsidRPr="00D95B15" w:rsidRDefault="00D95B15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733F4301" w14:textId="77CCB0C4" w:rsidR="00DE7A9B" w:rsidRPr="00D95B15" w:rsidRDefault="00A36050" w:rsidP="00D95B15">
      <w:pPr>
        <w:shd w:val="clear" w:color="auto" w:fill="FFFFFF" w:themeFill="background1"/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Vazirlikka</w:t>
      </w:r>
      <w:r w:rsidR="00C07BB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kelgan</w:t>
      </w:r>
      <w:r w:rsidR="00C07BB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murojaatlar</w:t>
      </w:r>
      <w:r w:rsidR="00EC1E25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hududlar</w:t>
      </w:r>
      <w:r w:rsidR="00C07BB8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kesimida</w:t>
      </w:r>
    </w:p>
    <w:p w14:paraId="5CFA6BCE" w14:textId="3E305DE9" w:rsidR="00000AD8" w:rsidRDefault="009F7F13" w:rsidP="00D95B15">
      <w:pPr>
        <w:shd w:val="clear" w:color="auto" w:fill="FFFFFF" w:themeFill="background1"/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Qoraqalpog‘iston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Respublikasidan</w:t>
      </w:r>
      <w:r w:rsidR="00C55BB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205</w:t>
      </w:r>
      <w:r w:rsidR="00447C4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4,4</w:t>
      </w:r>
      <w:r w:rsidR="00BD5EC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C55BB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Andijon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196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BD5EC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4,2</w:t>
      </w:r>
      <w:r w:rsidR="00BD5EC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Buxoro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389</w:t>
      </w:r>
      <w:r w:rsidR="0052733A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8,4</w:t>
      </w:r>
      <w:r w:rsidR="00BD5EC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Jizzax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286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6,1</w:t>
      </w:r>
      <w:r w:rsidR="00BD5EC1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%)</w:t>
      </w:r>
      <w:r w:rsidR="00C55BBD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,</w:t>
      </w:r>
      <w:r w:rsidR="00BB7D13" w:rsidRPr="00D95B15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shd w:val="clear" w:color="auto" w:fill="FFFFFF" w:themeFill="background1"/>
          <w:lang w:val="uz-Cyrl-UZ"/>
        </w:rPr>
        <w:t>Qashqadaryo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597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12,8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 w:rsidR="00A36050">
        <w:rPr>
          <w:rFonts w:ascii="Arial" w:hAnsi="Arial" w:cs="Arial"/>
          <w:sz w:val="28"/>
          <w:szCs w:val="28"/>
          <w:lang w:val="uz-Cyrl-UZ"/>
        </w:rPr>
        <w:t>Navoiy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175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3,7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%),  </w:t>
      </w:r>
      <w:r w:rsidR="00A36050">
        <w:rPr>
          <w:rFonts w:ascii="Arial" w:hAnsi="Arial" w:cs="Arial"/>
          <w:sz w:val="28"/>
          <w:szCs w:val="28"/>
          <w:lang w:val="uz-Cyrl-UZ"/>
        </w:rPr>
        <w:t>Namangan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320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6,9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 w:rsidR="00A36050">
        <w:rPr>
          <w:rFonts w:ascii="Arial" w:hAnsi="Arial" w:cs="Arial"/>
          <w:sz w:val="28"/>
          <w:szCs w:val="28"/>
          <w:lang w:val="uz-Cyrl-UZ"/>
        </w:rPr>
        <w:t>Samarqand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376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8,1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 w:rsidR="00A36050">
        <w:rPr>
          <w:rFonts w:ascii="Arial" w:hAnsi="Arial" w:cs="Arial"/>
          <w:sz w:val="28"/>
          <w:szCs w:val="28"/>
          <w:lang w:val="uz-Cyrl-UZ"/>
        </w:rPr>
        <w:t>Sirdaryo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211</w:t>
      </w:r>
      <w:r w:rsidR="00AC4C7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4,5</w:t>
      </w:r>
      <w:r w:rsidR="00BD5EC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AC4C7D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Surxondaryo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679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lastRenderedPageBreak/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14,6</w:t>
      </w:r>
      <w:r w:rsidR="00BD5EC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Farg‘ona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AF64A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429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9,2</w:t>
      </w:r>
      <w:r w:rsidR="00BD5EC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,  </w:t>
      </w:r>
      <w:r w:rsidR="00A36050">
        <w:rPr>
          <w:rFonts w:ascii="Arial" w:hAnsi="Arial" w:cs="Arial"/>
          <w:sz w:val="28"/>
          <w:szCs w:val="28"/>
          <w:lang w:val="uz-Cyrl-UZ"/>
        </w:rPr>
        <w:t>Xorazm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235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5,0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 w:rsidR="00A36050">
        <w:rPr>
          <w:rFonts w:ascii="Arial" w:hAnsi="Arial" w:cs="Arial"/>
          <w:sz w:val="28"/>
          <w:szCs w:val="28"/>
          <w:lang w:val="uz-Cyrl-UZ"/>
        </w:rPr>
        <w:t>Toshkent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467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10,0</w:t>
      </w:r>
      <w:r w:rsidR="00BD5EC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Toshkent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shahridan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70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BB7D13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>1,5</w:t>
      </w:r>
      <w:r w:rsidR="00BD5EC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chet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ellardan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5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D41713" w:rsidRPr="00D95B15">
        <w:rPr>
          <w:rFonts w:ascii="Arial" w:hAnsi="Arial" w:cs="Arial"/>
          <w:sz w:val="28"/>
          <w:szCs w:val="28"/>
          <w:lang w:val="uz-Cyrl-UZ"/>
        </w:rPr>
        <w:t xml:space="preserve"> (0,1%)</w:t>
      </w:r>
      <w:r w:rsidR="00A839D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kelib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tushgan</w:t>
      </w:r>
      <w:r w:rsidR="00C55BBD"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3EC4B4CA" w14:textId="77777777" w:rsidR="00D95B15" w:rsidRPr="00D95B15" w:rsidRDefault="00D95B15" w:rsidP="00D95B15">
      <w:pPr>
        <w:shd w:val="clear" w:color="auto" w:fill="FFFFFF" w:themeFill="background1"/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0E06B427" w14:textId="6AF92A12" w:rsidR="00317D5D" w:rsidRPr="00D95B15" w:rsidRDefault="00A36050" w:rsidP="00D95B15">
      <w:pPr>
        <w:shd w:val="clear" w:color="auto" w:fill="FFFFFF" w:themeFill="background1"/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Respublika</w:t>
      </w:r>
      <w:r w:rsidR="00E2725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hamda</w:t>
      </w:r>
      <w:r w:rsidR="00E27256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hududiy</w:t>
      </w:r>
      <w:r w:rsidR="00317D5D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tizim</w:t>
      </w:r>
      <w:r w:rsidR="00317D5D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tashkilotlarda</w:t>
      </w:r>
      <w:r w:rsidR="00731679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murojaatlar</w:t>
      </w:r>
      <w:r w:rsidR="00731679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bilan</w:t>
      </w:r>
      <w:r w:rsidR="00731679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ishlash</w:t>
      </w:r>
    </w:p>
    <w:p w14:paraId="585584E9" w14:textId="6A51A03A" w:rsidR="0085206A" w:rsidRPr="00D95B15" w:rsidRDefault="00574117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ob’ektlarini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ekspluatatsiya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agentligi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Davsuvxo‘jaliknazorat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Inspeksiyasi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xo‘jaligida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loyihalarni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amalga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oshirish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departamenti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xo‘jaligida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bozor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mehanizmlarini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joriy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Davlat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muassasasi</w:t>
      </w:r>
      <w:r w:rsidR="00E2725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Qoraqalpog‘iston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Respublikasi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vazirligi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viloyatlardagi</w:t>
      </w:r>
      <w:r w:rsidR="005D380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Irrigatsiya</w:t>
      </w:r>
      <w:r w:rsidR="005D380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tizimlari</w:t>
      </w:r>
      <w:r w:rsidR="005D380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havza</w:t>
      </w:r>
      <w:r w:rsidR="005D380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boshqarmalariga</w:t>
      </w:r>
      <w:r w:rsidR="005D380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5D380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ularning</w:t>
      </w:r>
      <w:r w:rsidR="005D380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hududiy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tizimlariga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0466BF" w:rsidRPr="00D95B15">
        <w:rPr>
          <w:rFonts w:ascii="Arial" w:hAnsi="Arial" w:cs="Arial"/>
          <w:sz w:val="28"/>
          <w:szCs w:val="28"/>
          <w:lang w:val="uz-Cyrl-UZ"/>
        </w:rPr>
        <w:t>202</w:t>
      </w:r>
      <w:r w:rsidR="004E23C0" w:rsidRPr="00D95B15">
        <w:rPr>
          <w:rFonts w:ascii="Arial" w:hAnsi="Arial" w:cs="Arial"/>
          <w:sz w:val="28"/>
          <w:szCs w:val="28"/>
          <w:lang w:val="uz-Cyrl-UZ"/>
        </w:rPr>
        <w:t>5</w:t>
      </w:r>
      <w:r w:rsidR="00A36050">
        <w:rPr>
          <w:rFonts w:ascii="Arial" w:hAnsi="Arial" w:cs="Arial"/>
          <w:sz w:val="28"/>
          <w:szCs w:val="28"/>
          <w:lang w:val="uz-Cyrl-UZ"/>
        </w:rPr>
        <w:t>-yil</w:t>
      </w:r>
      <w:r w:rsidR="00750ED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davomida</w:t>
      </w:r>
      <w:r w:rsidR="00EE235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jismoniy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yuridik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shaxslardan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kelgan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o‘rganilgan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tahliliga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asosan</w:t>
      </w:r>
      <w:r w:rsidR="00A061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jami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0122B1" w:rsidRPr="00D95B15">
        <w:rPr>
          <w:rFonts w:ascii="Arial" w:hAnsi="Arial" w:cs="Arial"/>
          <w:sz w:val="28"/>
          <w:szCs w:val="28"/>
          <w:lang w:val="uz-Cyrl-UZ"/>
        </w:rPr>
        <w:t>13438</w:t>
      </w:r>
      <w:r w:rsidR="003D5A5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317D5D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4635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kelib</w:t>
      </w:r>
      <w:r w:rsidR="004635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tushgan</w:t>
      </w:r>
      <w:r w:rsidR="004635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bo‘lib</w:t>
      </w:r>
      <w:r w:rsidR="00463598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respublikada</w:t>
      </w:r>
      <w:r w:rsidR="00A304B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qurg‘oqchilik</w:t>
      </w:r>
      <w:r w:rsidR="00A304B5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sabali</w:t>
      </w:r>
      <w:r w:rsidR="00A304B5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br/>
      </w:r>
      <w:r w:rsidR="004E23C0" w:rsidRPr="00D95B15">
        <w:rPr>
          <w:rFonts w:ascii="Arial" w:hAnsi="Arial" w:cs="Arial"/>
          <w:sz w:val="28"/>
          <w:szCs w:val="28"/>
          <w:lang w:val="uz-Cyrl-UZ"/>
        </w:rPr>
        <w:t>2025</w:t>
      </w:r>
      <w:r w:rsidR="00A36050">
        <w:rPr>
          <w:rFonts w:ascii="Arial" w:hAnsi="Arial" w:cs="Arial"/>
          <w:sz w:val="28"/>
          <w:szCs w:val="28"/>
          <w:lang w:val="uz-Cyrl-UZ"/>
        </w:rPr>
        <w:t>-yilda</w:t>
      </w:r>
      <w:r w:rsidR="004E23C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46359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kelishi</w:t>
      </w:r>
      <w:r w:rsidR="001D416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ko‘paygan</w:t>
      </w:r>
      <w:r w:rsidR="00463598" w:rsidRPr="00D95B15">
        <w:rPr>
          <w:rFonts w:ascii="Arial" w:hAnsi="Arial" w:cs="Arial"/>
          <w:sz w:val="28"/>
          <w:szCs w:val="28"/>
          <w:lang w:val="uz-Cyrl-UZ"/>
        </w:rPr>
        <w:t>.</w:t>
      </w:r>
      <w:r w:rsidR="0066547C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     </w:t>
      </w:r>
    </w:p>
    <w:p w14:paraId="3239E860" w14:textId="0DA253A1" w:rsidR="00472E4A" w:rsidRDefault="0085206A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A36050">
        <w:rPr>
          <w:rFonts w:ascii="Arial" w:hAnsi="Arial" w:cs="Arial"/>
          <w:sz w:val="28"/>
          <w:szCs w:val="28"/>
          <w:lang w:val="uz-Cyrl-UZ"/>
        </w:rPr>
        <w:t>Respublika</w:t>
      </w:r>
      <w:r w:rsidR="00BF05FE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="00BF05FE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hududiy</w:t>
      </w:r>
      <w:r w:rsidR="003148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tizim</w:t>
      </w:r>
      <w:r w:rsidR="003148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tashkilotlar</w:t>
      </w:r>
      <w:r w:rsidR="003148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jami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o‘rganilgan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 xml:space="preserve"> 12880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 xml:space="preserve"> (95,8%) </w:t>
      </w:r>
      <w:r w:rsidR="00A36050">
        <w:rPr>
          <w:rFonts w:ascii="Arial" w:hAnsi="Arial" w:cs="Arial"/>
          <w:sz w:val="28"/>
          <w:szCs w:val="28"/>
          <w:lang w:val="uz-Cyrl-UZ"/>
        </w:rPr>
        <w:t>murojaatlardan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141799" w:rsidRPr="00D95B15">
        <w:rPr>
          <w:rFonts w:ascii="Arial" w:hAnsi="Arial" w:cs="Arial"/>
          <w:sz w:val="28"/>
          <w:szCs w:val="28"/>
          <w:lang w:val="uz-Cyrl-UZ"/>
        </w:rPr>
        <w:t>10</w:t>
      </w:r>
      <w:r w:rsidR="00BF05FE" w:rsidRPr="00D95B15">
        <w:rPr>
          <w:rFonts w:ascii="Arial" w:hAnsi="Arial" w:cs="Arial"/>
          <w:sz w:val="28"/>
          <w:szCs w:val="28"/>
          <w:lang w:val="uz-Cyrl-UZ"/>
        </w:rPr>
        <w:t>200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0466BF" w:rsidRPr="00D95B15">
        <w:rPr>
          <w:rFonts w:ascii="Arial" w:hAnsi="Arial" w:cs="Arial"/>
          <w:sz w:val="28"/>
          <w:szCs w:val="28"/>
          <w:lang w:val="uz-Cyrl-UZ"/>
        </w:rPr>
        <w:t>(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>79,1</w:t>
      </w:r>
      <w:r w:rsidR="000466BF" w:rsidRPr="00D95B15">
        <w:rPr>
          <w:rFonts w:ascii="Arial" w:hAnsi="Arial" w:cs="Arial"/>
          <w:sz w:val="28"/>
          <w:szCs w:val="28"/>
          <w:lang w:val="uz-Cyrl-UZ"/>
        </w:rPr>
        <w:t>%</w:t>
      </w:r>
      <w:r w:rsidR="000C6FD1" w:rsidRPr="00D95B15">
        <w:rPr>
          <w:rFonts w:ascii="Arial" w:hAnsi="Arial" w:cs="Arial"/>
          <w:sz w:val="28"/>
          <w:szCs w:val="28"/>
          <w:lang w:val="uz-Cyrl-UZ"/>
        </w:rPr>
        <w:t xml:space="preserve">)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ijobiy</w:t>
      </w:r>
      <w:r w:rsidR="00BC1AFE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hal</w:t>
      </w:r>
      <w:r w:rsidR="00BC1AFE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etilib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>2653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>20,6</w:t>
      </w:r>
      <w:r w:rsidR="000C6FD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tushuntirilgan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>,</w:t>
      </w:r>
      <w:r w:rsidR="000C6FD1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 xml:space="preserve">27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>0,2</w:t>
      </w:r>
      <w:r w:rsidR="000C6FD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anonim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yoki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ko‘rmasdan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qoldirilgan</w:t>
      </w:r>
      <w:r w:rsidR="007A5FC6" w:rsidRPr="00D95B15">
        <w:rPr>
          <w:rFonts w:ascii="Arial" w:hAnsi="Arial" w:cs="Arial"/>
          <w:sz w:val="28"/>
          <w:szCs w:val="28"/>
          <w:lang w:val="uz-Cyrl-UZ"/>
        </w:rPr>
        <w:t>,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>469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>(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>3,6</w:t>
      </w:r>
      <w:r w:rsidR="000C6FD1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 w:rsidR="00A36050">
        <w:rPr>
          <w:rFonts w:ascii="Arial" w:hAnsi="Arial" w:cs="Arial"/>
          <w:sz w:val="28"/>
          <w:szCs w:val="28"/>
          <w:lang w:val="uz-Cyrl-UZ"/>
        </w:rPr>
        <w:t>murojaat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taallukliligi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bo‘yicha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yuborilib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0A35F0" w:rsidRPr="00D95B15">
        <w:rPr>
          <w:rFonts w:ascii="Arial" w:hAnsi="Arial" w:cs="Arial"/>
          <w:sz w:val="28"/>
          <w:szCs w:val="28"/>
          <w:lang w:val="uz-Cyrl-UZ"/>
        </w:rPr>
        <w:t>89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A05850" w:rsidRPr="00D95B15">
        <w:rPr>
          <w:rFonts w:ascii="Arial" w:hAnsi="Arial" w:cs="Arial"/>
          <w:sz w:val="28"/>
          <w:szCs w:val="28"/>
          <w:lang w:val="uz-Cyrl-UZ"/>
        </w:rPr>
        <w:t>0,7</w:t>
      </w:r>
      <w:r w:rsidR="000C6FD1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hozirgi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davrda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o‘rganish</w:t>
      </w:r>
      <w:r w:rsidR="0077371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jarayonida</w:t>
      </w:r>
      <w:r w:rsidR="00D33108"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165BD882" w14:textId="77777777" w:rsidR="00D95B15" w:rsidRPr="00D95B15" w:rsidRDefault="00D95B15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72948B28" w14:textId="0FCFAF11" w:rsidR="00317D5D" w:rsidRPr="00D95B15" w:rsidRDefault="00A36050" w:rsidP="00D95B15">
      <w:pPr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Shundan</w:t>
      </w:r>
      <w:r w:rsidR="00C75009" w:rsidRPr="00D95B15">
        <w:rPr>
          <w:rFonts w:ascii="Arial" w:hAnsi="Arial" w:cs="Arial"/>
          <w:b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b/>
          <w:sz w:val="28"/>
          <w:szCs w:val="28"/>
          <w:lang w:val="uz-Cyrl-UZ"/>
        </w:rPr>
        <w:t>respublika</w:t>
      </w:r>
      <w:r w:rsidR="002D5B6D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tizim</w:t>
      </w:r>
      <w:r w:rsidR="00C75009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tashkilotlarida</w:t>
      </w:r>
    </w:p>
    <w:p w14:paraId="47AB6708" w14:textId="56876CB8" w:rsidR="00C75009" w:rsidRDefault="00E26917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ob’ektlarini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ekspluatatsiya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agentligi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1848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13,7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 w:rsidR="00A36050">
        <w:rPr>
          <w:rFonts w:ascii="Arial" w:hAnsi="Arial" w:cs="Arial"/>
          <w:sz w:val="28"/>
          <w:szCs w:val="28"/>
          <w:lang w:val="uz-Cyrl-UZ"/>
        </w:rPr>
        <w:t>Davsuvxo‘jaliknazorat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Inspeksiyasi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563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4,2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%), 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xo‘jaligida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loyihalarni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amalga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oshirish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departamenti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78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0,6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%),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xo‘jaligida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bozor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mehanizmlarini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joriy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Davlat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muassasasiga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43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0,3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kelib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tushgan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o‘rganilgan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08504A8A" w14:textId="77777777" w:rsidR="00D95B15" w:rsidRPr="00D95B15" w:rsidRDefault="00D95B15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159C6E28" w14:textId="7932E4A1" w:rsidR="00C75009" w:rsidRPr="00D95B15" w:rsidRDefault="00A36050" w:rsidP="00D95B15">
      <w:pPr>
        <w:spacing w:after="100" w:line="268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Hududiy</w:t>
      </w:r>
      <w:r w:rsidR="00C75009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tizim</w:t>
      </w:r>
      <w:r w:rsidR="00C75009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tashkilotlarda</w:t>
      </w:r>
    </w:p>
    <w:p w14:paraId="2D3ABC9D" w14:textId="500091F2" w:rsidR="003368E1" w:rsidRPr="00D95B15" w:rsidRDefault="00E26917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 </w:t>
      </w:r>
      <w:r w:rsidR="00A36050">
        <w:rPr>
          <w:rFonts w:ascii="Arial" w:hAnsi="Arial" w:cs="Arial"/>
          <w:sz w:val="28"/>
          <w:szCs w:val="28"/>
          <w:lang w:val="uz-Cyrl-UZ"/>
        </w:rPr>
        <w:t>Qoraqalpog‘iston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Respublikasi</w:t>
      </w:r>
      <w:r w:rsidR="0073167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>604</w:t>
      </w:r>
      <w:r w:rsidR="000466B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4,5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731679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Andijon</w:t>
      </w:r>
      <w:r w:rsidR="0073167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73167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>477</w:t>
      </w:r>
      <w:r w:rsidR="00731679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3,5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731679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Buxoro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1031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7,6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Jizzax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395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2,9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Qashqadaryo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>2022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15,0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Navoiy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34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0,2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 </w:t>
      </w:r>
      <w:r w:rsidR="00A36050">
        <w:rPr>
          <w:rFonts w:ascii="Arial" w:hAnsi="Arial" w:cs="Arial"/>
          <w:sz w:val="28"/>
          <w:szCs w:val="28"/>
          <w:lang w:val="uz-Cyrl-UZ"/>
        </w:rPr>
        <w:t>Namangan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305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2,2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 </w:t>
      </w:r>
      <w:r w:rsidR="00A36050">
        <w:rPr>
          <w:rFonts w:ascii="Arial" w:hAnsi="Arial" w:cs="Arial"/>
          <w:sz w:val="28"/>
          <w:szCs w:val="28"/>
          <w:lang w:val="uz-Cyrl-UZ"/>
        </w:rPr>
        <w:t>Samarqand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711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0466BF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5,3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Surxondaryo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525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3,9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Sirdaryo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380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2,8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Toshkent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1820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13,5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Farg‘ona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1091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8,1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>%)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Xorazm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viloyati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1511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92112C"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C75009" w:rsidRPr="00D95B15">
        <w:rPr>
          <w:rFonts w:ascii="Arial" w:hAnsi="Arial" w:cs="Arial"/>
          <w:sz w:val="28"/>
          <w:szCs w:val="28"/>
          <w:lang w:val="uz-Cyrl-UZ"/>
        </w:rPr>
        <w:t>11,2</w:t>
      </w:r>
      <w:r w:rsidR="002C696D"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kelib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tushgan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EC280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o‘rganilgan</w:t>
      </w:r>
      <w:r w:rsidR="00472E4A"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4162A2D6" w14:textId="44282220" w:rsidR="00BB1EAB" w:rsidRPr="00D95B15" w:rsidRDefault="00BB1EAB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lastRenderedPageBreak/>
        <w:t xml:space="preserve">          </w:t>
      </w:r>
      <w:r w:rsidR="00A36050">
        <w:rPr>
          <w:rFonts w:ascii="Arial" w:hAnsi="Arial" w:cs="Arial"/>
          <w:sz w:val="28"/>
          <w:szCs w:val="28"/>
          <w:lang w:val="uz-Cyrl-UZ"/>
        </w:rPr>
        <w:t>Vazirlikning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bo‘limining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202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>5</w:t>
      </w:r>
      <w:r w:rsidR="00A36050">
        <w:rPr>
          <w:rFonts w:ascii="Arial" w:hAnsi="Arial" w:cs="Arial"/>
          <w:sz w:val="28"/>
          <w:szCs w:val="28"/>
          <w:lang w:val="uz-Cyrl-UZ"/>
        </w:rPr>
        <w:t>-yil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uchun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mo‘ljallangan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rejasiga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muvofiq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Qoraqalpog‘iston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Respublikasi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vazirligi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Chapqirg‘oq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Amudaryo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Amu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Buxoro</w:t>
      </w:r>
      <w:r w:rsidR="00F003D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Sirdaryo</w:t>
      </w:r>
      <w:r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So‘x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Norin</w:t>
      </w:r>
      <w:r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Qoradaryo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Norin</w:t>
      </w:r>
      <w:r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Sirdaryo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irrigatsiya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tizimlari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havza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boshqarmasi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ularning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huzuridagi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tizim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tashkilotlarda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jismoniy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yuridik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shaxslarning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qonun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qonunosti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xujjatlarga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muvofiq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o‘rganilayotganini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tahlil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maqsadli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o‘rganish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o‘tkazilgan</w:t>
      </w:r>
      <w:r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000DB061" w14:textId="1D3904A9" w:rsidR="00E33E68" w:rsidRPr="00D95B15" w:rsidRDefault="00BB1EAB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      </w:t>
      </w:r>
      <w:r w:rsidR="00A36050">
        <w:rPr>
          <w:rFonts w:ascii="Arial" w:hAnsi="Arial" w:cs="Arial"/>
          <w:sz w:val="28"/>
          <w:szCs w:val="28"/>
          <w:lang w:val="uz-Cyrl-UZ"/>
        </w:rPr>
        <w:t>O‘rganish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natijasiga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ko‘ra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ushbu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tizimlarda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hujjatlar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ma’lum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kamchiliklarga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yo‘l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qo‘yilganligi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aniqlanib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joyida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bartaraf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etish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choralari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ko‘rildi</w:t>
      </w:r>
      <w:r w:rsidR="00614176" w:rsidRPr="00D95B15">
        <w:rPr>
          <w:rFonts w:ascii="Arial" w:hAnsi="Arial" w:cs="Arial"/>
          <w:sz w:val="28"/>
          <w:szCs w:val="28"/>
          <w:lang w:val="uz-Cyrl-UZ"/>
        </w:rPr>
        <w:t>.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mas’ul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xodimi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ITHB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rahbarlari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ishtirokida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muhokama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o‘tkazilib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yig‘ilish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bayoni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Chora</w:t>
      </w:r>
      <w:r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tadbirlar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rejasi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tasdiqlanib</w:t>
      </w:r>
      <w:r w:rsidR="004607FA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mavjud</w:t>
      </w:r>
      <w:r w:rsidR="004607F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kamchiliklarni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bartaraf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etish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maqsadida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tashkilot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rahbari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zimmasiga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yuklatildi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.  </w:t>
      </w:r>
    </w:p>
    <w:p w14:paraId="28343B67" w14:textId="64BD000E" w:rsidR="00BB1EAB" w:rsidRDefault="00017CCB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A36050">
        <w:rPr>
          <w:rFonts w:ascii="Arial" w:hAnsi="Arial" w:cs="Arial"/>
          <w:sz w:val="28"/>
          <w:szCs w:val="28"/>
          <w:lang w:val="uz-Cyrl-UZ"/>
        </w:rPr>
        <w:t>Vazirlik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mas’ul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xodimi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ushbu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qayd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etilgan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xududlarda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ishlashga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mas’ul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xodimlarga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pm.gov.uz </w:t>
      </w:r>
      <w:r w:rsidR="00A36050">
        <w:rPr>
          <w:rFonts w:ascii="Arial" w:hAnsi="Arial" w:cs="Arial"/>
          <w:sz w:val="28"/>
          <w:szCs w:val="28"/>
          <w:lang w:val="uz-Cyrl-UZ"/>
        </w:rPr>
        <w:t>tizimida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nazorat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bo‘yicha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seminar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shaklida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ishlashni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etishda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qonun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boshqa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normativ</w:t>
      </w:r>
      <w:r w:rsidR="00E33E68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xujjatlar</w:t>
      </w:r>
      <w:r w:rsidR="0085206A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bo‘yicha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davra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suhbatlari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o‘tkazilgan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bo‘lib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vazirlikning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respublika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tashkilotlari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hamdabarcha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xududlardagi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tizim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tashkilotlarida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pm.gov.uz </w:t>
      </w:r>
      <w:r w:rsidR="00A36050">
        <w:rPr>
          <w:rFonts w:ascii="Arial" w:hAnsi="Arial" w:cs="Arial"/>
          <w:sz w:val="28"/>
          <w:szCs w:val="28"/>
          <w:lang w:val="uz-Cyrl-UZ"/>
        </w:rPr>
        <w:t>tizimi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ishga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tushirilgan</w:t>
      </w:r>
      <w:r w:rsidR="00027414" w:rsidRPr="00D95B15">
        <w:rPr>
          <w:rFonts w:ascii="Arial" w:hAnsi="Arial" w:cs="Arial"/>
          <w:sz w:val="28"/>
          <w:szCs w:val="28"/>
          <w:lang w:val="uz-Cyrl-UZ"/>
        </w:rPr>
        <w:t>.</w:t>
      </w:r>
      <w:r w:rsidR="00BB1EAB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</w:p>
    <w:p w14:paraId="0AC6B26D" w14:textId="77777777" w:rsidR="00D95B15" w:rsidRPr="00D95B15" w:rsidRDefault="00D95B15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76D7A0CE" w14:textId="3386CF05" w:rsidR="00F5368E" w:rsidRPr="00D95B15" w:rsidRDefault="00A36050" w:rsidP="00D95B15">
      <w:pPr>
        <w:spacing w:after="100" w:line="259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Matbuot</w:t>
      </w:r>
      <w:r w:rsidR="00F5368E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xizmati</w:t>
      </w:r>
      <w:r w:rsidR="00F5368E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tomonidan</w:t>
      </w:r>
    </w:p>
    <w:p w14:paraId="4940E3C4" w14:textId="0C26122B" w:rsidR="00F5368E" w:rsidRDefault="00F5368E" w:rsidP="00D95B15">
      <w:pPr>
        <w:spacing w:after="100" w:line="259" w:lineRule="auto"/>
        <w:jc w:val="both"/>
        <w:rPr>
          <w:rFonts w:ascii="Arial" w:eastAsia="Times New Roman" w:hAnsi="Arial" w:cs="Arial"/>
          <w:sz w:val="28"/>
          <w:szCs w:val="28"/>
          <w:lang w:val="uz-Cyrl-UZ" w:eastAsia="ru-RU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Yuqoridagi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ishlarga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qo‘shimcha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ravishda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vazirlikning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Matbuot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xizmati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tomonidan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ham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muayyan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ishlar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yo‘lga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qo‘yilgan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bo‘lib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,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respublika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bo‘yicha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internet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tarmoqlariga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suv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xo‘jaligiga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taalluqli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masalalarda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joylashtirilgan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murojaatlar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bo‘yicha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Matbuot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xizmati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ishchi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guruhi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tezkorlikda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mas’ullar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bilan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joyida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o‘rganishlar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tashkillashtirilishi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yo‘lga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qo‘yilgan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bo‘lib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, 11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xolatda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joylashtirilgan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video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>-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audio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murojaatlar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barchasi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tegishli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tartibda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o‘rganilib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,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murojaatlar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mualliflariga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vazirlikning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ijtimoiy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tarmoqlaridagi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rasmiy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sahifalari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,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telegram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guruhlari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orqali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javoblar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berib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,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axborotlar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joylashtirib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 xml:space="preserve"> </w:t>
      </w:r>
      <w:r w:rsidR="00A36050">
        <w:rPr>
          <w:rFonts w:ascii="Arial" w:eastAsia="Times New Roman" w:hAnsi="Arial" w:cs="Arial"/>
          <w:sz w:val="28"/>
          <w:szCs w:val="28"/>
          <w:lang w:val="uz-Cyrl-UZ" w:eastAsia="ru-RU"/>
        </w:rPr>
        <w:t>borilmoqda</w:t>
      </w:r>
      <w:r w:rsidRPr="00D95B15">
        <w:rPr>
          <w:rFonts w:ascii="Arial" w:eastAsia="Times New Roman" w:hAnsi="Arial" w:cs="Arial"/>
          <w:sz w:val="28"/>
          <w:szCs w:val="28"/>
          <w:lang w:val="uz-Cyrl-UZ" w:eastAsia="ru-RU"/>
        </w:rPr>
        <w:t>.</w:t>
      </w:r>
    </w:p>
    <w:p w14:paraId="729005CD" w14:textId="77777777" w:rsidR="00D95B15" w:rsidRPr="00D95B15" w:rsidRDefault="00D95B15" w:rsidP="00D95B15">
      <w:pPr>
        <w:spacing w:after="100" w:line="259" w:lineRule="auto"/>
        <w:jc w:val="both"/>
        <w:rPr>
          <w:rFonts w:ascii="Arial" w:eastAsia="Times New Roman" w:hAnsi="Arial" w:cs="Arial"/>
          <w:sz w:val="28"/>
          <w:szCs w:val="28"/>
          <w:lang w:val="uz-Cyrl-UZ" w:eastAsia="ru-RU"/>
        </w:rPr>
      </w:pPr>
    </w:p>
    <w:p w14:paraId="596EA374" w14:textId="1F6FA758" w:rsidR="00C46293" w:rsidRPr="00D95B15" w:rsidRDefault="00A36050" w:rsidP="00D95B15">
      <w:pPr>
        <w:spacing w:after="100" w:line="259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Amalga</w:t>
      </w:r>
      <w:r w:rsidR="00C4629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oshirilgan</w:t>
      </w:r>
      <w:r w:rsidR="00C4629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tadbirlar</w:t>
      </w:r>
    </w:p>
    <w:p w14:paraId="04817D66" w14:textId="334EF145" w:rsidR="00C46293" w:rsidRPr="00D95B15" w:rsidRDefault="00C46293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</w:t>
      </w:r>
      <w:r w:rsidR="00A36050">
        <w:rPr>
          <w:rFonts w:ascii="Arial" w:hAnsi="Arial" w:cs="Arial"/>
          <w:sz w:val="28"/>
          <w:szCs w:val="28"/>
          <w:lang w:val="uz-Cyrl-UZ"/>
        </w:rPr>
        <w:t>Joriy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yilda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kam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yog‘ingarchilik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issiq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quruq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kelgani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sababli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taqchilligini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yumshatish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maqsadida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Prezident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Administratsiyasi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rahbari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topshirig‘iga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asosan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“24/7-Call-markazi” 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tezkor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“</w:t>
      </w:r>
      <w:r w:rsidR="00A36050">
        <w:rPr>
          <w:rFonts w:ascii="Arial" w:hAnsi="Arial" w:cs="Arial"/>
          <w:sz w:val="28"/>
          <w:szCs w:val="28"/>
          <w:lang w:val="uz-Cyrl-UZ"/>
        </w:rPr>
        <w:t>Shtab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”  </w:t>
      </w:r>
      <w:r w:rsidR="00A36050">
        <w:rPr>
          <w:rFonts w:ascii="Arial" w:hAnsi="Arial" w:cs="Arial"/>
          <w:sz w:val="28"/>
          <w:szCs w:val="28"/>
          <w:lang w:val="uz-Cyrl-UZ"/>
        </w:rPr>
        <w:t>tashkil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ushbu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xizmat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haqida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OAV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ijtimoiy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tarmoqlar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184AC9" w:rsidRPr="00D95B15">
        <w:rPr>
          <w:rFonts w:ascii="Arial" w:hAnsi="Arial" w:cs="Arial"/>
          <w:sz w:val="28"/>
          <w:szCs w:val="28"/>
          <w:lang w:val="uz-Cyrl-UZ"/>
        </w:rPr>
        <w:t>“</w:t>
      </w:r>
      <w:r w:rsidRPr="00D95B15">
        <w:rPr>
          <w:rFonts w:ascii="Arial" w:hAnsi="Arial" w:cs="Arial"/>
          <w:sz w:val="28"/>
          <w:szCs w:val="28"/>
          <w:lang w:val="uz-Cyrl-UZ"/>
        </w:rPr>
        <w:t>web-sayti</w:t>
      </w:r>
      <w:r w:rsidR="00184AC9" w:rsidRPr="00D95B15">
        <w:rPr>
          <w:rFonts w:ascii="Arial" w:hAnsi="Arial" w:cs="Arial"/>
          <w:sz w:val="28"/>
          <w:szCs w:val="28"/>
          <w:lang w:val="uz-Cyrl-UZ"/>
        </w:rPr>
        <w:t>”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orqali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iste’molchilarga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ma’lumotlarni yetkazish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targ‘ibot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ishlari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amalga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74CB3B13" w14:textId="449893F6" w:rsidR="003B0677" w:rsidRPr="00D95B15" w:rsidRDefault="00C46293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lastRenderedPageBreak/>
        <w:t xml:space="preserve">     </w:t>
      </w:r>
      <w:r w:rsidR="004D7B0F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Sug‘orish</w:t>
      </w:r>
      <w:r w:rsidR="004D7B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mavsumida</w:t>
      </w:r>
      <w:r w:rsidR="004D7B0F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jami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4640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murojaatlardan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ayniqsa</w:t>
      </w:r>
      <w:r w:rsidR="004D7B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yoz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oylarida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fuqarolarning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taqchilligi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bo‘yicha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24/7 </w:t>
      </w:r>
      <w:r w:rsidR="00A36050">
        <w:rPr>
          <w:rFonts w:ascii="Arial" w:hAnsi="Arial" w:cs="Arial"/>
          <w:sz w:val="28"/>
          <w:szCs w:val="28"/>
          <w:lang w:val="uz-Cyrl-UZ"/>
        </w:rPr>
        <w:t>rejimida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“Call-markaz”  (202-47-00) </w:t>
      </w:r>
      <w:r w:rsidR="00A36050">
        <w:rPr>
          <w:rFonts w:ascii="Arial" w:hAnsi="Arial" w:cs="Arial"/>
          <w:sz w:val="28"/>
          <w:szCs w:val="28"/>
          <w:lang w:val="uz-Cyrl-UZ"/>
        </w:rPr>
        <w:t>orqali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1039 </w:t>
      </w:r>
      <w:r w:rsidR="00A36050">
        <w:rPr>
          <w:rFonts w:ascii="Arial" w:hAnsi="Arial" w:cs="Arial"/>
          <w:sz w:val="28"/>
          <w:szCs w:val="28"/>
          <w:lang w:val="uz-Cyrl-UZ"/>
        </w:rPr>
        <w:t>ta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(</w:t>
      </w:r>
      <w:r w:rsidR="004D7B0F" w:rsidRPr="00D95B15">
        <w:rPr>
          <w:rFonts w:ascii="Arial" w:hAnsi="Arial" w:cs="Arial"/>
          <w:sz w:val="28"/>
          <w:szCs w:val="28"/>
          <w:lang w:val="uz-Cyrl-UZ"/>
        </w:rPr>
        <w:t>22,4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%)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="004D7B0F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qabul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qilinib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shtabga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jalb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malakali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mutaxassislar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bir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kun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muddatda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o‘rganish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amaliy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yordam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tavsiyalar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berish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choralari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ko‘rilib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dehqonlarni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qo‘llab</w:t>
      </w:r>
      <w:r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quvvatlash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ishlari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amalga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 </w:t>
      </w:r>
    </w:p>
    <w:p w14:paraId="76B466E0" w14:textId="09D1B23E" w:rsidR="00C46293" w:rsidRPr="00D95B15" w:rsidRDefault="003B0677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</w:t>
      </w:r>
      <w:r w:rsidR="00A36050">
        <w:rPr>
          <w:rFonts w:ascii="Arial" w:hAnsi="Arial" w:cs="Arial"/>
          <w:sz w:val="28"/>
          <w:szCs w:val="28"/>
          <w:lang w:val="uz-Cyrl-UZ"/>
        </w:rPr>
        <w:t>Bu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yuzasidan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rahbariyati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kunlik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monitoringi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yuritilib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amalga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oshirilgan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bo‘yicha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yuqori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idoralarga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axborotlar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kiritib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borilgan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>.</w:t>
      </w:r>
    </w:p>
    <w:p w14:paraId="01DBA1C1" w14:textId="0834AC0A" w:rsidR="00C46293" w:rsidRDefault="00C46293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</w:t>
      </w:r>
      <w:r w:rsidR="00A36050">
        <w:rPr>
          <w:rFonts w:ascii="Arial" w:hAnsi="Arial" w:cs="Arial"/>
          <w:sz w:val="28"/>
          <w:szCs w:val="28"/>
          <w:lang w:val="uz-Cyrl-UZ"/>
        </w:rPr>
        <w:t>Yuqorida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qayd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ishlarni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yanada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samarali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maqsadida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ob’ektlarini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xavfsizligini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suvdan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foydalanishni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nazorat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inspeksiyasida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xamda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xo‘jaligi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ob’ektlarini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ekspluatatsiya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qilish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agentligida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suv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taqchilligi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boshqa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masalalar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bo‘yicha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aholining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ishlovchi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24/7 </w:t>
      </w:r>
      <w:r w:rsidR="00A36050">
        <w:rPr>
          <w:rFonts w:ascii="Arial" w:hAnsi="Arial" w:cs="Arial"/>
          <w:sz w:val="28"/>
          <w:szCs w:val="28"/>
          <w:lang w:val="uz-Cyrl-UZ"/>
        </w:rPr>
        <w:t>rejimida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faoliyat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yuritadigan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 “Call-markaz”  (202-48-00)   </w:t>
      </w:r>
      <w:r w:rsidR="00A36050">
        <w:rPr>
          <w:rFonts w:ascii="Arial" w:hAnsi="Arial" w:cs="Arial"/>
          <w:sz w:val="28"/>
          <w:szCs w:val="28"/>
          <w:lang w:val="uz-Cyrl-UZ"/>
        </w:rPr>
        <w:t>faoliyati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yo‘lga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qo‘yilgan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708D910D" w14:textId="77777777" w:rsidR="00D95B15" w:rsidRPr="00D95B15" w:rsidRDefault="00D95B15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61D91EAF" w14:textId="72006538" w:rsidR="00C46293" w:rsidRPr="00D95B15" w:rsidRDefault="00A36050" w:rsidP="00D95B15">
      <w:pPr>
        <w:spacing w:after="100" w:line="259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Sayyor</w:t>
      </w:r>
      <w:r w:rsidR="00C4629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qabullar</w:t>
      </w:r>
      <w:r w:rsidR="00C4629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va</w:t>
      </w:r>
      <w:r w:rsidR="00C4629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videomuloqotlar</w:t>
      </w:r>
    </w:p>
    <w:p w14:paraId="617B1AE8" w14:textId="31ECBDC1" w:rsidR="00C46293" w:rsidRDefault="00A36050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>
        <w:rPr>
          <w:rFonts w:ascii="Arial" w:hAnsi="Arial" w:cs="Arial"/>
          <w:sz w:val="28"/>
          <w:szCs w:val="28"/>
          <w:lang w:val="uz-Cyrl-UZ"/>
        </w:rPr>
        <w:t>Vazirlar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Mahkamasi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tomonidan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tasdiqlangan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jadvallarga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asosan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vazir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vazir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o‘rinbosarlari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tomonidan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xududlarda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jami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94 </w:t>
      </w:r>
      <w:r>
        <w:rPr>
          <w:rFonts w:ascii="Arial" w:hAnsi="Arial" w:cs="Arial"/>
          <w:sz w:val="28"/>
          <w:szCs w:val="28"/>
          <w:lang w:val="uz-Cyrl-UZ"/>
        </w:rPr>
        <w:t>marotaba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sayyor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qabullar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hamda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videomuloqotlar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tashkillashtirilib</w:t>
      </w:r>
      <w:r w:rsidR="003B0677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tadbirlarda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3306  </w:t>
      </w:r>
      <w:r>
        <w:rPr>
          <w:rFonts w:ascii="Arial" w:hAnsi="Arial" w:cs="Arial"/>
          <w:sz w:val="28"/>
          <w:szCs w:val="28"/>
          <w:lang w:val="uz-Cyrl-UZ"/>
        </w:rPr>
        <w:t>nafar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fuqarolar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ishtirok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etgani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aholi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to‘g‘ridan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>-</w:t>
      </w:r>
      <w:r>
        <w:rPr>
          <w:rFonts w:ascii="Arial" w:hAnsi="Arial" w:cs="Arial"/>
          <w:sz w:val="28"/>
          <w:szCs w:val="28"/>
          <w:lang w:val="uz-Cyrl-UZ"/>
        </w:rPr>
        <w:t>to‘g‘ri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rahbariyat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bilan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birga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muloqot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qilib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ishtirokchilarning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bir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qismi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joyida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savol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>-</w:t>
      </w:r>
      <w:r>
        <w:rPr>
          <w:rFonts w:ascii="Arial" w:hAnsi="Arial" w:cs="Arial"/>
          <w:sz w:val="28"/>
          <w:szCs w:val="28"/>
          <w:lang w:val="uz-Cyrl-UZ"/>
        </w:rPr>
        <w:t>javob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tariqasida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masalalariga yechim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topgani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va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o‘rganish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talab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etilgani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sababli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889 </w:t>
      </w:r>
      <w:r>
        <w:rPr>
          <w:rFonts w:ascii="Arial" w:hAnsi="Arial" w:cs="Arial"/>
          <w:sz w:val="28"/>
          <w:szCs w:val="28"/>
          <w:lang w:val="uz-Cyrl-UZ"/>
        </w:rPr>
        <w:t>nafar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fuqaroning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murojaatlari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nazoratga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olinib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aholining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mavjud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>
        <w:rPr>
          <w:rFonts w:ascii="Arial" w:hAnsi="Arial" w:cs="Arial"/>
          <w:sz w:val="28"/>
          <w:szCs w:val="28"/>
          <w:lang w:val="uz-Cyrl-UZ"/>
        </w:rPr>
        <w:t>masalalarda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amaliy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yordamlar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berilib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hozirda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ham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bu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davom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ettirilmoqda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>.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Bu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ishlar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doimiy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ravishda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web-sayt, telegram </w:t>
      </w:r>
      <w:r>
        <w:rPr>
          <w:rFonts w:ascii="Arial" w:hAnsi="Arial" w:cs="Arial"/>
          <w:sz w:val="28"/>
          <w:szCs w:val="28"/>
          <w:lang w:val="uz-Cyrl-UZ"/>
        </w:rPr>
        <w:t>guruxlarda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>
        <w:rPr>
          <w:rFonts w:ascii="Arial" w:hAnsi="Arial" w:cs="Arial"/>
          <w:sz w:val="28"/>
          <w:szCs w:val="28"/>
          <w:lang w:val="uz-Cyrl-UZ"/>
        </w:rPr>
        <w:t>ijtimoiy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tarmoqlarda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yoritilib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sz w:val="28"/>
          <w:szCs w:val="28"/>
          <w:lang w:val="uz-Cyrl-UZ"/>
        </w:rPr>
        <w:t>borildi</w:t>
      </w:r>
      <w:r w:rsidR="00360F54" w:rsidRPr="00D95B15">
        <w:rPr>
          <w:rFonts w:ascii="Arial" w:hAnsi="Arial" w:cs="Arial"/>
          <w:sz w:val="28"/>
          <w:szCs w:val="28"/>
          <w:lang w:val="uz-Cyrl-UZ"/>
        </w:rPr>
        <w:t>.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  </w:t>
      </w:r>
    </w:p>
    <w:p w14:paraId="01D99C0E" w14:textId="77777777" w:rsidR="00D95B15" w:rsidRPr="00D95B15" w:rsidRDefault="00D95B15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502CA253" w14:textId="25C9A912" w:rsidR="0085206A" w:rsidRPr="00D95B15" w:rsidRDefault="00A36050" w:rsidP="00D95B15">
      <w:pPr>
        <w:spacing w:after="100" w:line="259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Murojaatlar</w:t>
      </w:r>
      <w:r w:rsidR="0085206A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bilan</w:t>
      </w:r>
      <w:r w:rsidR="0085206A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ishlash</w:t>
      </w:r>
      <w:r w:rsidR="0085206A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faoliyatini</w:t>
      </w:r>
      <w:r w:rsidR="0085206A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mustahkamlash</w:t>
      </w:r>
    </w:p>
    <w:p w14:paraId="5B5C3333" w14:textId="5FAFE9EC" w:rsidR="0085206A" w:rsidRDefault="0085206A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tubdan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yaxshilash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maqsadida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jismoniy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yuridik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shaxslarning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manfaatlarini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qonun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doirasida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muddatlarda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etilishini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ta’minlash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maqsadida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bo‘limini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Yuridik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xizmat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bo‘limi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tarkibiga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kiritilib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Yuridik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xizmat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boshqarmasi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etilib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faoliyati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bevosita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nazoratga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olingan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55282E6B" w14:textId="77777777" w:rsidR="00D95B15" w:rsidRPr="00D95B15" w:rsidRDefault="00D95B15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7B251EB0" w14:textId="58037FC5" w:rsidR="0085206A" w:rsidRPr="00D95B15" w:rsidRDefault="00A36050" w:rsidP="00D95B15">
      <w:pPr>
        <w:spacing w:after="100" w:line="259" w:lineRule="auto"/>
        <w:jc w:val="center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Malaka</w:t>
      </w:r>
      <w:r w:rsidR="0085206A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oshirish</w:t>
      </w:r>
      <w:r w:rsidR="0085206A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masalalari</w:t>
      </w:r>
    </w:p>
    <w:p w14:paraId="5A174D1B" w14:textId="17EEDC8E" w:rsidR="0085206A" w:rsidRPr="00D95B15" w:rsidRDefault="0085206A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lastRenderedPageBreak/>
        <w:t xml:space="preserve">        </w:t>
      </w:r>
      <w:r w:rsidR="00A36050">
        <w:rPr>
          <w:rFonts w:ascii="Arial" w:hAnsi="Arial" w:cs="Arial"/>
          <w:sz w:val="28"/>
          <w:szCs w:val="28"/>
          <w:lang w:val="uz-Cyrl-UZ"/>
        </w:rPr>
        <w:t>Vazirlikning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bo‘limi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mas’ullari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Vazirlar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Mahkamasi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yili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tashkillashtiriladigan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malaka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tadbirlarida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ishtirok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etib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o‘zlariga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kerakli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bilim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ko‘nikmalarini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mustahkamlab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kelmoqdalar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4AF5F8B9" w14:textId="5A249ED1" w:rsidR="0085206A" w:rsidRPr="00D95B15" w:rsidRDefault="0085206A" w:rsidP="00D95B15">
      <w:pPr>
        <w:spacing w:after="100" w:line="259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</w:t>
      </w:r>
      <w:r w:rsidR="00A36050">
        <w:rPr>
          <w:rFonts w:ascii="Arial" w:hAnsi="Arial" w:cs="Arial"/>
          <w:sz w:val="28"/>
          <w:szCs w:val="28"/>
          <w:lang w:val="uz-Cyrl-UZ"/>
        </w:rPr>
        <w:t>Qo‘shimcha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ravishda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vazirlik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respublika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tizim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tashkilotlarda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ishlashga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mas’ul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bo‘lgan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mutaxassislar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Davlat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xizmatlarini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rivojlantirish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agentligida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Yuristlarni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malakasini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markazida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bilim</w:t>
      </w:r>
      <w:r w:rsidRPr="00D95B15">
        <w:rPr>
          <w:rFonts w:ascii="Arial" w:hAnsi="Arial" w:cs="Arial"/>
          <w:sz w:val="28"/>
          <w:szCs w:val="28"/>
          <w:lang w:val="uz-Cyrl-UZ"/>
        </w:rPr>
        <w:t>-</w:t>
      </w:r>
      <w:r w:rsidR="00A36050">
        <w:rPr>
          <w:rFonts w:ascii="Arial" w:hAnsi="Arial" w:cs="Arial"/>
          <w:sz w:val="28"/>
          <w:szCs w:val="28"/>
          <w:lang w:val="uz-Cyrl-UZ"/>
        </w:rPr>
        <w:t>ko‘nikmalarini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mustahkamlash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maqsadida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Kasbiy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ko‘nikmalar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markazida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surdotarjimonlik</w:t>
      </w:r>
      <w:r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malaka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oshirish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kurslarida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shartnoma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asosida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o‘qitilib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sertifikatlar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berilgan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4AC42660" w14:textId="09274643" w:rsidR="00DB48C8" w:rsidRDefault="00DB48C8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  <w:r w:rsidRPr="00D95B15">
        <w:rPr>
          <w:rFonts w:ascii="Arial" w:hAnsi="Arial" w:cs="Arial"/>
          <w:sz w:val="28"/>
          <w:szCs w:val="28"/>
          <w:lang w:val="uz-Cyrl-UZ"/>
        </w:rPr>
        <w:t xml:space="preserve">         </w:t>
      </w:r>
      <w:r w:rsidR="00A36050">
        <w:rPr>
          <w:rFonts w:ascii="Arial" w:hAnsi="Arial" w:cs="Arial"/>
          <w:sz w:val="28"/>
          <w:szCs w:val="28"/>
          <w:lang w:val="uz-Cyrl-UZ"/>
        </w:rPr>
        <w:t>Tahlillarga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tayanib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vazirlikka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jismoniy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yuridik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shaxslardan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birinchi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o‘rinda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ko‘p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kelayotgan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hududlarda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boshqa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joylarda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ham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vazir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o‘rinbosarlari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tomonidan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sayyor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qabullarni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o‘tkazish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, </w:t>
      </w:r>
      <w:r w:rsidR="00A36050">
        <w:rPr>
          <w:rFonts w:ascii="Arial" w:hAnsi="Arial" w:cs="Arial"/>
          <w:sz w:val="28"/>
          <w:szCs w:val="28"/>
          <w:lang w:val="uz-Cyrl-UZ"/>
        </w:rPr>
        <w:t>aholini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muammosini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tinglash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ularning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murojaatlari yechimi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yuzasidan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vakolat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doirasida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amaliy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yordam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36050">
        <w:rPr>
          <w:rFonts w:ascii="Arial" w:hAnsi="Arial" w:cs="Arial"/>
          <w:sz w:val="28"/>
          <w:szCs w:val="28"/>
          <w:lang w:val="uz-Cyrl-UZ"/>
        </w:rPr>
        <w:t>berish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choralar</w:t>
      </w:r>
      <w:r w:rsidR="00C46293" w:rsidRPr="00D95B15">
        <w:rPr>
          <w:rFonts w:ascii="Arial" w:hAnsi="Arial" w:cs="Arial"/>
          <w:sz w:val="28"/>
          <w:szCs w:val="28"/>
          <w:lang w:val="uz-Cyrl-UZ"/>
        </w:rPr>
        <w:t xml:space="preserve">  </w:t>
      </w:r>
      <w:r w:rsidR="00A36050">
        <w:rPr>
          <w:rFonts w:ascii="Arial" w:hAnsi="Arial" w:cs="Arial"/>
          <w:sz w:val="28"/>
          <w:szCs w:val="28"/>
          <w:lang w:val="uz-Cyrl-UZ"/>
        </w:rPr>
        <w:t>ko‘rilmoqda</w:t>
      </w:r>
      <w:r w:rsidRPr="00D95B15">
        <w:rPr>
          <w:rFonts w:ascii="Arial" w:hAnsi="Arial" w:cs="Arial"/>
          <w:sz w:val="28"/>
          <w:szCs w:val="28"/>
          <w:lang w:val="uz-Cyrl-UZ"/>
        </w:rPr>
        <w:t xml:space="preserve">. </w:t>
      </w:r>
    </w:p>
    <w:p w14:paraId="34EB7EAB" w14:textId="77777777" w:rsidR="00D95B15" w:rsidRPr="00D95B15" w:rsidRDefault="00D95B15" w:rsidP="00D95B15">
      <w:pPr>
        <w:spacing w:after="100" w:line="268" w:lineRule="auto"/>
        <w:jc w:val="both"/>
        <w:rPr>
          <w:rFonts w:ascii="Arial" w:hAnsi="Arial" w:cs="Arial"/>
          <w:sz w:val="28"/>
          <w:szCs w:val="28"/>
          <w:lang w:val="uz-Cyrl-UZ"/>
        </w:rPr>
      </w:pPr>
    </w:p>
    <w:p w14:paraId="2E95E7EF" w14:textId="69965DCF" w:rsidR="00655C3C" w:rsidRPr="00D95B15" w:rsidRDefault="00A36050" w:rsidP="00D95B15">
      <w:pPr>
        <w:spacing w:after="100" w:line="269" w:lineRule="auto"/>
        <w:jc w:val="right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Yuridik</w:t>
      </w:r>
      <w:r w:rsidR="00655E8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xizmat</w:t>
      </w:r>
      <w:r w:rsidR="00655E8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va</w:t>
      </w:r>
      <w:r w:rsidR="00655E8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murojaatlar</w:t>
      </w:r>
      <w:r w:rsidR="00655E8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</w:p>
    <w:p w14:paraId="47901F31" w14:textId="3E68E737" w:rsidR="00760D35" w:rsidRPr="00D95B15" w:rsidRDefault="00A36050" w:rsidP="00D95B15">
      <w:pPr>
        <w:spacing w:after="100" w:line="269" w:lineRule="auto"/>
        <w:jc w:val="right"/>
        <w:rPr>
          <w:rFonts w:ascii="Arial" w:hAnsi="Arial" w:cs="Arial"/>
          <w:b/>
          <w:sz w:val="28"/>
          <w:szCs w:val="28"/>
          <w:lang w:val="uz-Cyrl-UZ"/>
        </w:rPr>
      </w:pPr>
      <w:r>
        <w:rPr>
          <w:rFonts w:ascii="Arial" w:hAnsi="Arial" w:cs="Arial"/>
          <w:b/>
          <w:sz w:val="28"/>
          <w:szCs w:val="28"/>
          <w:lang w:val="uz-Cyrl-UZ"/>
        </w:rPr>
        <w:t>bilan</w:t>
      </w:r>
      <w:r w:rsidR="00655E8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ishlash</w:t>
      </w:r>
      <w:r w:rsidR="00655E83" w:rsidRPr="00D95B15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>
        <w:rPr>
          <w:rFonts w:ascii="Arial" w:hAnsi="Arial" w:cs="Arial"/>
          <w:b/>
          <w:sz w:val="28"/>
          <w:szCs w:val="28"/>
          <w:lang w:val="uz-Cyrl-UZ"/>
        </w:rPr>
        <w:t>boshqarmasi</w:t>
      </w:r>
      <w:r w:rsidR="00655C3C" w:rsidRPr="00D95B15">
        <w:rPr>
          <w:rFonts w:ascii="Arial" w:hAnsi="Arial" w:cs="Arial"/>
          <w:b/>
          <w:sz w:val="28"/>
          <w:szCs w:val="28"/>
          <w:lang w:val="uz-Cyrl-UZ"/>
        </w:rPr>
        <w:t xml:space="preserve">  </w:t>
      </w:r>
    </w:p>
    <w:p w14:paraId="7F097DED" w14:textId="77777777" w:rsidR="00760D35" w:rsidRPr="00D95B15" w:rsidRDefault="00760D35" w:rsidP="00D95B15">
      <w:pPr>
        <w:spacing w:after="100" w:line="268" w:lineRule="auto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sectPr w:rsidR="00760D35" w:rsidRPr="00D95B15" w:rsidSect="00D95B15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7AD69" w14:textId="77777777" w:rsidR="00297943" w:rsidRDefault="00297943" w:rsidP="001025FF">
      <w:pPr>
        <w:spacing w:after="0" w:line="240" w:lineRule="auto"/>
      </w:pPr>
      <w:r>
        <w:separator/>
      </w:r>
    </w:p>
  </w:endnote>
  <w:endnote w:type="continuationSeparator" w:id="0">
    <w:p w14:paraId="15D7F3F1" w14:textId="77777777" w:rsidR="00297943" w:rsidRDefault="00297943" w:rsidP="0010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NDA Times UZ">
    <w:altName w:val="Arial"/>
    <w:charset w:val="00"/>
    <w:family w:val="swiss"/>
    <w:pitch w:val="variable"/>
    <w:sig w:usb0="000000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uz-Cyrl-UZ"/>
      </w:rPr>
      <w:id w:val="-965114004"/>
      <w:docPartObj>
        <w:docPartGallery w:val="Page Numbers (Bottom of Page)"/>
        <w:docPartUnique/>
      </w:docPartObj>
    </w:sdtPr>
    <w:sdtEndPr/>
    <w:sdtContent>
      <w:p w14:paraId="37E67771" w14:textId="77777777" w:rsidR="004E23C0" w:rsidRPr="001025FF" w:rsidRDefault="004E23C0">
        <w:pPr>
          <w:pStyle w:val="a8"/>
          <w:rPr>
            <w:lang w:val="uz-Cyrl-UZ"/>
          </w:rPr>
        </w:pPr>
        <w:r w:rsidRPr="001025FF"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8FA6BD" wp14:editId="20FC56C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92FDD" w14:textId="77777777" w:rsidR="004E23C0" w:rsidRDefault="004E23C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C027B" w:rsidRPr="000C027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8FA6BD"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BBBc8lPgQAAAUOAAAOAAAAAAAA&#10;AAAAAAAAAC4CAABkcnMvZTJvRG9jLnhtbFBLAQItABQABgAIAAAAIQDwLbjk2wAAAAUBAAAPAAAA&#10;AAAAAAAAAAAAAJgGAABkcnMvZG93bnJldi54bWxQSwUGAAAAAAQABADzAAAAo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B992FDD" w14:textId="77777777" w:rsidR="004E23C0" w:rsidRDefault="004E23C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C027B" w:rsidRPr="000C027B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79437" w14:textId="77777777" w:rsidR="00297943" w:rsidRDefault="00297943" w:rsidP="001025FF">
      <w:pPr>
        <w:spacing w:after="0" w:line="240" w:lineRule="auto"/>
      </w:pPr>
      <w:r>
        <w:separator/>
      </w:r>
    </w:p>
  </w:footnote>
  <w:footnote w:type="continuationSeparator" w:id="0">
    <w:p w14:paraId="4AB8CA7A" w14:textId="77777777" w:rsidR="00297943" w:rsidRDefault="00297943" w:rsidP="00102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121"/>
    <w:rsid w:val="00000AD8"/>
    <w:rsid w:val="00002DB5"/>
    <w:rsid w:val="000122B1"/>
    <w:rsid w:val="00017CCB"/>
    <w:rsid w:val="000202F3"/>
    <w:rsid w:val="0002420F"/>
    <w:rsid w:val="00027414"/>
    <w:rsid w:val="0003325C"/>
    <w:rsid w:val="00041A40"/>
    <w:rsid w:val="00043ED2"/>
    <w:rsid w:val="00045F2D"/>
    <w:rsid w:val="000465DD"/>
    <w:rsid w:val="000466BF"/>
    <w:rsid w:val="00050128"/>
    <w:rsid w:val="00050C9B"/>
    <w:rsid w:val="00056640"/>
    <w:rsid w:val="00057010"/>
    <w:rsid w:val="000671FD"/>
    <w:rsid w:val="00080326"/>
    <w:rsid w:val="00085548"/>
    <w:rsid w:val="000A1458"/>
    <w:rsid w:val="000A1931"/>
    <w:rsid w:val="000A35F0"/>
    <w:rsid w:val="000B02D7"/>
    <w:rsid w:val="000B4C94"/>
    <w:rsid w:val="000B7230"/>
    <w:rsid w:val="000B75F2"/>
    <w:rsid w:val="000C027B"/>
    <w:rsid w:val="000C6FD1"/>
    <w:rsid w:val="000E086D"/>
    <w:rsid w:val="000E212F"/>
    <w:rsid w:val="000E221D"/>
    <w:rsid w:val="000F42BC"/>
    <w:rsid w:val="000F604E"/>
    <w:rsid w:val="000F7497"/>
    <w:rsid w:val="001025FF"/>
    <w:rsid w:val="00103C0F"/>
    <w:rsid w:val="001226EC"/>
    <w:rsid w:val="001241AE"/>
    <w:rsid w:val="0013503B"/>
    <w:rsid w:val="00141799"/>
    <w:rsid w:val="00141C85"/>
    <w:rsid w:val="00142C04"/>
    <w:rsid w:val="00143FA6"/>
    <w:rsid w:val="00144D57"/>
    <w:rsid w:val="00157FCF"/>
    <w:rsid w:val="0016007D"/>
    <w:rsid w:val="001629EC"/>
    <w:rsid w:val="0017443D"/>
    <w:rsid w:val="00180E27"/>
    <w:rsid w:val="00184AC9"/>
    <w:rsid w:val="001916D9"/>
    <w:rsid w:val="0019425F"/>
    <w:rsid w:val="001A52AF"/>
    <w:rsid w:val="001B6049"/>
    <w:rsid w:val="001C0068"/>
    <w:rsid w:val="001D0BD6"/>
    <w:rsid w:val="001D1428"/>
    <w:rsid w:val="001D4167"/>
    <w:rsid w:val="001D65EE"/>
    <w:rsid w:val="001D6EE4"/>
    <w:rsid w:val="001E2FEF"/>
    <w:rsid w:val="001E72A8"/>
    <w:rsid w:val="001F20D5"/>
    <w:rsid w:val="001F34C1"/>
    <w:rsid w:val="001F46F6"/>
    <w:rsid w:val="00205E24"/>
    <w:rsid w:val="00220AAE"/>
    <w:rsid w:val="00234417"/>
    <w:rsid w:val="00234762"/>
    <w:rsid w:val="00235DD5"/>
    <w:rsid w:val="00245525"/>
    <w:rsid w:val="00261766"/>
    <w:rsid w:val="002725B9"/>
    <w:rsid w:val="0028050B"/>
    <w:rsid w:val="00280A41"/>
    <w:rsid w:val="002825B0"/>
    <w:rsid w:val="002830E8"/>
    <w:rsid w:val="002847D2"/>
    <w:rsid w:val="002949E1"/>
    <w:rsid w:val="002956C3"/>
    <w:rsid w:val="00297943"/>
    <w:rsid w:val="00297C3D"/>
    <w:rsid w:val="002B5A43"/>
    <w:rsid w:val="002B6DC4"/>
    <w:rsid w:val="002C696D"/>
    <w:rsid w:val="002C6B9D"/>
    <w:rsid w:val="002D4EC7"/>
    <w:rsid w:val="002D5B6D"/>
    <w:rsid w:val="002E30A8"/>
    <w:rsid w:val="002E31A3"/>
    <w:rsid w:val="002F527C"/>
    <w:rsid w:val="00301A8B"/>
    <w:rsid w:val="00304389"/>
    <w:rsid w:val="0030664F"/>
    <w:rsid w:val="00312126"/>
    <w:rsid w:val="00313089"/>
    <w:rsid w:val="00314489"/>
    <w:rsid w:val="0031486A"/>
    <w:rsid w:val="00317D5D"/>
    <w:rsid w:val="003206B9"/>
    <w:rsid w:val="003244BB"/>
    <w:rsid w:val="00325D14"/>
    <w:rsid w:val="0033311C"/>
    <w:rsid w:val="003368E1"/>
    <w:rsid w:val="00336C76"/>
    <w:rsid w:val="00346644"/>
    <w:rsid w:val="0035096C"/>
    <w:rsid w:val="00356647"/>
    <w:rsid w:val="00360F54"/>
    <w:rsid w:val="003618C6"/>
    <w:rsid w:val="00366122"/>
    <w:rsid w:val="00370E6B"/>
    <w:rsid w:val="0037100A"/>
    <w:rsid w:val="00382378"/>
    <w:rsid w:val="003907DE"/>
    <w:rsid w:val="00394D0F"/>
    <w:rsid w:val="0039777B"/>
    <w:rsid w:val="003A38A1"/>
    <w:rsid w:val="003A4F88"/>
    <w:rsid w:val="003A7702"/>
    <w:rsid w:val="003B0677"/>
    <w:rsid w:val="003B2796"/>
    <w:rsid w:val="003B39A2"/>
    <w:rsid w:val="003C1718"/>
    <w:rsid w:val="003C308F"/>
    <w:rsid w:val="003D40E3"/>
    <w:rsid w:val="003D48C7"/>
    <w:rsid w:val="003D5A5B"/>
    <w:rsid w:val="003D5F14"/>
    <w:rsid w:val="003E0572"/>
    <w:rsid w:val="003E109B"/>
    <w:rsid w:val="003E3A16"/>
    <w:rsid w:val="003E3CE0"/>
    <w:rsid w:val="003E7362"/>
    <w:rsid w:val="003F0DC7"/>
    <w:rsid w:val="003F4211"/>
    <w:rsid w:val="003F4C64"/>
    <w:rsid w:val="003F6B8C"/>
    <w:rsid w:val="003F6DE4"/>
    <w:rsid w:val="004000FE"/>
    <w:rsid w:val="00404D79"/>
    <w:rsid w:val="00416547"/>
    <w:rsid w:val="00425CDE"/>
    <w:rsid w:val="0042679E"/>
    <w:rsid w:val="00426BE9"/>
    <w:rsid w:val="00427D9D"/>
    <w:rsid w:val="004312CF"/>
    <w:rsid w:val="00442EB9"/>
    <w:rsid w:val="0044335E"/>
    <w:rsid w:val="00445B46"/>
    <w:rsid w:val="00447C01"/>
    <w:rsid w:val="00447C4D"/>
    <w:rsid w:val="004607FA"/>
    <w:rsid w:val="00463598"/>
    <w:rsid w:val="00465689"/>
    <w:rsid w:val="00472E4A"/>
    <w:rsid w:val="004801D6"/>
    <w:rsid w:val="00497780"/>
    <w:rsid w:val="00497B97"/>
    <w:rsid w:val="004A3861"/>
    <w:rsid w:val="004B657C"/>
    <w:rsid w:val="004B67A7"/>
    <w:rsid w:val="004C5923"/>
    <w:rsid w:val="004C75E8"/>
    <w:rsid w:val="004D06EC"/>
    <w:rsid w:val="004D535A"/>
    <w:rsid w:val="004D7B0F"/>
    <w:rsid w:val="004E1FEA"/>
    <w:rsid w:val="004E23C0"/>
    <w:rsid w:val="004E2753"/>
    <w:rsid w:val="004E5AF0"/>
    <w:rsid w:val="004F77B6"/>
    <w:rsid w:val="00513147"/>
    <w:rsid w:val="005152E4"/>
    <w:rsid w:val="00515B37"/>
    <w:rsid w:val="0052733A"/>
    <w:rsid w:val="0053076B"/>
    <w:rsid w:val="00542948"/>
    <w:rsid w:val="00544B4F"/>
    <w:rsid w:val="00554DC6"/>
    <w:rsid w:val="005558D7"/>
    <w:rsid w:val="00566C51"/>
    <w:rsid w:val="00567A7F"/>
    <w:rsid w:val="0057159F"/>
    <w:rsid w:val="00571C22"/>
    <w:rsid w:val="00574117"/>
    <w:rsid w:val="0057654B"/>
    <w:rsid w:val="005878A1"/>
    <w:rsid w:val="00591765"/>
    <w:rsid w:val="00593AF4"/>
    <w:rsid w:val="005B3485"/>
    <w:rsid w:val="005B5C64"/>
    <w:rsid w:val="005D3807"/>
    <w:rsid w:val="005D5C87"/>
    <w:rsid w:val="005E434D"/>
    <w:rsid w:val="005F7023"/>
    <w:rsid w:val="0060074E"/>
    <w:rsid w:val="00603B9B"/>
    <w:rsid w:val="00605646"/>
    <w:rsid w:val="00614176"/>
    <w:rsid w:val="006151F7"/>
    <w:rsid w:val="006164A2"/>
    <w:rsid w:val="0062041F"/>
    <w:rsid w:val="00631BB6"/>
    <w:rsid w:val="00634986"/>
    <w:rsid w:val="00634F02"/>
    <w:rsid w:val="006350E0"/>
    <w:rsid w:val="006405C2"/>
    <w:rsid w:val="00651085"/>
    <w:rsid w:val="0065484B"/>
    <w:rsid w:val="00655121"/>
    <w:rsid w:val="00655C3C"/>
    <w:rsid w:val="00655E83"/>
    <w:rsid w:val="00656B9A"/>
    <w:rsid w:val="00657A2C"/>
    <w:rsid w:val="00662C7E"/>
    <w:rsid w:val="0066547C"/>
    <w:rsid w:val="0066674B"/>
    <w:rsid w:val="00683830"/>
    <w:rsid w:val="00685A8B"/>
    <w:rsid w:val="00693DE2"/>
    <w:rsid w:val="006A0E9D"/>
    <w:rsid w:val="006A52C5"/>
    <w:rsid w:val="006B423B"/>
    <w:rsid w:val="006B72FB"/>
    <w:rsid w:val="006C2A13"/>
    <w:rsid w:val="006C7674"/>
    <w:rsid w:val="006C7C57"/>
    <w:rsid w:val="006D0596"/>
    <w:rsid w:val="006D23F8"/>
    <w:rsid w:val="006D3698"/>
    <w:rsid w:val="006D60D0"/>
    <w:rsid w:val="006E1BE9"/>
    <w:rsid w:val="006E1EBB"/>
    <w:rsid w:val="006E3DB5"/>
    <w:rsid w:val="006F0884"/>
    <w:rsid w:val="006F0945"/>
    <w:rsid w:val="00716F97"/>
    <w:rsid w:val="00721262"/>
    <w:rsid w:val="007228AC"/>
    <w:rsid w:val="00726EC1"/>
    <w:rsid w:val="00731679"/>
    <w:rsid w:val="007352E6"/>
    <w:rsid w:val="0073675B"/>
    <w:rsid w:val="0074350F"/>
    <w:rsid w:val="00745CE8"/>
    <w:rsid w:val="00746E60"/>
    <w:rsid w:val="00746F9F"/>
    <w:rsid w:val="00750EDA"/>
    <w:rsid w:val="00750F12"/>
    <w:rsid w:val="00751F1F"/>
    <w:rsid w:val="0075288C"/>
    <w:rsid w:val="0075442E"/>
    <w:rsid w:val="00754F70"/>
    <w:rsid w:val="00756560"/>
    <w:rsid w:val="00760D35"/>
    <w:rsid w:val="00766CC4"/>
    <w:rsid w:val="007727BD"/>
    <w:rsid w:val="0077371B"/>
    <w:rsid w:val="00775BEA"/>
    <w:rsid w:val="00775E4D"/>
    <w:rsid w:val="00776A05"/>
    <w:rsid w:val="00776AB9"/>
    <w:rsid w:val="00776CC6"/>
    <w:rsid w:val="007815F4"/>
    <w:rsid w:val="00791C58"/>
    <w:rsid w:val="00791D8F"/>
    <w:rsid w:val="007946BB"/>
    <w:rsid w:val="007A5FC6"/>
    <w:rsid w:val="007B4D22"/>
    <w:rsid w:val="007B567A"/>
    <w:rsid w:val="007C2CCD"/>
    <w:rsid w:val="007C2E8F"/>
    <w:rsid w:val="007C6B41"/>
    <w:rsid w:val="007E05ED"/>
    <w:rsid w:val="007E4BA1"/>
    <w:rsid w:val="007E5673"/>
    <w:rsid w:val="007F24F8"/>
    <w:rsid w:val="008005FC"/>
    <w:rsid w:val="00801622"/>
    <w:rsid w:val="008043E8"/>
    <w:rsid w:val="0080627A"/>
    <w:rsid w:val="00811534"/>
    <w:rsid w:val="008238D2"/>
    <w:rsid w:val="00824CC6"/>
    <w:rsid w:val="0082708C"/>
    <w:rsid w:val="008300AC"/>
    <w:rsid w:val="00835D72"/>
    <w:rsid w:val="00845BC9"/>
    <w:rsid w:val="0085206A"/>
    <w:rsid w:val="00855B3D"/>
    <w:rsid w:val="00857E77"/>
    <w:rsid w:val="00857EBE"/>
    <w:rsid w:val="00867C5E"/>
    <w:rsid w:val="00880739"/>
    <w:rsid w:val="00881E72"/>
    <w:rsid w:val="00890A54"/>
    <w:rsid w:val="00891E72"/>
    <w:rsid w:val="00893309"/>
    <w:rsid w:val="008B575F"/>
    <w:rsid w:val="008B6CBC"/>
    <w:rsid w:val="008B6CBE"/>
    <w:rsid w:val="008C1B5E"/>
    <w:rsid w:val="008C6F0D"/>
    <w:rsid w:val="008C7838"/>
    <w:rsid w:val="008D13DF"/>
    <w:rsid w:val="008D4919"/>
    <w:rsid w:val="0092112C"/>
    <w:rsid w:val="009226F2"/>
    <w:rsid w:val="00925B2C"/>
    <w:rsid w:val="00927B98"/>
    <w:rsid w:val="00927F4A"/>
    <w:rsid w:val="009305DC"/>
    <w:rsid w:val="00936A62"/>
    <w:rsid w:val="00940060"/>
    <w:rsid w:val="009445C0"/>
    <w:rsid w:val="00950347"/>
    <w:rsid w:val="00953CE4"/>
    <w:rsid w:val="00954B97"/>
    <w:rsid w:val="00957494"/>
    <w:rsid w:val="00960BB0"/>
    <w:rsid w:val="00965246"/>
    <w:rsid w:val="00970262"/>
    <w:rsid w:val="0097549B"/>
    <w:rsid w:val="00982A7F"/>
    <w:rsid w:val="00983350"/>
    <w:rsid w:val="009866BD"/>
    <w:rsid w:val="009975B1"/>
    <w:rsid w:val="009A6A83"/>
    <w:rsid w:val="009B4243"/>
    <w:rsid w:val="009B5866"/>
    <w:rsid w:val="009C05BA"/>
    <w:rsid w:val="009C2B63"/>
    <w:rsid w:val="009C5AD6"/>
    <w:rsid w:val="009C66C6"/>
    <w:rsid w:val="009D24AA"/>
    <w:rsid w:val="009D4D81"/>
    <w:rsid w:val="009E5519"/>
    <w:rsid w:val="009E66FD"/>
    <w:rsid w:val="009F0BD4"/>
    <w:rsid w:val="009F7F13"/>
    <w:rsid w:val="00A0295B"/>
    <w:rsid w:val="00A03B3A"/>
    <w:rsid w:val="00A04DEA"/>
    <w:rsid w:val="00A05850"/>
    <w:rsid w:val="00A0611B"/>
    <w:rsid w:val="00A07CF6"/>
    <w:rsid w:val="00A118DC"/>
    <w:rsid w:val="00A20573"/>
    <w:rsid w:val="00A22516"/>
    <w:rsid w:val="00A24416"/>
    <w:rsid w:val="00A257D2"/>
    <w:rsid w:val="00A304B5"/>
    <w:rsid w:val="00A307DE"/>
    <w:rsid w:val="00A36050"/>
    <w:rsid w:val="00A404D5"/>
    <w:rsid w:val="00A52C56"/>
    <w:rsid w:val="00A569A1"/>
    <w:rsid w:val="00A72571"/>
    <w:rsid w:val="00A734D8"/>
    <w:rsid w:val="00A839D7"/>
    <w:rsid w:val="00A83F7C"/>
    <w:rsid w:val="00A87456"/>
    <w:rsid w:val="00A97FFC"/>
    <w:rsid w:val="00AB6FAC"/>
    <w:rsid w:val="00AC0671"/>
    <w:rsid w:val="00AC4A84"/>
    <w:rsid w:val="00AC4C7D"/>
    <w:rsid w:val="00AC5B9B"/>
    <w:rsid w:val="00AD158E"/>
    <w:rsid w:val="00AD5268"/>
    <w:rsid w:val="00AE1237"/>
    <w:rsid w:val="00AE23F7"/>
    <w:rsid w:val="00AE26D4"/>
    <w:rsid w:val="00AE79E5"/>
    <w:rsid w:val="00AE7F7F"/>
    <w:rsid w:val="00AF64A9"/>
    <w:rsid w:val="00B11298"/>
    <w:rsid w:val="00B168E0"/>
    <w:rsid w:val="00B2272A"/>
    <w:rsid w:val="00B246B0"/>
    <w:rsid w:val="00B3007F"/>
    <w:rsid w:val="00B332BD"/>
    <w:rsid w:val="00B41634"/>
    <w:rsid w:val="00B46ED4"/>
    <w:rsid w:val="00B5530F"/>
    <w:rsid w:val="00B70E15"/>
    <w:rsid w:val="00B742B5"/>
    <w:rsid w:val="00B7676F"/>
    <w:rsid w:val="00B90A35"/>
    <w:rsid w:val="00B96BF0"/>
    <w:rsid w:val="00BA35BC"/>
    <w:rsid w:val="00BA370B"/>
    <w:rsid w:val="00BA6152"/>
    <w:rsid w:val="00BA7310"/>
    <w:rsid w:val="00BA74F9"/>
    <w:rsid w:val="00BB10A9"/>
    <w:rsid w:val="00BB1EAB"/>
    <w:rsid w:val="00BB538B"/>
    <w:rsid w:val="00BB5B35"/>
    <w:rsid w:val="00BB7D13"/>
    <w:rsid w:val="00BC0D3E"/>
    <w:rsid w:val="00BC1AFE"/>
    <w:rsid w:val="00BC63B9"/>
    <w:rsid w:val="00BC6C94"/>
    <w:rsid w:val="00BC7300"/>
    <w:rsid w:val="00BD2516"/>
    <w:rsid w:val="00BD40B5"/>
    <w:rsid w:val="00BD5EC1"/>
    <w:rsid w:val="00BE29AB"/>
    <w:rsid w:val="00BE4351"/>
    <w:rsid w:val="00BF05FE"/>
    <w:rsid w:val="00BF0984"/>
    <w:rsid w:val="00BF2494"/>
    <w:rsid w:val="00BF2C22"/>
    <w:rsid w:val="00C07BB8"/>
    <w:rsid w:val="00C257EC"/>
    <w:rsid w:val="00C34F97"/>
    <w:rsid w:val="00C46293"/>
    <w:rsid w:val="00C47D70"/>
    <w:rsid w:val="00C520DC"/>
    <w:rsid w:val="00C556F5"/>
    <w:rsid w:val="00C55BBD"/>
    <w:rsid w:val="00C6000C"/>
    <w:rsid w:val="00C606E6"/>
    <w:rsid w:val="00C67A47"/>
    <w:rsid w:val="00C74F60"/>
    <w:rsid w:val="00C75009"/>
    <w:rsid w:val="00C77367"/>
    <w:rsid w:val="00C81201"/>
    <w:rsid w:val="00C829CD"/>
    <w:rsid w:val="00C85C7F"/>
    <w:rsid w:val="00C86F38"/>
    <w:rsid w:val="00C93A7C"/>
    <w:rsid w:val="00CA121B"/>
    <w:rsid w:val="00CB09F5"/>
    <w:rsid w:val="00CB3D65"/>
    <w:rsid w:val="00CB5D33"/>
    <w:rsid w:val="00CB6947"/>
    <w:rsid w:val="00CB71B7"/>
    <w:rsid w:val="00CC7B62"/>
    <w:rsid w:val="00CC7FF0"/>
    <w:rsid w:val="00CD21EE"/>
    <w:rsid w:val="00CE0758"/>
    <w:rsid w:val="00CE1145"/>
    <w:rsid w:val="00CE6297"/>
    <w:rsid w:val="00CF13B6"/>
    <w:rsid w:val="00CF38A1"/>
    <w:rsid w:val="00D047C3"/>
    <w:rsid w:val="00D11767"/>
    <w:rsid w:val="00D14D59"/>
    <w:rsid w:val="00D2427F"/>
    <w:rsid w:val="00D33108"/>
    <w:rsid w:val="00D33C5A"/>
    <w:rsid w:val="00D3551B"/>
    <w:rsid w:val="00D41713"/>
    <w:rsid w:val="00D5333E"/>
    <w:rsid w:val="00D63B6E"/>
    <w:rsid w:val="00D73898"/>
    <w:rsid w:val="00D74AEF"/>
    <w:rsid w:val="00D81CEB"/>
    <w:rsid w:val="00D8350C"/>
    <w:rsid w:val="00D83798"/>
    <w:rsid w:val="00D845F8"/>
    <w:rsid w:val="00D85F17"/>
    <w:rsid w:val="00D94CF1"/>
    <w:rsid w:val="00D95B15"/>
    <w:rsid w:val="00DB48C8"/>
    <w:rsid w:val="00DB6152"/>
    <w:rsid w:val="00DC491E"/>
    <w:rsid w:val="00DC782B"/>
    <w:rsid w:val="00DD3312"/>
    <w:rsid w:val="00DE5400"/>
    <w:rsid w:val="00DE58EC"/>
    <w:rsid w:val="00DE7A9B"/>
    <w:rsid w:val="00DE7C00"/>
    <w:rsid w:val="00DF1A14"/>
    <w:rsid w:val="00DF5A80"/>
    <w:rsid w:val="00DF7B85"/>
    <w:rsid w:val="00E003B5"/>
    <w:rsid w:val="00E05F28"/>
    <w:rsid w:val="00E2135E"/>
    <w:rsid w:val="00E2250A"/>
    <w:rsid w:val="00E25A12"/>
    <w:rsid w:val="00E26917"/>
    <w:rsid w:val="00E27256"/>
    <w:rsid w:val="00E31A10"/>
    <w:rsid w:val="00E33E68"/>
    <w:rsid w:val="00E5401A"/>
    <w:rsid w:val="00E5513E"/>
    <w:rsid w:val="00E562E8"/>
    <w:rsid w:val="00E57CED"/>
    <w:rsid w:val="00E66D05"/>
    <w:rsid w:val="00E73A63"/>
    <w:rsid w:val="00E74644"/>
    <w:rsid w:val="00E81E1E"/>
    <w:rsid w:val="00E859AF"/>
    <w:rsid w:val="00E85CE6"/>
    <w:rsid w:val="00E878B8"/>
    <w:rsid w:val="00E87B34"/>
    <w:rsid w:val="00E94878"/>
    <w:rsid w:val="00E96EE9"/>
    <w:rsid w:val="00EB7C32"/>
    <w:rsid w:val="00EC1E25"/>
    <w:rsid w:val="00EC280A"/>
    <w:rsid w:val="00EC2857"/>
    <w:rsid w:val="00EC4573"/>
    <w:rsid w:val="00EC4912"/>
    <w:rsid w:val="00ED25C6"/>
    <w:rsid w:val="00ED2863"/>
    <w:rsid w:val="00ED5DC7"/>
    <w:rsid w:val="00EE2350"/>
    <w:rsid w:val="00EF07FD"/>
    <w:rsid w:val="00EF3296"/>
    <w:rsid w:val="00F003D6"/>
    <w:rsid w:val="00F03292"/>
    <w:rsid w:val="00F071CE"/>
    <w:rsid w:val="00F10892"/>
    <w:rsid w:val="00F15CE4"/>
    <w:rsid w:val="00F167F6"/>
    <w:rsid w:val="00F16AE0"/>
    <w:rsid w:val="00F17677"/>
    <w:rsid w:val="00F24E95"/>
    <w:rsid w:val="00F317F6"/>
    <w:rsid w:val="00F32148"/>
    <w:rsid w:val="00F42E81"/>
    <w:rsid w:val="00F43241"/>
    <w:rsid w:val="00F5368E"/>
    <w:rsid w:val="00F616A7"/>
    <w:rsid w:val="00F63D85"/>
    <w:rsid w:val="00F67BAC"/>
    <w:rsid w:val="00F810E9"/>
    <w:rsid w:val="00F85279"/>
    <w:rsid w:val="00F911E8"/>
    <w:rsid w:val="00F92831"/>
    <w:rsid w:val="00FA0B3A"/>
    <w:rsid w:val="00FA5F77"/>
    <w:rsid w:val="00FB3137"/>
    <w:rsid w:val="00FB6D0F"/>
    <w:rsid w:val="00FC4A83"/>
    <w:rsid w:val="00FC7033"/>
    <w:rsid w:val="00FD1A56"/>
    <w:rsid w:val="00FD6186"/>
    <w:rsid w:val="00FD6D51"/>
    <w:rsid w:val="00FE12D0"/>
    <w:rsid w:val="00FE3256"/>
    <w:rsid w:val="00FE40D5"/>
    <w:rsid w:val="00FF0011"/>
    <w:rsid w:val="00FF2958"/>
    <w:rsid w:val="00FF2AE0"/>
    <w:rsid w:val="00FF2E00"/>
    <w:rsid w:val="00FF6F95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B322"/>
  <w15:docId w15:val="{DFF0CAE2-8FF3-4F57-A357-EC37212A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3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DC6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BC63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NDA Times UZ" w:eastAsia="SimSun" w:hAnsi="PANDA Times UZ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rsid w:val="00AB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25FF"/>
  </w:style>
  <w:style w:type="paragraph" w:styleId="a8">
    <w:name w:val="footer"/>
    <w:basedOn w:val="a"/>
    <w:link w:val="a9"/>
    <w:uiPriority w:val="99"/>
    <w:unhideWhenUsed/>
    <w:rsid w:val="0010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0120-F3B0-4844-973A-144A4EF7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3935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Sultonov</dc:creator>
  <cp:keywords/>
  <dc:description/>
  <cp:lastModifiedBy>User</cp:lastModifiedBy>
  <cp:revision>632</cp:revision>
  <cp:lastPrinted>2026-01-08T06:32:00Z</cp:lastPrinted>
  <dcterms:created xsi:type="dcterms:W3CDTF">2021-06-14T05:49:00Z</dcterms:created>
  <dcterms:modified xsi:type="dcterms:W3CDTF">2026-01-10T14:01:00Z</dcterms:modified>
</cp:coreProperties>
</file>