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FA6EC" w14:textId="2E0D7E3E" w:rsidR="005F241B" w:rsidRPr="00DD245C" w:rsidRDefault="00157420" w:rsidP="005D5382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2060"/>
          <w:sz w:val="24"/>
          <w:szCs w:val="24"/>
          <w:lang w:val="uz-Cyrl-UZ"/>
        </w:rPr>
      </w:pPr>
      <w:r w:rsidRPr="00DD245C">
        <w:rPr>
          <w:rFonts w:ascii="Times New Roman" w:hAnsi="Times New Roman" w:cs="Times New Roman"/>
          <w:b/>
          <w:bCs/>
          <w:noProof/>
          <w:color w:val="C00000"/>
          <w:sz w:val="24"/>
          <w:szCs w:val="24"/>
          <w:u w:val="single"/>
          <w:lang w:val="uz-Cyrl-UZ"/>
        </w:rPr>
        <w:t>НАВБАҲОР</w:t>
      </w:r>
      <w:r w:rsidR="004814F4" w:rsidRPr="00DD245C">
        <w:rPr>
          <w:rFonts w:ascii="Times New Roman" w:hAnsi="Times New Roman" w:cs="Times New Roman"/>
          <w:b/>
          <w:bCs/>
          <w:noProof/>
          <w:color w:val="C00000"/>
          <w:sz w:val="24"/>
          <w:szCs w:val="24"/>
          <w:lang w:val="uz-Cyrl-UZ"/>
        </w:rPr>
        <w:t xml:space="preserve"> </w:t>
      </w:r>
      <w:r w:rsidRPr="00DD245C">
        <w:rPr>
          <w:rFonts w:ascii="Times New Roman" w:hAnsi="Times New Roman" w:cs="Times New Roman"/>
          <w:b/>
          <w:bCs/>
          <w:noProof/>
          <w:color w:val="002060"/>
          <w:sz w:val="24"/>
          <w:szCs w:val="24"/>
          <w:lang w:val="uz-Cyrl-UZ"/>
        </w:rPr>
        <w:t>ТУМАНИ</w:t>
      </w:r>
      <w:r w:rsidR="004814F4" w:rsidRPr="00DD245C">
        <w:rPr>
          <w:rFonts w:ascii="Times New Roman" w:hAnsi="Times New Roman" w:cs="Times New Roman"/>
          <w:b/>
          <w:bCs/>
          <w:noProof/>
          <w:color w:val="002060"/>
          <w:sz w:val="24"/>
          <w:szCs w:val="24"/>
          <w:lang w:val="uz-Cyrl-UZ"/>
        </w:rPr>
        <w:t>НИНГ</w:t>
      </w:r>
      <w:r w:rsidR="005F241B" w:rsidRPr="00DD245C">
        <w:rPr>
          <w:rFonts w:ascii="Times New Roman" w:hAnsi="Times New Roman" w:cs="Times New Roman"/>
          <w:b/>
          <w:bCs/>
          <w:noProof/>
          <w:color w:val="002060"/>
          <w:sz w:val="24"/>
          <w:szCs w:val="24"/>
          <w:lang w:val="uz-Cyrl-UZ"/>
        </w:rPr>
        <w:t xml:space="preserve"> </w:t>
      </w:r>
      <w:r w:rsidR="005F241B" w:rsidRPr="00DD245C">
        <w:rPr>
          <w:rFonts w:ascii="Times New Roman" w:hAnsi="Times New Roman" w:cs="Times New Roman"/>
          <w:b/>
          <w:bCs/>
          <w:noProof/>
          <w:color w:val="C00000"/>
          <w:sz w:val="24"/>
          <w:szCs w:val="24"/>
          <w:lang w:val="uz-Cyrl-UZ"/>
        </w:rPr>
        <w:t>202</w:t>
      </w:r>
      <w:r w:rsidR="00773A99">
        <w:rPr>
          <w:rFonts w:ascii="Times New Roman" w:hAnsi="Times New Roman" w:cs="Times New Roman"/>
          <w:b/>
          <w:bCs/>
          <w:noProof/>
          <w:color w:val="C00000"/>
          <w:sz w:val="24"/>
          <w:szCs w:val="24"/>
          <w:lang w:val="uz-Cyrl-UZ"/>
        </w:rPr>
        <w:t>5</w:t>
      </w:r>
      <w:bookmarkStart w:id="0" w:name="_GoBack"/>
      <w:bookmarkEnd w:id="0"/>
      <w:r w:rsidR="005F241B" w:rsidRPr="00DD245C">
        <w:rPr>
          <w:rFonts w:ascii="Times New Roman" w:hAnsi="Times New Roman" w:cs="Times New Roman"/>
          <w:b/>
          <w:bCs/>
          <w:noProof/>
          <w:color w:val="C00000"/>
          <w:sz w:val="24"/>
          <w:szCs w:val="24"/>
          <w:lang w:val="uz-Cyrl-UZ"/>
        </w:rPr>
        <w:t xml:space="preserve"> ЙИЛ </w:t>
      </w:r>
      <w:r w:rsidR="005F241B" w:rsidRPr="00DD245C">
        <w:rPr>
          <w:rFonts w:ascii="Times New Roman" w:hAnsi="Times New Roman" w:cs="Times New Roman"/>
          <w:b/>
          <w:bCs/>
          <w:noProof/>
          <w:color w:val="002060"/>
          <w:sz w:val="24"/>
          <w:szCs w:val="24"/>
          <w:lang w:val="uz-Cyrl-UZ"/>
        </w:rPr>
        <w:t xml:space="preserve">ЯКУНЛАРИ БЎЙИЧА </w:t>
      </w:r>
      <w:r w:rsidR="005F241B" w:rsidRPr="00DD245C">
        <w:rPr>
          <w:rFonts w:ascii="Times New Roman" w:hAnsi="Times New Roman" w:cs="Times New Roman"/>
          <w:b/>
          <w:bCs/>
          <w:noProof/>
          <w:color w:val="002060"/>
          <w:sz w:val="24"/>
          <w:szCs w:val="24"/>
          <w:lang w:val="uz-Cyrl-UZ"/>
        </w:rPr>
        <w:br/>
      </w:r>
      <w:r w:rsidR="005F241B" w:rsidRPr="00DD245C">
        <w:rPr>
          <w:rFonts w:ascii="Times New Roman" w:hAnsi="Times New Roman" w:cs="Times New Roman"/>
          <w:b/>
          <w:bCs/>
          <w:noProof/>
          <w:color w:val="C00000"/>
          <w:sz w:val="24"/>
          <w:szCs w:val="24"/>
          <w:lang w:val="uz-Cyrl-UZ"/>
        </w:rPr>
        <w:t>ПАСПОРТИ</w:t>
      </w:r>
    </w:p>
    <w:p w14:paraId="1B93613C" w14:textId="55BB0DF8" w:rsidR="005F241B" w:rsidRPr="00DD245C" w:rsidRDefault="005F241B" w:rsidP="005D5382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6"/>
          <w:szCs w:val="6"/>
          <w:lang w:val="uz-Cyrl-UZ"/>
        </w:rPr>
      </w:pPr>
    </w:p>
    <w:tbl>
      <w:tblPr>
        <w:tblW w:w="1141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583"/>
        <w:gridCol w:w="3894"/>
        <w:gridCol w:w="1934"/>
      </w:tblGrid>
      <w:tr w:rsidR="005F241B" w:rsidRPr="00DD245C" w14:paraId="5CFEBD21" w14:textId="77777777" w:rsidTr="00A70219">
        <w:trPr>
          <w:trHeight w:val="228"/>
        </w:trPr>
        <w:tc>
          <w:tcPr>
            <w:tcW w:w="5583" w:type="dxa"/>
            <w:vMerge w:val="restart"/>
          </w:tcPr>
          <w:p w14:paraId="000608CD" w14:textId="2335CBEF" w:rsidR="00AE5656" w:rsidRPr="00DD245C" w:rsidRDefault="002D0C74" w:rsidP="006314DC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b/>
                <w:bCs/>
                <w:noProof/>
                <w:sz w:val="2"/>
                <w:szCs w:val="2"/>
                <w:lang w:val="uz-Cyrl-UZ"/>
              </w:rPr>
            </w:pPr>
            <w:r w:rsidRPr="00DD245C">
              <w:rPr>
                <w:noProof/>
                <w:lang w:val="uz-Cyrl-UZ" w:eastAsia="uz-Cyrl-UZ"/>
              </w:rPr>
              <w:drawing>
                <wp:anchor distT="0" distB="0" distL="114300" distR="114300" simplePos="0" relativeHeight="251659264" behindDoc="1" locked="0" layoutInCell="1" allowOverlap="1" wp14:anchorId="2A74F8D7" wp14:editId="6457A589">
                  <wp:simplePos x="0" y="0"/>
                  <wp:positionH relativeFrom="margin">
                    <wp:posOffset>-4445</wp:posOffset>
                  </wp:positionH>
                  <wp:positionV relativeFrom="margin">
                    <wp:posOffset>14605</wp:posOffset>
                  </wp:positionV>
                  <wp:extent cx="3390900" cy="3105150"/>
                  <wp:effectExtent l="0" t="0" r="0" b="0"/>
                  <wp:wrapTight wrapText="bothSides">
                    <wp:wrapPolygon edited="0">
                      <wp:start x="0" y="0"/>
                      <wp:lineTo x="0" y="21467"/>
                      <wp:lineTo x="21479" y="21467"/>
                      <wp:lineTo x="21479" y="0"/>
                      <wp:lineTo x="0" y="0"/>
                    </wp:wrapPolygon>
                  </wp:wrapTight>
                  <wp:docPr id="1" name="Рисунок 3" descr="D:\2017\12.12.2017 yil Viloyat hokimiyatiga 05-02-2913\JPG\Navbax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D:\2017\12.12.2017 yil Viloyat hokimiyatiga 05-02-2913\JPG\Navbaxor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15" b="1415"/>
                          <a:stretch/>
                        </pic:blipFill>
                        <pic:spPr bwMode="auto">
                          <a:xfrm>
                            <a:off x="0" y="0"/>
                            <a:ext cx="3390900" cy="310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0219">
              <w:rPr>
                <w:rFonts w:ascii="Times New Roman" w:hAnsi="Times New Roman" w:cs="Times New Roman"/>
                <w:b/>
                <w:bCs/>
                <w:noProof/>
                <w:sz w:val="2"/>
                <w:szCs w:val="2"/>
                <w:lang w:val="uz-Cyrl-UZ"/>
              </w:rPr>
              <w:t xml:space="preserve"> </w:t>
            </w:r>
          </w:p>
        </w:tc>
        <w:tc>
          <w:tcPr>
            <w:tcW w:w="5828" w:type="dxa"/>
            <w:gridSpan w:val="2"/>
            <w:shd w:val="clear" w:color="auto" w:fill="E2EFD9" w:themeFill="accent6" w:themeFillTint="33"/>
            <w:vAlign w:val="center"/>
          </w:tcPr>
          <w:p w14:paraId="028C5753" w14:textId="77777777" w:rsidR="005F241B" w:rsidRPr="00DD245C" w:rsidRDefault="005F241B" w:rsidP="004814F4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</w:pPr>
            <w:r w:rsidRPr="00DD245C">
              <w:rPr>
                <w:rFonts w:ascii="Times New Roman" w:hAnsi="Times New Roman" w:cs="Times New Roman"/>
                <w:b/>
                <w:bCs/>
                <w:noProof/>
                <w:color w:val="C00000"/>
                <w:lang w:val="en-US"/>
              </w:rPr>
              <w:t>I.</w:t>
            </w:r>
            <w:r w:rsidRPr="00DD245C">
              <w:rPr>
                <w:rFonts w:ascii="Times New Roman" w:hAnsi="Times New Roman" w:cs="Times New Roman"/>
                <w:b/>
                <w:bCs/>
                <w:noProof/>
                <w:color w:val="0070C0"/>
                <w:lang w:val="en-US"/>
              </w:rPr>
              <w:t> </w:t>
            </w:r>
            <w:r w:rsidRPr="00DD245C">
              <w:rPr>
                <w:rFonts w:ascii="Times New Roman" w:hAnsi="Times New Roman" w:cs="Times New Roman"/>
                <w:b/>
                <w:bCs/>
                <w:noProof/>
                <w:color w:val="0070C0"/>
                <w:lang w:val="uz-Cyrl-UZ"/>
              </w:rPr>
              <w:t>Умумий кўрсаткичлар</w:t>
            </w:r>
          </w:p>
        </w:tc>
      </w:tr>
      <w:tr w:rsidR="00A70219" w:rsidRPr="00DD245C" w14:paraId="1610DBD6" w14:textId="77777777" w:rsidTr="00A70219">
        <w:trPr>
          <w:trHeight w:val="2305"/>
        </w:trPr>
        <w:tc>
          <w:tcPr>
            <w:tcW w:w="5583" w:type="dxa"/>
            <w:vMerge/>
          </w:tcPr>
          <w:p w14:paraId="33AA8867" w14:textId="77777777" w:rsidR="00A70219" w:rsidRPr="00DD245C" w:rsidRDefault="00A70219" w:rsidP="00A70219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</w:pPr>
          </w:p>
        </w:tc>
        <w:tc>
          <w:tcPr>
            <w:tcW w:w="5828" w:type="dxa"/>
            <w:gridSpan w:val="2"/>
          </w:tcPr>
          <w:p w14:paraId="70650F9B" w14:textId="77777777" w:rsidR="00A70219" w:rsidRPr="004157D3" w:rsidRDefault="00A70219" w:rsidP="00A70219">
            <w:pPr>
              <w:spacing w:before="20" w:after="20" w:line="240" w:lineRule="atLeas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157D3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Ташкил топган сана – </w:t>
            </w:r>
            <w:r w:rsidRPr="004157D3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 xml:space="preserve">1980 </w:t>
            </w:r>
            <w:r w:rsidRPr="004157D3"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lang w:val="uz-Cyrl-UZ"/>
              </w:rPr>
              <w:t xml:space="preserve">йил </w:t>
            </w:r>
            <w:r w:rsidRPr="004157D3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>12</w:t>
            </w:r>
            <w:r w:rsidRPr="004157D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 xml:space="preserve"> </w:t>
            </w:r>
            <w:r w:rsidRPr="004157D3"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lang w:val="uz-Cyrl-UZ"/>
              </w:rPr>
              <w:t>март</w:t>
            </w:r>
            <w:r w:rsidRPr="004157D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>;</w:t>
            </w:r>
          </w:p>
          <w:p w14:paraId="7014A351" w14:textId="77777777" w:rsidR="00A70219" w:rsidRPr="004157D3" w:rsidRDefault="00A70219" w:rsidP="00A70219">
            <w:pPr>
              <w:spacing w:before="20" w:after="20" w:line="240" w:lineRule="atLeast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4157D3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Майдони – </w:t>
            </w:r>
            <w:r w:rsidRPr="004157D3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>1570,8</w:t>
            </w:r>
            <w:r w:rsidRPr="004157D3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 кв.км</w:t>
            </w:r>
          </w:p>
          <w:p w14:paraId="62CA5DEC" w14:textId="77777777" w:rsidR="00A70219" w:rsidRPr="004157D3" w:rsidRDefault="00A70219" w:rsidP="00A70219">
            <w:pPr>
              <w:spacing w:before="20" w:after="20" w:line="240" w:lineRule="atLeast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uz-Cyrl-UZ"/>
              </w:rPr>
            </w:pPr>
            <w:r w:rsidRPr="004157D3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Чегара узуглиги – </w:t>
            </w:r>
            <w:r w:rsidRPr="004157D3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>253,1</w:t>
            </w:r>
            <w:r w:rsidRPr="004157D3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 </w:t>
            </w:r>
            <w:r w:rsidRPr="004157D3"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lang w:val="uz-Cyrl-UZ"/>
              </w:rPr>
              <w:t>км</w:t>
            </w:r>
            <w:r w:rsidRPr="004157D3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 </w:t>
            </w:r>
            <w:r w:rsidRPr="004157D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uz-Cyrl-UZ"/>
              </w:rPr>
              <w:t xml:space="preserve">шундан, Самарқанд вилояти – </w:t>
            </w:r>
            <w:r w:rsidRPr="004157D3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15,3</w:t>
            </w:r>
            <w:r w:rsidRPr="004157D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uz-Cyrl-UZ"/>
              </w:rPr>
              <w:t xml:space="preserve"> </w:t>
            </w:r>
            <w:r w:rsidRPr="004157D3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2060"/>
                <w:sz w:val="20"/>
                <w:szCs w:val="20"/>
                <w:lang w:val="uz-Cyrl-UZ"/>
              </w:rPr>
              <w:t>км</w:t>
            </w:r>
            <w:r w:rsidRPr="004157D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uz-Cyrl-UZ"/>
              </w:rPr>
              <w:t xml:space="preserve">, Бухоро вилояти – </w:t>
            </w:r>
            <w:r w:rsidRPr="004157D3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37,1</w:t>
            </w:r>
            <w:r w:rsidRPr="004157D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uz-Cyrl-UZ"/>
              </w:rPr>
              <w:t xml:space="preserve"> </w:t>
            </w:r>
            <w:r w:rsidRPr="004157D3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2060"/>
                <w:sz w:val="20"/>
                <w:szCs w:val="20"/>
                <w:lang w:val="uz-Cyrl-UZ"/>
              </w:rPr>
              <w:t>км</w:t>
            </w:r>
            <w:r w:rsidRPr="004157D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uz-Cyrl-UZ"/>
              </w:rPr>
              <w:t xml:space="preserve">, Конимех тумани - </w:t>
            </w:r>
            <w:r w:rsidRPr="004157D3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49,8</w:t>
            </w:r>
            <w:r w:rsidRPr="004157D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uz-Cyrl-UZ"/>
              </w:rPr>
              <w:t xml:space="preserve"> </w:t>
            </w:r>
            <w:r w:rsidRPr="004157D3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2060"/>
                <w:sz w:val="20"/>
                <w:szCs w:val="20"/>
                <w:lang w:val="uz-Cyrl-UZ"/>
              </w:rPr>
              <w:t>км</w:t>
            </w:r>
            <w:r w:rsidRPr="004157D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uz-Cyrl-UZ"/>
              </w:rPr>
              <w:t xml:space="preserve">, Нурота тумани </w:t>
            </w:r>
            <w:r w:rsidRPr="004157D3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41,1</w:t>
            </w:r>
            <w:r w:rsidRPr="004157D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uz-Cyrl-UZ"/>
              </w:rPr>
              <w:t xml:space="preserve"> </w:t>
            </w:r>
            <w:r w:rsidRPr="004157D3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2060"/>
                <w:sz w:val="20"/>
                <w:szCs w:val="20"/>
                <w:lang w:val="uz-Cyrl-UZ"/>
              </w:rPr>
              <w:t>км</w:t>
            </w:r>
            <w:r w:rsidRPr="004157D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uz-Cyrl-UZ"/>
              </w:rPr>
              <w:t>,  Қизилтепа тумани –</w:t>
            </w:r>
            <w:r w:rsidRPr="004157D3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2060"/>
                <w:sz w:val="20"/>
                <w:szCs w:val="20"/>
                <w:lang w:val="uz-Cyrl-UZ"/>
              </w:rPr>
              <w:t xml:space="preserve"> </w:t>
            </w:r>
            <w:r w:rsidRPr="004157D3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7,8</w:t>
            </w:r>
            <w:r w:rsidRPr="004157D3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2060"/>
                <w:sz w:val="20"/>
                <w:szCs w:val="20"/>
                <w:lang w:val="uz-Cyrl-UZ"/>
              </w:rPr>
              <w:t xml:space="preserve"> км</w:t>
            </w:r>
            <w:r w:rsidRPr="004157D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uz-Cyrl-UZ"/>
              </w:rPr>
              <w:t>, Кармана тумани -</w:t>
            </w:r>
            <w:r w:rsidRPr="004157D3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2060"/>
                <w:sz w:val="20"/>
                <w:szCs w:val="20"/>
                <w:lang w:val="uz-Cyrl-UZ"/>
              </w:rPr>
              <w:t xml:space="preserve"> </w:t>
            </w:r>
            <w:r w:rsidRPr="004157D3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 xml:space="preserve">61,8 </w:t>
            </w:r>
            <w:r w:rsidRPr="004157D3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2060"/>
                <w:sz w:val="20"/>
                <w:szCs w:val="20"/>
                <w:lang w:val="uz-Cyrl-UZ"/>
              </w:rPr>
              <w:t xml:space="preserve">км </w:t>
            </w:r>
            <w:r w:rsidRPr="004157D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uz-Cyrl-UZ"/>
              </w:rPr>
              <w:t xml:space="preserve">ва Хатирчи тумани – </w:t>
            </w:r>
            <w:r w:rsidRPr="004157D3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40,1</w:t>
            </w:r>
            <w:r w:rsidRPr="004157D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uz-Cyrl-UZ"/>
              </w:rPr>
              <w:t xml:space="preserve"> </w:t>
            </w:r>
            <w:r w:rsidRPr="004157D3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2060"/>
                <w:sz w:val="20"/>
                <w:szCs w:val="20"/>
                <w:lang w:val="uz-Cyrl-UZ"/>
              </w:rPr>
              <w:t>км</w:t>
            </w:r>
            <w:r w:rsidRPr="004157D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uz-Cyrl-UZ"/>
              </w:rPr>
              <w:t>.</w:t>
            </w:r>
          </w:p>
          <w:p w14:paraId="08821E8C" w14:textId="77777777" w:rsidR="00A70219" w:rsidRPr="004157D3" w:rsidRDefault="00A70219" w:rsidP="00A70219">
            <w:pPr>
              <w:spacing w:before="20" w:after="20" w:line="240" w:lineRule="atLeas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157D3">
              <w:rPr>
                <w:rFonts w:ascii="Times New Roman" w:hAnsi="Times New Roman" w:cs="Times New Roman"/>
                <w:noProof/>
                <w:sz w:val="20"/>
                <w:szCs w:val="20"/>
              </w:rPr>
              <w:t>Аҳоли</w:t>
            </w:r>
            <w:r w:rsidRPr="004157D3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 </w:t>
            </w:r>
            <w:r w:rsidRPr="004157D3">
              <w:rPr>
                <w:rFonts w:ascii="Times New Roman" w:hAnsi="Times New Roman" w:cs="Times New Roman"/>
                <w:noProof/>
                <w:sz w:val="20"/>
                <w:szCs w:val="20"/>
              </w:rPr>
              <w:t>с</w:t>
            </w:r>
            <w:r w:rsidRPr="004157D3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он</w:t>
            </w:r>
            <w:r w:rsidRPr="004157D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и – </w:t>
            </w:r>
            <w:r w:rsidRPr="004157D3">
              <w:rPr>
                <w:rFonts w:ascii="Times New Roman" w:hAnsi="Times New Roman" w:cs="Times New Roman"/>
                <w:b/>
                <w:noProof/>
                <w:color w:val="C00000"/>
                <w:sz w:val="20"/>
                <w:szCs w:val="20"/>
                <w:lang w:val="uz-Cyrl-UZ"/>
              </w:rPr>
              <w:t>12</w:t>
            </w:r>
            <w:r w:rsidRPr="004157D3">
              <w:rPr>
                <w:rFonts w:ascii="Times New Roman" w:hAnsi="Times New Roman" w:cs="Times New Roman"/>
                <w:b/>
                <w:noProof/>
                <w:color w:val="C00000"/>
                <w:sz w:val="20"/>
                <w:szCs w:val="20"/>
                <w:lang w:val="uz-Latn-UZ"/>
              </w:rPr>
              <w:t>4</w:t>
            </w:r>
            <w:r w:rsidRPr="004157D3">
              <w:rPr>
                <w:rFonts w:ascii="Times New Roman" w:hAnsi="Times New Roman" w:cs="Times New Roman"/>
                <w:b/>
                <w:noProof/>
                <w:color w:val="C00000"/>
                <w:sz w:val="20"/>
                <w:szCs w:val="20"/>
                <w:lang w:val="uz-Cyrl-UZ"/>
              </w:rPr>
              <w:t>,</w:t>
            </w:r>
            <w:r w:rsidRPr="004157D3">
              <w:rPr>
                <w:rFonts w:ascii="Times New Roman" w:hAnsi="Times New Roman" w:cs="Times New Roman"/>
                <w:b/>
                <w:noProof/>
                <w:color w:val="C00000"/>
                <w:sz w:val="20"/>
                <w:szCs w:val="20"/>
                <w:lang w:val="uz-Latn-UZ"/>
              </w:rPr>
              <w:t>1</w:t>
            </w:r>
            <w:r w:rsidRPr="004157D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  <w:t xml:space="preserve"> </w:t>
            </w:r>
            <w:r w:rsidRPr="004157D3">
              <w:rPr>
                <w:rFonts w:ascii="Times New Roman" w:hAnsi="Times New Roman" w:cs="Times New Roman"/>
                <w:b/>
                <w:noProof/>
                <w:color w:val="002060"/>
                <w:sz w:val="20"/>
                <w:szCs w:val="20"/>
                <w:lang w:val="uz-Cyrl-UZ"/>
              </w:rPr>
              <w:t>минг киши</w:t>
            </w:r>
          </w:p>
          <w:p w14:paraId="02DAA559" w14:textId="77777777" w:rsidR="00A70219" w:rsidRPr="004157D3" w:rsidRDefault="00A70219" w:rsidP="00A70219">
            <w:pPr>
              <w:spacing w:before="20" w:after="20" w:line="240" w:lineRule="atLeast"/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val="uz-Cyrl-UZ"/>
              </w:rPr>
            </w:pPr>
            <w:r w:rsidRPr="004157D3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Маҳаллалар сони</w:t>
            </w:r>
            <w:r w:rsidRPr="004157D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–</w:t>
            </w:r>
            <w:r w:rsidRPr="004157D3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 </w:t>
            </w:r>
            <w:r w:rsidRPr="004157D3">
              <w:rPr>
                <w:rFonts w:ascii="Times New Roman" w:hAnsi="Times New Roman" w:cs="Times New Roman"/>
                <w:b/>
                <w:noProof/>
                <w:color w:val="C00000"/>
                <w:sz w:val="20"/>
                <w:szCs w:val="20"/>
                <w:lang w:val="uz-Cyrl-UZ"/>
              </w:rPr>
              <w:t xml:space="preserve">38 </w:t>
            </w:r>
            <w:r w:rsidRPr="004157D3">
              <w:rPr>
                <w:rFonts w:ascii="Times New Roman" w:hAnsi="Times New Roman" w:cs="Times New Roman"/>
                <w:b/>
                <w:noProof/>
                <w:color w:val="002060"/>
                <w:sz w:val="20"/>
                <w:szCs w:val="20"/>
                <w:lang w:val="uz-Cyrl-UZ"/>
              </w:rPr>
              <w:t>та</w:t>
            </w:r>
            <w:r w:rsidRPr="004157D3"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val="uz-Cyrl-UZ"/>
              </w:rPr>
              <w:t>;</w:t>
            </w:r>
          </w:p>
          <w:p w14:paraId="1905FB8F" w14:textId="77777777" w:rsidR="00A70219" w:rsidRPr="004157D3" w:rsidRDefault="00A70219" w:rsidP="00A70219">
            <w:pPr>
              <w:spacing w:before="20" w:after="20" w:line="240" w:lineRule="atLeast"/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val="uz-Cyrl-UZ"/>
              </w:rPr>
            </w:pPr>
            <w:r w:rsidRPr="004157D3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Хонадонлар сони –</w:t>
            </w:r>
            <w:r w:rsidRPr="004157D3">
              <w:rPr>
                <w:rFonts w:ascii="Times New Roman" w:hAnsi="Times New Roman" w:cs="Times New Roman"/>
                <w:noProof/>
                <w:color w:val="C00000"/>
                <w:sz w:val="20"/>
                <w:szCs w:val="20"/>
                <w:lang w:val="uz-Cyrl-UZ"/>
              </w:rPr>
              <w:t xml:space="preserve"> </w:t>
            </w:r>
            <w:r w:rsidRPr="004157D3">
              <w:rPr>
                <w:rFonts w:ascii="Times New Roman" w:hAnsi="Times New Roman" w:cs="Times New Roman"/>
                <w:b/>
                <w:noProof/>
                <w:color w:val="C00000"/>
                <w:sz w:val="20"/>
                <w:szCs w:val="20"/>
                <w:lang w:val="uz-Cyrl-UZ"/>
              </w:rPr>
              <w:t>2</w:t>
            </w:r>
            <w:r w:rsidRPr="004157D3">
              <w:rPr>
                <w:rFonts w:ascii="Times New Roman" w:hAnsi="Times New Roman" w:cs="Times New Roman"/>
                <w:b/>
                <w:noProof/>
                <w:color w:val="C00000"/>
                <w:sz w:val="20"/>
                <w:szCs w:val="20"/>
              </w:rPr>
              <w:t>6</w:t>
            </w:r>
            <w:r w:rsidRPr="004157D3">
              <w:rPr>
                <w:rFonts w:ascii="Times New Roman" w:hAnsi="Times New Roman" w:cs="Times New Roman"/>
                <w:b/>
                <w:noProof/>
                <w:color w:val="C00000"/>
                <w:sz w:val="20"/>
                <w:szCs w:val="20"/>
                <w:lang w:val="uz-Cyrl-UZ"/>
              </w:rPr>
              <w:t> </w:t>
            </w:r>
            <w:r w:rsidRPr="004157D3">
              <w:rPr>
                <w:rFonts w:ascii="Times New Roman" w:hAnsi="Times New Roman" w:cs="Times New Roman"/>
                <w:b/>
                <w:noProof/>
                <w:color w:val="C00000"/>
                <w:sz w:val="20"/>
                <w:szCs w:val="20"/>
              </w:rPr>
              <w:t>177</w:t>
            </w:r>
            <w:r w:rsidRPr="004157D3">
              <w:rPr>
                <w:rFonts w:ascii="Times New Roman" w:hAnsi="Times New Roman" w:cs="Times New Roman"/>
                <w:b/>
                <w:noProof/>
                <w:color w:val="C00000"/>
                <w:sz w:val="20"/>
                <w:szCs w:val="20"/>
                <w:lang w:val="uz-Cyrl-UZ"/>
              </w:rPr>
              <w:t xml:space="preserve"> </w:t>
            </w:r>
            <w:r w:rsidRPr="004157D3">
              <w:rPr>
                <w:rFonts w:ascii="Times New Roman" w:hAnsi="Times New Roman" w:cs="Times New Roman"/>
                <w:b/>
                <w:noProof/>
                <w:color w:val="002060"/>
                <w:sz w:val="20"/>
                <w:szCs w:val="20"/>
                <w:lang w:val="uz-Cyrl-UZ"/>
              </w:rPr>
              <w:t>та</w:t>
            </w:r>
            <w:r w:rsidRPr="004157D3"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val="uz-Cyrl-UZ"/>
              </w:rPr>
              <w:t>;</w:t>
            </w:r>
          </w:p>
          <w:p w14:paraId="32919514" w14:textId="15906795" w:rsidR="00A70219" w:rsidRPr="00DD245C" w:rsidRDefault="00A70219" w:rsidP="00A70219">
            <w:pPr>
              <w:spacing w:before="20" w:after="20" w:line="240" w:lineRule="atLeast"/>
              <w:rPr>
                <w:rFonts w:ascii="Times New Roman" w:hAnsi="Times New Roman" w:cs="Times New Roman"/>
                <w:b/>
                <w:noProof/>
                <w:color w:val="000000" w:themeColor="text1"/>
                <w:lang w:val="uz-Cyrl-UZ"/>
              </w:rPr>
            </w:pPr>
            <w:r w:rsidRPr="004157D3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uz-Cyrl-UZ"/>
              </w:rPr>
              <w:t xml:space="preserve">Оилалар сони </w:t>
            </w:r>
            <w:r w:rsidRPr="004157D3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–</w:t>
            </w:r>
            <w:r w:rsidRPr="004157D3">
              <w:rPr>
                <w:rFonts w:ascii="Times New Roman" w:hAnsi="Times New Roman" w:cs="Times New Roman"/>
                <w:noProof/>
                <w:color w:val="C00000"/>
                <w:sz w:val="20"/>
                <w:szCs w:val="20"/>
                <w:lang w:val="uz-Cyrl-UZ"/>
              </w:rPr>
              <w:t xml:space="preserve"> </w:t>
            </w:r>
            <w:r w:rsidRPr="004157D3">
              <w:rPr>
                <w:rFonts w:ascii="Times New Roman" w:hAnsi="Times New Roman" w:cs="Times New Roman"/>
                <w:b/>
                <w:noProof/>
                <w:color w:val="C00000"/>
                <w:sz w:val="20"/>
                <w:szCs w:val="20"/>
                <w:lang w:val="uz-Cyrl-UZ"/>
              </w:rPr>
              <w:t xml:space="preserve">31 097 </w:t>
            </w:r>
            <w:r w:rsidRPr="004157D3">
              <w:rPr>
                <w:rFonts w:ascii="Times New Roman" w:hAnsi="Times New Roman" w:cs="Times New Roman"/>
                <w:b/>
                <w:noProof/>
                <w:color w:val="002060"/>
                <w:sz w:val="20"/>
                <w:szCs w:val="20"/>
                <w:lang w:val="uz-Cyrl-UZ"/>
              </w:rPr>
              <w:t>та.</w:t>
            </w:r>
          </w:p>
        </w:tc>
      </w:tr>
      <w:tr w:rsidR="005F241B" w:rsidRPr="00DD245C" w14:paraId="3BB9A436" w14:textId="77777777" w:rsidTr="00A70219">
        <w:trPr>
          <w:trHeight w:val="69"/>
        </w:trPr>
        <w:tc>
          <w:tcPr>
            <w:tcW w:w="5583" w:type="dxa"/>
            <w:vMerge/>
          </w:tcPr>
          <w:p w14:paraId="1FCE63BB" w14:textId="77777777" w:rsidR="005F241B" w:rsidRPr="00DD245C" w:rsidRDefault="005F241B" w:rsidP="004814F4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</w:pPr>
          </w:p>
        </w:tc>
        <w:tc>
          <w:tcPr>
            <w:tcW w:w="5828" w:type="dxa"/>
            <w:gridSpan w:val="2"/>
            <w:shd w:val="clear" w:color="auto" w:fill="E2EFD9" w:themeFill="accent6" w:themeFillTint="33"/>
            <w:vAlign w:val="center"/>
          </w:tcPr>
          <w:p w14:paraId="4BD4BF3F" w14:textId="77777777" w:rsidR="005F241B" w:rsidRPr="00DD245C" w:rsidRDefault="005F241B" w:rsidP="004814F4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</w:pPr>
            <w:r w:rsidRPr="00DD245C">
              <w:rPr>
                <w:rFonts w:ascii="Times New Roman" w:hAnsi="Times New Roman" w:cs="Times New Roman"/>
                <w:b/>
                <w:bCs/>
                <w:noProof/>
                <w:color w:val="C00000"/>
                <w:lang w:val="en-US"/>
              </w:rPr>
              <w:t>II</w:t>
            </w:r>
            <w:r w:rsidRPr="00DD245C">
              <w:rPr>
                <w:rFonts w:ascii="Times New Roman" w:hAnsi="Times New Roman" w:cs="Times New Roman"/>
                <w:b/>
                <w:bCs/>
                <w:noProof/>
                <w:color w:val="C00000"/>
              </w:rPr>
              <w:t>.</w:t>
            </w:r>
            <w:r w:rsidRPr="00DD245C">
              <w:rPr>
                <w:rFonts w:ascii="Times New Roman" w:hAnsi="Times New Roman" w:cs="Times New Roman"/>
                <w:b/>
                <w:bCs/>
                <w:noProof/>
                <w:color w:val="0070C0"/>
                <w:lang w:val="en-US"/>
              </w:rPr>
              <w:t> </w:t>
            </w:r>
            <w:r w:rsidRPr="00DD245C">
              <w:rPr>
                <w:rFonts w:ascii="Times New Roman" w:hAnsi="Times New Roman" w:cs="Times New Roman"/>
                <w:b/>
                <w:bCs/>
                <w:noProof/>
                <w:color w:val="0070C0"/>
                <w:lang w:val="uz-Cyrl-UZ"/>
              </w:rPr>
              <w:t>Меҳнат баланси ва камбағаллик</w:t>
            </w:r>
          </w:p>
        </w:tc>
      </w:tr>
      <w:tr w:rsidR="00A70219" w:rsidRPr="002639C6" w14:paraId="7A79A108" w14:textId="77777777" w:rsidTr="00701D16">
        <w:trPr>
          <w:trHeight w:val="2024"/>
        </w:trPr>
        <w:tc>
          <w:tcPr>
            <w:tcW w:w="5583" w:type="dxa"/>
            <w:vMerge/>
          </w:tcPr>
          <w:p w14:paraId="5BDD7AAA" w14:textId="77777777" w:rsidR="00A70219" w:rsidRPr="00DD245C" w:rsidRDefault="00A70219" w:rsidP="00A70219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</w:pPr>
          </w:p>
        </w:tc>
        <w:tc>
          <w:tcPr>
            <w:tcW w:w="3894" w:type="dxa"/>
          </w:tcPr>
          <w:p w14:paraId="205D872D" w14:textId="77777777" w:rsidR="00A70219" w:rsidRPr="004157D3" w:rsidRDefault="00A70219" w:rsidP="00A70219">
            <w:pPr>
              <w:spacing w:before="20" w:after="20" w:line="240" w:lineRule="atLeast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4157D3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Жами меҳнат ресурслари – </w:t>
            </w:r>
            <w:r w:rsidRPr="004157D3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 xml:space="preserve">48,3 </w:t>
            </w:r>
            <w:r w:rsidRPr="004157D3"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lang w:val="uz-Cyrl-UZ"/>
              </w:rPr>
              <w:t>минг</w:t>
            </w:r>
            <w:r w:rsidRPr="004157D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>;</w:t>
            </w:r>
          </w:p>
          <w:p w14:paraId="3F179254" w14:textId="77777777" w:rsidR="00A70219" w:rsidRPr="004157D3" w:rsidRDefault="00A70219" w:rsidP="00A70219">
            <w:pPr>
              <w:spacing w:before="20" w:after="20" w:line="240" w:lineRule="atLeast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4157D3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Иқтисодий фаол аҳоли – </w:t>
            </w:r>
            <w:r w:rsidRPr="004157D3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 xml:space="preserve">24,8  </w:t>
            </w:r>
            <w:r w:rsidRPr="004157D3"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lang w:val="uz-Cyrl-UZ"/>
              </w:rPr>
              <w:t>минг</w:t>
            </w:r>
            <w:r w:rsidRPr="004157D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>;</w:t>
            </w:r>
          </w:p>
          <w:p w14:paraId="06557736" w14:textId="77777777" w:rsidR="00A70219" w:rsidRPr="004157D3" w:rsidRDefault="00A70219" w:rsidP="00A70219">
            <w:pPr>
              <w:spacing w:before="20" w:after="20" w:line="240" w:lineRule="atLeast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4157D3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Жами бандлар – </w:t>
            </w:r>
            <w:r w:rsidRPr="004157D3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 xml:space="preserve">36,2 </w:t>
            </w:r>
            <w:r w:rsidRPr="004157D3"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lang w:val="uz-Cyrl-UZ"/>
              </w:rPr>
              <w:t>минг</w:t>
            </w:r>
            <w:r w:rsidRPr="004157D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>;</w:t>
            </w:r>
          </w:p>
          <w:p w14:paraId="17CB0C2A" w14:textId="77777777" w:rsidR="00A70219" w:rsidRPr="004157D3" w:rsidRDefault="00A70219" w:rsidP="00A70219">
            <w:pPr>
              <w:spacing w:before="20" w:after="20" w:line="240" w:lineRule="atLeast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4157D3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Расмий секторда бандлар – </w:t>
            </w:r>
            <w:r w:rsidRPr="004157D3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 xml:space="preserve">33,8 </w:t>
            </w:r>
            <w:r w:rsidRPr="004157D3"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lang w:val="uz-Cyrl-UZ"/>
              </w:rPr>
              <w:t>минг</w:t>
            </w:r>
            <w:r w:rsidRPr="004157D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>;</w:t>
            </w:r>
          </w:p>
          <w:p w14:paraId="639E6DEA" w14:textId="77777777" w:rsidR="00A70219" w:rsidRPr="004157D3" w:rsidRDefault="00A70219" w:rsidP="00A70219">
            <w:pPr>
              <w:spacing w:before="20" w:after="20" w:line="240" w:lineRule="atLeast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4157D3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Норасмий секторда бандлар –</w:t>
            </w:r>
            <w:r w:rsidRPr="004157D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4157D3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 xml:space="preserve">1,9  </w:t>
            </w:r>
            <w:r w:rsidRPr="004157D3"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lang w:val="uz-Cyrl-UZ"/>
              </w:rPr>
              <w:t>минг</w:t>
            </w:r>
            <w:r w:rsidRPr="004157D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>;</w:t>
            </w:r>
          </w:p>
          <w:p w14:paraId="4FEB8EDC" w14:textId="77777777" w:rsidR="00A70219" w:rsidRPr="004157D3" w:rsidRDefault="00A70219" w:rsidP="00A70219">
            <w:pPr>
              <w:spacing w:before="20" w:after="20" w:line="240" w:lineRule="atLeast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</w:pPr>
            <w:r w:rsidRPr="004157D3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Ишсизлар – </w:t>
            </w:r>
            <w:r w:rsidRPr="004157D3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 xml:space="preserve">1,5  </w:t>
            </w:r>
            <w:r w:rsidRPr="004157D3"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lang w:val="uz-Cyrl-UZ"/>
              </w:rPr>
              <w:t>минг</w:t>
            </w:r>
            <w:r w:rsidRPr="004157D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>;</w:t>
            </w:r>
          </w:p>
          <w:p w14:paraId="1AD47A7F" w14:textId="77777777" w:rsidR="00A70219" w:rsidRPr="004157D3" w:rsidRDefault="00A70219" w:rsidP="00A70219">
            <w:pPr>
              <w:spacing w:before="20" w:after="20" w:line="240" w:lineRule="atLeast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4157D3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Мигрантлар – </w:t>
            </w:r>
            <w:r w:rsidRPr="004157D3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 xml:space="preserve">0,5 </w:t>
            </w:r>
            <w:r w:rsidRPr="004157D3"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lang w:val="uz-Cyrl-UZ"/>
              </w:rPr>
              <w:t>минг</w:t>
            </w:r>
            <w:r w:rsidRPr="004157D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>;</w:t>
            </w:r>
          </w:p>
          <w:p w14:paraId="7962281E" w14:textId="646C152E" w:rsidR="00A70219" w:rsidRPr="00DD245C" w:rsidRDefault="00A70219" w:rsidP="00A70219">
            <w:pPr>
              <w:spacing w:before="20" w:after="20" w:line="240" w:lineRule="atLeast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</w:pPr>
            <w:r w:rsidRPr="004157D3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Иқтисодий нофаол аҳоли – </w:t>
            </w:r>
            <w:r w:rsidRPr="004157D3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 xml:space="preserve">4,5 </w:t>
            </w:r>
            <w:r w:rsidRPr="004157D3"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lang w:val="uz-Cyrl-UZ"/>
              </w:rPr>
              <w:t>минг</w:t>
            </w:r>
            <w:r w:rsidRPr="004157D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>;</w:t>
            </w:r>
          </w:p>
        </w:tc>
        <w:tc>
          <w:tcPr>
            <w:tcW w:w="1934" w:type="dxa"/>
            <w:vAlign w:val="center"/>
          </w:tcPr>
          <w:p w14:paraId="2FA2ED1A" w14:textId="77777777" w:rsidR="00A70219" w:rsidRPr="004157D3" w:rsidRDefault="00A70219" w:rsidP="00A70219">
            <w:pPr>
              <w:spacing w:before="20" w:after="20" w:line="240" w:lineRule="atLeast"/>
              <w:jc w:val="center"/>
              <w:rPr>
                <w:rFonts w:cstheme="minorHAnsi"/>
                <w:b/>
                <w:bCs/>
                <w:noProof/>
                <w:color w:val="C00000"/>
                <w:sz w:val="20"/>
                <w:szCs w:val="20"/>
                <w:lang w:val="uz-Cyrl-UZ"/>
              </w:rPr>
            </w:pPr>
            <w:r w:rsidRPr="004157D3">
              <w:rPr>
                <w:rFonts w:cstheme="minorHAnsi"/>
                <w:b/>
                <w:bCs/>
                <w:noProof/>
                <w:sz w:val="20"/>
                <w:szCs w:val="20"/>
                <w:lang w:val="uz-Cyrl-UZ"/>
              </w:rPr>
              <w:t>Ишсизлик</w:t>
            </w:r>
            <w:r w:rsidRPr="004157D3">
              <w:rPr>
                <w:rFonts w:cstheme="minorHAnsi"/>
                <w:b/>
                <w:bCs/>
                <w:noProof/>
                <w:sz w:val="20"/>
                <w:szCs w:val="20"/>
                <w:lang w:val="uz-Cyrl-UZ"/>
              </w:rPr>
              <w:br/>
              <w:t>даражаси</w:t>
            </w:r>
            <w:r w:rsidRPr="004157D3">
              <w:rPr>
                <w:rFonts w:cstheme="minorHAnsi"/>
                <w:b/>
                <w:bCs/>
                <w:noProof/>
                <w:sz w:val="20"/>
                <w:szCs w:val="20"/>
                <w:lang w:val="uz-Cyrl-UZ"/>
              </w:rPr>
              <w:br/>
            </w:r>
            <w:r w:rsidRPr="004157D3">
              <w:rPr>
                <w:rFonts w:cstheme="minorHAnsi"/>
                <w:b/>
                <w:noProof/>
                <w:color w:val="C00000"/>
                <w:sz w:val="20"/>
                <w:szCs w:val="20"/>
                <w:lang w:val="uz-Cyrl-UZ"/>
              </w:rPr>
              <w:t>4,1</w:t>
            </w:r>
            <w:r w:rsidRPr="004157D3">
              <w:rPr>
                <w:rFonts w:cstheme="minorHAnsi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> </w:t>
            </w:r>
            <w:r w:rsidRPr="004157D3">
              <w:rPr>
                <w:rFonts w:cstheme="minorHAnsi"/>
                <w:b/>
                <w:bCs/>
                <w:noProof/>
                <w:color w:val="002060"/>
                <w:sz w:val="20"/>
                <w:szCs w:val="20"/>
                <w:lang w:val="uz-Cyrl-UZ"/>
              </w:rPr>
              <w:t>%</w:t>
            </w:r>
            <w:r w:rsidRPr="004157D3">
              <w:rPr>
                <w:rFonts w:cstheme="minorHAnsi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>;</w:t>
            </w:r>
          </w:p>
          <w:p w14:paraId="186ECC26" w14:textId="77777777" w:rsidR="00A70219" w:rsidRPr="004157D3" w:rsidRDefault="00A70219" w:rsidP="00A70219">
            <w:pPr>
              <w:spacing w:before="20" w:after="20" w:line="240" w:lineRule="atLeast"/>
              <w:jc w:val="center"/>
              <w:rPr>
                <w:rFonts w:cstheme="minorHAnsi"/>
                <w:b/>
                <w:bCs/>
                <w:noProof/>
                <w:sz w:val="20"/>
                <w:szCs w:val="20"/>
                <w:lang w:val="uz-Cyrl-UZ"/>
              </w:rPr>
            </w:pPr>
          </w:p>
          <w:p w14:paraId="7A110855" w14:textId="6D9A8F24" w:rsidR="00A70219" w:rsidRPr="00DD245C" w:rsidRDefault="00A70219" w:rsidP="00A70219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</w:pPr>
            <w:r w:rsidRPr="004157D3">
              <w:rPr>
                <w:rFonts w:cstheme="minorHAnsi"/>
                <w:b/>
                <w:bCs/>
                <w:noProof/>
                <w:sz w:val="20"/>
                <w:szCs w:val="20"/>
                <w:lang w:val="uz-Cyrl-UZ"/>
              </w:rPr>
              <w:t>Камбағаллик даражаси</w:t>
            </w:r>
            <w:r w:rsidRPr="004157D3">
              <w:rPr>
                <w:rFonts w:cstheme="minorHAnsi"/>
                <w:b/>
                <w:bCs/>
                <w:noProof/>
                <w:sz w:val="20"/>
                <w:szCs w:val="20"/>
                <w:lang w:val="uz-Cyrl-UZ"/>
              </w:rPr>
              <w:br/>
            </w:r>
            <w:r w:rsidRPr="004157D3">
              <w:rPr>
                <w:rFonts w:cstheme="minorHAnsi"/>
                <w:b/>
                <w:noProof/>
                <w:color w:val="C00000"/>
                <w:sz w:val="20"/>
                <w:szCs w:val="20"/>
                <w:lang w:val="en-US"/>
              </w:rPr>
              <w:t>4,2</w:t>
            </w:r>
            <w:r w:rsidRPr="004157D3">
              <w:rPr>
                <w:rFonts w:cstheme="minorHAnsi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> </w:t>
            </w:r>
            <w:r w:rsidRPr="004157D3">
              <w:rPr>
                <w:rFonts w:cstheme="minorHAnsi"/>
                <w:b/>
                <w:bCs/>
                <w:noProof/>
                <w:color w:val="002060"/>
                <w:sz w:val="20"/>
                <w:szCs w:val="20"/>
                <w:lang w:val="uz-Cyrl-UZ"/>
              </w:rPr>
              <w:t>%</w:t>
            </w:r>
          </w:p>
        </w:tc>
      </w:tr>
      <w:tr w:rsidR="005F241B" w:rsidRPr="002639C6" w14:paraId="1F0B3537" w14:textId="77777777" w:rsidTr="006314DC">
        <w:trPr>
          <w:trHeight w:val="248"/>
        </w:trPr>
        <w:tc>
          <w:tcPr>
            <w:tcW w:w="11411" w:type="dxa"/>
            <w:gridSpan w:val="3"/>
            <w:shd w:val="clear" w:color="auto" w:fill="E2EFD9" w:themeFill="accent6" w:themeFillTint="33"/>
            <w:vAlign w:val="center"/>
          </w:tcPr>
          <w:p w14:paraId="2723AF5C" w14:textId="77777777" w:rsidR="005F241B" w:rsidRPr="00DD245C" w:rsidRDefault="005F241B" w:rsidP="004814F4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</w:pPr>
            <w:r w:rsidRPr="00407985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>III.</w:t>
            </w:r>
            <w:r w:rsidRPr="00407985">
              <w:rPr>
                <w:rFonts w:ascii="Times New Roman" w:hAnsi="Times New Roman" w:cs="Times New Roman"/>
                <w:b/>
                <w:bCs/>
                <w:noProof/>
                <w:color w:val="0070C0"/>
                <w:lang w:val="uz-Cyrl-UZ"/>
              </w:rPr>
              <w:t> </w:t>
            </w:r>
            <w:r w:rsidRPr="00DD245C">
              <w:rPr>
                <w:rFonts w:ascii="Times New Roman" w:hAnsi="Times New Roman" w:cs="Times New Roman"/>
                <w:b/>
                <w:bCs/>
                <w:noProof/>
                <w:color w:val="0070C0"/>
                <w:lang w:val="uz-Cyrl-UZ"/>
              </w:rPr>
              <w:t>Асосий иқтисодий кўрсаткичлар</w:t>
            </w:r>
          </w:p>
        </w:tc>
      </w:tr>
      <w:tr w:rsidR="005F241B" w:rsidRPr="00773A99" w14:paraId="34B75459" w14:textId="77777777" w:rsidTr="00A70219">
        <w:trPr>
          <w:trHeight w:val="1026"/>
        </w:trPr>
        <w:tc>
          <w:tcPr>
            <w:tcW w:w="5583" w:type="dxa"/>
          </w:tcPr>
          <w:p w14:paraId="0C053BD3" w14:textId="77777777" w:rsidR="005F241B" w:rsidRPr="00A70219" w:rsidRDefault="005F241B" w:rsidP="004814F4">
            <w:pPr>
              <w:shd w:val="clear" w:color="auto" w:fill="FFF2CC" w:themeFill="accent4" w:themeFillTint="33"/>
              <w:spacing w:before="20" w:after="20" w:line="240" w:lineRule="atLeast"/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lang w:val="uz-Cyrl-UZ"/>
              </w:rPr>
            </w:pPr>
            <w:r w:rsidRPr="00A70219"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lang w:val="uz-Cyrl-UZ"/>
              </w:rPr>
              <w:t>Саноат:</w:t>
            </w:r>
          </w:p>
          <w:p w14:paraId="678DC2F0" w14:textId="14B0CFFC" w:rsidR="002A0971" w:rsidRPr="00A70219" w:rsidRDefault="002A0971" w:rsidP="002A0971">
            <w:pPr>
              <w:spacing w:before="20" w:after="20" w:line="240" w:lineRule="atLeast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A7021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Саноатнинг ишлаб чиқариш ҳажми – </w:t>
            </w:r>
            <w:r w:rsidR="00313F7E" w:rsidRPr="00A70219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>1401</w:t>
            </w:r>
            <w:r w:rsidRPr="00A70219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>,</w:t>
            </w:r>
            <w:r w:rsidR="00313F7E" w:rsidRPr="00A70219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>6</w:t>
            </w:r>
            <w:r w:rsidRPr="00A7021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 xml:space="preserve"> </w:t>
            </w:r>
            <w:r w:rsidRPr="00A70219"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lang w:val="uz-Cyrl-UZ"/>
              </w:rPr>
              <w:t>млрд.сўм</w:t>
            </w:r>
            <w:r w:rsidRPr="00A7021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 xml:space="preserve"> </w:t>
            </w:r>
            <w:r w:rsidRPr="00A70219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uz-Cyrl-UZ"/>
              </w:rPr>
              <w:t xml:space="preserve">(ўсиш суръати – </w:t>
            </w:r>
            <w:r w:rsidRPr="00A7021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10</w:t>
            </w:r>
            <w:r w:rsidR="00313F7E" w:rsidRPr="00A7021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6</w:t>
            </w:r>
            <w:r w:rsidRPr="00A7021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,</w:t>
            </w:r>
            <w:r w:rsidR="00313F7E" w:rsidRPr="00A7021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7</w:t>
            </w:r>
            <w:r w:rsidRPr="00A70219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uz-Cyrl-UZ"/>
              </w:rPr>
              <w:t xml:space="preserve"> </w:t>
            </w:r>
            <w:r w:rsidRPr="00A7021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2060"/>
                <w:sz w:val="20"/>
                <w:szCs w:val="20"/>
                <w:lang w:val="uz-Cyrl-UZ"/>
              </w:rPr>
              <w:t>%</w:t>
            </w:r>
            <w:r w:rsidRPr="00A70219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uz-Cyrl-UZ"/>
              </w:rPr>
              <w:t>);</w:t>
            </w:r>
          </w:p>
          <w:p w14:paraId="447C6613" w14:textId="342DE8C8" w:rsidR="002A0971" w:rsidRPr="00A70219" w:rsidRDefault="002A0971" w:rsidP="002A0971">
            <w:pPr>
              <w:spacing w:before="20" w:after="20" w:line="240" w:lineRule="atLeast"/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2060"/>
                <w:sz w:val="20"/>
                <w:szCs w:val="20"/>
                <w:lang w:val="uz-Cyrl-UZ"/>
              </w:rPr>
            </w:pPr>
            <w:r w:rsidRPr="00A7021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Вилоятдаги улуши ва ўрни – </w:t>
            </w:r>
            <w:r w:rsidRPr="00A70219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</w:rPr>
              <w:t>0,</w:t>
            </w:r>
            <w:r w:rsidR="00313F7E" w:rsidRPr="00A70219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</w:rPr>
              <w:t>7</w:t>
            </w:r>
            <w:r w:rsidRPr="00A70219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 xml:space="preserve"> </w:t>
            </w:r>
            <w:r w:rsidRPr="00A70219"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lang w:val="uz-Cyrl-UZ"/>
              </w:rPr>
              <w:t xml:space="preserve">% </w:t>
            </w:r>
            <w:r w:rsidRPr="00A7021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2060"/>
                <w:sz w:val="20"/>
                <w:szCs w:val="20"/>
                <w:lang w:val="uz-Cyrl-UZ"/>
              </w:rPr>
              <w:t>(</w:t>
            </w:r>
            <w:r w:rsidRPr="00A7021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</w:rPr>
              <w:t>5</w:t>
            </w:r>
            <w:r w:rsidRPr="00A7021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 xml:space="preserve"> </w:t>
            </w:r>
            <w:r w:rsidRPr="00A70219">
              <w:rPr>
                <w:rFonts w:ascii="Times New Roman" w:hAnsi="Times New Roman" w:cs="Times New Roman"/>
                <w:i/>
                <w:iCs/>
                <w:noProof/>
                <w:color w:val="002060"/>
                <w:sz w:val="20"/>
                <w:szCs w:val="20"/>
                <w:lang w:val="uz-Cyrl-UZ"/>
              </w:rPr>
              <w:t>ўрин</w:t>
            </w:r>
            <w:r w:rsidRPr="00A7021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2060"/>
                <w:sz w:val="20"/>
                <w:szCs w:val="20"/>
                <w:lang w:val="uz-Cyrl-UZ"/>
              </w:rPr>
              <w:t>);</w:t>
            </w:r>
          </w:p>
          <w:p w14:paraId="7364CE86" w14:textId="77777777" w:rsidR="002A0971" w:rsidRPr="00A70219" w:rsidRDefault="002A0971" w:rsidP="002A0971">
            <w:pPr>
              <w:spacing w:before="20" w:after="20" w:line="240" w:lineRule="atLeast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A7021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Йирик саноат корхоналар – </w:t>
            </w:r>
            <w:r w:rsidRPr="00A70219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</w:rPr>
              <w:t>4</w:t>
            </w:r>
            <w:r w:rsidRPr="00A70219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 xml:space="preserve"> </w:t>
            </w:r>
            <w:r w:rsidRPr="00A70219"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lang w:val="uz-Cyrl-UZ"/>
              </w:rPr>
              <w:t>та</w:t>
            </w:r>
            <w:r w:rsidRPr="00A70219">
              <w:rPr>
                <w:rFonts w:ascii="Times New Roman" w:hAnsi="Times New Roman" w:cs="Times New Roman"/>
                <w:noProof/>
                <w:color w:val="002060"/>
                <w:sz w:val="20"/>
                <w:szCs w:val="20"/>
                <w:lang w:val="uz-Cyrl-UZ"/>
              </w:rPr>
              <w:t xml:space="preserve"> </w:t>
            </w:r>
          </w:p>
          <w:p w14:paraId="7D53F2E5" w14:textId="17B9C871" w:rsidR="002A0971" w:rsidRPr="00A70219" w:rsidRDefault="002A0971" w:rsidP="002A0971">
            <w:pPr>
              <w:spacing w:before="20" w:after="20" w:line="240" w:lineRule="atLeast"/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lang w:val="uz-Cyrl-UZ"/>
              </w:rPr>
            </w:pPr>
            <w:r w:rsidRPr="00A7021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Кичик саноат корхоналар – </w:t>
            </w:r>
            <w:r w:rsidR="00313F7E" w:rsidRPr="00A70219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</w:rPr>
              <w:t>189</w:t>
            </w:r>
            <w:r w:rsidRPr="00A70219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 xml:space="preserve"> </w:t>
            </w:r>
            <w:r w:rsidRPr="00A70219"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lang w:val="uz-Cyrl-UZ"/>
              </w:rPr>
              <w:t>та;</w:t>
            </w:r>
          </w:p>
          <w:p w14:paraId="1D3ED8FB" w14:textId="189A4417" w:rsidR="005F241B" w:rsidRPr="00A70219" w:rsidRDefault="002A0971" w:rsidP="002A0971">
            <w:pPr>
              <w:spacing w:before="20" w:after="20" w:line="240" w:lineRule="atLeast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A7021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Саноат зоналари сони – </w:t>
            </w:r>
            <w:r w:rsidRPr="00A70219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</w:rPr>
              <w:t>2</w:t>
            </w:r>
            <w:r w:rsidRPr="00A70219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 xml:space="preserve"> </w:t>
            </w:r>
            <w:r w:rsidRPr="00A70219"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lang w:val="uz-Cyrl-UZ"/>
              </w:rPr>
              <w:t>та</w:t>
            </w:r>
            <w:r w:rsidRPr="00A70219">
              <w:rPr>
                <w:rFonts w:ascii="Times New Roman" w:hAnsi="Times New Roman" w:cs="Times New Roman"/>
                <w:noProof/>
                <w:color w:val="002060"/>
                <w:sz w:val="20"/>
                <w:szCs w:val="20"/>
                <w:lang w:val="uz-Cyrl-UZ"/>
              </w:rPr>
              <w:t xml:space="preserve"> </w:t>
            </w:r>
            <w:r w:rsidRPr="00A70219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uz-Cyrl-UZ"/>
              </w:rPr>
              <w:t>(</w:t>
            </w:r>
            <w:r w:rsidRPr="00A7021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</w:rPr>
              <w:t>1</w:t>
            </w:r>
            <w:r w:rsidRPr="00A7021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 xml:space="preserve"> </w:t>
            </w:r>
            <w:r w:rsidRPr="00A7021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2060"/>
                <w:sz w:val="20"/>
                <w:szCs w:val="20"/>
                <w:lang w:val="uz-Cyrl-UZ"/>
              </w:rPr>
              <w:t>та</w:t>
            </w:r>
            <w:r w:rsidRPr="00A70219">
              <w:rPr>
                <w:rFonts w:ascii="Times New Roman" w:hAnsi="Times New Roman" w:cs="Times New Roman"/>
                <w:i/>
                <w:iCs/>
                <w:noProof/>
                <w:color w:val="002060"/>
                <w:sz w:val="20"/>
                <w:szCs w:val="20"/>
                <w:lang w:val="uz-Cyrl-UZ"/>
              </w:rPr>
              <w:t xml:space="preserve"> </w:t>
            </w:r>
            <w:r w:rsidRPr="00A70219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uz-Cyrl-UZ"/>
              </w:rPr>
              <w:t xml:space="preserve">ЁСЗ ва </w:t>
            </w:r>
            <w:r w:rsidRPr="00A7021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 xml:space="preserve">1 </w:t>
            </w:r>
            <w:r w:rsidRPr="00A7021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2060"/>
                <w:sz w:val="20"/>
                <w:szCs w:val="20"/>
                <w:lang w:val="uz-Cyrl-UZ"/>
              </w:rPr>
              <w:t>та</w:t>
            </w:r>
            <w:r w:rsidRPr="00A70219">
              <w:rPr>
                <w:rFonts w:ascii="Times New Roman" w:hAnsi="Times New Roman" w:cs="Times New Roman"/>
                <w:i/>
                <w:iCs/>
                <w:noProof/>
                <w:color w:val="002060"/>
                <w:sz w:val="20"/>
                <w:szCs w:val="20"/>
                <w:lang w:val="uz-Cyrl-UZ"/>
              </w:rPr>
              <w:t xml:space="preserve"> </w:t>
            </w:r>
            <w:r w:rsidRPr="00A70219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uz-Cyrl-UZ"/>
              </w:rPr>
              <w:t>КСЗ)</w:t>
            </w:r>
          </w:p>
        </w:tc>
        <w:tc>
          <w:tcPr>
            <w:tcW w:w="5828" w:type="dxa"/>
            <w:gridSpan w:val="2"/>
          </w:tcPr>
          <w:p w14:paraId="0F16DB65" w14:textId="77777777" w:rsidR="005F241B" w:rsidRPr="00A70219" w:rsidRDefault="005F241B" w:rsidP="004814F4">
            <w:pPr>
              <w:shd w:val="clear" w:color="auto" w:fill="FFF2CC" w:themeFill="accent4" w:themeFillTint="33"/>
              <w:spacing w:before="20" w:after="20" w:line="240" w:lineRule="atLeast"/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lang w:val="uz-Cyrl-UZ"/>
              </w:rPr>
            </w:pPr>
            <w:r w:rsidRPr="00A70219"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lang w:val="uz-Cyrl-UZ"/>
              </w:rPr>
              <w:t>Қишлоқ хўжалиги:</w:t>
            </w:r>
          </w:p>
          <w:p w14:paraId="55E546FC" w14:textId="78C74599" w:rsidR="005B0119" w:rsidRPr="00A70219" w:rsidRDefault="005B0119" w:rsidP="005B0119">
            <w:pPr>
              <w:spacing w:before="20" w:after="20" w:line="240" w:lineRule="atLeast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uz-Cyrl-UZ"/>
              </w:rPr>
            </w:pPr>
            <w:r w:rsidRPr="00A7021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Қишлоқ хўжалиги ҳажми – </w:t>
            </w:r>
            <w:r w:rsidR="003D5CCE" w:rsidRPr="00A70219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>3968,6</w:t>
            </w:r>
            <w:r w:rsidRPr="00A7021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 xml:space="preserve"> </w:t>
            </w:r>
            <w:r w:rsidRPr="00A70219"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lang w:val="uz-Cyrl-UZ"/>
              </w:rPr>
              <w:t>млрд.сўм</w:t>
            </w:r>
            <w:r w:rsidRPr="00A7021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 xml:space="preserve"> </w:t>
            </w:r>
            <w:r w:rsidRPr="00A7021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br/>
            </w:r>
            <w:r w:rsidRPr="00A70219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uz-Cyrl-UZ"/>
              </w:rPr>
              <w:t xml:space="preserve">(ўсиш суръати – </w:t>
            </w:r>
            <w:r w:rsidR="003D5CCE" w:rsidRPr="00A7021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105,6</w:t>
            </w:r>
            <w:r w:rsidRPr="00A70219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uz-Cyrl-UZ"/>
              </w:rPr>
              <w:t xml:space="preserve">  %);</w:t>
            </w:r>
          </w:p>
          <w:p w14:paraId="57E105B1" w14:textId="2D4D5479" w:rsidR="005B0119" w:rsidRPr="00A70219" w:rsidRDefault="005B0119" w:rsidP="005B0119">
            <w:pPr>
              <w:spacing w:before="20" w:after="20" w:line="240" w:lineRule="atLeast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A7021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Деҳқончилик – </w:t>
            </w:r>
            <w:r w:rsidR="00D92E9E" w:rsidRPr="00A70219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>1574,1</w:t>
            </w:r>
            <w:r w:rsidRPr="00A7021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 xml:space="preserve"> </w:t>
            </w:r>
            <w:r w:rsidRPr="00A70219"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lang w:val="uz-Cyrl-UZ"/>
              </w:rPr>
              <w:t>млрд.сўм</w:t>
            </w:r>
            <w:r w:rsidRPr="00A7021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 xml:space="preserve"> </w:t>
            </w:r>
            <w:r w:rsidRPr="00A70219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uz-Cyrl-UZ"/>
              </w:rPr>
              <w:t>(</w:t>
            </w:r>
            <w:r w:rsidRPr="00A7021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10</w:t>
            </w:r>
            <w:r w:rsidR="00D92E9E" w:rsidRPr="00A7021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8</w:t>
            </w:r>
            <w:r w:rsidRPr="00A7021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,</w:t>
            </w:r>
            <w:r w:rsidR="00D92E9E" w:rsidRPr="00A7021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2</w:t>
            </w:r>
            <w:r w:rsidRPr="00A70219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uz-Cyrl-UZ"/>
              </w:rPr>
              <w:t xml:space="preserve"> %);</w:t>
            </w:r>
          </w:p>
          <w:p w14:paraId="6EA43077" w14:textId="691900C9" w:rsidR="005B0119" w:rsidRPr="00A70219" w:rsidRDefault="005B0119" w:rsidP="005B0119">
            <w:pPr>
              <w:spacing w:before="20" w:after="20" w:line="240" w:lineRule="atLeast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uz-Cyrl-UZ"/>
              </w:rPr>
            </w:pPr>
            <w:r w:rsidRPr="00A7021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Чорвачилик – </w:t>
            </w:r>
            <w:r w:rsidR="00D92E9E" w:rsidRPr="00A70219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>2198,7</w:t>
            </w:r>
            <w:r w:rsidRPr="00A7021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 xml:space="preserve"> </w:t>
            </w:r>
            <w:r w:rsidRPr="00A70219"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lang w:val="uz-Cyrl-UZ"/>
              </w:rPr>
              <w:t>млрд.сўм</w:t>
            </w:r>
            <w:r w:rsidRPr="00A7021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 xml:space="preserve"> </w:t>
            </w:r>
            <w:r w:rsidRPr="00A70219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uz-Cyrl-UZ"/>
              </w:rPr>
              <w:t>(</w:t>
            </w:r>
            <w:r w:rsidRPr="00A7021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10</w:t>
            </w:r>
            <w:r w:rsidR="00D92E9E" w:rsidRPr="00A7021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3</w:t>
            </w:r>
            <w:r w:rsidRPr="00A7021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,</w:t>
            </w:r>
            <w:r w:rsidR="00D92E9E" w:rsidRPr="00A7021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2</w:t>
            </w:r>
            <w:r w:rsidRPr="00A70219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uz-Cyrl-UZ"/>
              </w:rPr>
              <w:t xml:space="preserve"> %);</w:t>
            </w:r>
          </w:p>
          <w:p w14:paraId="12F4D0EA" w14:textId="1DE8FC52" w:rsidR="00811532" w:rsidRPr="00A70219" w:rsidRDefault="00811532" w:rsidP="00811532">
            <w:pPr>
              <w:spacing w:before="20" w:after="20" w:line="240" w:lineRule="atLeast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uz-Cyrl-UZ"/>
              </w:rPr>
            </w:pPr>
            <w:r w:rsidRPr="00A7021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Ўрмон хужалиги ва балиқчилик </w:t>
            </w:r>
            <w:r w:rsidRPr="00A70219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 xml:space="preserve">195.8 </w:t>
            </w:r>
            <w:r w:rsidRPr="00A7021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 xml:space="preserve"> </w:t>
            </w:r>
            <w:r w:rsidRPr="00A70219"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lang w:val="uz-Cyrl-UZ"/>
              </w:rPr>
              <w:t>млрд.сўм</w:t>
            </w:r>
            <w:r w:rsidRPr="00A7021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 xml:space="preserve"> </w:t>
            </w:r>
            <w:r w:rsidRPr="00A70219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uz-Cyrl-UZ"/>
              </w:rPr>
              <w:t>(</w:t>
            </w:r>
            <w:r w:rsidRPr="00A7021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104,2</w:t>
            </w:r>
            <w:r w:rsidRPr="00A70219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uz-Cyrl-UZ"/>
              </w:rPr>
              <w:t xml:space="preserve"> %);</w:t>
            </w:r>
          </w:p>
          <w:p w14:paraId="2BE424EA" w14:textId="39959926" w:rsidR="005B0119" w:rsidRPr="00A70219" w:rsidRDefault="005B0119" w:rsidP="005B0119">
            <w:pPr>
              <w:spacing w:before="20" w:after="20" w:line="240" w:lineRule="atLeast"/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2060"/>
                <w:sz w:val="20"/>
                <w:szCs w:val="20"/>
                <w:lang w:val="uz-Cyrl-UZ"/>
              </w:rPr>
            </w:pPr>
            <w:r w:rsidRPr="00A7021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Вилоятдаги улуши ва ўрни – </w:t>
            </w:r>
            <w:r w:rsidRPr="00A70219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>15,</w:t>
            </w:r>
            <w:r w:rsidR="003D5CCE" w:rsidRPr="00A70219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>6</w:t>
            </w:r>
            <w:r w:rsidRPr="00A70219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 xml:space="preserve"> </w:t>
            </w:r>
            <w:r w:rsidRPr="00A70219"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lang w:val="uz-Cyrl-UZ"/>
              </w:rPr>
              <w:t xml:space="preserve">% </w:t>
            </w:r>
            <w:r w:rsidRPr="00A7021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2060"/>
                <w:sz w:val="20"/>
                <w:szCs w:val="20"/>
                <w:lang w:val="uz-Cyrl-UZ"/>
              </w:rPr>
              <w:t>(</w:t>
            </w:r>
            <w:r w:rsidRPr="00A7021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3-</w:t>
            </w:r>
            <w:r w:rsidRPr="00A70219">
              <w:rPr>
                <w:rFonts w:ascii="Times New Roman" w:hAnsi="Times New Roman" w:cs="Times New Roman"/>
                <w:i/>
                <w:iCs/>
                <w:noProof/>
                <w:color w:val="002060"/>
                <w:sz w:val="20"/>
                <w:szCs w:val="20"/>
                <w:lang w:val="uz-Cyrl-UZ"/>
              </w:rPr>
              <w:t>ўрин</w:t>
            </w:r>
            <w:r w:rsidRPr="00A7021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2060"/>
                <w:sz w:val="20"/>
                <w:szCs w:val="20"/>
                <w:lang w:val="uz-Cyrl-UZ"/>
              </w:rPr>
              <w:t>);</w:t>
            </w:r>
          </w:p>
          <w:p w14:paraId="4978A74F" w14:textId="6A68FD32" w:rsidR="005F241B" w:rsidRPr="00A70219" w:rsidRDefault="005B0119" w:rsidP="005B0119">
            <w:pPr>
              <w:spacing w:before="20" w:after="20" w:line="240" w:lineRule="atLeast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</w:pPr>
            <w:r w:rsidRPr="00A7021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Қишлоқ хўжалиги ер маёдонлари – </w:t>
            </w:r>
            <w:r w:rsidRPr="00A70219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 xml:space="preserve">19 215 </w:t>
            </w:r>
            <w:r w:rsidRPr="00A70219"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lang w:val="uz-Cyrl-UZ"/>
              </w:rPr>
              <w:t>гектар.</w:t>
            </w:r>
          </w:p>
        </w:tc>
      </w:tr>
      <w:tr w:rsidR="005F241B" w:rsidRPr="00DD245C" w14:paraId="459723F8" w14:textId="77777777" w:rsidTr="00A70219">
        <w:trPr>
          <w:trHeight w:val="1026"/>
        </w:trPr>
        <w:tc>
          <w:tcPr>
            <w:tcW w:w="5583" w:type="dxa"/>
          </w:tcPr>
          <w:p w14:paraId="782B9B38" w14:textId="77777777" w:rsidR="005F241B" w:rsidRPr="00A70219" w:rsidRDefault="005F241B" w:rsidP="004814F4">
            <w:pPr>
              <w:shd w:val="clear" w:color="auto" w:fill="FFF2CC" w:themeFill="accent4" w:themeFillTint="33"/>
              <w:spacing w:before="20" w:after="20" w:line="240" w:lineRule="atLeast"/>
              <w:rPr>
                <w:rFonts w:ascii="Times New Roman" w:hAnsi="Times New Roman" w:cs="Times New Roman"/>
                <w:noProof/>
                <w:color w:val="002060"/>
                <w:sz w:val="20"/>
                <w:szCs w:val="20"/>
                <w:lang w:val="uz-Cyrl-UZ"/>
              </w:rPr>
            </w:pPr>
            <w:r w:rsidRPr="00A70219"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lang w:val="uz-Cyrl-UZ"/>
              </w:rPr>
              <w:t>Хизмат:</w:t>
            </w:r>
            <w:r w:rsidRPr="00A70219">
              <w:rPr>
                <w:rFonts w:ascii="Times New Roman" w:hAnsi="Times New Roman" w:cs="Times New Roman"/>
                <w:noProof/>
                <w:color w:val="002060"/>
                <w:sz w:val="20"/>
                <w:szCs w:val="20"/>
                <w:lang w:val="uz-Cyrl-UZ"/>
              </w:rPr>
              <w:t xml:space="preserve"> </w:t>
            </w:r>
          </w:p>
          <w:p w14:paraId="09306037" w14:textId="43DC1192" w:rsidR="003C2AD5" w:rsidRPr="00A70219" w:rsidRDefault="003C2AD5" w:rsidP="003C2AD5">
            <w:pPr>
              <w:spacing w:before="20" w:after="20" w:line="240" w:lineRule="atLeast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A7021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Бозор хизматлари ҳажми – </w:t>
            </w:r>
            <w:r w:rsidR="003D5CCE" w:rsidRPr="00A70219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>953,7</w:t>
            </w:r>
            <w:r w:rsidRPr="00A7021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 xml:space="preserve"> </w:t>
            </w:r>
            <w:r w:rsidRPr="00A70219"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lang w:val="uz-Cyrl-UZ"/>
              </w:rPr>
              <w:t>млрд.сўм</w:t>
            </w:r>
            <w:r w:rsidRPr="00A7021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 xml:space="preserve"> </w:t>
            </w:r>
            <w:r w:rsidRPr="00A7021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br/>
            </w:r>
            <w:r w:rsidRPr="00A70219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uz-Cyrl-UZ"/>
              </w:rPr>
              <w:t xml:space="preserve">(ўсиш суръати – </w:t>
            </w:r>
            <w:r w:rsidRPr="00A7021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113,5</w:t>
            </w:r>
            <w:r w:rsidRPr="00A70219">
              <w:rPr>
                <w:rFonts w:ascii="Times New Roman" w:hAnsi="Times New Roman" w:cs="Times New Roman"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 xml:space="preserve"> </w:t>
            </w:r>
            <w:r w:rsidRPr="00A7021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2060"/>
                <w:sz w:val="20"/>
                <w:szCs w:val="20"/>
                <w:lang w:val="uz-Cyrl-UZ"/>
              </w:rPr>
              <w:t>%</w:t>
            </w:r>
            <w:r w:rsidRPr="00A70219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uz-Cyrl-UZ"/>
              </w:rPr>
              <w:t>);</w:t>
            </w:r>
          </w:p>
          <w:p w14:paraId="1FE7CD30" w14:textId="0AC7968E" w:rsidR="003C2AD5" w:rsidRPr="00A70219" w:rsidRDefault="003C2AD5" w:rsidP="003C2AD5">
            <w:pPr>
              <w:spacing w:before="20" w:after="20" w:line="240" w:lineRule="atLeast"/>
              <w:rPr>
                <w:rFonts w:ascii="Times New Roman" w:hAnsi="Times New Roman" w:cs="Times New Roman"/>
                <w:i/>
                <w:iCs/>
                <w:noProof/>
                <w:color w:val="002060"/>
                <w:sz w:val="20"/>
                <w:szCs w:val="20"/>
                <w:lang w:val="uz-Cyrl-UZ"/>
              </w:rPr>
            </w:pPr>
            <w:r w:rsidRPr="00A7021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Вилоятдаги улуши ва ўрни – </w:t>
            </w:r>
            <w:r w:rsidRPr="00A70219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>3,</w:t>
            </w:r>
            <w:r w:rsidR="003D5CCE" w:rsidRPr="00A70219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>7</w:t>
            </w:r>
            <w:r w:rsidRPr="00A70219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 xml:space="preserve"> </w:t>
            </w:r>
            <w:r w:rsidRPr="00A70219"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lang w:val="uz-Cyrl-UZ"/>
              </w:rPr>
              <w:t xml:space="preserve">% </w:t>
            </w:r>
            <w:r w:rsidRPr="00A70219">
              <w:rPr>
                <w:rFonts w:ascii="Times New Roman" w:hAnsi="Times New Roman" w:cs="Times New Roman"/>
                <w:i/>
                <w:iCs/>
                <w:noProof/>
                <w:color w:val="002060"/>
                <w:sz w:val="20"/>
                <w:szCs w:val="20"/>
                <w:lang w:val="uz-Cyrl-UZ"/>
              </w:rPr>
              <w:t>(</w:t>
            </w:r>
            <w:r w:rsidRPr="00A70219">
              <w:rPr>
                <w:rFonts w:ascii="Times New Roman" w:hAnsi="Times New Roman" w:cs="Times New Roman"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 xml:space="preserve">5 </w:t>
            </w:r>
            <w:r w:rsidRPr="00A70219">
              <w:rPr>
                <w:rFonts w:ascii="Times New Roman" w:hAnsi="Times New Roman" w:cs="Times New Roman"/>
                <w:i/>
                <w:iCs/>
                <w:noProof/>
                <w:color w:val="002060"/>
                <w:sz w:val="20"/>
                <w:szCs w:val="20"/>
                <w:lang w:val="uz-Cyrl-UZ"/>
              </w:rPr>
              <w:t xml:space="preserve">ўрин) </w:t>
            </w:r>
          </w:p>
          <w:p w14:paraId="5C0E5EA2" w14:textId="1AB76E8D" w:rsidR="005F241B" w:rsidRPr="00A70219" w:rsidRDefault="003C2AD5" w:rsidP="003C2AD5">
            <w:pPr>
              <w:spacing w:before="20" w:after="20" w:line="240" w:lineRule="atLeast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</w:pPr>
            <w:r w:rsidRPr="00A70219">
              <w:rPr>
                <w:rFonts w:ascii="Times New Roman" w:hAnsi="Times New Roman" w:cs="Times New Roman"/>
                <w:noProof/>
                <w:sz w:val="20"/>
                <w:szCs w:val="20"/>
              </w:rPr>
              <w:t>Бозорлар ва савдо комплекслар</w:t>
            </w:r>
            <w:r w:rsidRPr="00A7021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 сони – </w:t>
            </w:r>
            <w:r w:rsidRPr="00A70219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 xml:space="preserve"> </w:t>
            </w:r>
            <w:r w:rsidRPr="00A70219">
              <w:rPr>
                <w:rFonts w:ascii="Times New Roman" w:hAnsi="Times New Roman" w:cs="Times New Roman"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 xml:space="preserve">1 </w:t>
            </w:r>
            <w:r w:rsidRPr="00A70219"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lang w:val="uz-Cyrl-UZ"/>
              </w:rPr>
              <w:t>та.</w:t>
            </w:r>
          </w:p>
        </w:tc>
        <w:tc>
          <w:tcPr>
            <w:tcW w:w="5828" w:type="dxa"/>
            <w:gridSpan w:val="2"/>
          </w:tcPr>
          <w:p w14:paraId="2E515A19" w14:textId="77777777" w:rsidR="005F241B" w:rsidRPr="00A70219" w:rsidRDefault="005F241B" w:rsidP="004814F4">
            <w:pPr>
              <w:shd w:val="clear" w:color="auto" w:fill="FFF2CC" w:themeFill="accent4" w:themeFillTint="33"/>
              <w:spacing w:before="20" w:after="20" w:line="240" w:lineRule="atLeast"/>
              <w:rPr>
                <w:rFonts w:ascii="Times New Roman" w:hAnsi="Times New Roman" w:cs="Times New Roman"/>
                <w:noProof/>
                <w:color w:val="002060"/>
                <w:sz w:val="20"/>
                <w:szCs w:val="20"/>
                <w:lang w:val="uz-Cyrl-UZ"/>
              </w:rPr>
            </w:pPr>
            <w:r w:rsidRPr="00A70219"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lang w:val="uz-Cyrl-UZ"/>
              </w:rPr>
              <w:t>Аҳоли жон бошига кўрсаткичлар:</w:t>
            </w:r>
            <w:r w:rsidRPr="00A70219">
              <w:rPr>
                <w:rFonts w:ascii="Times New Roman" w:hAnsi="Times New Roman" w:cs="Times New Roman"/>
                <w:noProof/>
                <w:color w:val="002060"/>
                <w:sz w:val="20"/>
                <w:szCs w:val="20"/>
                <w:lang w:val="uz-Cyrl-UZ"/>
              </w:rPr>
              <w:t xml:space="preserve"> </w:t>
            </w:r>
          </w:p>
          <w:p w14:paraId="6CB10E22" w14:textId="00D351B4" w:rsidR="002A0971" w:rsidRPr="00A70219" w:rsidRDefault="002A0971" w:rsidP="002A0971">
            <w:pPr>
              <w:spacing w:before="20" w:after="20" w:line="240" w:lineRule="atLeast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A7021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Саноат – </w:t>
            </w:r>
            <w:r w:rsidR="003D5CCE" w:rsidRPr="00A70219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>11 358,9</w:t>
            </w:r>
            <w:r w:rsidRPr="00A7021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 xml:space="preserve"> </w:t>
            </w:r>
            <w:r w:rsidRPr="00A70219"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lang w:val="uz-Cyrl-UZ"/>
              </w:rPr>
              <w:t>минг.сўм</w:t>
            </w:r>
            <w:r w:rsidRPr="00A7021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 xml:space="preserve"> </w:t>
            </w:r>
            <w:r w:rsidRPr="00A70219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uz-Cyrl-UZ"/>
              </w:rPr>
              <w:t xml:space="preserve">(ўсиш суръати – </w:t>
            </w:r>
            <w:r w:rsidR="004F6ECE" w:rsidRPr="00A7021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105,3</w:t>
            </w:r>
            <w:r w:rsidRPr="00A7021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 xml:space="preserve"> </w:t>
            </w:r>
            <w:r w:rsidRPr="00A7021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2060"/>
                <w:sz w:val="20"/>
                <w:szCs w:val="20"/>
                <w:lang w:val="uz-Cyrl-UZ"/>
              </w:rPr>
              <w:t>%</w:t>
            </w:r>
            <w:r w:rsidRPr="00A70219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uz-Cyrl-UZ"/>
              </w:rPr>
              <w:t>);</w:t>
            </w:r>
          </w:p>
          <w:p w14:paraId="592C6E2F" w14:textId="7C015008" w:rsidR="003C2AD5" w:rsidRPr="00A70219" w:rsidRDefault="003C2AD5" w:rsidP="003C2AD5">
            <w:pPr>
              <w:spacing w:before="20" w:after="20" w:line="240" w:lineRule="atLeast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A7021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Хизматлар – </w:t>
            </w:r>
            <w:r w:rsidR="003D5CCE" w:rsidRPr="00A70219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>7 728,9</w:t>
            </w:r>
            <w:r w:rsidRPr="00A7021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 xml:space="preserve"> </w:t>
            </w:r>
            <w:r w:rsidRPr="00A70219"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lang w:val="uz-Cyrl-UZ"/>
              </w:rPr>
              <w:t>минг.сўм</w:t>
            </w:r>
            <w:r w:rsidRPr="00A7021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 xml:space="preserve"> </w:t>
            </w:r>
            <w:r w:rsidRPr="00A70219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uz-Cyrl-UZ"/>
              </w:rPr>
              <w:t>(</w:t>
            </w:r>
            <w:r w:rsidRPr="00A7021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11</w:t>
            </w:r>
            <w:r w:rsidR="004F6ECE" w:rsidRPr="00A7021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2</w:t>
            </w:r>
            <w:r w:rsidRPr="00A7021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,</w:t>
            </w:r>
            <w:r w:rsidR="004F6ECE" w:rsidRPr="00A7021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1</w:t>
            </w:r>
            <w:r w:rsidRPr="00A702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0"/>
                <w:szCs w:val="20"/>
                <w:lang w:val="uz-Cyrl-UZ"/>
              </w:rPr>
              <w:t xml:space="preserve"> </w:t>
            </w:r>
            <w:r w:rsidRPr="00A7021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2060"/>
                <w:sz w:val="20"/>
                <w:szCs w:val="20"/>
                <w:lang w:val="uz-Cyrl-UZ"/>
              </w:rPr>
              <w:t>%</w:t>
            </w:r>
            <w:r w:rsidRPr="00A70219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uz-Cyrl-UZ"/>
              </w:rPr>
              <w:t>);</w:t>
            </w:r>
          </w:p>
          <w:p w14:paraId="5F8B595E" w14:textId="37D48F74" w:rsidR="00C81BC9" w:rsidRPr="00A70219" w:rsidRDefault="00C81BC9" w:rsidP="00C81BC9">
            <w:pPr>
              <w:spacing w:before="20" w:after="20" w:line="240" w:lineRule="atLeast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A7021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Қишлоқ хўжалиги – </w:t>
            </w:r>
            <w:r w:rsidR="004F6ECE" w:rsidRPr="00A70219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>32 163,2</w:t>
            </w:r>
            <w:r w:rsidRPr="00A7021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 xml:space="preserve"> </w:t>
            </w:r>
            <w:r w:rsidRPr="00A70219"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lang w:val="uz-Cyrl-UZ"/>
              </w:rPr>
              <w:t>минг.сўм</w:t>
            </w:r>
            <w:r w:rsidRPr="00A7021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 xml:space="preserve"> </w:t>
            </w:r>
            <w:r w:rsidRPr="00A70219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uz-Cyrl-UZ"/>
              </w:rPr>
              <w:t>(</w:t>
            </w:r>
            <w:r w:rsidR="00F26AF8" w:rsidRPr="00A7021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10</w:t>
            </w:r>
            <w:r w:rsidR="004F6ECE" w:rsidRPr="00A7021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4</w:t>
            </w:r>
            <w:r w:rsidR="00F26AF8" w:rsidRPr="00A7021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,</w:t>
            </w:r>
            <w:r w:rsidR="004F6ECE" w:rsidRPr="00A7021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2</w:t>
            </w:r>
            <w:r w:rsidRPr="00A7021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 xml:space="preserve"> </w:t>
            </w:r>
            <w:r w:rsidRPr="00A7021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2060"/>
                <w:sz w:val="20"/>
                <w:szCs w:val="20"/>
                <w:lang w:val="uz-Cyrl-UZ"/>
              </w:rPr>
              <w:t>%</w:t>
            </w:r>
            <w:r w:rsidRPr="00A70219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uz-Cyrl-UZ"/>
              </w:rPr>
              <w:t>);</w:t>
            </w:r>
          </w:p>
          <w:p w14:paraId="2EBA8BEF" w14:textId="6A7EED09" w:rsidR="005F241B" w:rsidRPr="00A70219" w:rsidRDefault="00C81BC9" w:rsidP="00F26AF8">
            <w:pPr>
              <w:spacing w:before="20" w:after="20" w:line="240" w:lineRule="atLeast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</w:pPr>
            <w:r w:rsidRPr="00A7021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Қурилиш – </w:t>
            </w:r>
            <w:r w:rsidR="004F6ECE" w:rsidRPr="00A70219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>6301,5</w:t>
            </w:r>
            <w:r w:rsidRPr="00A7021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 xml:space="preserve"> </w:t>
            </w:r>
            <w:r w:rsidRPr="00A70219"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lang w:val="uz-Cyrl-UZ"/>
              </w:rPr>
              <w:t>минг.сўм</w:t>
            </w:r>
            <w:r w:rsidRPr="00A7021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 xml:space="preserve"> </w:t>
            </w:r>
            <w:r w:rsidRPr="00A70219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uz-Cyrl-UZ"/>
              </w:rPr>
              <w:t>(</w:t>
            </w:r>
            <w:r w:rsidR="004F6ECE" w:rsidRPr="00A7021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107</w:t>
            </w:r>
            <w:r w:rsidR="00F26AF8" w:rsidRPr="00A7021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,2</w:t>
            </w:r>
            <w:r w:rsidRPr="00A7021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 xml:space="preserve"> </w:t>
            </w:r>
            <w:r w:rsidRPr="00A7021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2060"/>
                <w:sz w:val="20"/>
                <w:szCs w:val="20"/>
                <w:lang w:val="uz-Cyrl-UZ"/>
              </w:rPr>
              <w:t>%</w:t>
            </w:r>
            <w:r w:rsidRPr="00A70219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uz-Cyrl-UZ"/>
              </w:rPr>
              <w:t>).</w:t>
            </w:r>
          </w:p>
        </w:tc>
      </w:tr>
      <w:tr w:rsidR="005F241B" w:rsidRPr="00DD245C" w14:paraId="3E3555A9" w14:textId="77777777" w:rsidTr="006314DC">
        <w:trPr>
          <w:trHeight w:val="248"/>
        </w:trPr>
        <w:tc>
          <w:tcPr>
            <w:tcW w:w="11411" w:type="dxa"/>
            <w:gridSpan w:val="3"/>
            <w:shd w:val="clear" w:color="auto" w:fill="E2EFD9" w:themeFill="accent6" w:themeFillTint="33"/>
            <w:vAlign w:val="center"/>
          </w:tcPr>
          <w:p w14:paraId="524BBA42" w14:textId="77777777" w:rsidR="005F241B" w:rsidRPr="00DD245C" w:rsidRDefault="005F241B" w:rsidP="004814F4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</w:pPr>
            <w:r w:rsidRPr="00DD245C">
              <w:rPr>
                <w:rFonts w:ascii="Times New Roman" w:hAnsi="Times New Roman" w:cs="Times New Roman"/>
                <w:b/>
                <w:bCs/>
                <w:noProof/>
                <w:color w:val="C00000"/>
                <w:lang w:val="en-US"/>
              </w:rPr>
              <w:t>IV.</w:t>
            </w:r>
            <w:r w:rsidRPr="00DD245C">
              <w:rPr>
                <w:rFonts w:ascii="Times New Roman" w:hAnsi="Times New Roman" w:cs="Times New Roman"/>
                <w:b/>
                <w:bCs/>
                <w:noProof/>
                <w:color w:val="0070C0"/>
                <w:lang w:val="en-US"/>
              </w:rPr>
              <w:t> </w:t>
            </w:r>
            <w:r w:rsidRPr="00DD245C">
              <w:rPr>
                <w:rFonts w:ascii="Times New Roman" w:hAnsi="Times New Roman" w:cs="Times New Roman"/>
                <w:b/>
                <w:bCs/>
                <w:noProof/>
                <w:color w:val="0070C0"/>
                <w:lang w:val="uz-Cyrl-UZ"/>
              </w:rPr>
              <w:t>Ижтимоий соҳа</w:t>
            </w:r>
          </w:p>
        </w:tc>
      </w:tr>
      <w:tr w:rsidR="00A70219" w:rsidRPr="00DD245C" w14:paraId="3493EDAD" w14:textId="77777777" w:rsidTr="00A70219">
        <w:trPr>
          <w:trHeight w:val="1026"/>
        </w:trPr>
        <w:tc>
          <w:tcPr>
            <w:tcW w:w="5583" w:type="dxa"/>
          </w:tcPr>
          <w:p w14:paraId="21BE0BF0" w14:textId="77777777" w:rsidR="00A70219" w:rsidRPr="00A70219" w:rsidRDefault="00A70219" w:rsidP="00A70219">
            <w:pPr>
              <w:spacing w:before="20" w:after="20" w:line="240" w:lineRule="atLeast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A7021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Мактаблар – </w:t>
            </w:r>
            <w:r w:rsidRPr="00A70219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 xml:space="preserve">37 </w:t>
            </w:r>
            <w:r w:rsidRPr="00A70219"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lang w:val="uz-Cyrl-UZ"/>
              </w:rPr>
              <w:t xml:space="preserve">та </w:t>
            </w:r>
            <w:r w:rsidRPr="00A70219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uz-Cyrl-UZ"/>
              </w:rPr>
              <w:t xml:space="preserve">(агентлик тасарруфидаги мактаблардан ташқари) </w:t>
            </w:r>
            <w:r w:rsidRPr="00A70219">
              <w:rPr>
                <w:rFonts w:ascii="Times New Roman" w:hAnsi="Times New Roman" w:cs="Times New Roman"/>
                <w:i/>
                <w:iCs/>
                <w:noProof/>
                <w:color w:val="002060"/>
                <w:sz w:val="20"/>
                <w:szCs w:val="20"/>
                <w:lang w:val="uz-Cyrl-UZ"/>
              </w:rPr>
              <w:t>(</w:t>
            </w:r>
            <w:r w:rsidRPr="00A7021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1</w:t>
            </w:r>
            <w:r w:rsidRPr="00A7021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</w:rPr>
              <w:t>8</w:t>
            </w:r>
            <w:r w:rsidRPr="00A7021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,</w:t>
            </w:r>
            <w:r w:rsidRPr="00A7021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</w:rPr>
              <w:t>1</w:t>
            </w:r>
            <w:r w:rsidRPr="00A70219">
              <w:rPr>
                <w:rFonts w:ascii="Times New Roman" w:hAnsi="Times New Roman" w:cs="Times New Roman"/>
                <w:i/>
                <w:iCs/>
                <w:noProof/>
                <w:color w:val="002060"/>
                <w:sz w:val="20"/>
                <w:szCs w:val="20"/>
                <w:lang w:val="uz-Cyrl-UZ"/>
              </w:rPr>
              <w:t xml:space="preserve"> минг ўрин)</w:t>
            </w:r>
            <w:r w:rsidRPr="00A7021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;</w:t>
            </w:r>
          </w:p>
          <w:p w14:paraId="12DCB402" w14:textId="77777777" w:rsidR="00A70219" w:rsidRPr="00A70219" w:rsidRDefault="00A70219" w:rsidP="00A70219">
            <w:pPr>
              <w:spacing w:before="20" w:after="20" w:line="240" w:lineRule="atLeast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uz-Cyrl-UZ"/>
              </w:rPr>
            </w:pPr>
            <w:r w:rsidRPr="00A7021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МТТлар – </w:t>
            </w:r>
            <w:r w:rsidRPr="00A70219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 xml:space="preserve">170 </w:t>
            </w:r>
            <w:r w:rsidRPr="00A70219"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lang w:val="uz-Cyrl-UZ"/>
              </w:rPr>
              <w:t xml:space="preserve">та </w:t>
            </w:r>
            <w:r w:rsidRPr="00A70219">
              <w:rPr>
                <w:rFonts w:ascii="Times New Roman" w:hAnsi="Times New Roman" w:cs="Times New Roman"/>
                <w:i/>
                <w:iCs/>
                <w:noProof/>
                <w:color w:val="002060"/>
                <w:sz w:val="20"/>
                <w:szCs w:val="20"/>
                <w:lang w:val="uz-Cyrl-UZ"/>
              </w:rPr>
              <w:t>(</w:t>
            </w:r>
            <w:r w:rsidRPr="00A7021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8,7</w:t>
            </w:r>
            <w:r w:rsidRPr="00A70219">
              <w:rPr>
                <w:rFonts w:ascii="Times New Roman" w:hAnsi="Times New Roman" w:cs="Times New Roman"/>
                <w:i/>
                <w:iCs/>
                <w:noProof/>
                <w:color w:val="002060"/>
                <w:sz w:val="20"/>
                <w:szCs w:val="20"/>
                <w:lang w:val="uz-Cyrl-UZ"/>
              </w:rPr>
              <w:t xml:space="preserve"> минг ўрин)</w:t>
            </w:r>
            <w:r w:rsidRPr="00A7021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;</w:t>
            </w:r>
            <w:r w:rsidRPr="00A7021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Pr="00A70219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uz-Cyrl-UZ"/>
              </w:rPr>
              <w:t xml:space="preserve">нодавлат МТТлар – </w:t>
            </w:r>
            <w:r w:rsidRPr="00A7021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151</w:t>
            </w:r>
            <w:r w:rsidRPr="00A70219">
              <w:rPr>
                <w:rFonts w:ascii="Times New Roman" w:hAnsi="Times New Roman" w:cs="Times New Roman"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 xml:space="preserve"> </w:t>
            </w:r>
            <w:r w:rsidRPr="00A7021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2060"/>
                <w:sz w:val="20"/>
                <w:szCs w:val="20"/>
                <w:lang w:val="uz-Cyrl-UZ"/>
              </w:rPr>
              <w:t>та</w:t>
            </w:r>
            <w:r w:rsidRPr="00A70219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uz-Cyrl-UZ"/>
              </w:rPr>
              <w:t xml:space="preserve">. </w:t>
            </w:r>
          </w:p>
          <w:p w14:paraId="37F25E95" w14:textId="77777777" w:rsidR="00A70219" w:rsidRPr="00A70219" w:rsidRDefault="00A70219" w:rsidP="00A70219">
            <w:pPr>
              <w:spacing w:before="20" w:after="20" w:line="240" w:lineRule="atLeast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uz-Cyrl-UZ"/>
              </w:rPr>
            </w:pPr>
            <w:r w:rsidRPr="00A7021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Соғлиқни сақлаш муассасалари — </w:t>
            </w:r>
            <w:r w:rsidRPr="00A70219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 xml:space="preserve">20 </w:t>
            </w:r>
            <w:r w:rsidRPr="00A70219"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lang w:val="uz-Cyrl-UZ"/>
              </w:rPr>
              <w:t xml:space="preserve">та </w:t>
            </w:r>
            <w:r w:rsidRPr="00A70219">
              <w:rPr>
                <w:rFonts w:ascii="Times New Roman" w:hAnsi="Times New Roman" w:cs="Times New Roman"/>
                <w:i/>
                <w:iCs/>
                <w:noProof/>
                <w:color w:val="002060"/>
                <w:sz w:val="20"/>
                <w:szCs w:val="20"/>
                <w:lang w:val="uz-Cyrl-UZ"/>
              </w:rPr>
              <w:t>(</w:t>
            </w:r>
            <w:r w:rsidRPr="00A7021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225</w:t>
            </w:r>
            <w:r w:rsidRPr="00A70219">
              <w:rPr>
                <w:rFonts w:ascii="Times New Roman" w:hAnsi="Times New Roman" w:cs="Times New Roman"/>
                <w:i/>
                <w:iCs/>
                <w:noProof/>
                <w:color w:val="002060"/>
                <w:sz w:val="20"/>
                <w:szCs w:val="20"/>
                <w:lang w:val="uz-Cyrl-UZ"/>
              </w:rPr>
              <w:t xml:space="preserve"> ўрин),</w:t>
            </w:r>
            <w:r w:rsidRPr="00A70219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uz-Cyrl-UZ"/>
              </w:rPr>
              <w:t xml:space="preserve"> нодавлат соғлиқни сақлаш ташкилотлари – </w:t>
            </w:r>
            <w:r w:rsidRPr="00A70219">
              <w:rPr>
                <w:rFonts w:ascii="Times New Roman" w:hAnsi="Times New Roman" w:cs="Times New Roman"/>
                <w:b/>
                <w:noProof/>
                <w:color w:val="C00000"/>
                <w:sz w:val="20"/>
                <w:szCs w:val="20"/>
                <w:lang w:val="uz-Cyrl-UZ"/>
              </w:rPr>
              <w:t>16</w:t>
            </w:r>
            <w:r w:rsidRPr="00A70219">
              <w:rPr>
                <w:rFonts w:ascii="Times New Roman" w:hAnsi="Times New Roman" w:cs="Times New Roman"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 xml:space="preserve"> </w:t>
            </w:r>
            <w:r w:rsidRPr="00A70219">
              <w:rPr>
                <w:rFonts w:ascii="Times New Roman" w:hAnsi="Times New Roman" w:cs="Times New Roman"/>
                <w:i/>
                <w:iCs/>
                <w:noProof/>
                <w:color w:val="002060"/>
                <w:sz w:val="20"/>
                <w:szCs w:val="20"/>
                <w:lang w:val="uz-Cyrl-UZ"/>
              </w:rPr>
              <w:t xml:space="preserve">та </w:t>
            </w:r>
            <w:r w:rsidRPr="00A70219">
              <w:rPr>
                <w:rFonts w:ascii="Times New Roman" w:hAnsi="Times New Roman" w:cs="Times New Roman"/>
                <w:iCs/>
                <w:noProof/>
                <w:color w:val="002060"/>
                <w:sz w:val="20"/>
                <w:szCs w:val="20"/>
                <w:lang w:val="uz-Cyrl-UZ"/>
              </w:rPr>
              <w:t>(</w:t>
            </w:r>
            <w:r w:rsidRPr="00A70219">
              <w:rPr>
                <w:rFonts w:ascii="Times New Roman" w:hAnsi="Times New Roman" w:cs="Times New Roman"/>
                <w:b/>
                <w:i/>
                <w:noProof/>
                <w:color w:val="C00000"/>
                <w:sz w:val="20"/>
                <w:szCs w:val="20"/>
                <w:lang w:val="uz-Cyrl-UZ"/>
              </w:rPr>
              <w:t>14</w:t>
            </w:r>
            <w:r w:rsidRPr="00A70219">
              <w:rPr>
                <w:rFonts w:ascii="Times New Roman" w:hAnsi="Times New Roman" w:cs="Times New Roman"/>
                <w:i/>
                <w:iCs/>
                <w:noProof/>
                <w:color w:val="002060"/>
                <w:sz w:val="20"/>
                <w:szCs w:val="20"/>
                <w:lang w:val="uz-Cyrl-UZ"/>
              </w:rPr>
              <w:t xml:space="preserve"> ўрин)</w:t>
            </w:r>
          </w:p>
          <w:p w14:paraId="7B8AB831" w14:textId="68235A43" w:rsidR="00A70219" w:rsidRPr="00DD245C" w:rsidRDefault="00A70219" w:rsidP="00A70219">
            <w:pPr>
              <w:spacing w:before="20" w:after="20" w:line="240" w:lineRule="atLeast"/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</w:pPr>
            <w:r w:rsidRPr="00A7021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Коллеж ва техникумлар – </w:t>
            </w:r>
            <w:r w:rsidRPr="00A70219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 xml:space="preserve">3 </w:t>
            </w:r>
            <w:r w:rsidRPr="00A70219"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lang w:val="uz-Cyrl-UZ"/>
              </w:rPr>
              <w:t xml:space="preserve">та </w:t>
            </w:r>
            <w:r w:rsidRPr="00A70219">
              <w:rPr>
                <w:rFonts w:ascii="Times New Roman" w:hAnsi="Times New Roman" w:cs="Times New Roman"/>
                <w:i/>
                <w:iCs/>
                <w:noProof/>
                <w:color w:val="002060"/>
                <w:sz w:val="20"/>
                <w:szCs w:val="20"/>
                <w:lang w:val="uz-Cyrl-UZ"/>
              </w:rPr>
              <w:t>(</w:t>
            </w:r>
            <w:r w:rsidRPr="00A7021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2,1</w:t>
            </w:r>
            <w:r w:rsidRPr="00A70219">
              <w:rPr>
                <w:rFonts w:ascii="Times New Roman" w:hAnsi="Times New Roman" w:cs="Times New Roman"/>
                <w:i/>
                <w:iCs/>
                <w:noProof/>
                <w:color w:val="002060"/>
                <w:sz w:val="20"/>
                <w:szCs w:val="20"/>
                <w:lang w:val="uz-Cyrl-UZ"/>
              </w:rPr>
              <w:t xml:space="preserve"> минг ўрин).</w:t>
            </w:r>
          </w:p>
        </w:tc>
        <w:tc>
          <w:tcPr>
            <w:tcW w:w="5828" w:type="dxa"/>
            <w:gridSpan w:val="2"/>
            <w:vAlign w:val="center"/>
          </w:tcPr>
          <w:p w14:paraId="12E7A846" w14:textId="77777777" w:rsidR="00A70219" w:rsidRPr="004157D3" w:rsidRDefault="00A70219" w:rsidP="00A70219">
            <w:pPr>
              <w:spacing w:before="20" w:after="20" w:line="240" w:lineRule="atLeast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4157D3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Спорт объектлари – </w:t>
            </w:r>
            <w:r w:rsidRPr="004157D3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>197</w:t>
            </w:r>
            <w:r w:rsidRPr="004157D3">
              <w:rPr>
                <w:rFonts w:ascii="Times New Roman" w:hAnsi="Times New Roman" w:cs="Times New Roman"/>
                <w:noProof/>
                <w:color w:val="C00000"/>
                <w:sz w:val="20"/>
                <w:szCs w:val="20"/>
                <w:lang w:val="uz-Cyrl-UZ"/>
              </w:rPr>
              <w:t xml:space="preserve"> </w:t>
            </w:r>
            <w:r w:rsidRPr="004157D3"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lang w:val="uz-Cyrl-UZ"/>
              </w:rPr>
              <w:t>та</w:t>
            </w:r>
            <w:r w:rsidRPr="004157D3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 </w:t>
            </w:r>
            <w:r w:rsidRPr="004157D3">
              <w:rPr>
                <w:rFonts w:ascii="Times New Roman" w:hAnsi="Times New Roman" w:cs="Times New Roman"/>
                <w:i/>
                <w:iCs/>
                <w:noProof/>
                <w:color w:val="002060"/>
                <w:sz w:val="20"/>
                <w:szCs w:val="20"/>
                <w:lang w:val="uz-Cyrl-UZ"/>
              </w:rPr>
              <w:t>(</w:t>
            </w:r>
            <w:r w:rsidRPr="004157D3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 xml:space="preserve">6885 </w:t>
            </w:r>
            <w:r w:rsidRPr="004157D3">
              <w:rPr>
                <w:rFonts w:ascii="Times New Roman" w:hAnsi="Times New Roman" w:cs="Times New Roman"/>
                <w:i/>
                <w:iCs/>
                <w:noProof/>
                <w:color w:val="002060"/>
                <w:sz w:val="20"/>
                <w:szCs w:val="20"/>
                <w:lang w:val="uz-Cyrl-UZ"/>
              </w:rPr>
              <w:t>ўрин)</w:t>
            </w:r>
            <w:r w:rsidRPr="004157D3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;</w:t>
            </w:r>
          </w:p>
          <w:p w14:paraId="5C2F43B2" w14:textId="77777777" w:rsidR="00A70219" w:rsidRPr="004157D3" w:rsidRDefault="00A70219" w:rsidP="00A70219">
            <w:pPr>
              <w:spacing w:after="2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4157D3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Музейлар – </w:t>
            </w:r>
            <w:r w:rsidRPr="004157D3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>1</w:t>
            </w:r>
            <w:r w:rsidRPr="004157D3">
              <w:rPr>
                <w:rFonts w:ascii="Times New Roman" w:hAnsi="Times New Roman" w:cs="Times New Roman"/>
                <w:noProof/>
                <w:color w:val="C00000"/>
                <w:sz w:val="20"/>
                <w:szCs w:val="20"/>
                <w:lang w:val="uz-Cyrl-UZ"/>
              </w:rPr>
              <w:t xml:space="preserve"> </w:t>
            </w:r>
            <w:r w:rsidRPr="004157D3"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lang w:val="uz-Cyrl-UZ"/>
              </w:rPr>
              <w:t>та</w:t>
            </w:r>
            <w:r w:rsidRPr="004157D3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;</w:t>
            </w:r>
          </w:p>
          <w:p w14:paraId="1C44DB55" w14:textId="77777777" w:rsidR="00A70219" w:rsidRPr="004157D3" w:rsidRDefault="00A70219" w:rsidP="00A70219">
            <w:pPr>
              <w:spacing w:before="20" w:after="20" w:line="240" w:lineRule="atLeast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4157D3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Кутубхоналар – </w:t>
            </w:r>
            <w:r w:rsidRPr="004157D3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 xml:space="preserve">1 </w:t>
            </w:r>
            <w:r w:rsidRPr="004157D3"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lang w:val="uz-Cyrl-UZ"/>
              </w:rPr>
              <w:t xml:space="preserve">та </w:t>
            </w:r>
            <w:r w:rsidRPr="004157D3">
              <w:rPr>
                <w:rFonts w:ascii="Times New Roman" w:hAnsi="Times New Roman" w:cs="Times New Roman"/>
                <w:i/>
                <w:iCs/>
                <w:noProof/>
                <w:color w:val="002060"/>
                <w:sz w:val="20"/>
                <w:szCs w:val="20"/>
                <w:lang w:val="uz-Cyrl-UZ"/>
              </w:rPr>
              <w:t>(</w:t>
            </w:r>
            <w:r w:rsidRPr="004157D3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100</w:t>
            </w:r>
            <w:r w:rsidRPr="004157D3">
              <w:rPr>
                <w:rFonts w:ascii="Times New Roman" w:hAnsi="Times New Roman" w:cs="Times New Roman"/>
                <w:i/>
                <w:iCs/>
                <w:noProof/>
                <w:color w:val="002060"/>
                <w:sz w:val="20"/>
                <w:szCs w:val="20"/>
                <w:lang w:val="uz-Cyrl-UZ"/>
              </w:rPr>
              <w:t xml:space="preserve"> ўрин)</w:t>
            </w:r>
            <w:r w:rsidRPr="004157D3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;</w:t>
            </w:r>
          </w:p>
          <w:p w14:paraId="189F134A" w14:textId="77777777" w:rsidR="00A70219" w:rsidRPr="004157D3" w:rsidRDefault="00A70219" w:rsidP="00A70219">
            <w:pPr>
              <w:spacing w:before="20" w:after="20" w:line="240" w:lineRule="atLeast"/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lang w:val="uz-Cyrl-UZ"/>
              </w:rPr>
            </w:pPr>
            <w:r w:rsidRPr="004157D3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Маданият ва истироҳат боғлари – </w:t>
            </w:r>
            <w:r w:rsidRPr="004157D3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 xml:space="preserve">1 </w:t>
            </w:r>
            <w:r w:rsidRPr="004157D3"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lang w:val="uz-Cyrl-UZ"/>
              </w:rPr>
              <w:t>та.</w:t>
            </w:r>
          </w:p>
          <w:p w14:paraId="3B4DD93E" w14:textId="29B3B555" w:rsidR="00A70219" w:rsidRPr="00DD245C" w:rsidRDefault="00A70219" w:rsidP="00A70219">
            <w:pPr>
              <w:spacing w:before="20" w:after="20" w:line="240" w:lineRule="atLeast"/>
              <w:rPr>
                <w:rFonts w:ascii="Times New Roman" w:hAnsi="Times New Roman" w:cs="Times New Roman"/>
                <w:noProof/>
                <w:lang w:val="uz-Cyrl-UZ"/>
              </w:rPr>
            </w:pPr>
            <w:r w:rsidRPr="004157D3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Маданий мерос обектлари – </w:t>
            </w:r>
            <w:r w:rsidRPr="004157D3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 xml:space="preserve">52 </w:t>
            </w:r>
            <w:r w:rsidRPr="004157D3"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lang w:val="uz-Cyrl-UZ"/>
              </w:rPr>
              <w:t>та;</w:t>
            </w:r>
          </w:p>
        </w:tc>
      </w:tr>
      <w:tr w:rsidR="005F241B" w:rsidRPr="00DD245C" w14:paraId="079778F4" w14:textId="77777777" w:rsidTr="006314DC">
        <w:trPr>
          <w:trHeight w:val="248"/>
        </w:trPr>
        <w:tc>
          <w:tcPr>
            <w:tcW w:w="11411" w:type="dxa"/>
            <w:gridSpan w:val="3"/>
            <w:shd w:val="clear" w:color="auto" w:fill="E2EFD9" w:themeFill="accent6" w:themeFillTint="33"/>
            <w:vAlign w:val="center"/>
          </w:tcPr>
          <w:p w14:paraId="2A11CAA2" w14:textId="77777777" w:rsidR="005F241B" w:rsidRPr="00DD245C" w:rsidRDefault="005F241B" w:rsidP="004814F4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</w:pPr>
            <w:r w:rsidRPr="00DD245C">
              <w:rPr>
                <w:rFonts w:ascii="Times New Roman" w:hAnsi="Times New Roman" w:cs="Times New Roman"/>
                <w:b/>
                <w:bCs/>
                <w:noProof/>
                <w:color w:val="C00000"/>
                <w:lang w:val="en-US"/>
              </w:rPr>
              <w:t>V.</w:t>
            </w:r>
            <w:r w:rsidRPr="00DD245C">
              <w:rPr>
                <w:rFonts w:ascii="Times New Roman" w:hAnsi="Times New Roman" w:cs="Times New Roman"/>
                <w:b/>
                <w:bCs/>
                <w:noProof/>
                <w:color w:val="0070C0"/>
                <w:lang w:val="en-US"/>
              </w:rPr>
              <w:t> </w:t>
            </w:r>
            <w:r w:rsidRPr="00DD245C">
              <w:rPr>
                <w:rFonts w:ascii="Times New Roman" w:hAnsi="Times New Roman" w:cs="Times New Roman"/>
                <w:b/>
                <w:bCs/>
                <w:noProof/>
                <w:color w:val="0070C0"/>
                <w:lang w:val="uz-Cyrl-UZ"/>
              </w:rPr>
              <w:t>Молиявий ҳолати</w:t>
            </w:r>
          </w:p>
        </w:tc>
      </w:tr>
      <w:tr w:rsidR="00412961" w:rsidRPr="00773A99" w14:paraId="4E3CB4EC" w14:textId="77777777" w:rsidTr="00A70219">
        <w:trPr>
          <w:trHeight w:val="835"/>
        </w:trPr>
        <w:tc>
          <w:tcPr>
            <w:tcW w:w="5583" w:type="dxa"/>
          </w:tcPr>
          <w:p w14:paraId="2B88C71D" w14:textId="77777777" w:rsidR="00412961" w:rsidRPr="00A70219" w:rsidRDefault="00412961" w:rsidP="00412961">
            <w:pPr>
              <w:shd w:val="clear" w:color="auto" w:fill="FFF2CC" w:themeFill="accent4" w:themeFillTint="33"/>
              <w:spacing w:before="20" w:after="20" w:line="240" w:lineRule="atLeast"/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lang w:val="uz-Cyrl-UZ"/>
              </w:rPr>
            </w:pPr>
            <w:r w:rsidRPr="00A70219"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lang w:val="uz-Cyrl-UZ"/>
              </w:rPr>
              <w:t xml:space="preserve">Даромад: </w:t>
            </w:r>
          </w:p>
          <w:p w14:paraId="394B7FFF" w14:textId="7ADE86B1" w:rsidR="00412961" w:rsidRPr="00A70219" w:rsidRDefault="00412961" w:rsidP="00412961">
            <w:pPr>
              <w:spacing w:before="20" w:after="20" w:line="240" w:lineRule="atLeast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uz-Cyrl-UZ"/>
              </w:rPr>
            </w:pPr>
            <w:r w:rsidRPr="00A7021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Контингент даромад – </w:t>
            </w:r>
            <w:r w:rsidR="00C76CE0" w:rsidRPr="00A70219">
              <w:rPr>
                <w:rFonts w:ascii="Times New Roman" w:hAnsi="Times New Roman" w:cs="Times New Roman"/>
                <w:b/>
                <w:noProof/>
                <w:color w:val="C00000"/>
                <w:sz w:val="20"/>
                <w:szCs w:val="20"/>
                <w:lang w:val="uz-Cyrl-UZ"/>
              </w:rPr>
              <w:t>40.7</w:t>
            </w:r>
            <w:r w:rsidRPr="00A7021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 xml:space="preserve"> </w:t>
            </w:r>
            <w:r w:rsidRPr="00A70219"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lang w:val="uz-Cyrl-UZ"/>
              </w:rPr>
              <w:t>млрд.сўм</w:t>
            </w:r>
            <w:r w:rsidRPr="00A70219"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lang w:val="uz-Cyrl-UZ"/>
              </w:rPr>
              <w:br/>
            </w:r>
            <w:r w:rsidRPr="00A70219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uz-Cyrl-UZ"/>
              </w:rPr>
              <w:t>(режага нисбатан бажарилиши –</w:t>
            </w:r>
            <w:r w:rsidRPr="00A70219">
              <w:rPr>
                <w:rFonts w:ascii="Times New Roman" w:hAnsi="Times New Roman" w:cs="Times New Roman"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10</w:t>
            </w:r>
            <w:r w:rsidR="00C76CE0" w:rsidRPr="00A70219">
              <w:rPr>
                <w:rFonts w:ascii="Times New Roman" w:hAnsi="Times New Roman" w:cs="Times New Roman"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1</w:t>
            </w:r>
            <w:r w:rsidRPr="00A70219">
              <w:rPr>
                <w:rFonts w:ascii="Times New Roman" w:hAnsi="Times New Roman" w:cs="Times New Roman"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,</w:t>
            </w:r>
            <w:r w:rsidR="00C76CE0" w:rsidRPr="00A70219">
              <w:rPr>
                <w:rFonts w:ascii="Times New Roman" w:hAnsi="Times New Roman" w:cs="Times New Roman"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4</w:t>
            </w:r>
            <w:r w:rsidRPr="00A7021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 xml:space="preserve"> </w:t>
            </w:r>
            <w:r w:rsidRPr="00A7021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2060"/>
                <w:sz w:val="20"/>
                <w:szCs w:val="20"/>
                <w:lang w:val="uz-Cyrl-UZ"/>
              </w:rPr>
              <w:t>%</w:t>
            </w:r>
            <w:r w:rsidRPr="00A70219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uz-Cyrl-UZ"/>
              </w:rPr>
              <w:t>);</w:t>
            </w:r>
          </w:p>
          <w:p w14:paraId="315F56B3" w14:textId="472DE3DC" w:rsidR="00412961" w:rsidRPr="00A70219" w:rsidRDefault="00412961" w:rsidP="00412961">
            <w:pPr>
              <w:spacing w:before="20" w:after="20" w:line="240" w:lineRule="atLeas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7021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Маҳаллий бюджет даромади – </w:t>
            </w:r>
            <w:r w:rsidR="00C76CE0" w:rsidRPr="00A70219">
              <w:rPr>
                <w:rFonts w:ascii="Times New Roman" w:hAnsi="Times New Roman" w:cs="Times New Roman"/>
                <w:b/>
                <w:noProof/>
                <w:color w:val="C00000"/>
                <w:sz w:val="20"/>
                <w:szCs w:val="20"/>
                <w:lang w:val="uz-Cyrl-UZ"/>
              </w:rPr>
              <w:t>79.3</w:t>
            </w:r>
            <w:r w:rsidRPr="00A7021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 xml:space="preserve"> </w:t>
            </w:r>
            <w:r w:rsidRPr="00A70219"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lang w:val="uz-Cyrl-UZ"/>
              </w:rPr>
              <w:t>млрд.сўм</w:t>
            </w:r>
            <w:r w:rsidRPr="00A7021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 xml:space="preserve"> </w:t>
            </w:r>
            <w:r w:rsidRPr="00A70219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uz-Cyrl-UZ"/>
              </w:rPr>
              <w:t xml:space="preserve">(режага нисбатан бажарилиши – </w:t>
            </w:r>
            <w:r w:rsidR="00C76CE0" w:rsidRPr="00A70219">
              <w:rPr>
                <w:rFonts w:ascii="Times New Roman" w:hAnsi="Times New Roman" w:cs="Times New Roman"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102.7</w:t>
            </w:r>
            <w:r w:rsidRPr="00A70219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uz-Cyrl-UZ"/>
              </w:rPr>
              <w:t xml:space="preserve"> %);</w:t>
            </w:r>
          </w:p>
        </w:tc>
        <w:tc>
          <w:tcPr>
            <w:tcW w:w="5828" w:type="dxa"/>
            <w:gridSpan w:val="2"/>
          </w:tcPr>
          <w:p w14:paraId="3828A593" w14:textId="77777777" w:rsidR="00412961" w:rsidRPr="00A70219" w:rsidRDefault="00412961" w:rsidP="00412961">
            <w:pPr>
              <w:shd w:val="clear" w:color="auto" w:fill="FFF2CC" w:themeFill="accent4" w:themeFillTint="33"/>
              <w:spacing w:before="20" w:after="20" w:line="240" w:lineRule="atLeast"/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lang w:val="uz-Cyrl-UZ"/>
              </w:rPr>
            </w:pPr>
            <w:r w:rsidRPr="00A70219"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lang w:val="uz-Cyrl-UZ"/>
              </w:rPr>
              <w:t xml:space="preserve">Харажат: </w:t>
            </w:r>
          </w:p>
          <w:p w14:paraId="0A64BBFE" w14:textId="77777777" w:rsidR="00412961" w:rsidRPr="00A70219" w:rsidRDefault="00412961" w:rsidP="00412961">
            <w:pPr>
              <w:spacing w:before="20" w:after="20" w:line="240" w:lineRule="atLeast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uz-Cyrl-UZ"/>
              </w:rPr>
            </w:pPr>
            <w:r w:rsidRPr="00A7021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Харажатлар – </w:t>
            </w:r>
            <w:r w:rsidRPr="00A70219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>234,3</w:t>
            </w:r>
            <w:r w:rsidRPr="00A7021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 xml:space="preserve"> </w:t>
            </w:r>
            <w:r w:rsidRPr="00A70219"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lang w:val="uz-Cyrl-UZ"/>
              </w:rPr>
              <w:t>млрд.сўм</w:t>
            </w:r>
            <w:r w:rsidRPr="00A7021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 xml:space="preserve"> </w:t>
            </w:r>
            <w:r w:rsidRPr="00A7021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br/>
            </w:r>
            <w:r w:rsidRPr="00A70219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uz-Cyrl-UZ"/>
              </w:rPr>
              <w:t xml:space="preserve">(режага нисбатан ижроси  – </w:t>
            </w:r>
            <w:r w:rsidRPr="00A7021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 xml:space="preserve">101,3 </w:t>
            </w:r>
            <w:r w:rsidRPr="00A7021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2060"/>
                <w:sz w:val="20"/>
                <w:szCs w:val="20"/>
                <w:lang w:val="uz-Cyrl-UZ"/>
              </w:rPr>
              <w:t>%</w:t>
            </w:r>
            <w:r w:rsidRPr="00A70219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uz-Cyrl-UZ"/>
              </w:rPr>
              <w:t>);</w:t>
            </w:r>
          </w:p>
          <w:p w14:paraId="753A0773" w14:textId="558CAC9B" w:rsidR="00412961" w:rsidRPr="00A70219" w:rsidRDefault="00412961" w:rsidP="00412961">
            <w:pPr>
              <w:spacing w:before="20" w:after="20" w:line="240" w:lineRule="atLeast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</w:pPr>
            <w:r w:rsidRPr="00A7021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Фуқаролар ташаббуси жамғармасига ажратилган маблағ</w:t>
            </w:r>
            <w:r w:rsidRPr="00A7021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br/>
              <w:t xml:space="preserve">– </w:t>
            </w:r>
            <w:r w:rsidRPr="00A70219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>22,3</w:t>
            </w:r>
            <w:r w:rsidRPr="00A7021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 xml:space="preserve"> </w:t>
            </w:r>
            <w:r w:rsidRPr="00A70219"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lang w:val="uz-Cyrl-UZ"/>
              </w:rPr>
              <w:t>млрд.сўм</w:t>
            </w:r>
            <w:r w:rsidRPr="00A7021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 xml:space="preserve"> </w:t>
            </w:r>
            <w:r w:rsidRPr="00A70219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uz-Cyrl-UZ"/>
              </w:rPr>
              <w:t xml:space="preserve">(шундан, кўшимча манба ҳисобидан </w:t>
            </w:r>
            <w:r w:rsidRPr="00A7021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 xml:space="preserve">1,4 </w:t>
            </w:r>
            <w:r w:rsidRPr="00A7021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2060"/>
                <w:sz w:val="20"/>
                <w:szCs w:val="20"/>
                <w:lang w:val="uz-Cyrl-UZ"/>
              </w:rPr>
              <w:t xml:space="preserve">млрд </w:t>
            </w:r>
            <w:r w:rsidRPr="00A70219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uz-Cyrl-UZ"/>
              </w:rPr>
              <w:t>сўм).</w:t>
            </w:r>
          </w:p>
        </w:tc>
      </w:tr>
      <w:tr w:rsidR="005F241B" w:rsidRPr="00DD245C" w14:paraId="2E75270A" w14:textId="77777777" w:rsidTr="006314DC">
        <w:trPr>
          <w:trHeight w:val="248"/>
        </w:trPr>
        <w:tc>
          <w:tcPr>
            <w:tcW w:w="11411" w:type="dxa"/>
            <w:gridSpan w:val="3"/>
            <w:shd w:val="clear" w:color="auto" w:fill="E2EFD9" w:themeFill="accent6" w:themeFillTint="33"/>
            <w:vAlign w:val="center"/>
          </w:tcPr>
          <w:p w14:paraId="09F59C2D" w14:textId="77777777" w:rsidR="005F241B" w:rsidRPr="00B5104D" w:rsidRDefault="005F241B" w:rsidP="004814F4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b/>
                <w:bCs/>
                <w:noProof/>
                <w:highlight w:val="green"/>
                <w:lang w:val="uz-Cyrl-UZ"/>
              </w:rPr>
            </w:pPr>
            <w:r w:rsidRPr="00B5104D">
              <w:rPr>
                <w:rFonts w:ascii="Times New Roman" w:hAnsi="Times New Roman" w:cs="Times New Roman"/>
                <w:b/>
                <w:bCs/>
                <w:noProof/>
                <w:color w:val="C00000"/>
                <w:highlight w:val="green"/>
                <w:lang w:val="en-US"/>
              </w:rPr>
              <w:t>VI.</w:t>
            </w:r>
            <w:r w:rsidRPr="00B5104D">
              <w:rPr>
                <w:rFonts w:ascii="Times New Roman" w:hAnsi="Times New Roman" w:cs="Times New Roman"/>
                <w:b/>
                <w:bCs/>
                <w:noProof/>
                <w:color w:val="0070C0"/>
                <w:highlight w:val="green"/>
                <w:lang w:val="en-US"/>
              </w:rPr>
              <w:t> </w:t>
            </w:r>
            <w:r w:rsidRPr="00B5104D">
              <w:rPr>
                <w:rFonts w:ascii="Times New Roman" w:hAnsi="Times New Roman" w:cs="Times New Roman"/>
                <w:b/>
                <w:bCs/>
                <w:noProof/>
                <w:color w:val="0070C0"/>
                <w:highlight w:val="green"/>
                <w:lang w:val="uz-Cyrl-UZ"/>
              </w:rPr>
              <w:t>Коммуникация</w:t>
            </w:r>
          </w:p>
        </w:tc>
      </w:tr>
      <w:tr w:rsidR="00A70219" w:rsidRPr="00DD245C" w14:paraId="12C7D243" w14:textId="77777777" w:rsidTr="00A70219">
        <w:trPr>
          <w:trHeight w:val="648"/>
        </w:trPr>
        <w:tc>
          <w:tcPr>
            <w:tcW w:w="5583" w:type="dxa"/>
          </w:tcPr>
          <w:p w14:paraId="1D9B265A" w14:textId="77777777" w:rsidR="00A70219" w:rsidRPr="004157D3" w:rsidRDefault="00A70219" w:rsidP="00A70219">
            <w:pPr>
              <w:spacing w:before="20" w:after="20" w:line="276" w:lineRule="auto"/>
              <w:rPr>
                <w:rFonts w:cstheme="minorHAnsi"/>
                <w:i/>
                <w:noProof/>
                <w:spacing w:val="-8"/>
                <w:sz w:val="20"/>
                <w:szCs w:val="20"/>
                <w:lang w:val="uz-Cyrl-UZ"/>
              </w:rPr>
            </w:pPr>
            <w:r w:rsidRPr="004157D3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Ичимлик суви тармоқлари узунлиги – </w:t>
            </w:r>
            <w:r w:rsidRPr="004157D3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 xml:space="preserve">681,4 </w:t>
            </w:r>
            <w:r w:rsidRPr="004157D3">
              <w:rPr>
                <w:rFonts w:cstheme="minorHAnsi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 xml:space="preserve"> </w:t>
            </w:r>
            <w:r w:rsidRPr="004157D3">
              <w:rPr>
                <w:rFonts w:cstheme="minorHAnsi"/>
                <w:b/>
                <w:bCs/>
                <w:noProof/>
                <w:color w:val="002060"/>
                <w:sz w:val="20"/>
                <w:szCs w:val="20"/>
                <w:lang w:val="uz-Cyrl-UZ"/>
              </w:rPr>
              <w:t>км</w:t>
            </w:r>
            <w:r w:rsidRPr="004157D3">
              <w:rPr>
                <w:rFonts w:cstheme="minorHAnsi"/>
                <w:noProof/>
                <w:sz w:val="20"/>
                <w:szCs w:val="20"/>
                <w:lang w:val="uz-Cyrl-UZ"/>
              </w:rPr>
              <w:t>;</w:t>
            </w:r>
            <w:r w:rsidRPr="004157D3">
              <w:rPr>
                <w:rFonts w:cstheme="minorHAnsi"/>
                <w:noProof/>
                <w:sz w:val="20"/>
                <w:szCs w:val="20"/>
                <w:lang w:val="uz-Cyrl-UZ"/>
              </w:rPr>
              <w:br/>
            </w:r>
            <w:r w:rsidRPr="004157D3">
              <w:rPr>
                <w:rFonts w:cstheme="minorHAnsi"/>
                <w:i/>
                <w:noProof/>
                <w:spacing w:val="-8"/>
                <w:sz w:val="20"/>
                <w:szCs w:val="20"/>
                <w:lang w:val="uz-Cyrl-UZ"/>
              </w:rPr>
              <w:t>(ичимлик суви билан таъминланганлик даражаси – </w:t>
            </w:r>
            <w:r w:rsidRPr="004157D3">
              <w:rPr>
                <w:rFonts w:cstheme="minorHAnsi"/>
                <w:b/>
                <w:noProof/>
                <w:color w:val="C00000"/>
                <w:sz w:val="20"/>
                <w:szCs w:val="20"/>
                <w:lang w:val="uz-Cyrl-UZ"/>
              </w:rPr>
              <w:t xml:space="preserve">92,0 </w:t>
            </w:r>
            <w:r w:rsidRPr="004157D3">
              <w:rPr>
                <w:rFonts w:cstheme="minorHAnsi"/>
                <w:b/>
                <w:bCs/>
                <w:i/>
                <w:noProof/>
                <w:color w:val="002060"/>
                <w:spacing w:val="-8"/>
                <w:sz w:val="20"/>
                <w:szCs w:val="20"/>
                <w:lang w:val="uz-Cyrl-UZ"/>
              </w:rPr>
              <w:t>%</w:t>
            </w:r>
            <w:r w:rsidRPr="004157D3">
              <w:rPr>
                <w:rFonts w:cstheme="minorHAnsi"/>
                <w:i/>
                <w:noProof/>
                <w:spacing w:val="-8"/>
                <w:sz w:val="20"/>
                <w:szCs w:val="20"/>
                <w:lang w:val="uz-Cyrl-UZ"/>
              </w:rPr>
              <w:t>)</w:t>
            </w:r>
          </w:p>
          <w:p w14:paraId="641B00A4" w14:textId="77777777" w:rsidR="00A70219" w:rsidRPr="004157D3" w:rsidRDefault="00A70219" w:rsidP="00A70219">
            <w:pPr>
              <w:spacing w:before="20" w:after="20" w:line="276" w:lineRule="auto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4157D3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Электр тармоқлари узунлиги – </w:t>
            </w:r>
            <w:r w:rsidRPr="004157D3">
              <w:rPr>
                <w:rFonts w:cstheme="minorHAnsi"/>
                <w:b/>
                <w:noProof/>
                <w:color w:val="C00000"/>
                <w:sz w:val="20"/>
                <w:szCs w:val="20"/>
                <w:lang w:val="uz-Cyrl-UZ"/>
              </w:rPr>
              <w:t>1 481,4</w:t>
            </w:r>
            <w:r w:rsidRPr="004157D3">
              <w:rPr>
                <w:rFonts w:cstheme="minorHAnsi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 xml:space="preserve"> </w:t>
            </w:r>
            <w:r w:rsidRPr="004157D3">
              <w:rPr>
                <w:rFonts w:cstheme="minorHAnsi"/>
                <w:b/>
                <w:bCs/>
                <w:noProof/>
                <w:color w:val="002060"/>
                <w:sz w:val="20"/>
                <w:szCs w:val="20"/>
                <w:lang w:val="uz-Cyrl-UZ"/>
              </w:rPr>
              <w:t>км</w:t>
            </w:r>
            <w:r w:rsidRPr="004157D3">
              <w:rPr>
                <w:rFonts w:cstheme="minorHAnsi"/>
                <w:noProof/>
                <w:sz w:val="20"/>
                <w:szCs w:val="20"/>
                <w:lang w:val="uz-Cyrl-UZ"/>
              </w:rPr>
              <w:t>;</w:t>
            </w:r>
          </w:p>
          <w:p w14:paraId="4C5731A9" w14:textId="2FC116F9" w:rsidR="00A70219" w:rsidRPr="00813BA3" w:rsidRDefault="00A70219" w:rsidP="00A70219">
            <w:pPr>
              <w:spacing w:before="20" w:after="20" w:line="240" w:lineRule="atLeast"/>
              <w:rPr>
                <w:rFonts w:ascii="Times New Roman" w:hAnsi="Times New Roman" w:cs="Times New Roman"/>
                <w:noProof/>
                <w:lang w:val="uz-Cyrl-UZ"/>
              </w:rPr>
            </w:pPr>
          </w:p>
        </w:tc>
        <w:tc>
          <w:tcPr>
            <w:tcW w:w="5828" w:type="dxa"/>
            <w:gridSpan w:val="2"/>
          </w:tcPr>
          <w:p w14:paraId="12943FD1" w14:textId="203D7113" w:rsidR="00A70219" w:rsidRPr="004157D3" w:rsidRDefault="00A70219" w:rsidP="00A70219">
            <w:pPr>
              <w:spacing w:before="20" w:after="20" w:line="240" w:lineRule="atLeast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4157D3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Оқова сув тармоқлари узунлиги – </w:t>
            </w:r>
            <w:r w:rsidRPr="004157D3">
              <w:rPr>
                <w:rFonts w:cstheme="minorHAnsi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>-</w:t>
            </w:r>
            <w:r w:rsidR="00CB0F58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>1801.0</w:t>
            </w:r>
            <w:r w:rsidRPr="004157D3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 xml:space="preserve"> </w:t>
            </w:r>
            <w:r w:rsidRPr="004157D3">
              <w:rPr>
                <w:rFonts w:cstheme="minorHAnsi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 xml:space="preserve"> </w:t>
            </w:r>
            <w:r w:rsidRPr="004157D3">
              <w:rPr>
                <w:rFonts w:cstheme="minorHAnsi"/>
                <w:b/>
                <w:bCs/>
                <w:noProof/>
                <w:color w:val="002060"/>
                <w:sz w:val="20"/>
                <w:szCs w:val="20"/>
                <w:lang w:val="uz-Cyrl-UZ"/>
              </w:rPr>
              <w:t>км</w:t>
            </w:r>
            <w:r w:rsidRPr="004157D3">
              <w:rPr>
                <w:rFonts w:cstheme="minorHAnsi"/>
                <w:noProof/>
                <w:sz w:val="20"/>
                <w:szCs w:val="20"/>
                <w:lang w:val="uz-Cyrl-UZ"/>
              </w:rPr>
              <w:t>;</w:t>
            </w:r>
          </w:p>
          <w:p w14:paraId="5C60E94D" w14:textId="77777777" w:rsidR="00A70219" w:rsidRPr="004157D3" w:rsidRDefault="00A70219" w:rsidP="00A70219">
            <w:pPr>
              <w:spacing w:before="20" w:after="20" w:line="240" w:lineRule="atLeast"/>
              <w:rPr>
                <w:rFonts w:cstheme="minorHAnsi"/>
                <w:i/>
                <w:noProof/>
                <w:spacing w:val="-8"/>
                <w:sz w:val="20"/>
                <w:szCs w:val="20"/>
                <w:lang w:val="uz-Cyrl-UZ"/>
              </w:rPr>
            </w:pPr>
            <w:r w:rsidRPr="004157D3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Табиий газ тармоқлари узунлиги – </w:t>
            </w:r>
            <w:r w:rsidRPr="004157D3">
              <w:rPr>
                <w:rFonts w:cstheme="minorHAnsi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 xml:space="preserve">476,2 </w:t>
            </w:r>
            <w:r w:rsidRPr="004157D3">
              <w:rPr>
                <w:rFonts w:cstheme="minorHAnsi"/>
                <w:b/>
                <w:bCs/>
                <w:noProof/>
                <w:color w:val="002060"/>
                <w:sz w:val="20"/>
                <w:szCs w:val="20"/>
                <w:lang w:val="uz-Cyrl-UZ"/>
              </w:rPr>
              <w:t>км</w:t>
            </w:r>
            <w:r w:rsidRPr="004157D3">
              <w:rPr>
                <w:rFonts w:cstheme="minorHAnsi"/>
                <w:noProof/>
                <w:sz w:val="20"/>
                <w:szCs w:val="20"/>
                <w:lang w:val="uz-Cyrl-UZ"/>
              </w:rPr>
              <w:t>;</w:t>
            </w:r>
            <w:r w:rsidRPr="004157D3">
              <w:rPr>
                <w:rFonts w:cstheme="minorHAnsi"/>
                <w:noProof/>
                <w:sz w:val="20"/>
                <w:szCs w:val="20"/>
                <w:lang w:val="uz-Cyrl-UZ"/>
              </w:rPr>
              <w:br/>
            </w:r>
            <w:r w:rsidRPr="004157D3">
              <w:rPr>
                <w:rFonts w:cstheme="minorHAnsi"/>
                <w:i/>
                <w:noProof/>
                <w:spacing w:val="-8"/>
                <w:sz w:val="20"/>
                <w:szCs w:val="20"/>
                <w:lang w:val="uz-Cyrl-UZ"/>
              </w:rPr>
              <w:t>(Таббий газ билан таъминланганлик даражаси – </w:t>
            </w:r>
            <w:r w:rsidRPr="004157D3">
              <w:rPr>
                <w:rFonts w:cstheme="minorHAnsi"/>
                <w:b/>
                <w:bCs/>
                <w:i/>
                <w:noProof/>
                <w:color w:val="C00000"/>
                <w:spacing w:val="-8"/>
                <w:sz w:val="20"/>
                <w:szCs w:val="20"/>
                <w:lang w:val="uz-Cyrl-UZ"/>
              </w:rPr>
              <w:t>37,0</w:t>
            </w:r>
            <w:r w:rsidRPr="004157D3">
              <w:rPr>
                <w:rFonts w:cstheme="minorHAnsi"/>
                <w:i/>
                <w:noProof/>
                <w:color w:val="C00000"/>
                <w:spacing w:val="-8"/>
                <w:sz w:val="20"/>
                <w:szCs w:val="20"/>
                <w:lang w:val="uz-Cyrl-UZ"/>
              </w:rPr>
              <w:t> </w:t>
            </w:r>
            <w:r w:rsidRPr="004157D3">
              <w:rPr>
                <w:rFonts w:cstheme="minorHAnsi"/>
                <w:b/>
                <w:bCs/>
                <w:i/>
                <w:noProof/>
                <w:color w:val="002060"/>
                <w:spacing w:val="-8"/>
                <w:sz w:val="20"/>
                <w:szCs w:val="20"/>
                <w:lang w:val="uz-Cyrl-UZ"/>
              </w:rPr>
              <w:t>%)</w:t>
            </w:r>
          </w:p>
          <w:p w14:paraId="2315B4DA" w14:textId="0CE3078B" w:rsidR="00A70219" w:rsidRPr="00813BA3" w:rsidRDefault="00A70219" w:rsidP="00A70219">
            <w:pPr>
              <w:spacing w:before="20" w:after="20" w:line="240" w:lineRule="atLeast"/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</w:pPr>
            <w:r w:rsidRPr="004157D3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Автомобил йўллари узунлиги – </w:t>
            </w:r>
            <w:r w:rsidRPr="004157D3">
              <w:rPr>
                <w:rFonts w:cstheme="minorHAnsi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 xml:space="preserve">858,5 </w:t>
            </w:r>
            <w:r w:rsidRPr="004157D3">
              <w:rPr>
                <w:rFonts w:cstheme="minorHAnsi"/>
                <w:b/>
                <w:bCs/>
                <w:noProof/>
                <w:color w:val="002060"/>
                <w:sz w:val="20"/>
                <w:szCs w:val="20"/>
                <w:lang w:val="uz-Cyrl-UZ"/>
              </w:rPr>
              <w:t>км</w:t>
            </w:r>
            <w:r w:rsidRPr="004157D3">
              <w:rPr>
                <w:rFonts w:cstheme="minorHAnsi"/>
                <w:noProof/>
                <w:sz w:val="20"/>
                <w:szCs w:val="20"/>
                <w:lang w:val="uz-Cyrl-UZ"/>
              </w:rPr>
              <w:t>;</w:t>
            </w:r>
          </w:p>
        </w:tc>
      </w:tr>
      <w:tr w:rsidR="005F241B" w:rsidRPr="00DD245C" w14:paraId="34608F92" w14:textId="77777777" w:rsidTr="00A70219">
        <w:trPr>
          <w:trHeight w:val="281"/>
        </w:trPr>
        <w:tc>
          <w:tcPr>
            <w:tcW w:w="5583" w:type="dxa"/>
            <w:shd w:val="clear" w:color="auto" w:fill="E2EFD9" w:themeFill="accent6" w:themeFillTint="33"/>
            <w:vAlign w:val="center"/>
          </w:tcPr>
          <w:p w14:paraId="16DA0E43" w14:textId="77777777" w:rsidR="005F241B" w:rsidRPr="00813BA3" w:rsidRDefault="005F241B" w:rsidP="004814F4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</w:pPr>
            <w:r w:rsidRPr="00813BA3">
              <w:rPr>
                <w:rFonts w:ascii="Times New Roman" w:hAnsi="Times New Roman" w:cs="Times New Roman"/>
                <w:b/>
                <w:bCs/>
                <w:noProof/>
                <w:color w:val="C00000"/>
                <w:lang w:val="en-US"/>
              </w:rPr>
              <w:t>VII.</w:t>
            </w:r>
            <w:r w:rsidRPr="00813BA3">
              <w:rPr>
                <w:rFonts w:ascii="Times New Roman" w:hAnsi="Times New Roman" w:cs="Times New Roman"/>
                <w:b/>
                <w:bCs/>
                <w:noProof/>
                <w:color w:val="0070C0"/>
                <w:lang w:val="en-US"/>
              </w:rPr>
              <w:t> </w:t>
            </w:r>
            <w:r w:rsidRPr="00813BA3">
              <w:rPr>
                <w:rFonts w:ascii="Times New Roman" w:hAnsi="Times New Roman" w:cs="Times New Roman"/>
                <w:b/>
                <w:bCs/>
                <w:noProof/>
                <w:color w:val="0070C0"/>
                <w:lang w:val="uz-Cyrl-UZ"/>
              </w:rPr>
              <w:t>Уй-жой фонди</w:t>
            </w:r>
          </w:p>
        </w:tc>
        <w:tc>
          <w:tcPr>
            <w:tcW w:w="5828" w:type="dxa"/>
            <w:gridSpan w:val="2"/>
            <w:shd w:val="clear" w:color="auto" w:fill="E2EFD9" w:themeFill="accent6" w:themeFillTint="33"/>
            <w:vAlign w:val="center"/>
          </w:tcPr>
          <w:p w14:paraId="4661E37A" w14:textId="77777777" w:rsidR="005F241B" w:rsidRPr="00813BA3" w:rsidRDefault="005F241B" w:rsidP="004814F4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</w:pPr>
            <w:r w:rsidRPr="00813BA3">
              <w:rPr>
                <w:rFonts w:ascii="Times New Roman" w:hAnsi="Times New Roman" w:cs="Times New Roman"/>
                <w:b/>
                <w:bCs/>
                <w:noProof/>
                <w:color w:val="C00000"/>
                <w:lang w:val="en-US"/>
              </w:rPr>
              <w:t>VIII.</w:t>
            </w:r>
            <w:r w:rsidRPr="00813BA3">
              <w:rPr>
                <w:rFonts w:ascii="Times New Roman" w:hAnsi="Times New Roman" w:cs="Times New Roman"/>
                <w:b/>
                <w:bCs/>
                <w:noProof/>
                <w:color w:val="0070C0"/>
                <w:lang w:val="en-US"/>
              </w:rPr>
              <w:t> </w:t>
            </w:r>
            <w:r w:rsidRPr="00813BA3">
              <w:rPr>
                <w:rFonts w:ascii="Times New Roman" w:hAnsi="Times New Roman" w:cs="Times New Roman"/>
                <w:b/>
                <w:bCs/>
                <w:noProof/>
                <w:color w:val="0070C0"/>
                <w:lang w:val="uz-Cyrl-UZ"/>
              </w:rPr>
              <w:t>Кичик бизнес субъектлари</w:t>
            </w:r>
          </w:p>
        </w:tc>
      </w:tr>
      <w:tr w:rsidR="00A70219" w:rsidRPr="00773A99" w14:paraId="51AC4416" w14:textId="77777777" w:rsidTr="00A70219">
        <w:trPr>
          <w:trHeight w:val="424"/>
        </w:trPr>
        <w:tc>
          <w:tcPr>
            <w:tcW w:w="5583" w:type="dxa"/>
          </w:tcPr>
          <w:p w14:paraId="534A510E" w14:textId="77777777" w:rsidR="00A70219" w:rsidRPr="004157D3" w:rsidRDefault="00A70219" w:rsidP="00A70219">
            <w:pPr>
              <w:spacing w:before="20" w:after="20" w:line="240" w:lineRule="atLeast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 w:rsidRPr="004157D3">
              <w:rPr>
                <w:rFonts w:cstheme="minorHAnsi"/>
                <w:sz w:val="20"/>
                <w:szCs w:val="20"/>
                <w:lang w:val="uz-Cyrl-UZ"/>
              </w:rPr>
              <w:t>Якка тартибдаги уй-жойлар сони –</w:t>
            </w:r>
            <w:r w:rsidRPr="004157D3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 </w:t>
            </w:r>
            <w:r w:rsidRPr="004157D3">
              <w:rPr>
                <w:rFonts w:cstheme="minorHAnsi"/>
                <w:b/>
                <w:color w:val="C00000"/>
                <w:sz w:val="20"/>
                <w:szCs w:val="20"/>
              </w:rPr>
              <w:t>25,2</w:t>
            </w:r>
            <w:r w:rsidRPr="004157D3">
              <w:rPr>
                <w:rFonts w:cstheme="minorHAnsi"/>
                <w:b/>
                <w:bCs/>
                <w:color w:val="C00000"/>
                <w:sz w:val="20"/>
                <w:szCs w:val="20"/>
                <w:lang w:val="uz-Cyrl-UZ"/>
              </w:rPr>
              <w:t xml:space="preserve"> </w:t>
            </w:r>
            <w:r w:rsidRPr="004157D3">
              <w:rPr>
                <w:rFonts w:cstheme="minorHAnsi"/>
                <w:b/>
                <w:bCs/>
                <w:color w:val="002060"/>
                <w:sz w:val="20"/>
                <w:szCs w:val="20"/>
                <w:lang w:val="uz-Cyrl-UZ"/>
              </w:rPr>
              <w:t>мингта</w:t>
            </w:r>
            <w:r w:rsidRPr="004157D3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;</w:t>
            </w:r>
          </w:p>
          <w:p w14:paraId="020808D0" w14:textId="6E0DD1C8" w:rsidR="00A70219" w:rsidRPr="00813BA3" w:rsidRDefault="00A70219" w:rsidP="00A70219">
            <w:pPr>
              <w:spacing w:before="20" w:after="20" w:line="240" w:lineRule="atLeast"/>
              <w:rPr>
                <w:rFonts w:ascii="Times New Roman" w:hAnsi="Times New Roman" w:cs="Times New Roman"/>
                <w:noProof/>
                <w:lang w:val="uz-Cyrl-UZ"/>
              </w:rPr>
            </w:pPr>
            <w:r w:rsidRPr="004157D3">
              <w:rPr>
                <w:rFonts w:cstheme="minorHAnsi"/>
                <w:sz w:val="20"/>
                <w:szCs w:val="20"/>
                <w:lang w:val="uz-Cyrl-UZ"/>
              </w:rPr>
              <w:t>Кўп қаватли уйлар сони</w:t>
            </w:r>
            <w:r w:rsidRPr="004157D3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 – </w:t>
            </w:r>
            <w:r w:rsidRPr="004157D3">
              <w:rPr>
                <w:rFonts w:cstheme="minorHAnsi"/>
                <w:b/>
                <w:color w:val="C00000"/>
                <w:sz w:val="20"/>
                <w:szCs w:val="20"/>
                <w:lang w:val="uz-Cyrl-UZ"/>
              </w:rPr>
              <w:t>18</w:t>
            </w:r>
            <w:r w:rsidRPr="004157D3">
              <w:rPr>
                <w:rFonts w:cstheme="minorHAnsi"/>
                <w:b/>
                <w:bCs/>
                <w:color w:val="C00000"/>
                <w:sz w:val="20"/>
                <w:szCs w:val="20"/>
                <w:lang w:val="uz-Cyrl-UZ"/>
              </w:rPr>
              <w:t xml:space="preserve"> </w:t>
            </w:r>
            <w:r w:rsidRPr="004157D3">
              <w:rPr>
                <w:rFonts w:cstheme="minorHAnsi"/>
                <w:b/>
                <w:bCs/>
                <w:color w:val="002060"/>
                <w:sz w:val="20"/>
                <w:szCs w:val="20"/>
                <w:lang w:val="uz-Cyrl-UZ"/>
              </w:rPr>
              <w:t>та</w:t>
            </w:r>
            <w:r w:rsidRPr="004157D3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;</w:t>
            </w:r>
            <w:r w:rsidRPr="004157D3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br/>
            </w:r>
            <w:r w:rsidRPr="004157D3">
              <w:rPr>
                <w:rFonts w:cstheme="minorHAnsi"/>
                <w:i/>
                <w:iCs/>
                <w:sz w:val="20"/>
                <w:szCs w:val="20"/>
                <w:lang w:val="uz-Cyrl-UZ"/>
              </w:rPr>
              <w:t>Шундан, ундаги хонадонлар сони</w:t>
            </w:r>
            <w:r w:rsidRPr="004157D3">
              <w:rPr>
                <w:rFonts w:cstheme="minorHAnsi"/>
                <w:b/>
                <w:bCs/>
                <w:i/>
                <w:iCs/>
                <w:sz w:val="20"/>
                <w:szCs w:val="20"/>
                <w:lang w:val="uz-Cyrl-UZ"/>
              </w:rPr>
              <w:t xml:space="preserve">– </w:t>
            </w:r>
            <w:r w:rsidRPr="004157D3">
              <w:rPr>
                <w:rFonts w:cstheme="minorHAnsi"/>
                <w:b/>
                <w:color w:val="C00000"/>
                <w:sz w:val="20"/>
                <w:szCs w:val="20"/>
                <w:lang w:val="uz-Cyrl-UZ"/>
              </w:rPr>
              <w:t>297</w:t>
            </w:r>
            <w:r w:rsidRPr="004157D3">
              <w:rPr>
                <w:rFonts w:cstheme="minorHAnsi"/>
                <w:b/>
                <w:bCs/>
                <w:color w:val="002060"/>
                <w:sz w:val="20"/>
                <w:szCs w:val="20"/>
                <w:lang w:val="uz-Cyrl-UZ"/>
              </w:rPr>
              <w:t>та</w:t>
            </w:r>
            <w:r w:rsidRPr="004157D3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;</w:t>
            </w:r>
            <w:r w:rsidRPr="004157D3">
              <w:rPr>
                <w:rFonts w:cstheme="minorHAnsi"/>
                <w:b/>
                <w:bCs/>
                <w:i/>
                <w:iCs/>
                <w:color w:val="002060"/>
                <w:sz w:val="20"/>
                <w:szCs w:val="20"/>
                <w:lang w:val="uz-Cyrl-UZ"/>
              </w:rPr>
              <w:br/>
            </w:r>
            <w:r w:rsidRPr="004157D3">
              <w:rPr>
                <w:rFonts w:cstheme="minorHAnsi"/>
                <w:sz w:val="20"/>
                <w:szCs w:val="20"/>
                <w:lang w:val="uz-Cyrl-UZ"/>
              </w:rPr>
              <w:t xml:space="preserve">Ҳар бир аҳолига тўғри келадиган уй-жой фонди майдони </w:t>
            </w:r>
            <w:r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 w:rsidRPr="004157D3">
              <w:rPr>
                <w:rFonts w:cstheme="minorHAnsi"/>
                <w:b/>
                <w:color w:val="C00000"/>
                <w:sz w:val="20"/>
                <w:szCs w:val="20"/>
                <w:lang w:val="uz-Cyrl-UZ"/>
              </w:rPr>
              <w:t>16</w:t>
            </w:r>
            <w:r w:rsidRPr="004157D3">
              <w:rPr>
                <w:rFonts w:cstheme="minorHAnsi"/>
                <w:b/>
                <w:bCs/>
                <w:color w:val="C00000"/>
                <w:sz w:val="20"/>
                <w:szCs w:val="20"/>
                <w:lang w:val="uz-Cyrl-UZ"/>
              </w:rPr>
              <w:t xml:space="preserve"> </w:t>
            </w:r>
            <w:r w:rsidRPr="004157D3">
              <w:rPr>
                <w:rFonts w:cstheme="minorHAnsi"/>
                <w:b/>
                <w:bCs/>
                <w:color w:val="002060"/>
                <w:sz w:val="20"/>
                <w:szCs w:val="20"/>
                <w:lang w:val="uz-Cyrl-UZ"/>
              </w:rPr>
              <w:lastRenderedPageBreak/>
              <w:t>кв.м.</w:t>
            </w:r>
            <w:r w:rsidRPr="004157D3">
              <w:rPr>
                <w:rFonts w:cstheme="minorHAnsi"/>
                <w:b/>
                <w:bCs/>
                <w:i/>
                <w:iCs/>
                <w:noProof/>
                <w:color w:val="002060"/>
                <w:sz w:val="20"/>
                <w:szCs w:val="20"/>
                <w:lang w:val="uz-Cyrl-UZ"/>
              </w:rPr>
              <w:br/>
            </w:r>
          </w:p>
        </w:tc>
        <w:tc>
          <w:tcPr>
            <w:tcW w:w="5828" w:type="dxa"/>
            <w:gridSpan w:val="2"/>
          </w:tcPr>
          <w:p w14:paraId="6E97D3FB" w14:textId="3907D93E" w:rsidR="00A70219" w:rsidRPr="00813BA3" w:rsidRDefault="00A70219" w:rsidP="00A70219">
            <w:pPr>
              <w:spacing w:before="20" w:after="20" w:line="240" w:lineRule="atLeast"/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</w:pPr>
            <w:r w:rsidRPr="004157D3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lastRenderedPageBreak/>
              <w:t xml:space="preserve">Рўйхатга олинганлар сони – </w:t>
            </w:r>
            <w:r w:rsidRPr="004157D3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 xml:space="preserve">2 601 </w:t>
            </w:r>
            <w:r w:rsidRPr="004157D3"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lang w:val="uz-Cyrl-UZ"/>
              </w:rPr>
              <w:t>та</w:t>
            </w:r>
            <w:r w:rsidRPr="004157D3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;</w:t>
            </w:r>
            <w:r w:rsidRPr="004157D3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br/>
              <w:t xml:space="preserve">Фаолият кўрсатаётганлар – </w:t>
            </w:r>
            <w:r w:rsidRPr="004157D3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 xml:space="preserve">1 756 </w:t>
            </w:r>
            <w:r w:rsidRPr="004157D3"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lang w:val="uz-Cyrl-UZ"/>
              </w:rPr>
              <w:t>та;</w:t>
            </w:r>
            <w:r w:rsidRPr="004157D3"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lang w:val="uz-Cyrl-UZ"/>
              </w:rPr>
              <w:br/>
            </w:r>
            <w:r w:rsidRPr="004157D3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Фаолият кўрсатмаётганлар – </w:t>
            </w:r>
            <w:r w:rsidRPr="004157D3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 xml:space="preserve">845 </w:t>
            </w:r>
            <w:r w:rsidRPr="004157D3"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lang w:val="uz-Cyrl-UZ"/>
              </w:rPr>
              <w:t>та;</w:t>
            </w:r>
            <w:r w:rsidRPr="004157D3"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lang w:val="uz-Cyrl-UZ"/>
              </w:rPr>
              <w:br/>
            </w:r>
            <w:r w:rsidRPr="004157D3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Фаолиятини тугатганлар – </w:t>
            </w:r>
            <w:r w:rsidRPr="004157D3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 xml:space="preserve">591 </w:t>
            </w:r>
            <w:r w:rsidRPr="004157D3"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lang w:val="uz-Cyrl-UZ"/>
              </w:rPr>
              <w:t>та;</w:t>
            </w:r>
            <w:r w:rsidRPr="004157D3"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lang w:val="uz-Cyrl-UZ"/>
              </w:rPr>
              <w:br/>
            </w:r>
            <w:r w:rsidRPr="004157D3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Янги ташкил этилганлар – </w:t>
            </w:r>
            <w:r w:rsidRPr="004157D3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 xml:space="preserve">209 </w:t>
            </w:r>
            <w:r w:rsidRPr="004157D3"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lang w:val="uz-Cyrl-UZ"/>
              </w:rPr>
              <w:t>та.</w:t>
            </w:r>
          </w:p>
        </w:tc>
      </w:tr>
    </w:tbl>
    <w:p w14:paraId="58BCDC3A" w14:textId="77777777" w:rsidR="005F241B" w:rsidRPr="001B5F0F" w:rsidRDefault="005F241B" w:rsidP="00044057">
      <w:pPr>
        <w:spacing w:after="0"/>
        <w:jc w:val="center"/>
        <w:rPr>
          <w:rFonts w:ascii="Times New Roman" w:hAnsi="Times New Roman" w:cs="Times New Roman"/>
          <w:b/>
          <w:bCs/>
          <w:noProof/>
          <w:sz w:val="2"/>
          <w:szCs w:val="2"/>
          <w:lang w:val="uz-Cyrl-UZ"/>
        </w:rPr>
      </w:pPr>
    </w:p>
    <w:sectPr w:rsidR="005F241B" w:rsidRPr="001B5F0F" w:rsidSect="00811532">
      <w:pgSz w:w="11906" w:h="16838" w:code="9"/>
      <w:pgMar w:top="426" w:right="425" w:bottom="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C40E1F" w14:textId="77777777" w:rsidR="00272BFB" w:rsidRDefault="00272BFB" w:rsidP="00044057">
      <w:pPr>
        <w:spacing w:after="0" w:line="240" w:lineRule="auto"/>
      </w:pPr>
      <w:r>
        <w:separator/>
      </w:r>
    </w:p>
  </w:endnote>
  <w:endnote w:type="continuationSeparator" w:id="0">
    <w:p w14:paraId="12729414" w14:textId="77777777" w:rsidR="00272BFB" w:rsidRDefault="00272BFB" w:rsidP="0004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FB867C" w14:textId="77777777" w:rsidR="00272BFB" w:rsidRDefault="00272BFB" w:rsidP="00044057">
      <w:pPr>
        <w:spacing w:after="0" w:line="240" w:lineRule="auto"/>
      </w:pPr>
      <w:r>
        <w:separator/>
      </w:r>
    </w:p>
  </w:footnote>
  <w:footnote w:type="continuationSeparator" w:id="0">
    <w:p w14:paraId="0CCBD685" w14:textId="77777777" w:rsidR="00272BFB" w:rsidRDefault="00272BFB" w:rsidP="000440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358"/>
    <w:rsid w:val="00000649"/>
    <w:rsid w:val="00044057"/>
    <w:rsid w:val="000603AE"/>
    <w:rsid w:val="00061DA5"/>
    <w:rsid w:val="000708D0"/>
    <w:rsid w:val="000760F4"/>
    <w:rsid w:val="00090A59"/>
    <w:rsid w:val="000913BF"/>
    <w:rsid w:val="000B0212"/>
    <w:rsid w:val="000C5125"/>
    <w:rsid w:val="00125338"/>
    <w:rsid w:val="00146CF8"/>
    <w:rsid w:val="00157420"/>
    <w:rsid w:val="00160D91"/>
    <w:rsid w:val="00171E70"/>
    <w:rsid w:val="00180A98"/>
    <w:rsid w:val="00187D44"/>
    <w:rsid w:val="001B1C74"/>
    <w:rsid w:val="001B5A29"/>
    <w:rsid w:val="001B5F0F"/>
    <w:rsid w:val="001B5FCA"/>
    <w:rsid w:val="00231DE0"/>
    <w:rsid w:val="00234F9D"/>
    <w:rsid w:val="002639C6"/>
    <w:rsid w:val="00272BFB"/>
    <w:rsid w:val="00290FB0"/>
    <w:rsid w:val="00292F51"/>
    <w:rsid w:val="002A0971"/>
    <w:rsid w:val="002B71E3"/>
    <w:rsid w:val="002D0C74"/>
    <w:rsid w:val="002D5B70"/>
    <w:rsid w:val="00313F7E"/>
    <w:rsid w:val="003A2A86"/>
    <w:rsid w:val="003A6716"/>
    <w:rsid w:val="003B42D0"/>
    <w:rsid w:val="003C2AD5"/>
    <w:rsid w:val="003C5444"/>
    <w:rsid w:val="003D06B3"/>
    <w:rsid w:val="003D47FA"/>
    <w:rsid w:val="003D5CCE"/>
    <w:rsid w:val="00402316"/>
    <w:rsid w:val="00402734"/>
    <w:rsid w:val="00407985"/>
    <w:rsid w:val="00412961"/>
    <w:rsid w:val="004210AB"/>
    <w:rsid w:val="00432D74"/>
    <w:rsid w:val="0044719E"/>
    <w:rsid w:val="004701CA"/>
    <w:rsid w:val="004713C9"/>
    <w:rsid w:val="00472CDC"/>
    <w:rsid w:val="004814F4"/>
    <w:rsid w:val="004856ED"/>
    <w:rsid w:val="0049492D"/>
    <w:rsid w:val="004B5BD0"/>
    <w:rsid w:val="004C197D"/>
    <w:rsid w:val="004F6ECE"/>
    <w:rsid w:val="00502A42"/>
    <w:rsid w:val="00507588"/>
    <w:rsid w:val="0051001A"/>
    <w:rsid w:val="00511D4B"/>
    <w:rsid w:val="0053100A"/>
    <w:rsid w:val="0053258B"/>
    <w:rsid w:val="00536CD1"/>
    <w:rsid w:val="005560A1"/>
    <w:rsid w:val="0058398E"/>
    <w:rsid w:val="005A755F"/>
    <w:rsid w:val="005B0119"/>
    <w:rsid w:val="005B66EB"/>
    <w:rsid w:val="005F1358"/>
    <w:rsid w:val="005F241B"/>
    <w:rsid w:val="006178DB"/>
    <w:rsid w:val="006314DC"/>
    <w:rsid w:val="00654212"/>
    <w:rsid w:val="00685450"/>
    <w:rsid w:val="006972A1"/>
    <w:rsid w:val="006B0CC6"/>
    <w:rsid w:val="006B2404"/>
    <w:rsid w:val="006B73AE"/>
    <w:rsid w:val="006C3ABE"/>
    <w:rsid w:val="006D2507"/>
    <w:rsid w:val="006D3D6F"/>
    <w:rsid w:val="006E073C"/>
    <w:rsid w:val="0071694B"/>
    <w:rsid w:val="007272F2"/>
    <w:rsid w:val="00727892"/>
    <w:rsid w:val="00730DD5"/>
    <w:rsid w:val="007577FE"/>
    <w:rsid w:val="00773A99"/>
    <w:rsid w:val="00784F94"/>
    <w:rsid w:val="0079180E"/>
    <w:rsid w:val="00793C01"/>
    <w:rsid w:val="00796CB8"/>
    <w:rsid w:val="00807337"/>
    <w:rsid w:val="00811532"/>
    <w:rsid w:val="00813BA3"/>
    <w:rsid w:val="00813F3A"/>
    <w:rsid w:val="00830E72"/>
    <w:rsid w:val="008479E0"/>
    <w:rsid w:val="008C585B"/>
    <w:rsid w:val="008C7A98"/>
    <w:rsid w:val="008E39C0"/>
    <w:rsid w:val="0091106A"/>
    <w:rsid w:val="009167B9"/>
    <w:rsid w:val="009169E6"/>
    <w:rsid w:val="00933AC8"/>
    <w:rsid w:val="00953CAA"/>
    <w:rsid w:val="00961D00"/>
    <w:rsid w:val="0097299E"/>
    <w:rsid w:val="00977269"/>
    <w:rsid w:val="00982ACA"/>
    <w:rsid w:val="009939A4"/>
    <w:rsid w:val="009D095A"/>
    <w:rsid w:val="009E199A"/>
    <w:rsid w:val="00A148D3"/>
    <w:rsid w:val="00A324E9"/>
    <w:rsid w:val="00A44CBC"/>
    <w:rsid w:val="00A4713B"/>
    <w:rsid w:val="00A70219"/>
    <w:rsid w:val="00A7174A"/>
    <w:rsid w:val="00A744FE"/>
    <w:rsid w:val="00A959A6"/>
    <w:rsid w:val="00A97447"/>
    <w:rsid w:val="00AE1FBC"/>
    <w:rsid w:val="00AE5656"/>
    <w:rsid w:val="00AE75B2"/>
    <w:rsid w:val="00AF7683"/>
    <w:rsid w:val="00B26386"/>
    <w:rsid w:val="00B5104D"/>
    <w:rsid w:val="00B52202"/>
    <w:rsid w:val="00B83948"/>
    <w:rsid w:val="00B876EF"/>
    <w:rsid w:val="00BC1BC7"/>
    <w:rsid w:val="00BD1C05"/>
    <w:rsid w:val="00BD3752"/>
    <w:rsid w:val="00C027E8"/>
    <w:rsid w:val="00C17A22"/>
    <w:rsid w:val="00C5555F"/>
    <w:rsid w:val="00C76CE0"/>
    <w:rsid w:val="00C81BC9"/>
    <w:rsid w:val="00C97438"/>
    <w:rsid w:val="00CB0F58"/>
    <w:rsid w:val="00CB31D1"/>
    <w:rsid w:val="00CC4A80"/>
    <w:rsid w:val="00CD5EAF"/>
    <w:rsid w:val="00CE76E2"/>
    <w:rsid w:val="00D02132"/>
    <w:rsid w:val="00D15B2D"/>
    <w:rsid w:val="00D22EAF"/>
    <w:rsid w:val="00D42788"/>
    <w:rsid w:val="00D92E9E"/>
    <w:rsid w:val="00D93538"/>
    <w:rsid w:val="00D979FF"/>
    <w:rsid w:val="00DB34FE"/>
    <w:rsid w:val="00DB4214"/>
    <w:rsid w:val="00DB430A"/>
    <w:rsid w:val="00DC61DF"/>
    <w:rsid w:val="00DC746F"/>
    <w:rsid w:val="00DD245C"/>
    <w:rsid w:val="00E0163A"/>
    <w:rsid w:val="00E064AE"/>
    <w:rsid w:val="00E0653B"/>
    <w:rsid w:val="00E32249"/>
    <w:rsid w:val="00E35012"/>
    <w:rsid w:val="00E6467E"/>
    <w:rsid w:val="00E96B8E"/>
    <w:rsid w:val="00EA2C67"/>
    <w:rsid w:val="00EB1877"/>
    <w:rsid w:val="00ED0A9B"/>
    <w:rsid w:val="00ED5E5E"/>
    <w:rsid w:val="00ED7D23"/>
    <w:rsid w:val="00F05F7E"/>
    <w:rsid w:val="00F24FAA"/>
    <w:rsid w:val="00F25DBD"/>
    <w:rsid w:val="00F26AF8"/>
    <w:rsid w:val="00F36D9D"/>
    <w:rsid w:val="00F5742E"/>
    <w:rsid w:val="00F6058C"/>
    <w:rsid w:val="00F75E44"/>
    <w:rsid w:val="00F85E6B"/>
    <w:rsid w:val="00F91D51"/>
    <w:rsid w:val="00F963B5"/>
    <w:rsid w:val="00FB6512"/>
    <w:rsid w:val="00FC3012"/>
    <w:rsid w:val="00FF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B2CC7"/>
  <w15:chartTrackingRefBased/>
  <w15:docId w15:val="{2E11DB80-D1F7-40FC-B366-F1E6F4856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7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4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4057"/>
  </w:style>
  <w:style w:type="paragraph" w:styleId="a6">
    <w:name w:val="footer"/>
    <w:basedOn w:val="a"/>
    <w:link w:val="a7"/>
    <w:uiPriority w:val="99"/>
    <w:unhideWhenUsed/>
    <w:rsid w:val="00044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4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97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Aktamjon Umarov</dc:creator>
  <cp:keywords/>
  <dc:description/>
  <cp:lastModifiedBy>Пользователь</cp:lastModifiedBy>
  <cp:revision>71</cp:revision>
  <cp:lastPrinted>2024-08-05T06:24:00Z</cp:lastPrinted>
  <dcterms:created xsi:type="dcterms:W3CDTF">2024-09-05T06:27:00Z</dcterms:created>
  <dcterms:modified xsi:type="dcterms:W3CDTF">2026-06-09T10:18:00Z</dcterms:modified>
</cp:coreProperties>
</file>