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F7" w:rsidRPr="002A4AF7" w:rsidRDefault="002A4AF7" w:rsidP="002A4AF7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2A4AF7">
        <w:rPr>
          <w:rFonts w:ascii="Times New Roman" w:hAnsi="Times New Roman" w:cs="Times New Roman"/>
          <w:b/>
          <w:sz w:val="40"/>
          <w:szCs w:val="40"/>
          <w:lang w:val="uz-Cyrl-UZ"/>
        </w:rPr>
        <w:t>O‘z faoliyatiga oid hisobotni keng jamoatchilik ishtirokida muhokama qilinishiga oid o‘tkazilgan matbuot anjumanlari haqidagi ma’lumotlarni e’lon qilish</w:t>
      </w:r>
    </w:p>
    <w:p w:rsidR="002A4AF7" w:rsidRPr="007777A5" w:rsidRDefault="002A4AF7" w:rsidP="002A4AF7">
      <w:pPr>
        <w:jc w:val="both"/>
        <w:rPr>
          <w:rFonts w:ascii="Times New Roman" w:hAnsi="Times New Roman" w:cs="Times New Roman"/>
          <w:sz w:val="36"/>
          <w:szCs w:val="32"/>
          <w:lang w:val="en-US"/>
        </w:rPr>
      </w:pPr>
      <w:r w:rsidRPr="007777A5">
        <w:rPr>
          <w:rFonts w:ascii="Times New Roman" w:hAnsi="Times New Roman" w:cs="Times New Roman"/>
          <w:sz w:val="36"/>
          <w:szCs w:val="32"/>
          <w:lang w:val="en-US"/>
        </w:rPr>
        <w:tab/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Karmana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tumanida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2024-yilda </w:t>
      </w:r>
      <w:proofErr w:type="spellStart"/>
      <w:proofErr w:type="gram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ko‘plab</w:t>
      </w:r>
      <w:proofErr w:type="spellEnd"/>
      <w:proofErr w:type="gram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yo‘nalishlarda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matbuot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anjumanlari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brifinglar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hamda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press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turlar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tashkil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etildi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>.</w:t>
      </w:r>
    </w:p>
    <w:p w:rsidR="00511019" w:rsidRPr="007777A5" w:rsidRDefault="002A4AF7" w:rsidP="002A4AF7">
      <w:pPr>
        <w:ind w:firstLine="708"/>
        <w:jc w:val="both"/>
        <w:rPr>
          <w:rFonts w:ascii="Times New Roman" w:hAnsi="Times New Roman" w:cs="Times New Roman"/>
          <w:sz w:val="36"/>
          <w:szCs w:val="32"/>
          <w:lang w:val="en-US"/>
        </w:rPr>
      </w:pP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Xususan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Karmana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tuman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hokimligi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Navoiy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viloyati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axborot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proofErr w:type="gram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va</w:t>
      </w:r>
      <w:proofErr w:type="spellEnd"/>
      <w:proofErr w:type="gram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ommaviy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kommunikatsiyalar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agentligi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boshqarmasi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O‘zbekiston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jurnalistlar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uyushmasi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Navoiy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viloyat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bo‘limi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viloyat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tibbiyot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boshqarmasi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tuman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tibbiyot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birlashmasi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hamkorligida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ommaviy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axborot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vositalari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vakillari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jurnalist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blogerlar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ishtirokida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matbuot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anjumani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press-tur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bo‘lib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o‘tdi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. </w:t>
      </w:r>
      <w:bookmarkStart w:id="0" w:name="_GoBack"/>
      <w:bookmarkEnd w:id="0"/>
    </w:p>
    <w:p w:rsidR="002A4AF7" w:rsidRPr="007777A5" w:rsidRDefault="002A4AF7" w:rsidP="002A4AF7">
      <w:pPr>
        <w:ind w:firstLine="708"/>
        <w:jc w:val="both"/>
        <w:rPr>
          <w:rFonts w:ascii="Times New Roman" w:hAnsi="Times New Roman" w:cs="Times New Roman"/>
          <w:sz w:val="36"/>
          <w:szCs w:val="32"/>
          <w:lang w:val="en-US"/>
        </w:rPr>
      </w:pP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Navoiy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viloyat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Sanitariya-epidemiologik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osoyishtalik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va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jamoat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salomatligi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boshqarmasi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Epidemiologiya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boʻlimi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mudiri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Umidjon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Komilov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Karmana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tuman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hokimining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birinchi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o‘rinbosari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Zayniyev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Sherzod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Imomovich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Karmana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tumani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hokimi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o‘rinbosari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Kenjayev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Elyor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Sattorovich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Karmana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tuman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hokimining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innovatsion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rivojlanish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masalalari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bo‘yicha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o‘rinbosari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Tillayev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Utkir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O‘ktamovich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Karmana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Pr="007777A5">
        <w:rPr>
          <w:rFonts w:ascii="Times New Roman" w:hAnsi="Times New Roman" w:cs="Times New Roman"/>
          <w:sz w:val="36"/>
          <w:szCs w:val="32"/>
          <w:lang w:val="en-US"/>
        </w:rPr>
        <w:t>tumani</w:t>
      </w:r>
      <w:proofErr w:type="spellEnd"/>
      <w:r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hokimi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Valijon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Adizov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,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Jinoyat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ishlari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bo‘yicha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Karmana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tumani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sudi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raisi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Jahongir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Karimov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, “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Navoiy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suv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ta’minoti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” AJ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Karmana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tuman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bo’limi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boshlig’i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Murodulloyev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Oxunjon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ishtirokida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brifinglar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bo‘lib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 xml:space="preserve"> </w:t>
      </w:r>
      <w:proofErr w:type="spellStart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o‘tdi</w:t>
      </w:r>
      <w:proofErr w:type="spellEnd"/>
      <w:r w:rsidR="00511019" w:rsidRPr="007777A5">
        <w:rPr>
          <w:rFonts w:ascii="Times New Roman" w:hAnsi="Times New Roman" w:cs="Times New Roman"/>
          <w:sz w:val="36"/>
          <w:szCs w:val="32"/>
          <w:lang w:val="en-US"/>
        </w:rPr>
        <w:t>.</w:t>
      </w:r>
    </w:p>
    <w:p w:rsidR="004F5752" w:rsidRPr="002A4AF7" w:rsidRDefault="004F5752">
      <w:pPr>
        <w:rPr>
          <w:sz w:val="32"/>
          <w:szCs w:val="32"/>
          <w:lang w:val="en-US"/>
        </w:rPr>
      </w:pPr>
    </w:p>
    <w:sectPr w:rsidR="004F5752" w:rsidRPr="002A4AF7" w:rsidSect="002A4AF7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09"/>
    <w:rsid w:val="002A4AF7"/>
    <w:rsid w:val="004F5752"/>
    <w:rsid w:val="00511019"/>
    <w:rsid w:val="007777A5"/>
    <w:rsid w:val="00C4329C"/>
    <w:rsid w:val="00E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Sozla.uz</dc:creator>
  <cp:keywords/>
  <dc:description/>
  <cp:lastModifiedBy>Sozla.uz</cp:lastModifiedBy>
  <cp:revision>7</cp:revision>
  <dcterms:created xsi:type="dcterms:W3CDTF">2025-07-11T06:21:00Z</dcterms:created>
  <dcterms:modified xsi:type="dcterms:W3CDTF">2025-07-12T11:26:00Z</dcterms:modified>
</cp:coreProperties>
</file>