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B29" w:rsidRDefault="000412C8" w:rsidP="004B1EBD">
      <w:pPr>
        <w:ind w:left="5529"/>
        <w:jc w:val="center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Raqamli texnologiyalar vazirligining </w:t>
      </w:r>
      <w:r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br/>
        <w:t xml:space="preserve">2023-yil </w:t>
      </w:r>
      <w:r w:rsidR="00A91EDC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oktabrdagi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="00A91E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26</w:t>
      </w:r>
      <w:r w:rsidR="009B3894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2</w:t>
      </w:r>
      <w:bookmarkStart w:id="0" w:name="_GoBack"/>
      <w:bookmarkEnd w:id="0"/>
      <w:r w:rsidR="00A91E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son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buyrug‘i</w:t>
      </w:r>
      <w:r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ga</w:t>
      </w:r>
      <w:r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br/>
        <w:t>4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ILOVA</w:t>
      </w:r>
    </w:p>
    <w:p w:rsidR="007E14F6" w:rsidRDefault="007E14F6" w:rsidP="004B1EBD">
      <w:pPr>
        <w:ind w:left="5529"/>
        <w:jc w:val="center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</w:p>
    <w:p w:rsidR="00014A01" w:rsidRDefault="00014A01" w:rsidP="00014A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____________________________ning faoliyatiga </w:t>
      </w:r>
      <w:r w:rsidRPr="00764401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>oid yangi so‘z va atamalarning o‘zbekona muqobillari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bo‘yicha </w:t>
      </w:r>
    </w:p>
    <w:p w:rsidR="007E14F6" w:rsidRDefault="00014A01" w:rsidP="00014A0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TAKLIFLAR</w:t>
      </w:r>
    </w:p>
    <w:p w:rsidR="00014A01" w:rsidRPr="00014A01" w:rsidRDefault="00014A01" w:rsidP="00014A01">
      <w:pPr>
        <w:jc w:val="center"/>
        <w:rPr>
          <w:lang w:val="en-US"/>
        </w:rPr>
      </w:pPr>
    </w:p>
    <w:tbl>
      <w:tblPr>
        <w:tblStyle w:val="a3"/>
        <w:tblpPr w:leftFromText="180" w:rightFromText="180" w:vertAnchor="text" w:tblpY="1"/>
        <w:tblOverlap w:val="never"/>
        <w:tblW w:w="9679" w:type="dxa"/>
        <w:tblLook w:val="04A0" w:firstRow="1" w:lastRow="0" w:firstColumn="1" w:lastColumn="0" w:noHBand="0" w:noVBand="1"/>
      </w:tblPr>
      <w:tblGrid>
        <w:gridCol w:w="562"/>
        <w:gridCol w:w="1843"/>
        <w:gridCol w:w="2410"/>
        <w:gridCol w:w="2977"/>
        <w:gridCol w:w="1887"/>
      </w:tblGrid>
      <w:tr w:rsidR="00F72FEF" w:rsidRPr="00A91EDC" w:rsidTr="00A72109">
        <w:tc>
          <w:tcPr>
            <w:tcW w:w="562" w:type="dxa"/>
            <w:shd w:val="clear" w:color="auto" w:fill="D5DCE4" w:themeFill="text2" w:themeFillTint="33"/>
            <w:vAlign w:val="center"/>
          </w:tcPr>
          <w:p w:rsidR="00F72FEF" w:rsidRPr="00472A97" w:rsidRDefault="00F72FEF" w:rsidP="0074339A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uz-Cyrl-UZ"/>
              </w:rPr>
            </w:pPr>
            <w:r w:rsidRPr="00472A97">
              <w:rPr>
                <w:rFonts w:asciiTheme="majorBidi" w:hAnsiTheme="majorBidi" w:cstheme="majorBidi"/>
                <w:b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1843" w:type="dxa"/>
            <w:shd w:val="clear" w:color="auto" w:fill="D5DCE4" w:themeFill="text2" w:themeFillTint="33"/>
            <w:vAlign w:val="center"/>
          </w:tcPr>
          <w:p w:rsidR="00F72FEF" w:rsidRPr="00AF403B" w:rsidRDefault="00F72FEF" w:rsidP="0074339A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uz-Cyrl-UZ"/>
              </w:rPr>
            </w:pPr>
            <w:r w:rsidRPr="00AF403B">
              <w:rPr>
                <w:rFonts w:asciiTheme="majorBidi" w:hAnsiTheme="majorBidi" w:cstheme="majorBidi"/>
                <w:b/>
                <w:sz w:val="24"/>
                <w:szCs w:val="24"/>
                <w:lang w:val="uz-Cyrl-UZ"/>
              </w:rPr>
              <w:t>Atama nomi</w:t>
            </w:r>
          </w:p>
        </w:tc>
        <w:tc>
          <w:tcPr>
            <w:tcW w:w="2410" w:type="dxa"/>
            <w:shd w:val="clear" w:color="auto" w:fill="D5DCE4" w:themeFill="text2" w:themeFillTint="33"/>
            <w:vAlign w:val="center"/>
          </w:tcPr>
          <w:p w:rsidR="00F72FEF" w:rsidRPr="00AF403B" w:rsidRDefault="00F72FEF" w:rsidP="0074339A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uz-Cyrl-UZ"/>
              </w:rPr>
            </w:pPr>
            <w:r w:rsidRPr="00AF403B">
              <w:rPr>
                <w:rFonts w:asciiTheme="majorBidi" w:hAnsiTheme="majorBidi" w:cstheme="majorBidi"/>
                <w:b/>
                <w:sz w:val="24"/>
                <w:szCs w:val="24"/>
                <w:lang w:val="uz-Cyrl-UZ"/>
              </w:rPr>
              <w:t>Etimologiya</w:t>
            </w:r>
          </w:p>
        </w:tc>
        <w:tc>
          <w:tcPr>
            <w:tcW w:w="2977" w:type="dxa"/>
            <w:shd w:val="clear" w:color="auto" w:fill="D5DCE4" w:themeFill="text2" w:themeFillTint="33"/>
            <w:vAlign w:val="center"/>
          </w:tcPr>
          <w:p w:rsidR="00F72FEF" w:rsidRPr="00AF403B" w:rsidRDefault="00F72FEF" w:rsidP="0074339A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uz-Cyrl-UZ"/>
              </w:rPr>
            </w:pPr>
            <w:r w:rsidRPr="00AF403B">
              <w:rPr>
                <w:rFonts w:asciiTheme="majorBidi" w:hAnsiTheme="majorBidi" w:cstheme="majorBidi"/>
                <w:b/>
                <w:sz w:val="24"/>
                <w:szCs w:val="24"/>
                <w:lang w:val="uz-Cyrl-UZ"/>
              </w:rPr>
              <w:t>Q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uz-Cyrl-UZ"/>
              </w:rPr>
              <w:t>o‘</w:t>
            </w:r>
            <w:r w:rsidRPr="00AF403B">
              <w:rPr>
                <w:rFonts w:asciiTheme="majorBidi" w:hAnsiTheme="majorBidi" w:cstheme="majorBidi"/>
                <w:b/>
                <w:sz w:val="24"/>
                <w:szCs w:val="24"/>
                <w:lang w:val="uz-Cyrl-UZ"/>
              </w:rPr>
              <w:t>llanilgan qonun hujjati</w:t>
            </w:r>
          </w:p>
        </w:tc>
        <w:tc>
          <w:tcPr>
            <w:tcW w:w="1887" w:type="dxa"/>
            <w:shd w:val="clear" w:color="auto" w:fill="D5DCE4" w:themeFill="text2" w:themeFillTint="33"/>
            <w:vAlign w:val="center"/>
          </w:tcPr>
          <w:p w:rsidR="00F72FEF" w:rsidRPr="00AF403B" w:rsidRDefault="00F72FEF" w:rsidP="0074339A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uz-Cyrl-UZ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Ishchi guruh ishchi organi</w:t>
            </w:r>
            <w:r w:rsidRPr="00AF403B">
              <w:rPr>
                <w:rFonts w:asciiTheme="majorBidi" w:hAnsiTheme="majorBidi" w:cstheme="majorBidi"/>
                <w:b/>
                <w:sz w:val="24"/>
                <w:szCs w:val="24"/>
                <w:lang w:val="uz-Cyrl-UZ"/>
              </w:rPr>
              <w:t xml:space="preserve"> taklifi</w:t>
            </w:r>
          </w:p>
        </w:tc>
      </w:tr>
      <w:tr w:rsidR="00F72FEF" w:rsidRPr="00AF403B" w:rsidTr="00A72109">
        <w:tc>
          <w:tcPr>
            <w:tcW w:w="562" w:type="dxa"/>
            <w:vAlign w:val="center"/>
          </w:tcPr>
          <w:p w:rsidR="00F72FEF" w:rsidRPr="00472A97" w:rsidRDefault="00F72FEF" w:rsidP="0074339A">
            <w:pPr>
              <w:pStyle w:val="a4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 w:rsidRPr="00472A97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1843" w:type="dxa"/>
            <w:vAlign w:val="center"/>
          </w:tcPr>
          <w:p w:rsidR="00F72FEF" w:rsidRPr="00472A97" w:rsidRDefault="00F72FEF" w:rsidP="007433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472A97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Elektoral madaniyat</w:t>
            </w:r>
          </w:p>
        </w:tc>
        <w:tc>
          <w:tcPr>
            <w:tcW w:w="2410" w:type="dxa"/>
          </w:tcPr>
          <w:p w:rsidR="00F72FEF" w:rsidRPr="00472A97" w:rsidRDefault="00F72FEF" w:rsidP="0074339A">
            <w:pPr>
              <w:spacing w:after="0" w:line="240" w:lineRule="auto"/>
              <w:ind w:firstLine="335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7753B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Ing. elect – saylamoq s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</w:t>
            </w:r>
            <w:r w:rsidRPr="007753B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zidan olingan </w:t>
            </w:r>
            <w:r w:rsidRPr="00472A9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bo‘lib, </w:t>
            </w:r>
            <w:r w:rsidRPr="007753B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ovoz berish o</w:t>
            </w:r>
            <w:r w:rsidRPr="00E64F3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</w:t>
            </w:r>
            <w:r w:rsidRPr="007753B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qali fuqarolarning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</w:t>
            </w:r>
            <w:r w:rsidRPr="007753B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z xohish-irodasini ifoda etishi </w:t>
            </w:r>
            <w:r w:rsidRPr="00472A9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ma’nosida qo‘llaniladi.</w:t>
            </w:r>
          </w:p>
        </w:tc>
        <w:tc>
          <w:tcPr>
            <w:tcW w:w="2977" w:type="dxa"/>
          </w:tcPr>
          <w:p w:rsidR="00F72FEF" w:rsidRPr="00472A97" w:rsidRDefault="00F72FEF" w:rsidP="0074339A">
            <w:pPr>
              <w:spacing w:after="0" w:line="240" w:lineRule="auto"/>
              <w:ind w:firstLine="335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</w:t>
            </w:r>
            <w:r w:rsidRPr="007753B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zbekiston Respublikasi Oliy Majlisi Qonunchilik palatasi Kengashining va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</w:t>
            </w:r>
            <w:r w:rsidRPr="007753B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zbekiston Respublikasi Oliy Majlisi Senati Kengashining 2021</w:t>
            </w:r>
            <w:r w:rsidRPr="00472A9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Pr="007753B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 7</w:t>
            </w:r>
            <w:r w:rsidRPr="00472A9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Pr="007753B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iyundagi 1008-IV/KQ-233-IV-sonli Q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</w:t>
            </w:r>
            <w:r w:rsidRPr="007753B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shma qarori</w:t>
            </w:r>
            <w:r w:rsidRPr="00472A9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va boshqa qator hujjatlarda</w:t>
            </w:r>
          </w:p>
        </w:tc>
        <w:tc>
          <w:tcPr>
            <w:tcW w:w="1887" w:type="dxa"/>
            <w:vAlign w:val="center"/>
          </w:tcPr>
          <w:p w:rsidR="00F72FEF" w:rsidRPr="00472A97" w:rsidRDefault="00F72FEF" w:rsidP="0074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472A97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Saylov madaniyati</w:t>
            </w:r>
          </w:p>
        </w:tc>
      </w:tr>
      <w:tr w:rsidR="007A5C7D" w:rsidRPr="00AF403B" w:rsidTr="00A72109">
        <w:tc>
          <w:tcPr>
            <w:tcW w:w="562" w:type="dxa"/>
            <w:vAlign w:val="center"/>
          </w:tcPr>
          <w:p w:rsidR="007A5C7D" w:rsidRPr="00472A97" w:rsidRDefault="007A5C7D" w:rsidP="0074339A">
            <w:pPr>
              <w:pStyle w:val="a4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1843" w:type="dxa"/>
            <w:vAlign w:val="center"/>
          </w:tcPr>
          <w:p w:rsidR="007A5C7D" w:rsidRPr="00472A97" w:rsidRDefault="007A5C7D" w:rsidP="007433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2410" w:type="dxa"/>
          </w:tcPr>
          <w:p w:rsidR="007A5C7D" w:rsidRPr="007753BA" w:rsidRDefault="007A5C7D" w:rsidP="0074339A">
            <w:pPr>
              <w:spacing w:after="0" w:line="240" w:lineRule="auto"/>
              <w:ind w:firstLine="335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977" w:type="dxa"/>
          </w:tcPr>
          <w:p w:rsidR="007A5C7D" w:rsidRDefault="007A5C7D" w:rsidP="0074339A">
            <w:pPr>
              <w:spacing w:after="0" w:line="240" w:lineRule="auto"/>
              <w:ind w:firstLine="335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887" w:type="dxa"/>
            <w:vAlign w:val="center"/>
          </w:tcPr>
          <w:p w:rsidR="007A5C7D" w:rsidRPr="00472A97" w:rsidRDefault="007A5C7D" w:rsidP="0074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</w:tr>
      <w:tr w:rsidR="007A5C7D" w:rsidRPr="00AF403B" w:rsidTr="00A72109">
        <w:tc>
          <w:tcPr>
            <w:tcW w:w="562" w:type="dxa"/>
            <w:vAlign w:val="center"/>
          </w:tcPr>
          <w:p w:rsidR="007A5C7D" w:rsidRDefault="007A5C7D" w:rsidP="0074339A">
            <w:pPr>
              <w:pStyle w:val="a4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3.</w:t>
            </w:r>
          </w:p>
        </w:tc>
        <w:tc>
          <w:tcPr>
            <w:tcW w:w="1843" w:type="dxa"/>
            <w:vAlign w:val="center"/>
          </w:tcPr>
          <w:p w:rsidR="007A5C7D" w:rsidRPr="00472A97" w:rsidRDefault="007A5C7D" w:rsidP="007433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2410" w:type="dxa"/>
          </w:tcPr>
          <w:p w:rsidR="007A5C7D" w:rsidRPr="007753BA" w:rsidRDefault="007A5C7D" w:rsidP="0074339A">
            <w:pPr>
              <w:spacing w:after="0" w:line="240" w:lineRule="auto"/>
              <w:ind w:firstLine="335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977" w:type="dxa"/>
          </w:tcPr>
          <w:p w:rsidR="007A5C7D" w:rsidRDefault="007A5C7D" w:rsidP="0074339A">
            <w:pPr>
              <w:spacing w:after="0" w:line="240" w:lineRule="auto"/>
              <w:ind w:firstLine="335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887" w:type="dxa"/>
            <w:vAlign w:val="center"/>
          </w:tcPr>
          <w:p w:rsidR="007A5C7D" w:rsidRPr="00472A97" w:rsidRDefault="007A5C7D" w:rsidP="0074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</w:tr>
      <w:tr w:rsidR="007A5C7D" w:rsidRPr="00AF403B" w:rsidTr="00A72109">
        <w:tc>
          <w:tcPr>
            <w:tcW w:w="562" w:type="dxa"/>
            <w:vAlign w:val="center"/>
          </w:tcPr>
          <w:p w:rsidR="007A5C7D" w:rsidRDefault="007A5C7D" w:rsidP="0074339A">
            <w:pPr>
              <w:pStyle w:val="a4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4.</w:t>
            </w:r>
          </w:p>
        </w:tc>
        <w:tc>
          <w:tcPr>
            <w:tcW w:w="1843" w:type="dxa"/>
            <w:vAlign w:val="center"/>
          </w:tcPr>
          <w:p w:rsidR="007A5C7D" w:rsidRPr="00472A97" w:rsidRDefault="007A5C7D" w:rsidP="007433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2410" w:type="dxa"/>
          </w:tcPr>
          <w:p w:rsidR="007A5C7D" w:rsidRPr="007753BA" w:rsidRDefault="007A5C7D" w:rsidP="0074339A">
            <w:pPr>
              <w:spacing w:after="0" w:line="240" w:lineRule="auto"/>
              <w:ind w:firstLine="335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977" w:type="dxa"/>
          </w:tcPr>
          <w:p w:rsidR="007A5C7D" w:rsidRDefault="007A5C7D" w:rsidP="0074339A">
            <w:pPr>
              <w:spacing w:after="0" w:line="240" w:lineRule="auto"/>
              <w:ind w:firstLine="335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887" w:type="dxa"/>
            <w:vAlign w:val="center"/>
          </w:tcPr>
          <w:p w:rsidR="007A5C7D" w:rsidRPr="00472A97" w:rsidRDefault="007A5C7D" w:rsidP="0074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</w:tr>
      <w:tr w:rsidR="007A5C7D" w:rsidRPr="00AF403B" w:rsidTr="00A72109">
        <w:tc>
          <w:tcPr>
            <w:tcW w:w="562" w:type="dxa"/>
            <w:vAlign w:val="center"/>
          </w:tcPr>
          <w:p w:rsidR="007A5C7D" w:rsidRDefault="007A5C7D" w:rsidP="0074339A">
            <w:pPr>
              <w:pStyle w:val="a4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…</w:t>
            </w:r>
          </w:p>
        </w:tc>
        <w:tc>
          <w:tcPr>
            <w:tcW w:w="1843" w:type="dxa"/>
            <w:vAlign w:val="center"/>
          </w:tcPr>
          <w:p w:rsidR="007A5C7D" w:rsidRPr="00472A97" w:rsidRDefault="007A5C7D" w:rsidP="007433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2410" w:type="dxa"/>
          </w:tcPr>
          <w:p w:rsidR="007A5C7D" w:rsidRPr="007753BA" w:rsidRDefault="007A5C7D" w:rsidP="0074339A">
            <w:pPr>
              <w:spacing w:after="0" w:line="240" w:lineRule="auto"/>
              <w:ind w:firstLine="335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977" w:type="dxa"/>
          </w:tcPr>
          <w:p w:rsidR="007A5C7D" w:rsidRDefault="007A5C7D" w:rsidP="0074339A">
            <w:pPr>
              <w:spacing w:after="0" w:line="240" w:lineRule="auto"/>
              <w:ind w:firstLine="335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887" w:type="dxa"/>
            <w:vAlign w:val="center"/>
          </w:tcPr>
          <w:p w:rsidR="007A5C7D" w:rsidRPr="00472A97" w:rsidRDefault="007A5C7D" w:rsidP="0074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</w:tr>
    </w:tbl>
    <w:p w:rsidR="00F72FEF" w:rsidRPr="00F72FEF" w:rsidRDefault="00F72FEF" w:rsidP="00F72FEF"/>
    <w:sectPr w:rsidR="00F72FEF" w:rsidRPr="00F72FEF" w:rsidSect="00F72F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9F8" w:rsidRDefault="00BB59F8" w:rsidP="00B474F0">
      <w:pPr>
        <w:spacing w:after="0" w:line="240" w:lineRule="auto"/>
      </w:pPr>
      <w:r>
        <w:separator/>
      </w:r>
    </w:p>
  </w:endnote>
  <w:endnote w:type="continuationSeparator" w:id="0">
    <w:p w:rsidR="00BB59F8" w:rsidRDefault="00BB59F8" w:rsidP="00B47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4F0" w:rsidRDefault="00B474F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4F0" w:rsidRDefault="00B474F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4F0" w:rsidRDefault="00B474F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9F8" w:rsidRDefault="00BB59F8" w:rsidP="00B474F0">
      <w:pPr>
        <w:spacing w:after="0" w:line="240" w:lineRule="auto"/>
      </w:pPr>
      <w:r>
        <w:separator/>
      </w:r>
    </w:p>
  </w:footnote>
  <w:footnote w:type="continuationSeparator" w:id="0">
    <w:p w:rsidR="00BB59F8" w:rsidRDefault="00BB59F8" w:rsidP="00B47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4F0" w:rsidRDefault="00B474F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5581415"/>
      <w:docPartObj>
        <w:docPartGallery w:val="Page Numbers (Top of Page)"/>
        <w:docPartUnique/>
      </w:docPartObj>
    </w:sdtPr>
    <w:sdtEndPr/>
    <w:sdtContent>
      <w:p w:rsidR="00B474F0" w:rsidRDefault="00B474F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2FEF">
          <w:rPr>
            <w:noProof/>
          </w:rPr>
          <w:t>3</w:t>
        </w:r>
        <w:r>
          <w:fldChar w:fldCharType="end"/>
        </w:r>
      </w:p>
    </w:sdtContent>
  </w:sdt>
  <w:p w:rsidR="00B474F0" w:rsidRDefault="00B474F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4F0" w:rsidRDefault="00B474F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C4356E"/>
    <w:multiLevelType w:val="hybridMultilevel"/>
    <w:tmpl w:val="A926C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E74"/>
    <w:rsid w:val="00014A01"/>
    <w:rsid w:val="000174E0"/>
    <w:rsid w:val="00034258"/>
    <w:rsid w:val="000412C8"/>
    <w:rsid w:val="0023304D"/>
    <w:rsid w:val="00274A17"/>
    <w:rsid w:val="002A0B29"/>
    <w:rsid w:val="002D239F"/>
    <w:rsid w:val="003F2CC2"/>
    <w:rsid w:val="00472A97"/>
    <w:rsid w:val="004B1EBD"/>
    <w:rsid w:val="004B749C"/>
    <w:rsid w:val="00546EE3"/>
    <w:rsid w:val="00701D71"/>
    <w:rsid w:val="007A5C7D"/>
    <w:rsid w:val="007E0E52"/>
    <w:rsid w:val="007E14F6"/>
    <w:rsid w:val="009060FA"/>
    <w:rsid w:val="00936E4A"/>
    <w:rsid w:val="009A1E74"/>
    <w:rsid w:val="009B3894"/>
    <w:rsid w:val="009B609E"/>
    <w:rsid w:val="00A13AE6"/>
    <w:rsid w:val="00A72109"/>
    <w:rsid w:val="00A91EDC"/>
    <w:rsid w:val="00B474F0"/>
    <w:rsid w:val="00BB59F8"/>
    <w:rsid w:val="00BF74C7"/>
    <w:rsid w:val="00C5235D"/>
    <w:rsid w:val="00D374E4"/>
    <w:rsid w:val="00DB6228"/>
    <w:rsid w:val="00E4414A"/>
    <w:rsid w:val="00EB4A49"/>
    <w:rsid w:val="00F72FEF"/>
    <w:rsid w:val="00FE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25E160-6146-407D-8E60-D5F9E0E22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E74"/>
    <w:pPr>
      <w:spacing w:after="200" w:line="276" w:lineRule="auto"/>
    </w:pPr>
  </w:style>
  <w:style w:type="paragraph" w:styleId="4">
    <w:name w:val="heading 4"/>
    <w:basedOn w:val="a"/>
    <w:next w:val="a"/>
    <w:link w:val="40"/>
    <w:uiPriority w:val="9"/>
    <w:unhideWhenUsed/>
    <w:qFormat/>
    <w:rsid w:val="009A1E74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1E7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A1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A1E7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6">
    <w:name w:val="header"/>
    <w:basedOn w:val="a"/>
    <w:link w:val="a7"/>
    <w:uiPriority w:val="99"/>
    <w:unhideWhenUsed/>
    <w:rsid w:val="00B47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474F0"/>
  </w:style>
  <w:style w:type="paragraph" w:styleId="a8">
    <w:name w:val="footer"/>
    <w:basedOn w:val="a"/>
    <w:link w:val="a9"/>
    <w:uiPriority w:val="99"/>
    <w:unhideWhenUsed/>
    <w:rsid w:val="00B47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7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Yandex.Translate</dc:creator>
  <cp:keywords/>
  <dc:description>Translated with Yandex.Translate</dc:description>
  <cp:lastModifiedBy>Nurulla E. Abdullayev</cp:lastModifiedBy>
  <cp:revision>18</cp:revision>
  <dcterms:created xsi:type="dcterms:W3CDTF">2023-09-18T05:56:00Z</dcterms:created>
  <dcterms:modified xsi:type="dcterms:W3CDTF">2023-10-04T06:41:00Z</dcterms:modified>
</cp:coreProperties>
</file>