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7796"/>
        <w:gridCol w:w="1701"/>
        <w:gridCol w:w="1134"/>
        <w:gridCol w:w="1559"/>
      </w:tblGrid>
      <w:tr w:rsidR="00846DCC" w:rsidRPr="00D67A23" w14:paraId="50631804" w14:textId="03EAE138" w:rsidTr="00B83949">
        <w:tc>
          <w:tcPr>
            <w:tcW w:w="562" w:type="dxa"/>
            <w:vAlign w:val="center"/>
          </w:tcPr>
          <w:p w14:paraId="2CF24FB2" w14:textId="77777777" w:rsidR="00F16A8D" w:rsidRPr="0044475B" w:rsidRDefault="00F16A8D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t>T/r</w:t>
            </w:r>
          </w:p>
        </w:tc>
        <w:tc>
          <w:tcPr>
            <w:tcW w:w="2552" w:type="dxa"/>
            <w:vAlign w:val="center"/>
          </w:tcPr>
          <w:p w14:paraId="66E8232C" w14:textId="77777777" w:rsidR="00F16A8D" w:rsidRPr="0044475B" w:rsidRDefault="00F16A8D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t>Loyiha mavzusi</w:t>
            </w:r>
          </w:p>
        </w:tc>
        <w:tc>
          <w:tcPr>
            <w:tcW w:w="7796" w:type="dxa"/>
            <w:vAlign w:val="center"/>
          </w:tcPr>
          <w:p w14:paraId="4DDB6401" w14:textId="77777777" w:rsidR="00D45354" w:rsidRDefault="00F16A8D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t>Loyiha bajarilishidan kutilayotgan natija</w:t>
            </w:r>
          </w:p>
          <w:p w14:paraId="729A4212" w14:textId="74286C9B" w:rsidR="00F16A8D" w:rsidRPr="00875533" w:rsidRDefault="00875533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Latn-U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br/>
            </w:r>
            <w:r w:rsidRPr="00D45354">
              <w:rPr>
                <w:rFonts w:ascii="Times New Roman" w:hAnsi="Times New Roman" w:cs="Times New Roman"/>
                <w:bCs/>
                <w:noProof/>
                <w:sz w:val="27"/>
                <w:szCs w:val="27"/>
                <w:lang w:val="uz-Latn-UZ"/>
              </w:rPr>
              <w:t>Fan yo‘nalishi</w:t>
            </w:r>
            <w:r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Latn-UZ"/>
              </w:rPr>
              <w:t xml:space="preserve"> </w:t>
            </w:r>
            <w:r w:rsidRPr="00875533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Latn-UZ"/>
              </w:rPr>
              <w:t>Filologiya va ijtimoiy fanlar</w:t>
            </w:r>
          </w:p>
        </w:tc>
        <w:tc>
          <w:tcPr>
            <w:tcW w:w="1701" w:type="dxa"/>
            <w:vAlign w:val="center"/>
          </w:tcPr>
          <w:p w14:paraId="4E34D623" w14:textId="42F6832E" w:rsidR="00846DCC" w:rsidRPr="0044475B" w:rsidRDefault="00F16A8D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t>Loyihaning moliyalash</w:t>
            </w:r>
            <w:r w:rsidR="00846DCC"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t>-</w:t>
            </w:r>
          </w:p>
          <w:p w14:paraId="6020C6C5" w14:textId="5312A6B9" w:rsidR="00F16A8D" w:rsidRPr="0044475B" w:rsidRDefault="00846DCC" w:rsidP="00B942A2">
            <w:pPr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t xml:space="preserve">tirish </w:t>
            </w:r>
            <w:r w:rsidR="00F16A8D"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t>hajmi</w:t>
            </w:r>
          </w:p>
        </w:tc>
        <w:tc>
          <w:tcPr>
            <w:tcW w:w="1134" w:type="dxa"/>
            <w:vAlign w:val="center"/>
          </w:tcPr>
          <w:p w14:paraId="647653EC" w14:textId="053A7C95" w:rsidR="00F16A8D" w:rsidRPr="0044475B" w:rsidRDefault="00CF0DEF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t>Amalga oshirish muddatи</w:t>
            </w:r>
          </w:p>
        </w:tc>
        <w:tc>
          <w:tcPr>
            <w:tcW w:w="1559" w:type="dxa"/>
          </w:tcPr>
          <w:p w14:paraId="64CECC94" w14:textId="3C6844B0" w:rsidR="00F16A8D" w:rsidRPr="0044475B" w:rsidRDefault="00020AD8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t>Loyihani ishlab chiqish uchun asos</w:t>
            </w:r>
          </w:p>
        </w:tc>
      </w:tr>
      <w:tr w:rsidR="00707A0B" w:rsidRPr="0044475B" w14:paraId="542FC9E7" w14:textId="77777777" w:rsidTr="00B83949">
        <w:tc>
          <w:tcPr>
            <w:tcW w:w="562" w:type="dxa"/>
          </w:tcPr>
          <w:p w14:paraId="012A9395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596C7ABE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31ADAD08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ED3E152" w14:textId="77777777" w:rsidR="00707A0B" w:rsidRPr="0044475B" w:rsidRDefault="00707A0B" w:rsidP="00B942A2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517809B0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05188B5E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7F085F57" w14:textId="123928A1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1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>.</w:t>
            </w:r>
          </w:p>
        </w:tc>
        <w:tc>
          <w:tcPr>
            <w:tcW w:w="2552" w:type="dxa"/>
          </w:tcPr>
          <w:p w14:paraId="43577FC0" w14:textId="77777777" w:rsidR="00707A0B" w:rsidRPr="0044475B" w:rsidRDefault="00707A0B" w:rsidP="00B942A2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0ECCCF8E" w14:textId="77777777" w:rsidR="00707A0B" w:rsidRPr="0044475B" w:rsidRDefault="00707A0B" w:rsidP="00B942A2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1DF85202" w14:textId="6783BC3C" w:rsidR="006245A2" w:rsidRPr="0044475B" w:rsidRDefault="00707A0B" w:rsidP="006245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Nomoddiy madaniy merosni muhofaza qilish, ilmiy o‘rganish va targ‘ibotiga oid </w:t>
            </w:r>
            <w:r w:rsidRPr="0044475B"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uz-Cyrl-UZ"/>
              </w:rPr>
              <w:t>“Katta ashula – milliy meros”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 nomli multimedia mahsulotini yaratish</w:t>
            </w:r>
          </w:p>
          <w:p w14:paraId="43D925BC" w14:textId="77777777" w:rsidR="006245A2" w:rsidRPr="0044475B" w:rsidRDefault="006245A2" w:rsidP="006245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7F3E9AF7" w14:textId="03F03329" w:rsidR="006245A2" w:rsidRPr="0044475B" w:rsidRDefault="006245A2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  <w:drawing>
                <wp:inline distT="0" distB="0" distL="0" distR="0" wp14:anchorId="30E769DD" wp14:editId="47EE2BEA">
                  <wp:extent cx="1483360" cy="110680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A43C27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47815F84" w14:textId="77777777" w:rsidR="00707A0B" w:rsidRPr="0044475B" w:rsidRDefault="00707A0B" w:rsidP="009B3D80">
            <w:pPr>
              <w:ind w:firstLine="458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eastAsia="Calibri" w:hAnsi="Times New Roman" w:cs="Times New Roman"/>
                <w:b/>
                <w:noProof/>
                <w:color w:val="002060"/>
                <w:sz w:val="26"/>
                <w:szCs w:val="26"/>
                <w:lang w:val="uz-Cyrl-UZ"/>
              </w:rPr>
              <w:t>Tadqiqot shakli: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 Amaliy</w:t>
            </w:r>
          </w:p>
          <w:p w14:paraId="493A33A1" w14:textId="77777777" w:rsidR="00707A0B" w:rsidRPr="0044475B" w:rsidRDefault="00707A0B" w:rsidP="009B3D80">
            <w:pPr>
              <w:pStyle w:val="aa"/>
              <w:ind w:firstLine="458"/>
              <w:jc w:val="both"/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</w:pPr>
            <w:r w:rsidRPr="0044475B"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Ilmiy tadqiqot natijalari:</w:t>
            </w:r>
          </w:p>
          <w:p w14:paraId="58DB77CF" w14:textId="7BEB5E35" w:rsidR="00707A0B" w:rsidRPr="0044475B" w:rsidRDefault="00707A0B" w:rsidP="009B3D80">
            <w:pPr>
              <w:ind w:left="33" w:firstLine="458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- nomoddiy madaniy meros hisoblangan “Katta ashula”ning tarkibi, tarixi va ijroiy-amaliyoti tadqiq etiladi;</w:t>
            </w:r>
          </w:p>
          <w:p w14:paraId="7690359C" w14:textId="0B7980BE" w:rsidR="00707A0B" w:rsidRPr="0044475B" w:rsidRDefault="00E73538" w:rsidP="009B3D80">
            <w:pPr>
              <w:ind w:left="33" w:firstLine="458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- XX asr davomida Farg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‘</w:t>
            </w:r>
            <w:r w:rsidR="00707A0B"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ona vodiysida keng tarqalgan Katta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 ashula namunalari tarkibi o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‘</w:t>
            </w:r>
            <w:r w:rsidR="00707A0B"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rganilib, ilmiy nazariy yoritiladi;</w:t>
            </w:r>
          </w:p>
          <w:p w14:paraId="156593B7" w14:textId="29F69686" w:rsidR="00707A0B" w:rsidRPr="0044475B" w:rsidRDefault="00E73538" w:rsidP="009B3D80">
            <w:pPr>
              <w:ind w:left="33" w:firstLine="458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- to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‘</w:t>
            </w:r>
            <w:r w:rsidR="00707A0B"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planga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n manba va namunalar asosida ma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’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lumotlar bazasi, notalar to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‘</w:t>
            </w:r>
            <w:r w:rsidR="00707A0B"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plami va audio-video ijro yozuvlari shakllantiriladi;</w:t>
            </w:r>
          </w:p>
          <w:p w14:paraId="74E098A3" w14:textId="77777777" w:rsidR="00707A0B" w:rsidRPr="0044475B" w:rsidRDefault="00707A0B" w:rsidP="009B3D80">
            <w:pPr>
              <w:ind w:left="33" w:firstLine="458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 xml:space="preserve">-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“Katta ashula – milliy meros”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 xml:space="preserve"> nomli QR-kodli o‘quv qo‘llanma yaratiladi va nashr etiladi;</w:t>
            </w:r>
          </w:p>
          <w:p w14:paraId="081239F7" w14:textId="77777777" w:rsidR="00707A0B" w:rsidRPr="0044475B" w:rsidRDefault="00707A0B" w:rsidP="009B3D80">
            <w:pPr>
              <w:ind w:left="33" w:firstLine="458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-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 xml:space="preserve">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“Katta ashula”ning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 xml:space="preserve">keng nomoddiy madaniy meros sifatidagi targ‘ibotiga qaratilgan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“Katta ashula – milliy meros”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 xml:space="preserve"> nomli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maxsus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 xml:space="preserve">veb-sayt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yaratiladi.</w:t>
            </w:r>
          </w:p>
          <w:p w14:paraId="3E4667A3" w14:textId="694B89B4" w:rsidR="009B3D80" w:rsidRPr="0044475B" w:rsidRDefault="009B3D80" w:rsidP="009B3D80">
            <w:pPr>
              <w:pStyle w:val="aa"/>
              <w:ind w:firstLine="458"/>
              <w:jc w:val="both"/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</w:pPr>
            <w:r w:rsidRPr="0044475B"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Natijalarni sinovdan oʻtkazish.</w:t>
            </w:r>
            <w:r w:rsidRPr="0044475B">
              <w:rPr>
                <w:rFonts w:ascii="Times New Roman" w:hAnsi="Times New Roman"/>
                <w:noProof/>
                <w:color w:val="002060"/>
                <w:sz w:val="26"/>
                <w:szCs w:val="26"/>
                <w:lang w:val="uz-Cyrl-UZ"/>
              </w:rPr>
              <w:t xml:space="preserve"> 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 xml:space="preserve">Olingan natijalar </w:t>
            </w:r>
            <w:r w:rsidR="00883345" w:rsidRPr="00D67A23">
              <w:rPr>
                <w:rFonts w:ascii="Times New Roman" w:eastAsia="Times New Roman" w:hAnsi="Times New Roman"/>
                <w:noProof/>
                <w:color w:val="000000" w:themeColor="text1"/>
                <w:sz w:val="26"/>
                <w:szCs w:val="26"/>
                <w:lang w:val="uz-Cyrl-UZ"/>
              </w:rPr>
              <w:t>Madaniyat vazirligi</w:t>
            </w:r>
            <w:r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 xml:space="preserve"> </w:t>
            </w:r>
            <w:r w:rsidRPr="0044475B">
              <w:rPr>
                <w:rFonts w:ascii="Times New Roman" w:hAnsi="Times New Roman"/>
                <w:bCs/>
                <w:noProof/>
                <w:sz w:val="26"/>
                <w:szCs w:val="26"/>
                <w:lang w:val="uz-Cyrl-UZ"/>
              </w:rPr>
              <w:t>hamda ilmiy-tadqiqot institutlarida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 xml:space="preserve"> sinovdan oʻtkaziladi va ularning amaliyotda foydalanish uchun qabul qilinganligi toʻgʻrisida </w:t>
            </w:r>
            <w:r w:rsidR="00883345"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Madaniyat</w:t>
            </w:r>
            <w:bookmarkStart w:id="0" w:name="_GoBack"/>
            <w:bookmarkEnd w:id="0"/>
            <w:r w:rsidR="00883345"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 xml:space="preserve"> vazirligi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ning xulosasi olinadi.</w:t>
            </w:r>
            <w:r w:rsidRPr="0044475B">
              <w:rPr>
                <w:rFonts w:ascii="Times New Roman" w:hAnsi="Times New Roman"/>
                <w:sz w:val="26"/>
                <w:szCs w:val="26"/>
                <w:lang w:val="uz-Cyrl-UZ"/>
              </w:rPr>
              <w:t>.</w:t>
            </w:r>
          </w:p>
          <w:p w14:paraId="2E02A6D1" w14:textId="77777777" w:rsidR="009B3D80" w:rsidRPr="0044475B" w:rsidRDefault="009B3D80" w:rsidP="009B3D80">
            <w:pPr>
              <w:pStyle w:val="TableParagraph"/>
              <w:spacing w:before="2" w:line="276" w:lineRule="auto"/>
              <w:ind w:left="107" w:right="92" w:firstLine="458"/>
              <w:jc w:val="both"/>
              <w:rPr>
                <w:sz w:val="26"/>
                <w:szCs w:val="26"/>
              </w:rPr>
            </w:pPr>
            <w:r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t>Ilmiy natijalarni chop etish.</w:t>
            </w:r>
            <w:r w:rsidRPr="0044475B">
              <w:rPr>
                <w:sz w:val="26"/>
                <w:szCs w:val="26"/>
              </w:rPr>
              <w:t xml:space="preserve"> Olingan tadqiqot natijalari intellektual mulk obyektlari uchun hujjatlar tayyorlanadi. Tadqiqot natijalari asosida tavsiyanomalar, oʻquv qoʻllanmalar, hamda nufuzli jurnallarda va Web of Science/Scopus maʼlumotlar bazasida indeksatsiyalangan jurnallarda maqolalar chop etiladi</w:t>
            </w:r>
          </w:p>
          <w:p w14:paraId="36C66828" w14:textId="24416089" w:rsidR="009B3D80" w:rsidRPr="0044475B" w:rsidRDefault="009B3D80" w:rsidP="009B3D80">
            <w:pPr>
              <w:pStyle w:val="TableParagraph"/>
              <w:spacing w:before="2" w:line="276" w:lineRule="auto"/>
              <w:ind w:left="107" w:right="92" w:firstLine="458"/>
              <w:jc w:val="both"/>
              <w:rPr>
                <w:sz w:val="26"/>
                <w:szCs w:val="26"/>
              </w:rPr>
            </w:pPr>
            <w:r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t>Izoh.</w:t>
            </w:r>
            <w:r w:rsidRPr="0044475B">
              <w:rPr>
                <w:sz w:val="26"/>
                <w:szCs w:val="26"/>
              </w:rPr>
              <w:t xml:space="preserve"> Ushbu mavzuga taqdim etiladigan ilmiy loyihalar </w:t>
            </w:r>
            <w:r w:rsidR="00594804"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t>Madaniyat vazirligi</w:t>
            </w:r>
            <w:r w:rsidR="00B839C5">
              <w:rPr>
                <w:b/>
                <w:noProof/>
                <w:color w:val="002060"/>
                <w:sz w:val="26"/>
                <w:szCs w:val="26"/>
                <w:lang w:val="uz-Latn-UZ"/>
              </w:rPr>
              <w:t>ning</w:t>
            </w:r>
            <w:r w:rsidRPr="0044475B">
              <w:rPr>
                <w:b/>
                <w:sz w:val="26"/>
                <w:szCs w:val="26"/>
              </w:rPr>
              <w:t xml:space="preserve"> </w:t>
            </w:r>
            <w:r w:rsidRPr="0044475B">
              <w:rPr>
                <w:sz w:val="26"/>
                <w:szCs w:val="26"/>
              </w:rPr>
              <w:t>qoʻllab-quvvatlash xati mavjud boʻlganida qabul qilinadi.</w:t>
            </w:r>
          </w:p>
          <w:p w14:paraId="1FCBFA6E" w14:textId="1A3BED7B" w:rsidR="009B3D80" w:rsidRPr="0044475B" w:rsidRDefault="009B3D80" w:rsidP="009B3D80">
            <w:pPr>
              <w:ind w:firstLine="458"/>
              <w:jc w:val="both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ms"/>
              </w:rPr>
            </w:pPr>
          </w:p>
        </w:tc>
        <w:tc>
          <w:tcPr>
            <w:tcW w:w="1701" w:type="dxa"/>
          </w:tcPr>
          <w:p w14:paraId="00760296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4A4DF5FB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2BE26E96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28B92B9D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62CAE593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1CD61371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5BB4A420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3C0943CE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4A7B0A0E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6F531BCF" w14:textId="6D3D9B3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800 mln</w:t>
            </w:r>
          </w:p>
        </w:tc>
        <w:tc>
          <w:tcPr>
            <w:tcW w:w="1134" w:type="dxa"/>
          </w:tcPr>
          <w:p w14:paraId="6F788EE7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7F0F32EB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05215D15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BFC9DE8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5542BEB9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7C9B9958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7856B283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310B3B02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16E39977" w14:textId="77777777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25EC9D6" w14:textId="348326A0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>1 yil</w:t>
            </w:r>
          </w:p>
        </w:tc>
        <w:tc>
          <w:tcPr>
            <w:tcW w:w="1559" w:type="dxa"/>
          </w:tcPr>
          <w:p w14:paraId="2CC02BDB" w14:textId="77777777" w:rsidR="00A86175" w:rsidRPr="0044475B" w:rsidRDefault="00A86175" w:rsidP="00A86175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uz-Cyrl-UZ"/>
              </w:rPr>
              <w:t>PQ-</w:t>
            </w: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  <w:t>405</w:t>
            </w:r>
          </w:p>
          <w:p w14:paraId="635F3F4E" w14:textId="77777777" w:rsidR="00A86175" w:rsidRPr="0044475B" w:rsidRDefault="00A86175" w:rsidP="00A86175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  <w:t>9.2-bandi</w:t>
            </w:r>
          </w:p>
          <w:p w14:paraId="6971F779" w14:textId="67CFCB2C" w:rsidR="00707A0B" w:rsidRPr="0044475B" w:rsidRDefault="00707A0B" w:rsidP="00B942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7"/>
                <w:szCs w:val="27"/>
                <w:lang w:val="uz-Cyrl-UZ"/>
              </w:rPr>
            </w:pPr>
          </w:p>
        </w:tc>
      </w:tr>
      <w:tr w:rsidR="000E05AE" w:rsidRPr="0044475B" w14:paraId="7EB3F161" w14:textId="531BFB08" w:rsidTr="00B83949">
        <w:trPr>
          <w:trHeight w:val="2400"/>
        </w:trPr>
        <w:tc>
          <w:tcPr>
            <w:tcW w:w="562" w:type="dxa"/>
          </w:tcPr>
          <w:p w14:paraId="74631B5B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39F3661A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56A815A7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57AFFB2F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59C2981B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5987E636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2A48CF89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4CED0D0A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55A225B8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27026D22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42FC5B60" w14:textId="2E3E4C50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2.</w:t>
            </w:r>
          </w:p>
        </w:tc>
        <w:tc>
          <w:tcPr>
            <w:tcW w:w="2552" w:type="dxa"/>
          </w:tcPr>
          <w:p w14:paraId="4C5BC7DA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780EC5B2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69C323CA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7E40EC66" w14:textId="45026E96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Milliy maqom ijrochiligining keng targ‘ibotiga qaratilgan </w:t>
            </w:r>
            <w:r w:rsidRPr="0044475B"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en-US"/>
              </w:rPr>
              <w:t>“</w:t>
            </w:r>
            <w:r w:rsidRPr="0044475B"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uz-Cyrl-UZ"/>
              </w:rPr>
              <w:t>Shashmaqom doira usullari</w:t>
            </w:r>
            <w:r w:rsidRPr="0044475B"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en-US"/>
              </w:rPr>
              <w:t>”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 nomli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>elektron platforma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 yaratish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.</w:t>
            </w:r>
          </w:p>
          <w:p w14:paraId="095950A1" w14:textId="77777777" w:rsidR="004E2749" w:rsidRPr="0044475B" w:rsidRDefault="004E2749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76CB4762" w14:textId="61C707C1" w:rsidR="004E2749" w:rsidRPr="0044475B" w:rsidRDefault="004E2749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drawing>
                <wp:inline distT="0" distB="0" distL="0" distR="0" wp14:anchorId="2B8162F0" wp14:editId="5BC37A76">
                  <wp:extent cx="1483360" cy="1383030"/>
                  <wp:effectExtent l="0" t="0" r="254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A411C4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A4F02" w14:textId="32AB53BD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</w:tc>
        <w:tc>
          <w:tcPr>
            <w:tcW w:w="7796" w:type="dxa"/>
          </w:tcPr>
          <w:p w14:paraId="1BB9F41A" w14:textId="77777777" w:rsidR="000E05AE" w:rsidRPr="0044475B" w:rsidRDefault="000E05AE" w:rsidP="000E05AE">
            <w:pPr>
              <w:jc w:val="both"/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uz-Cyrl-UZ"/>
              </w:rPr>
              <w:t xml:space="preserve">Tadqiqot shakli: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A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>maliy</w:t>
            </w:r>
          </w:p>
          <w:p w14:paraId="47D6446A" w14:textId="77777777" w:rsidR="000E05AE" w:rsidRPr="0044475B" w:rsidRDefault="000E05AE" w:rsidP="000E05AE">
            <w:pPr>
              <w:jc w:val="both"/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uz-Cyrl-UZ"/>
              </w:rPr>
              <w:t>Ilmiy tadqiqot natijalari:</w:t>
            </w:r>
          </w:p>
          <w:p w14:paraId="020B6E7A" w14:textId="77777777" w:rsidR="000E05AE" w:rsidRPr="0044475B" w:rsidRDefault="000E05AE" w:rsidP="000E05AE">
            <w:pPr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  <w:r w:rsidRPr="0044475B"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uz-Latn-UZ"/>
              </w:rPr>
              <w:t xml:space="preserve">-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milliy maqom san’atiga oid Shashmaqom doira usullari ilmiy-nazariy o‘rganiladi;</w:t>
            </w:r>
          </w:p>
          <w:p w14:paraId="0B99FB3E" w14:textId="77777777" w:rsidR="000E05AE" w:rsidRPr="0044475B" w:rsidRDefault="000E05AE" w:rsidP="000E05AE">
            <w:pPr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  <w:r w:rsidRPr="0044475B">
              <w:rPr>
                <w:rFonts w:ascii="Times New Roman" w:hAnsi="Times New Roman" w:cs="Times New Roman"/>
                <w:bCs/>
                <w:noProof/>
                <w:sz w:val="27"/>
                <w:szCs w:val="27"/>
                <w:lang w:val="uz-Latn-UZ"/>
              </w:rPr>
              <w:t>- mazkur mavzu uchun zarur bo‘lgan xorijiy adabiyotlar o‘zbek tiliga tarjima qilinadi;</w:t>
            </w:r>
          </w:p>
          <w:p w14:paraId="2D48207D" w14:textId="77777777" w:rsidR="000E05AE" w:rsidRPr="0044475B" w:rsidRDefault="000E05AE" w:rsidP="000E05AE">
            <w:pPr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- umumta’lim, bolalar musiqa va san’at maktablari, professional ta’lim, oliy ta’lim muassasalari ta’lim jarayonida foydalanishi uchun QR-kodli “Shashmaqom doira usullari” nomli darslik va qo‘shimcha adabiyot hamda Shashmaqom doira usullarini audio va video shakllari yaratiladi;</w:t>
            </w:r>
          </w:p>
          <w:p w14:paraId="43133743" w14:textId="77777777" w:rsidR="000E05AE" w:rsidRPr="0044475B" w:rsidRDefault="000E05AE" w:rsidP="000E05AE">
            <w:pPr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 - yaratilgan yangi o‘quv adabiyotlar dars jarayonlarida tajriba sinovlaridan o‘tkaziladi;</w:t>
            </w:r>
          </w:p>
          <w:p w14:paraId="77245F27" w14:textId="77777777" w:rsidR="000E05AE" w:rsidRPr="0044475B" w:rsidRDefault="000E05AE" w:rsidP="000E05AE">
            <w:pPr>
              <w:ind w:left="-4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- Shashmaqom doira usullari mobil ilovasi va elektron platforma yaratiladi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.</w:t>
            </w:r>
          </w:p>
          <w:p w14:paraId="49633FA6" w14:textId="77777777" w:rsidR="00594804" w:rsidRPr="0044475B" w:rsidRDefault="00594804" w:rsidP="00594804">
            <w:pPr>
              <w:pStyle w:val="aa"/>
              <w:ind w:firstLine="458"/>
              <w:jc w:val="both"/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</w:pPr>
            <w:r w:rsidRPr="0044475B"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Natijalarni sinovdan oʻtkazish.</w:t>
            </w:r>
            <w:r w:rsidRPr="0044475B">
              <w:rPr>
                <w:rFonts w:ascii="Times New Roman" w:hAnsi="Times New Roman"/>
                <w:noProof/>
                <w:color w:val="002060"/>
                <w:sz w:val="26"/>
                <w:szCs w:val="26"/>
                <w:lang w:val="uz-Cyrl-UZ"/>
              </w:rPr>
              <w:t xml:space="preserve"> 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 xml:space="preserve">Olingan natijalar </w:t>
            </w:r>
            <w:r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 xml:space="preserve">Madaniyat vazirligi </w:t>
            </w:r>
            <w:r w:rsidRPr="0044475B">
              <w:rPr>
                <w:rFonts w:ascii="Times New Roman" w:hAnsi="Times New Roman"/>
                <w:bCs/>
                <w:noProof/>
                <w:sz w:val="26"/>
                <w:szCs w:val="26"/>
                <w:lang w:val="uz-Cyrl-UZ"/>
              </w:rPr>
              <w:t>hamda ilmiy-tadqiqot institutlarida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 xml:space="preserve"> sinovdan oʻtkaziladi va ularning amaliyotda foydalanish uchun qabul qilinganligi toʻgʻrisida </w:t>
            </w:r>
            <w:r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Madaniyat vazirligi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ning xulosasi olinadi.</w:t>
            </w:r>
            <w:r w:rsidRPr="0044475B">
              <w:rPr>
                <w:rFonts w:ascii="Times New Roman" w:hAnsi="Times New Roman"/>
                <w:sz w:val="26"/>
                <w:szCs w:val="26"/>
                <w:lang w:val="uz-Cyrl-UZ"/>
              </w:rPr>
              <w:t>.</w:t>
            </w:r>
          </w:p>
          <w:p w14:paraId="7F8D8D1B" w14:textId="77777777" w:rsidR="00594804" w:rsidRPr="0044475B" w:rsidRDefault="00594804" w:rsidP="00594804">
            <w:pPr>
              <w:pStyle w:val="TableParagraph"/>
              <w:spacing w:before="2" w:line="276" w:lineRule="auto"/>
              <w:ind w:left="107" w:right="92" w:firstLine="458"/>
              <w:jc w:val="both"/>
              <w:rPr>
                <w:sz w:val="26"/>
                <w:szCs w:val="26"/>
              </w:rPr>
            </w:pPr>
            <w:r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t>Ilmiy natijalarni chop etish.</w:t>
            </w:r>
            <w:r w:rsidRPr="0044475B">
              <w:rPr>
                <w:sz w:val="26"/>
                <w:szCs w:val="26"/>
              </w:rPr>
              <w:t xml:space="preserve"> Olingan tadqiqot natijalari intellektual mulk obyektlari uchun hujjatlar tayyorlanadi. Tadqiqot natijalari asosida tavsiyanomalar, oʻquv qoʻllanmalar, hamda nufuzli jurnallarda va Web of Science/Scopus maʼlumotlar bazasida indeksatsiyalangan jurnallarda maqolalar chop etiladi</w:t>
            </w:r>
          </w:p>
          <w:p w14:paraId="746B41C9" w14:textId="583BAF47" w:rsidR="00594804" w:rsidRDefault="00594804" w:rsidP="00594804">
            <w:pPr>
              <w:pStyle w:val="TableParagraph"/>
              <w:spacing w:before="2" w:line="276" w:lineRule="auto"/>
              <w:ind w:left="107" w:right="92" w:firstLine="458"/>
              <w:jc w:val="both"/>
              <w:rPr>
                <w:sz w:val="26"/>
                <w:szCs w:val="26"/>
              </w:rPr>
            </w:pPr>
            <w:r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t>Izoh.</w:t>
            </w:r>
            <w:r w:rsidRPr="0044475B">
              <w:rPr>
                <w:sz w:val="26"/>
                <w:szCs w:val="26"/>
              </w:rPr>
              <w:t xml:space="preserve"> Ushbu mavzuga taqdim etiladigan ilmiy loyihalar </w:t>
            </w:r>
            <w:r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t>Madaniyat vazirligi</w:t>
            </w:r>
            <w:r w:rsidR="00B839C5">
              <w:rPr>
                <w:b/>
                <w:noProof/>
                <w:color w:val="002060"/>
                <w:sz w:val="26"/>
                <w:szCs w:val="26"/>
                <w:lang w:val="uz-Latn-UZ"/>
              </w:rPr>
              <w:t>ning</w:t>
            </w:r>
            <w:r w:rsidRPr="0044475B">
              <w:rPr>
                <w:b/>
                <w:sz w:val="26"/>
                <w:szCs w:val="26"/>
              </w:rPr>
              <w:t xml:space="preserve"> </w:t>
            </w:r>
            <w:r w:rsidRPr="0044475B">
              <w:rPr>
                <w:sz w:val="26"/>
                <w:szCs w:val="26"/>
              </w:rPr>
              <w:t>qoʻllab-quvvatlash xati mavjud boʻlganida qabul qilinadi.</w:t>
            </w:r>
          </w:p>
          <w:p w14:paraId="04C026E4" w14:textId="77777777" w:rsidR="00875533" w:rsidRPr="00875533" w:rsidRDefault="00875533" w:rsidP="00594804">
            <w:pPr>
              <w:pStyle w:val="TableParagraph"/>
              <w:spacing w:before="2" w:line="276" w:lineRule="auto"/>
              <w:ind w:left="107" w:right="92" w:firstLine="458"/>
              <w:jc w:val="both"/>
              <w:rPr>
                <w:sz w:val="26"/>
                <w:szCs w:val="26"/>
              </w:rPr>
            </w:pPr>
          </w:p>
          <w:p w14:paraId="4BC5F776" w14:textId="0607DFE1" w:rsidR="00594804" w:rsidRPr="0044475B" w:rsidRDefault="00594804" w:rsidP="000E05AE">
            <w:pPr>
              <w:ind w:left="-4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ms"/>
              </w:rPr>
            </w:pPr>
          </w:p>
        </w:tc>
        <w:tc>
          <w:tcPr>
            <w:tcW w:w="1701" w:type="dxa"/>
          </w:tcPr>
          <w:p w14:paraId="3C9E55E2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ms"/>
              </w:rPr>
            </w:pPr>
          </w:p>
          <w:p w14:paraId="21518E9A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ms"/>
              </w:rPr>
            </w:pPr>
          </w:p>
          <w:p w14:paraId="50D87912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ms"/>
              </w:rPr>
            </w:pPr>
          </w:p>
          <w:p w14:paraId="1BA97A30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ms"/>
              </w:rPr>
            </w:pPr>
          </w:p>
          <w:p w14:paraId="4FC14453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ms"/>
              </w:rPr>
            </w:pPr>
          </w:p>
          <w:p w14:paraId="04B34DC0" w14:textId="44670988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>1.5 mlrd</w:t>
            </w:r>
          </w:p>
        </w:tc>
        <w:tc>
          <w:tcPr>
            <w:tcW w:w="1134" w:type="dxa"/>
          </w:tcPr>
          <w:p w14:paraId="3FE57708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1143277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5EE0E0C9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741C6BE3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0163E0C0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DBA7718" w14:textId="6FB1CDD6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>2 yil</w:t>
            </w:r>
          </w:p>
        </w:tc>
        <w:tc>
          <w:tcPr>
            <w:tcW w:w="1559" w:type="dxa"/>
          </w:tcPr>
          <w:p w14:paraId="75E64E43" w14:textId="77777777" w:rsidR="002B4F42" w:rsidRPr="0044475B" w:rsidRDefault="002B4F42" w:rsidP="002B4F42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uz-Cyrl-UZ"/>
              </w:rPr>
              <w:t>PQ-</w:t>
            </w: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  <w:t>405</w:t>
            </w:r>
          </w:p>
          <w:p w14:paraId="1F555E39" w14:textId="1C026F60" w:rsidR="002B4F42" w:rsidRPr="0044475B" w:rsidRDefault="002B4F42" w:rsidP="002B4F42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  <w:t>9.2-bandi</w:t>
            </w:r>
          </w:p>
          <w:p w14:paraId="737A34A0" w14:textId="0D32EE22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</w:tc>
      </w:tr>
      <w:tr w:rsidR="000E05AE" w:rsidRPr="0044475B" w14:paraId="3B0C6D74" w14:textId="77777777" w:rsidTr="00B83949">
        <w:trPr>
          <w:trHeight w:val="705"/>
        </w:trPr>
        <w:tc>
          <w:tcPr>
            <w:tcW w:w="562" w:type="dxa"/>
          </w:tcPr>
          <w:p w14:paraId="38B459D1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AF87F89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2B23717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4FD72FC9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E9135A2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42541EBF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264BF469" w14:textId="77777777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494793C0" w14:textId="39950E22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>3.</w:t>
            </w:r>
          </w:p>
        </w:tc>
        <w:tc>
          <w:tcPr>
            <w:tcW w:w="2552" w:type="dxa"/>
          </w:tcPr>
          <w:p w14:paraId="69A8F9D3" w14:textId="77777777" w:rsidR="000E05AE" w:rsidRPr="0044475B" w:rsidRDefault="000E05AE" w:rsidP="000E05AE">
            <w:pPr>
              <w:jc w:val="both"/>
              <w:rPr>
                <w:rFonts w:ascii="Times New Roman" w:hAnsi="Times New Roman" w:cs="Times New Roman"/>
                <w:bCs/>
                <w:noProof/>
                <w:sz w:val="27"/>
                <w:szCs w:val="27"/>
                <w:lang w:val="uz-Cyrl-UZ"/>
              </w:rPr>
            </w:pPr>
          </w:p>
          <w:p w14:paraId="1284F031" w14:textId="77777777" w:rsidR="000E05AE" w:rsidRPr="0044475B" w:rsidRDefault="000E05AE" w:rsidP="000E05AE">
            <w:pPr>
              <w:jc w:val="both"/>
              <w:rPr>
                <w:rFonts w:ascii="Times New Roman" w:hAnsi="Times New Roman" w:cs="Times New Roman"/>
                <w:bCs/>
                <w:noProof/>
                <w:sz w:val="27"/>
                <w:szCs w:val="27"/>
                <w:lang w:val="uz-Cyrl-UZ"/>
              </w:rPr>
            </w:pPr>
          </w:p>
          <w:p w14:paraId="761221D9" w14:textId="57A493D6" w:rsidR="000E05AE" w:rsidRPr="0044475B" w:rsidRDefault="000E05A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Baxshichilik san'atiga ixtisoslashtirilgan maktablar uchun mutaxas</w:t>
            </w:r>
            <w:r w:rsidR="00B83949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s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islik fanlaridan yangi avlod darsliklarini yaratish va planshetlar uchun multimediya dasturlarini ishlab chiqish</w:t>
            </w:r>
          </w:p>
          <w:p w14:paraId="5C2B8923" w14:textId="77777777" w:rsidR="006A546E" w:rsidRPr="0044475B" w:rsidRDefault="006A546E" w:rsidP="000E05AE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59FBF940" w14:textId="529F6D85" w:rsidR="000E05AE" w:rsidRPr="0044475B" w:rsidRDefault="006A546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drawing>
                <wp:inline distT="0" distB="0" distL="0" distR="0" wp14:anchorId="49395970" wp14:editId="4C8D1159">
                  <wp:extent cx="1483360" cy="90106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A43BAF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691B2BEA" w14:textId="77777777" w:rsidR="00594804" w:rsidRPr="0044475B" w:rsidRDefault="00594804" w:rsidP="00594804">
            <w:pPr>
              <w:ind w:firstLine="458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eastAsia="Calibri" w:hAnsi="Times New Roman" w:cs="Times New Roman"/>
                <w:b/>
                <w:noProof/>
                <w:color w:val="002060"/>
                <w:sz w:val="26"/>
                <w:szCs w:val="26"/>
                <w:lang w:val="uz-Cyrl-UZ"/>
              </w:rPr>
              <w:t>Tadqiqot shakli: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 Amaliy</w:t>
            </w:r>
          </w:p>
          <w:p w14:paraId="0A1F3531" w14:textId="45397AEA" w:rsidR="00594804" w:rsidRPr="0044475B" w:rsidRDefault="00594804" w:rsidP="00594804">
            <w:pPr>
              <w:pStyle w:val="aa"/>
              <w:ind w:firstLine="458"/>
              <w:jc w:val="both"/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</w:pPr>
            <w:r w:rsidRPr="0044475B"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Ilmiy tadqiqot natijalari:</w:t>
            </w:r>
          </w:p>
          <w:p w14:paraId="2C71EEDE" w14:textId="60111353" w:rsidR="000E05AE" w:rsidRPr="0044475B" w:rsidRDefault="000E05AE" w:rsidP="00594804">
            <w:pPr>
              <w:ind w:left="33" w:firstLine="56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- respublika baxshichilik san’atiga ixtisoslashtirilgan maktab internati va viloyatlar kesimida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b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olalar musiqa va san’at maktablarining baxshichilik va doston ijrochiligiga oid o‘quv qo‘llanmalar va ularning ta’lim standartlariga mosligi, o‘quv uslubiy ta’minoti, me’yoriy hujjatlari tahlil qilinadi va o‘rganiladi;</w:t>
            </w:r>
          </w:p>
          <w:p w14:paraId="29E5965D" w14:textId="77777777" w:rsidR="000E05AE" w:rsidRPr="0044475B" w:rsidRDefault="000E05AE" w:rsidP="00594804">
            <w:pPr>
              <w:ind w:left="33" w:firstLine="56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- viloyatlar kesimida baxshi va jirovlarni ijodiy faoliyati tahlil qilinib, tizimlashtiriladi hamda mavjud baxshichilik maktablari shajarasi ishlab chiqiladi;</w:t>
            </w:r>
          </w:p>
          <w:p w14:paraId="67C62DD9" w14:textId="77777777" w:rsidR="000E05AE" w:rsidRPr="0044475B" w:rsidRDefault="000E05AE" w:rsidP="00594804">
            <w:pPr>
              <w:ind w:left="33" w:firstLine="56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-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 xml:space="preserve">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to‘plangan ma’lumotlar asosida baxshichilik va doston ijrochiligi ta’lim yo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‘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nalishlari uchun o‘quv adabiyotlari nashrga tayyorlanadi;</w:t>
            </w:r>
          </w:p>
          <w:p w14:paraId="38D9C349" w14:textId="77777777" w:rsidR="000E05AE" w:rsidRPr="0044475B" w:rsidRDefault="000E05AE" w:rsidP="00594804">
            <w:pPr>
              <w:ind w:left="33" w:firstLine="56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- viloyatlar kesimida master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-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klass, seminar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-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treninglar tashkillashtiriladi;</w:t>
            </w:r>
          </w:p>
          <w:p w14:paraId="15259F1D" w14:textId="77777777" w:rsidR="000E05AE" w:rsidRPr="0044475B" w:rsidRDefault="000E05AE" w:rsidP="00594804">
            <w:pPr>
              <w:ind w:left="33" w:firstLine="56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- yaratilgan yangi o‘quv adabiyotlar dars jarayonlarida tajriba sinovlaridan o‘tkaziladi;</w:t>
            </w:r>
          </w:p>
          <w:p w14:paraId="7087DFBF" w14:textId="77777777" w:rsidR="000E05AE" w:rsidRPr="0044475B" w:rsidRDefault="000E05AE" w:rsidP="00594804">
            <w:pPr>
              <w:ind w:left="33" w:firstLine="56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- baxshi va doston ijrochiligiga ixtisoslashgan ta’lim muassasalarida o‘qitishning zamonaviy innovatsion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 xml:space="preserve">dasturi va 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elektron platforma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si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 yaratiladi.</w:t>
            </w:r>
          </w:p>
          <w:p w14:paraId="279F9A0D" w14:textId="4D2E05D6" w:rsidR="00594804" w:rsidRPr="0044475B" w:rsidRDefault="00594804" w:rsidP="00594804">
            <w:pPr>
              <w:pStyle w:val="aa"/>
              <w:ind w:firstLine="458"/>
              <w:jc w:val="both"/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</w:pPr>
            <w:r w:rsidRPr="0044475B"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Natijalarni sinovdan oʻtkazish.</w:t>
            </w:r>
            <w:r w:rsidRPr="0044475B">
              <w:rPr>
                <w:rFonts w:ascii="Times New Roman" w:hAnsi="Times New Roman"/>
                <w:noProof/>
                <w:color w:val="002060"/>
                <w:sz w:val="26"/>
                <w:szCs w:val="26"/>
                <w:lang w:val="uz-Cyrl-UZ"/>
              </w:rPr>
              <w:t xml:space="preserve"> 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 xml:space="preserve">Olingan natijalar </w:t>
            </w:r>
            <w:r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Madaniyat vazirligi</w:t>
            </w:r>
            <w:r w:rsidR="00B839C5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Latn-UZ"/>
              </w:rPr>
              <w:t>ning</w:t>
            </w:r>
            <w:r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 xml:space="preserve"> </w:t>
            </w:r>
            <w:r w:rsidRPr="0044475B">
              <w:rPr>
                <w:rFonts w:ascii="Times New Roman" w:hAnsi="Times New Roman"/>
                <w:bCs/>
                <w:noProof/>
                <w:sz w:val="26"/>
                <w:szCs w:val="26"/>
                <w:lang w:val="uz-Cyrl-UZ"/>
              </w:rPr>
              <w:t>hamda ilmiy-tadqiqot institutlarida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 xml:space="preserve"> sinovdan oʻtkaziladi va ularning amaliyotda foydalanish uchun qabul qilinganligi toʻgʻrisida </w:t>
            </w:r>
            <w:r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Madaniyat vazirligi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ning xulosasi olinadi.</w:t>
            </w:r>
            <w:r w:rsidRPr="0044475B">
              <w:rPr>
                <w:rFonts w:ascii="Times New Roman" w:hAnsi="Times New Roman"/>
                <w:sz w:val="26"/>
                <w:szCs w:val="26"/>
                <w:lang w:val="uz-Cyrl-UZ"/>
              </w:rPr>
              <w:t>.</w:t>
            </w:r>
          </w:p>
          <w:p w14:paraId="30E59B59" w14:textId="77777777" w:rsidR="00594804" w:rsidRPr="0044475B" w:rsidRDefault="00594804" w:rsidP="00594804">
            <w:pPr>
              <w:pStyle w:val="TableParagraph"/>
              <w:spacing w:before="2" w:line="276" w:lineRule="auto"/>
              <w:ind w:left="107" w:right="92" w:firstLine="458"/>
              <w:jc w:val="both"/>
              <w:rPr>
                <w:sz w:val="26"/>
                <w:szCs w:val="26"/>
              </w:rPr>
            </w:pPr>
            <w:r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t>Ilmiy natijalarni chop etish.</w:t>
            </w:r>
            <w:r w:rsidRPr="0044475B">
              <w:rPr>
                <w:sz w:val="26"/>
                <w:szCs w:val="26"/>
              </w:rPr>
              <w:t xml:space="preserve"> Olingan tadqiqot natijalari intellektual mulk obyektlari uchun hujjatlar tayyorlanadi. Tadqiqot natijalari asosida tavsiyanomalar, oʻquv qoʻllanmalar, hamda nufuzli jurnallarda va Web of Science/Scopus maʼlumotlar bazasida indeksatsiyalangan jurnallarda maqolalar chop etiladi</w:t>
            </w:r>
          </w:p>
          <w:p w14:paraId="3295F78C" w14:textId="7169FCD9" w:rsidR="00594804" w:rsidRPr="0044475B" w:rsidRDefault="00594804" w:rsidP="00594804">
            <w:pPr>
              <w:pStyle w:val="TableParagraph"/>
              <w:spacing w:before="2" w:line="276" w:lineRule="auto"/>
              <w:ind w:left="107" w:right="92" w:firstLine="458"/>
              <w:jc w:val="both"/>
              <w:rPr>
                <w:sz w:val="26"/>
                <w:szCs w:val="26"/>
              </w:rPr>
            </w:pPr>
            <w:r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t>Izoh.</w:t>
            </w:r>
            <w:r w:rsidRPr="0044475B">
              <w:rPr>
                <w:sz w:val="26"/>
                <w:szCs w:val="26"/>
              </w:rPr>
              <w:t xml:space="preserve"> Ushbu mavzuga taqdim etiladigan ilmiy loyihalar </w:t>
            </w:r>
            <w:r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lastRenderedPageBreak/>
              <w:t>Madaniyat vazirligi</w:t>
            </w:r>
            <w:r w:rsidR="00B839C5">
              <w:rPr>
                <w:b/>
                <w:noProof/>
                <w:color w:val="002060"/>
                <w:sz w:val="26"/>
                <w:szCs w:val="26"/>
                <w:lang w:val="uz-Latn-UZ"/>
              </w:rPr>
              <w:t>ning</w:t>
            </w:r>
            <w:r w:rsidRPr="0044475B">
              <w:rPr>
                <w:b/>
                <w:sz w:val="26"/>
                <w:szCs w:val="26"/>
              </w:rPr>
              <w:t xml:space="preserve"> </w:t>
            </w:r>
            <w:r w:rsidRPr="0044475B">
              <w:rPr>
                <w:sz w:val="26"/>
                <w:szCs w:val="26"/>
              </w:rPr>
              <w:t>qoʻllab-quvvatlash xati mavjud boʻlganida qabul qilinadi.</w:t>
            </w:r>
          </w:p>
        </w:tc>
        <w:tc>
          <w:tcPr>
            <w:tcW w:w="1701" w:type="dxa"/>
          </w:tcPr>
          <w:p w14:paraId="7BE4C163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11DBDC51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3A9FD1E3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2043CFBA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6484D960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57942AAA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6A35A016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264B4E26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3E4693E5" w14:textId="3201DFB2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1.0 mlrd</w:t>
            </w:r>
          </w:p>
        </w:tc>
        <w:tc>
          <w:tcPr>
            <w:tcW w:w="1134" w:type="dxa"/>
          </w:tcPr>
          <w:p w14:paraId="0CEF8BFB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5CD9C744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29BE668D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087109D1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73923B30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4BF59D58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28A20B04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6B8D6E52" w14:textId="77777777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34A49075" w14:textId="2BCE1FC6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1 yil</w:t>
            </w:r>
          </w:p>
        </w:tc>
        <w:tc>
          <w:tcPr>
            <w:tcW w:w="1559" w:type="dxa"/>
          </w:tcPr>
          <w:p w14:paraId="0487EC86" w14:textId="77777777" w:rsidR="00A86175" w:rsidRPr="0044475B" w:rsidRDefault="00A86175" w:rsidP="00A86175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uz-Cyrl-UZ"/>
              </w:rPr>
              <w:t>PQ-</w:t>
            </w: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  <w:t>405</w:t>
            </w:r>
          </w:p>
          <w:p w14:paraId="6D8983C7" w14:textId="77777777" w:rsidR="00A86175" w:rsidRPr="0044475B" w:rsidRDefault="00A86175" w:rsidP="00A86175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  <w:t>9.2-bandi</w:t>
            </w:r>
          </w:p>
          <w:p w14:paraId="2846B14C" w14:textId="290C6A2E" w:rsidR="000E05AE" w:rsidRPr="0044475B" w:rsidRDefault="000E05AE" w:rsidP="000E05AE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</w:pPr>
          </w:p>
        </w:tc>
      </w:tr>
      <w:tr w:rsidR="00B83949" w:rsidRPr="0044475B" w14:paraId="1D762201" w14:textId="3241CC58" w:rsidTr="00B83949">
        <w:tc>
          <w:tcPr>
            <w:tcW w:w="562" w:type="dxa"/>
          </w:tcPr>
          <w:p w14:paraId="5EA51537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0702322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B86976B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5B7A7047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5F707A33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3C94353A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7CAD1393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698925E4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</w:p>
          <w:p w14:paraId="422414CB" w14:textId="18A9A77F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>4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en-US"/>
              </w:rPr>
              <w:t>.</w:t>
            </w:r>
          </w:p>
        </w:tc>
        <w:tc>
          <w:tcPr>
            <w:tcW w:w="2552" w:type="dxa"/>
          </w:tcPr>
          <w:p w14:paraId="53D922E8" w14:textId="02CB8FCC" w:rsidR="00B83949" w:rsidRDefault="00B83949" w:rsidP="00B83949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Jonli ijrodagi  an’anaviy dostonlarni yozib olish va ular asosida sahna asarlarini yaratish. </w:t>
            </w:r>
          </w:p>
          <w:p w14:paraId="56582B06" w14:textId="77777777" w:rsidR="00B83949" w:rsidRPr="0044475B" w:rsidRDefault="00B83949" w:rsidP="00B83949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  <w:p w14:paraId="7D3E799F" w14:textId="13BF8994" w:rsidR="00B83949" w:rsidRPr="0044475B" w:rsidRDefault="00B83949" w:rsidP="00B83949">
            <w:pP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drawing>
                <wp:inline distT="0" distB="0" distL="0" distR="0" wp14:anchorId="360DA93D" wp14:editId="7F3DA012">
                  <wp:extent cx="1483360" cy="74930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A4EFC0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055A09F3" w14:textId="77777777" w:rsidR="00B83949" w:rsidRPr="0044475B" w:rsidRDefault="00B83949" w:rsidP="00B83949">
            <w:pPr>
              <w:ind w:firstLine="458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uz-Cyrl-UZ"/>
              </w:rPr>
              <w:t xml:space="preserve"> </w:t>
            </w:r>
            <w:r w:rsidRPr="0044475B">
              <w:rPr>
                <w:rFonts w:ascii="Times New Roman" w:eastAsia="Calibri" w:hAnsi="Times New Roman" w:cs="Times New Roman"/>
                <w:b/>
                <w:noProof/>
                <w:color w:val="002060"/>
                <w:sz w:val="26"/>
                <w:szCs w:val="26"/>
                <w:lang w:val="uz-Cyrl-UZ"/>
              </w:rPr>
              <w:t>Tadqiqot shakli:</w:t>
            </w: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  <w:t xml:space="preserve"> Amaliy</w:t>
            </w:r>
          </w:p>
          <w:p w14:paraId="0DCB0727" w14:textId="276391C8" w:rsidR="00B83949" w:rsidRPr="0044475B" w:rsidRDefault="00B83949" w:rsidP="00B83949">
            <w:pPr>
              <w:pStyle w:val="aa"/>
              <w:ind w:firstLine="458"/>
              <w:jc w:val="both"/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</w:pPr>
            <w:r w:rsidRPr="0044475B"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Ilmiy tadqiqot natijalari:</w:t>
            </w:r>
          </w:p>
          <w:p w14:paraId="55153CD6" w14:textId="0F8A119D" w:rsidR="00B83949" w:rsidRPr="0044475B" w:rsidRDefault="00B83949" w:rsidP="00B83949">
            <w:pPr>
              <w:pStyle w:val="aa"/>
              <w:ind w:firstLine="600"/>
              <w:jc w:val="both"/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</w:pPr>
            <w:r w:rsidRPr="0044475B">
              <w:rPr>
                <w:rFonts w:ascii="Times New Roman" w:hAnsi="Times New Roman"/>
                <w:sz w:val="26"/>
                <w:szCs w:val="26"/>
                <w:lang w:val="uz-Latn-UZ"/>
              </w:rPr>
              <w:t>-y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ozib olingan an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Latn-UZ"/>
              </w:rPr>
              <w:t>’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 xml:space="preserve">anaviy dostonlarning syujet chizig'i, badiiy-falsafiy qatlamlari va musiqiy kompozitsiyalari sahna darajasi moslashtirilgan, zamonaviy sahna asarlari (spektakl, musiqiy drama) uchun ssenariy va rejissyorlik </w:t>
            </w:r>
            <w:r>
              <w:rPr>
                <w:rFonts w:ascii="Times New Roman" w:hAnsi="Times New Roman"/>
                <w:noProof/>
                <w:sz w:val="26"/>
                <w:szCs w:val="26"/>
                <w:lang w:val="uz-Latn-UZ"/>
              </w:rPr>
              <w:t>y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echimlari ishlab chiqiladi.</w:t>
            </w:r>
          </w:p>
          <w:p w14:paraId="56E3CA9E" w14:textId="3CCA7E17" w:rsidR="00B83949" w:rsidRPr="0044475B" w:rsidRDefault="00B83949" w:rsidP="00B83949">
            <w:pPr>
              <w:pStyle w:val="aa"/>
              <w:ind w:firstLine="600"/>
              <w:jc w:val="both"/>
              <w:rPr>
                <w:rFonts w:ascii="Times New Roman" w:hAnsi="Times New Roman"/>
                <w:noProof/>
                <w:sz w:val="26"/>
                <w:szCs w:val="26"/>
                <w:lang w:val="uz-Latn-UZ"/>
              </w:rPr>
            </w:pPr>
            <w:r w:rsidRPr="0044475B">
              <w:rPr>
                <w:rFonts w:ascii="Times New Roman" w:hAnsi="Times New Roman"/>
                <w:noProof/>
                <w:sz w:val="26"/>
                <w:szCs w:val="26"/>
                <w:lang w:val="uz-Latn-UZ"/>
              </w:rPr>
              <w:t>-d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ostonlardagi an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Latn-UZ"/>
              </w:rPr>
              <w:t>’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anaviy ijrolari hamda zamonaviy san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Latn-UZ"/>
              </w:rPr>
              <w:t>’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ati sahnalari (dekoratsiya, dekoratsiya, vizual effektlar) o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Latn-UZ"/>
              </w:rPr>
              <w:t>‘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zida uyg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Latn-UZ"/>
              </w:rPr>
              <w:t>‘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unlik tadqiq va yangilashtirish modellari yaratiladi</w:t>
            </w:r>
            <w:r>
              <w:rPr>
                <w:rFonts w:ascii="Times New Roman" w:hAnsi="Times New Roman"/>
                <w:noProof/>
                <w:sz w:val="26"/>
                <w:szCs w:val="26"/>
                <w:lang w:val="uz-Latn-UZ"/>
              </w:rPr>
              <w:t>.</w:t>
            </w:r>
          </w:p>
          <w:p w14:paraId="0B97C1EC" w14:textId="11E05E4A" w:rsidR="00B83949" w:rsidRPr="0044475B" w:rsidRDefault="00B83949" w:rsidP="00B83949">
            <w:pPr>
              <w:pStyle w:val="aa"/>
              <w:ind w:firstLine="458"/>
              <w:jc w:val="both"/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</w:pPr>
            <w:r w:rsidRPr="0044475B">
              <w:rPr>
                <w:rFonts w:ascii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Natijalarni sinovdan oʻtkazish.</w:t>
            </w:r>
            <w:r w:rsidRPr="0044475B">
              <w:rPr>
                <w:rFonts w:ascii="Times New Roman" w:hAnsi="Times New Roman"/>
                <w:noProof/>
                <w:color w:val="002060"/>
                <w:sz w:val="26"/>
                <w:szCs w:val="26"/>
                <w:lang w:val="uz-Cyrl-UZ"/>
              </w:rPr>
              <w:t xml:space="preserve"> 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 xml:space="preserve">Olingan natijalar </w:t>
            </w:r>
            <w:r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 xml:space="preserve">Madaniyat vazirligi </w:t>
            </w:r>
            <w:r w:rsidRPr="0044475B">
              <w:rPr>
                <w:rFonts w:ascii="Times New Roman" w:hAnsi="Times New Roman"/>
                <w:bCs/>
                <w:noProof/>
                <w:sz w:val="26"/>
                <w:szCs w:val="26"/>
                <w:lang w:val="uz-Cyrl-UZ"/>
              </w:rPr>
              <w:t>hamda ilmiy-tadqiqot institutlarida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 xml:space="preserve"> sinovdan oʻtkaziladi va ularning amaliyotda foydalanish uchun qabul qilinganligi toʻgʻrisida </w:t>
            </w:r>
            <w:r w:rsidRPr="0044475B">
              <w:rPr>
                <w:rFonts w:ascii="Times New Roman" w:eastAsia="Times New Roman" w:hAnsi="Times New Roman"/>
                <w:b/>
                <w:noProof/>
                <w:color w:val="002060"/>
                <w:sz w:val="26"/>
                <w:szCs w:val="26"/>
                <w:lang w:val="uz-Cyrl-UZ"/>
              </w:rPr>
              <w:t>Madaniyat vazirligi</w:t>
            </w:r>
            <w:r w:rsidRPr="0044475B">
              <w:rPr>
                <w:rFonts w:ascii="Times New Roman" w:hAnsi="Times New Roman"/>
                <w:noProof/>
                <w:sz w:val="26"/>
                <w:szCs w:val="26"/>
                <w:lang w:val="uz-Cyrl-UZ"/>
              </w:rPr>
              <w:t>ning xulosasi olinadi.</w:t>
            </w:r>
          </w:p>
          <w:p w14:paraId="57F742E4" w14:textId="77777777" w:rsidR="00B83949" w:rsidRPr="0044475B" w:rsidRDefault="00B83949" w:rsidP="00B83949">
            <w:pPr>
              <w:pStyle w:val="TableParagraph"/>
              <w:spacing w:before="2" w:line="276" w:lineRule="auto"/>
              <w:ind w:left="107" w:right="92" w:firstLine="458"/>
              <w:jc w:val="both"/>
              <w:rPr>
                <w:sz w:val="26"/>
                <w:szCs w:val="26"/>
              </w:rPr>
            </w:pPr>
            <w:r w:rsidRPr="0044475B">
              <w:rPr>
                <w:b/>
                <w:noProof/>
                <w:color w:val="002060"/>
                <w:sz w:val="26"/>
                <w:szCs w:val="26"/>
                <w:lang w:val="uz-Cyrl-UZ"/>
              </w:rPr>
              <w:t>Ilmiy natijalarni chop etish.</w:t>
            </w:r>
            <w:r w:rsidRPr="0044475B">
              <w:rPr>
                <w:sz w:val="26"/>
                <w:szCs w:val="26"/>
              </w:rPr>
              <w:t xml:space="preserve"> Olingan tadqiqot natijalari intellektual mulk obyektlari uchun hujjatlar tayyorlanadi. Tadqiqot natijalari asosida tavsiyanomalar, oʻquv qoʻllanmalar, hamda nufuzli jurnallarda va Web of Science/Scopus maʼlumotlar bazasida indeksatsiyalangan jurnallarda maqolalar chop etiladi</w:t>
            </w:r>
          </w:p>
          <w:p w14:paraId="60CCCCB5" w14:textId="72986438" w:rsidR="00B83949" w:rsidRPr="0044475B" w:rsidRDefault="00B83949" w:rsidP="00B83949">
            <w:pPr>
              <w:ind w:firstLine="600"/>
              <w:jc w:val="both"/>
              <w:rPr>
                <w:rFonts w:ascii="Times New Roman" w:hAnsi="Times New Roman" w:cs="Times New Roman"/>
                <w:b/>
                <w:noProof/>
                <w:sz w:val="27"/>
                <w:szCs w:val="27"/>
                <w:lang w:val="ms"/>
              </w:rPr>
            </w:pPr>
            <w:r w:rsidRPr="0044475B">
              <w:rPr>
                <w:rFonts w:ascii="Times New Roman" w:hAnsi="Times New Roman" w:cs="Times New Roman"/>
                <w:b/>
                <w:noProof/>
                <w:color w:val="002060"/>
                <w:sz w:val="26"/>
                <w:szCs w:val="26"/>
                <w:lang w:val="uz-Cyrl-UZ"/>
              </w:rPr>
              <w:t>Izoh.</w:t>
            </w:r>
            <w:r w:rsidRPr="0044475B">
              <w:rPr>
                <w:rFonts w:ascii="Times New Roman" w:hAnsi="Times New Roman" w:cs="Times New Roman"/>
                <w:sz w:val="26"/>
                <w:szCs w:val="26"/>
                <w:lang w:val="ms"/>
              </w:rPr>
              <w:t xml:space="preserve"> Ushbu mavzuga taqdim etiladigan ilmiy loyihalar </w:t>
            </w:r>
            <w:r w:rsidRPr="0044475B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6"/>
                <w:szCs w:val="26"/>
                <w:lang w:val="uz-Cyrl-UZ"/>
              </w:rPr>
              <w:t>Madaniyat vazirligi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6"/>
                <w:szCs w:val="26"/>
                <w:lang w:val="uz-Latn-UZ"/>
              </w:rPr>
              <w:t>ning</w:t>
            </w:r>
            <w:r w:rsidRPr="0044475B">
              <w:rPr>
                <w:rFonts w:ascii="Times New Roman" w:hAnsi="Times New Roman" w:cs="Times New Roman"/>
                <w:b/>
                <w:sz w:val="26"/>
                <w:szCs w:val="26"/>
                <w:lang w:val="ms"/>
              </w:rPr>
              <w:t xml:space="preserve"> </w:t>
            </w:r>
            <w:r w:rsidRPr="0044475B">
              <w:rPr>
                <w:rFonts w:ascii="Times New Roman" w:hAnsi="Times New Roman" w:cs="Times New Roman"/>
                <w:sz w:val="26"/>
                <w:szCs w:val="26"/>
                <w:lang w:val="ms"/>
              </w:rPr>
              <w:t>qoʻllab-quvvatlash xati mavjud boʻlganida qabul qilinadi.</w:t>
            </w:r>
          </w:p>
        </w:tc>
        <w:tc>
          <w:tcPr>
            <w:tcW w:w="1701" w:type="dxa"/>
          </w:tcPr>
          <w:p w14:paraId="18DA4DFF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09EEE1FE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2C608326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0D941349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04B4A021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206FC5D7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7B059741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208883C3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2BD63703" w14:textId="3033A01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ms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1.0 mlrd</w:t>
            </w:r>
          </w:p>
        </w:tc>
        <w:tc>
          <w:tcPr>
            <w:tcW w:w="1134" w:type="dxa"/>
          </w:tcPr>
          <w:p w14:paraId="47915A70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2E474A7D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0001620C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501B2885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3CEE5F11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1FC1F455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6EC71C98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67A0EA81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</w:pPr>
          </w:p>
          <w:p w14:paraId="54094036" w14:textId="2351374C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  <w:r w:rsidRPr="0044475B">
              <w:rPr>
                <w:rFonts w:ascii="Times New Roman" w:hAnsi="Times New Roman" w:cs="Times New Roman"/>
                <w:noProof/>
                <w:sz w:val="27"/>
                <w:szCs w:val="27"/>
                <w:lang w:val="uz-Latn-UZ"/>
              </w:rPr>
              <w:t>1 yil</w:t>
            </w:r>
          </w:p>
        </w:tc>
        <w:tc>
          <w:tcPr>
            <w:tcW w:w="1559" w:type="dxa"/>
          </w:tcPr>
          <w:p w14:paraId="4F9164D9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uz-Cyrl-UZ"/>
              </w:rPr>
              <w:t>PQ-</w:t>
            </w: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  <w:t>405</w:t>
            </w:r>
          </w:p>
          <w:p w14:paraId="17D6C6E8" w14:textId="77777777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</w:pPr>
            <w:r w:rsidRPr="0044475B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en-US"/>
              </w:rPr>
              <w:t>9.2-bandi</w:t>
            </w:r>
          </w:p>
          <w:p w14:paraId="21492D4E" w14:textId="4CC3F3C9" w:rsidR="00B83949" w:rsidRPr="0044475B" w:rsidRDefault="00B83949" w:rsidP="00B8394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uz-Cyrl-UZ"/>
              </w:rPr>
            </w:pPr>
          </w:p>
        </w:tc>
      </w:tr>
    </w:tbl>
    <w:p w14:paraId="3B574569" w14:textId="6C335550" w:rsidR="00BF3C9C" w:rsidRPr="0044475B" w:rsidRDefault="00BF3C9C" w:rsidP="00BF3C9C">
      <w:pPr>
        <w:spacing w:after="0"/>
        <w:rPr>
          <w:rFonts w:ascii="Times New Roman" w:hAnsi="Times New Roman" w:cs="Times New Roman"/>
        </w:rPr>
      </w:pPr>
    </w:p>
    <w:p w14:paraId="085CD9C6" w14:textId="77777777" w:rsidR="000E05AE" w:rsidRPr="0044475B" w:rsidRDefault="000E05AE" w:rsidP="00BF3C9C">
      <w:pPr>
        <w:spacing w:after="0"/>
        <w:rPr>
          <w:rFonts w:ascii="Times New Roman" w:hAnsi="Times New Roman" w:cs="Times New Roman"/>
        </w:rPr>
      </w:pPr>
    </w:p>
    <w:p w14:paraId="52334BF5" w14:textId="35424F24" w:rsidR="00C2322C" w:rsidRPr="0044475B" w:rsidRDefault="00C2322C" w:rsidP="00BF3C9C">
      <w:pPr>
        <w:shd w:val="clear" w:color="auto" w:fill="FFFFFF"/>
        <w:spacing w:after="0" w:line="276" w:lineRule="auto"/>
        <w:ind w:firstLine="851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BE2ED32" w14:textId="033FBFD6" w:rsidR="00BF3C9C" w:rsidRPr="0044475B" w:rsidRDefault="00BF3C9C" w:rsidP="00BF3C9C">
      <w:pPr>
        <w:shd w:val="clear" w:color="auto" w:fill="FFFFFF"/>
        <w:spacing w:after="0" w:line="276" w:lineRule="auto"/>
        <w:ind w:firstLine="851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1979E7A" w14:textId="77777777" w:rsidR="00BF3C9C" w:rsidRPr="0044475B" w:rsidRDefault="00BF3C9C" w:rsidP="00BF3C9C">
      <w:pPr>
        <w:shd w:val="clear" w:color="auto" w:fill="FFFFFF"/>
        <w:spacing w:after="0" w:line="276" w:lineRule="auto"/>
        <w:ind w:left="1560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 w:rsidRPr="0044475B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Ilmiy ishlar va innovatsiyalar </w:t>
      </w:r>
    </w:p>
    <w:p w14:paraId="3FAF2D3D" w14:textId="0055B60D" w:rsidR="00BF3C9C" w:rsidRPr="0044475B" w:rsidRDefault="00BF3C9C" w:rsidP="00BF3C9C">
      <w:pPr>
        <w:shd w:val="clear" w:color="auto" w:fill="FFFFFF"/>
        <w:spacing w:after="0" w:line="276" w:lineRule="auto"/>
        <w:ind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 w:rsidRPr="0044475B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                     bo‘yicha prorektor                                                                                       A.Sh.Norbekov</w:t>
      </w:r>
    </w:p>
    <w:sectPr w:rsidR="00BF3C9C" w:rsidRPr="0044475B" w:rsidSect="005960F7">
      <w:footerReference w:type="default" r:id="rId12"/>
      <w:pgSz w:w="16838" w:h="11906" w:orient="landscape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1F402" w14:textId="77777777" w:rsidR="004A01F3" w:rsidRDefault="004A01F3" w:rsidP="001357DE">
      <w:pPr>
        <w:spacing w:after="0" w:line="240" w:lineRule="auto"/>
      </w:pPr>
      <w:r>
        <w:separator/>
      </w:r>
    </w:p>
  </w:endnote>
  <w:endnote w:type="continuationSeparator" w:id="0">
    <w:p w14:paraId="3701233A" w14:textId="77777777" w:rsidR="004A01F3" w:rsidRDefault="004A01F3" w:rsidP="00135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5964554"/>
      <w:docPartObj>
        <w:docPartGallery w:val="Page Numbers (Bottom of Page)"/>
        <w:docPartUnique/>
      </w:docPartObj>
    </w:sdtPr>
    <w:sdtEndPr/>
    <w:sdtContent>
      <w:p w14:paraId="10731C6E" w14:textId="7B4FA3F2" w:rsidR="001357DE" w:rsidRDefault="001357D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771">
          <w:rPr>
            <w:noProof/>
          </w:rPr>
          <w:t>1</w:t>
        </w:r>
        <w:r>
          <w:fldChar w:fldCharType="end"/>
        </w:r>
      </w:p>
    </w:sdtContent>
  </w:sdt>
  <w:p w14:paraId="4BFA5A25" w14:textId="77777777" w:rsidR="001357DE" w:rsidRDefault="001357D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F892D" w14:textId="77777777" w:rsidR="004A01F3" w:rsidRDefault="004A01F3" w:rsidP="001357DE">
      <w:pPr>
        <w:spacing w:after="0" w:line="240" w:lineRule="auto"/>
      </w:pPr>
      <w:r>
        <w:separator/>
      </w:r>
    </w:p>
  </w:footnote>
  <w:footnote w:type="continuationSeparator" w:id="0">
    <w:p w14:paraId="33854361" w14:textId="77777777" w:rsidR="004A01F3" w:rsidRDefault="004A01F3" w:rsidP="00135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01E63"/>
    <w:multiLevelType w:val="hybridMultilevel"/>
    <w:tmpl w:val="C1AA4766"/>
    <w:lvl w:ilvl="0" w:tplc="AF90BAC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9107D1C"/>
    <w:multiLevelType w:val="multilevel"/>
    <w:tmpl w:val="8E5E18D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D3148B1"/>
    <w:multiLevelType w:val="hybridMultilevel"/>
    <w:tmpl w:val="BF300650"/>
    <w:lvl w:ilvl="0" w:tplc="67EC67FA">
      <w:start w:val="1"/>
      <w:numFmt w:val="decimal"/>
      <w:lvlText w:val="%1."/>
      <w:lvlJc w:val="left"/>
      <w:pPr>
        <w:ind w:left="6456" w:hanging="360"/>
      </w:pPr>
      <w:rPr>
        <w:rFonts w:ascii="Times New Roman" w:eastAsia="Calibri" w:hAnsi="Times New Roman" w:cs="Times New Roman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7493" w:hanging="360"/>
      </w:pPr>
    </w:lvl>
    <w:lvl w:ilvl="2" w:tplc="0419001B" w:tentative="1">
      <w:start w:val="1"/>
      <w:numFmt w:val="lowerRoman"/>
      <w:lvlText w:val="%3."/>
      <w:lvlJc w:val="right"/>
      <w:pPr>
        <w:ind w:left="8213" w:hanging="180"/>
      </w:pPr>
    </w:lvl>
    <w:lvl w:ilvl="3" w:tplc="0419000F" w:tentative="1">
      <w:start w:val="1"/>
      <w:numFmt w:val="decimal"/>
      <w:lvlText w:val="%4."/>
      <w:lvlJc w:val="left"/>
      <w:pPr>
        <w:ind w:left="8933" w:hanging="360"/>
      </w:pPr>
    </w:lvl>
    <w:lvl w:ilvl="4" w:tplc="04190019" w:tentative="1">
      <w:start w:val="1"/>
      <w:numFmt w:val="lowerLetter"/>
      <w:lvlText w:val="%5."/>
      <w:lvlJc w:val="left"/>
      <w:pPr>
        <w:ind w:left="9653" w:hanging="360"/>
      </w:pPr>
    </w:lvl>
    <w:lvl w:ilvl="5" w:tplc="0419001B" w:tentative="1">
      <w:start w:val="1"/>
      <w:numFmt w:val="lowerRoman"/>
      <w:lvlText w:val="%6."/>
      <w:lvlJc w:val="right"/>
      <w:pPr>
        <w:ind w:left="10373" w:hanging="180"/>
      </w:pPr>
    </w:lvl>
    <w:lvl w:ilvl="6" w:tplc="0419000F" w:tentative="1">
      <w:start w:val="1"/>
      <w:numFmt w:val="decimal"/>
      <w:lvlText w:val="%7."/>
      <w:lvlJc w:val="left"/>
      <w:pPr>
        <w:ind w:left="11093" w:hanging="360"/>
      </w:pPr>
    </w:lvl>
    <w:lvl w:ilvl="7" w:tplc="04190019" w:tentative="1">
      <w:start w:val="1"/>
      <w:numFmt w:val="lowerLetter"/>
      <w:lvlText w:val="%8."/>
      <w:lvlJc w:val="left"/>
      <w:pPr>
        <w:ind w:left="11813" w:hanging="360"/>
      </w:pPr>
    </w:lvl>
    <w:lvl w:ilvl="8" w:tplc="0419001B" w:tentative="1">
      <w:start w:val="1"/>
      <w:numFmt w:val="lowerRoman"/>
      <w:lvlText w:val="%9."/>
      <w:lvlJc w:val="right"/>
      <w:pPr>
        <w:ind w:left="12533" w:hanging="180"/>
      </w:pPr>
    </w:lvl>
  </w:abstractNum>
  <w:abstractNum w:abstractNumId="3" w15:restartNumberingAfterBreak="0">
    <w:nsid w:val="481103EB"/>
    <w:multiLevelType w:val="hybridMultilevel"/>
    <w:tmpl w:val="7812AFAC"/>
    <w:lvl w:ilvl="0" w:tplc="E3F82616">
      <w:start w:val="3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6B23437"/>
    <w:multiLevelType w:val="hybridMultilevel"/>
    <w:tmpl w:val="8D6AC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1256063"/>
    <w:multiLevelType w:val="hybridMultilevel"/>
    <w:tmpl w:val="8A5C5F7E"/>
    <w:lvl w:ilvl="0" w:tplc="CCEE76D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40358"/>
    <w:multiLevelType w:val="hybridMultilevel"/>
    <w:tmpl w:val="52D8A4D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D2C"/>
    <w:rsid w:val="00020AD8"/>
    <w:rsid w:val="00026815"/>
    <w:rsid w:val="00034663"/>
    <w:rsid w:val="00036B19"/>
    <w:rsid w:val="00043384"/>
    <w:rsid w:val="00047FF4"/>
    <w:rsid w:val="000E05AE"/>
    <w:rsid w:val="00104695"/>
    <w:rsid w:val="00116237"/>
    <w:rsid w:val="001357DE"/>
    <w:rsid w:val="0014439F"/>
    <w:rsid w:val="001523FD"/>
    <w:rsid w:val="00154133"/>
    <w:rsid w:val="00181E4A"/>
    <w:rsid w:val="00182434"/>
    <w:rsid w:val="001B7345"/>
    <w:rsid w:val="001D2291"/>
    <w:rsid w:val="001E3550"/>
    <w:rsid w:val="0020476E"/>
    <w:rsid w:val="00213A85"/>
    <w:rsid w:val="00220D65"/>
    <w:rsid w:val="002236B2"/>
    <w:rsid w:val="00227E00"/>
    <w:rsid w:val="00234669"/>
    <w:rsid w:val="00235E81"/>
    <w:rsid w:val="0025092B"/>
    <w:rsid w:val="002533CD"/>
    <w:rsid w:val="00272F3E"/>
    <w:rsid w:val="00275C67"/>
    <w:rsid w:val="00281CE6"/>
    <w:rsid w:val="002834E6"/>
    <w:rsid w:val="00294F0C"/>
    <w:rsid w:val="002A3772"/>
    <w:rsid w:val="002B4F42"/>
    <w:rsid w:val="002E0EC2"/>
    <w:rsid w:val="00441BE6"/>
    <w:rsid w:val="00443B9C"/>
    <w:rsid w:val="0044475B"/>
    <w:rsid w:val="00444A3D"/>
    <w:rsid w:val="00457B3D"/>
    <w:rsid w:val="004A01F3"/>
    <w:rsid w:val="004A4CF6"/>
    <w:rsid w:val="004B026B"/>
    <w:rsid w:val="004B1F49"/>
    <w:rsid w:val="004E1E88"/>
    <w:rsid w:val="004E2749"/>
    <w:rsid w:val="004F2740"/>
    <w:rsid w:val="004F6CD4"/>
    <w:rsid w:val="005312D9"/>
    <w:rsid w:val="0054162D"/>
    <w:rsid w:val="00562876"/>
    <w:rsid w:val="0057180D"/>
    <w:rsid w:val="00574F6D"/>
    <w:rsid w:val="00577D56"/>
    <w:rsid w:val="00586D4F"/>
    <w:rsid w:val="00590E90"/>
    <w:rsid w:val="00594804"/>
    <w:rsid w:val="00595839"/>
    <w:rsid w:val="005960F7"/>
    <w:rsid w:val="005A3AE1"/>
    <w:rsid w:val="005B4B7D"/>
    <w:rsid w:val="005F08C9"/>
    <w:rsid w:val="005F786B"/>
    <w:rsid w:val="00611AD8"/>
    <w:rsid w:val="0062106C"/>
    <w:rsid w:val="006245A2"/>
    <w:rsid w:val="00633E6B"/>
    <w:rsid w:val="00637E6F"/>
    <w:rsid w:val="006621EA"/>
    <w:rsid w:val="00670517"/>
    <w:rsid w:val="00697E1B"/>
    <w:rsid w:val="006A546E"/>
    <w:rsid w:val="006F3613"/>
    <w:rsid w:val="00707A0B"/>
    <w:rsid w:val="007212E0"/>
    <w:rsid w:val="00743638"/>
    <w:rsid w:val="0077372F"/>
    <w:rsid w:val="00786D61"/>
    <w:rsid w:val="007A6A88"/>
    <w:rsid w:val="007C50FF"/>
    <w:rsid w:val="007C5233"/>
    <w:rsid w:val="007D0C7A"/>
    <w:rsid w:val="008025CC"/>
    <w:rsid w:val="0081641A"/>
    <w:rsid w:val="00837F44"/>
    <w:rsid w:val="00846DCC"/>
    <w:rsid w:val="00872550"/>
    <w:rsid w:val="00875533"/>
    <w:rsid w:val="00883345"/>
    <w:rsid w:val="008913DF"/>
    <w:rsid w:val="00892AD2"/>
    <w:rsid w:val="00902987"/>
    <w:rsid w:val="009119AA"/>
    <w:rsid w:val="00921BB9"/>
    <w:rsid w:val="00937908"/>
    <w:rsid w:val="00953676"/>
    <w:rsid w:val="00954C25"/>
    <w:rsid w:val="009612A5"/>
    <w:rsid w:val="009733B5"/>
    <w:rsid w:val="009910DC"/>
    <w:rsid w:val="00993A8A"/>
    <w:rsid w:val="009941C5"/>
    <w:rsid w:val="009A5288"/>
    <w:rsid w:val="009B3D80"/>
    <w:rsid w:val="009D7631"/>
    <w:rsid w:val="009E14F6"/>
    <w:rsid w:val="00A009FD"/>
    <w:rsid w:val="00A03DE1"/>
    <w:rsid w:val="00A16A93"/>
    <w:rsid w:val="00A171C4"/>
    <w:rsid w:val="00A20A65"/>
    <w:rsid w:val="00A30953"/>
    <w:rsid w:val="00A65F94"/>
    <w:rsid w:val="00A67CD0"/>
    <w:rsid w:val="00A77D2C"/>
    <w:rsid w:val="00A80C6B"/>
    <w:rsid w:val="00A86175"/>
    <w:rsid w:val="00AC7BCC"/>
    <w:rsid w:val="00AF1FFE"/>
    <w:rsid w:val="00AF5371"/>
    <w:rsid w:val="00B70E49"/>
    <w:rsid w:val="00B83949"/>
    <w:rsid w:val="00B839C5"/>
    <w:rsid w:val="00B942A2"/>
    <w:rsid w:val="00BA7D60"/>
    <w:rsid w:val="00BC32A5"/>
    <w:rsid w:val="00BC5CB0"/>
    <w:rsid w:val="00BD3F02"/>
    <w:rsid w:val="00BF3C9C"/>
    <w:rsid w:val="00BF507A"/>
    <w:rsid w:val="00BF5C39"/>
    <w:rsid w:val="00BF7AA9"/>
    <w:rsid w:val="00C00C4B"/>
    <w:rsid w:val="00C04C04"/>
    <w:rsid w:val="00C202EF"/>
    <w:rsid w:val="00C2322C"/>
    <w:rsid w:val="00C32469"/>
    <w:rsid w:val="00C61CBD"/>
    <w:rsid w:val="00C65EA4"/>
    <w:rsid w:val="00C95ABA"/>
    <w:rsid w:val="00CB5288"/>
    <w:rsid w:val="00CE6A61"/>
    <w:rsid w:val="00CF0DEF"/>
    <w:rsid w:val="00CF3807"/>
    <w:rsid w:val="00D13F3F"/>
    <w:rsid w:val="00D45354"/>
    <w:rsid w:val="00D67A23"/>
    <w:rsid w:val="00D80CA9"/>
    <w:rsid w:val="00D9352C"/>
    <w:rsid w:val="00DD3C7A"/>
    <w:rsid w:val="00DD5D48"/>
    <w:rsid w:val="00DE122A"/>
    <w:rsid w:val="00DF0027"/>
    <w:rsid w:val="00E02C37"/>
    <w:rsid w:val="00E21ED9"/>
    <w:rsid w:val="00E27C74"/>
    <w:rsid w:val="00E32D14"/>
    <w:rsid w:val="00E7114B"/>
    <w:rsid w:val="00E73538"/>
    <w:rsid w:val="00E90A7F"/>
    <w:rsid w:val="00E940D7"/>
    <w:rsid w:val="00ED2CC3"/>
    <w:rsid w:val="00EF4060"/>
    <w:rsid w:val="00F1005D"/>
    <w:rsid w:val="00F12273"/>
    <w:rsid w:val="00F16A8D"/>
    <w:rsid w:val="00F22FB0"/>
    <w:rsid w:val="00F31D64"/>
    <w:rsid w:val="00F37DF3"/>
    <w:rsid w:val="00F5409E"/>
    <w:rsid w:val="00F67E7F"/>
    <w:rsid w:val="00FA0272"/>
    <w:rsid w:val="00FD1527"/>
    <w:rsid w:val="00FE746F"/>
    <w:rsid w:val="00FE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99D3"/>
  <w15:chartTrackingRefBased/>
  <w15:docId w15:val="{E6061CBC-1419-4C5D-9A07-1A93CA1F4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4CF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35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57DE"/>
  </w:style>
  <w:style w:type="paragraph" w:styleId="a7">
    <w:name w:val="footer"/>
    <w:basedOn w:val="a"/>
    <w:link w:val="a8"/>
    <w:uiPriority w:val="99"/>
    <w:unhideWhenUsed/>
    <w:rsid w:val="00135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57DE"/>
  </w:style>
  <w:style w:type="character" w:styleId="a9">
    <w:name w:val="Strong"/>
    <w:basedOn w:val="a0"/>
    <w:uiPriority w:val="22"/>
    <w:qFormat/>
    <w:rsid w:val="00595839"/>
    <w:rPr>
      <w:b/>
      <w:bCs/>
    </w:rPr>
  </w:style>
  <w:style w:type="paragraph" w:styleId="aa">
    <w:name w:val="No Spacing"/>
    <w:uiPriority w:val="1"/>
    <w:qFormat/>
    <w:rsid w:val="00BF3C9C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BF3C9C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9B3D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paragraph" w:styleId="ac">
    <w:name w:val="Normal (Web)"/>
    <w:basedOn w:val="a"/>
    <w:uiPriority w:val="99"/>
    <w:semiHidden/>
    <w:unhideWhenUsed/>
    <w:rsid w:val="00773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0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C9B13-691F-4F77-BD08-BBD24B79F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Boburjon Chorikulov</dc:creator>
  <cp:keywords/>
  <dc:description/>
  <cp:lastModifiedBy>ComVi</cp:lastModifiedBy>
  <cp:revision>4</cp:revision>
  <dcterms:created xsi:type="dcterms:W3CDTF">2026-06-17T04:58:00Z</dcterms:created>
  <dcterms:modified xsi:type="dcterms:W3CDTF">2026-06-18T07:04:00Z</dcterms:modified>
</cp:coreProperties>
</file>