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322" w:rsidRPr="00F64322" w:rsidRDefault="00F64322" w:rsidP="00F64322">
      <w:p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International Cooperation (Year 2024)</w:t>
      </w:r>
    </w:p>
    <w:p w:rsidR="00F64322" w:rsidRPr="00F64322" w:rsidRDefault="00F64322" w:rsidP="00F64322">
      <w:p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color w:val="333333"/>
          <w:sz w:val="20"/>
          <w:szCs w:val="20"/>
          <w:lang w:eastAsia="ru-RU"/>
        </w:rPr>
        <w:t>Throughout 2024, a total of six international events were held, with participation from over 300 foreign representatives engaged in the fields of science and innovation. In order to establish and further develop international cooperation, five memoranda of understanding were signed.</w:t>
      </w:r>
    </w:p>
    <w:p w:rsidR="00F64322" w:rsidRPr="00F64322" w:rsidRDefault="00F64322" w:rsidP="00F64322">
      <w:p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For reference:</w:t>
      </w:r>
    </w:p>
    <w:p w:rsidR="00F64322" w:rsidRPr="00F64322" w:rsidRDefault="00F64322" w:rsidP="00F64322">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May 24, 2024</w:t>
      </w:r>
      <w:r w:rsidRPr="00F64322">
        <w:rPr>
          <w:rFonts w:ascii="Arial" w:eastAsia="Times New Roman" w:hAnsi="Arial" w:cs="Arial"/>
          <w:color w:val="333333"/>
          <w:sz w:val="20"/>
          <w:szCs w:val="20"/>
          <w:lang w:eastAsia="ru-RU"/>
        </w:rPr>
        <w:t> – Memorandum between the Science Financing and Innovation Support Fund and Balıkesir University (Türkiye);</w:t>
      </w:r>
    </w:p>
    <w:p w:rsidR="00F64322" w:rsidRPr="00F64322" w:rsidRDefault="00F64322" w:rsidP="00F64322">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June 14, 2024</w:t>
      </w:r>
      <w:r w:rsidRPr="00F64322">
        <w:rPr>
          <w:rFonts w:ascii="Arial" w:eastAsia="Times New Roman" w:hAnsi="Arial" w:cs="Arial"/>
          <w:color w:val="333333"/>
          <w:sz w:val="20"/>
          <w:szCs w:val="20"/>
          <w:lang w:eastAsia="ru-RU"/>
        </w:rPr>
        <w:t> – Memorandum between the Agency for Innovative Development and the Korea Institute for the Advancement of Technology (KIAT);</w:t>
      </w:r>
    </w:p>
    <w:p w:rsidR="00F64322" w:rsidRPr="00F64322" w:rsidRDefault="00F64322" w:rsidP="00F64322">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November 15, 2024</w:t>
      </w:r>
      <w:r w:rsidRPr="00F64322">
        <w:rPr>
          <w:rFonts w:ascii="Arial" w:eastAsia="Times New Roman" w:hAnsi="Arial" w:cs="Arial"/>
          <w:color w:val="333333"/>
          <w:sz w:val="20"/>
          <w:szCs w:val="20"/>
          <w:lang w:eastAsia="ru-RU"/>
        </w:rPr>
        <w:t> – Memorandum between the Agency for Innovative Development and the Central Asia Sustainable Innovation Bureau (CASIB, Germany);</w:t>
      </w:r>
    </w:p>
    <w:p w:rsidR="00F64322" w:rsidRPr="00F64322" w:rsidRDefault="00F64322" w:rsidP="00F64322">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November 16, 2024</w:t>
      </w:r>
      <w:r w:rsidRPr="00F64322">
        <w:rPr>
          <w:rFonts w:ascii="Arial" w:eastAsia="Times New Roman" w:hAnsi="Arial" w:cs="Arial"/>
          <w:color w:val="333333"/>
          <w:sz w:val="20"/>
          <w:szCs w:val="20"/>
          <w:lang w:eastAsia="ru-RU"/>
        </w:rPr>
        <w:t> – Memorandum between the Agency for Innovative Development and JSC “QazInnovations” – National Agency for Innovation Development (Kazakhstan);</w:t>
      </w:r>
    </w:p>
    <w:p w:rsidR="00F64322" w:rsidRPr="00F64322" w:rsidRDefault="00F64322" w:rsidP="00F64322">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December 13, 2024</w:t>
      </w:r>
      <w:r w:rsidRPr="00F64322">
        <w:rPr>
          <w:rFonts w:ascii="Arial" w:eastAsia="Times New Roman" w:hAnsi="Arial" w:cs="Arial"/>
          <w:color w:val="333333"/>
          <w:sz w:val="20"/>
          <w:szCs w:val="20"/>
          <w:lang w:eastAsia="ru-RU"/>
        </w:rPr>
        <w:t> – Memoranda between the Agency for Innovative Development, the Science Financing and Innovation Support Fund, the joint venture LLC “Quantum Technologies” (Russia), and LLC “International Center for Quantum Optics and Quantum Technologies.”</w:t>
      </w:r>
    </w:p>
    <w:p w:rsidR="00F64322" w:rsidRPr="00F64322" w:rsidRDefault="00F64322" w:rsidP="00F64322">
      <w:p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International Events</w:t>
      </w:r>
    </w:p>
    <w:p w:rsidR="00F64322" w:rsidRPr="00F64322" w:rsidRDefault="00F64322" w:rsidP="00F64322">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May 27–28, 2024</w:t>
      </w:r>
      <w:r w:rsidRPr="00F64322">
        <w:rPr>
          <w:rFonts w:ascii="Arial" w:eastAsia="Times New Roman" w:hAnsi="Arial" w:cs="Arial"/>
          <w:color w:val="333333"/>
          <w:sz w:val="20"/>
          <w:szCs w:val="20"/>
          <w:lang w:eastAsia="ru-RU"/>
        </w:rPr>
        <w:t> – The Agency for Innovative Development, in cooperation with the Commercial Law Development Program (CLDP) of the U.S. Department of Commerce, conducted a two-day seminar on the topic “Assessment of Inventions and Technology Transfer in Uzbekistan.”</w:t>
      </w:r>
    </w:p>
    <w:p w:rsidR="00F64322" w:rsidRPr="00F64322" w:rsidRDefault="00F64322" w:rsidP="00F64322">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June 13, 2024</w:t>
      </w:r>
      <w:r w:rsidRPr="00F64322">
        <w:rPr>
          <w:rFonts w:ascii="Arial" w:eastAsia="Times New Roman" w:hAnsi="Arial" w:cs="Arial"/>
          <w:color w:val="333333"/>
          <w:sz w:val="20"/>
          <w:szCs w:val="20"/>
          <w:lang w:eastAsia="ru-RU"/>
        </w:rPr>
        <w:t> – On the eve of the state visit of the President of the Republic of Korea, Yoon Suk Yeol, to Uzbekistan, a seminar was held at the Agency for Innovative Development in cooperation with the Korea International Cooperation Agency (KOICA) and the UNIDO Investment and Technology Promotion Office in the Republic of Korea.</w:t>
      </w:r>
    </w:p>
    <w:p w:rsidR="00F64322" w:rsidRPr="00F64322" w:rsidRDefault="00F64322" w:rsidP="00F64322">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June 28, 2024</w:t>
      </w:r>
      <w:r w:rsidRPr="00F64322">
        <w:rPr>
          <w:rFonts w:ascii="Arial" w:eastAsia="Times New Roman" w:hAnsi="Arial" w:cs="Arial"/>
          <w:color w:val="333333"/>
          <w:sz w:val="20"/>
          <w:szCs w:val="20"/>
          <w:lang w:eastAsia="ru-RU"/>
        </w:rPr>
        <w:t> – Within the framework of the World Youth Festival, the Agency for Innovative Development, the Youth Affairs Agency, and the World Association of Uzbek Youth organized the “Uzbekistan–Japan Youth Forum.”</w:t>
      </w:r>
    </w:p>
    <w:p w:rsidR="00F64322" w:rsidRPr="00F64322" w:rsidRDefault="00F64322" w:rsidP="00F64322">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July 3, 2024</w:t>
      </w:r>
      <w:r w:rsidRPr="00F64322">
        <w:rPr>
          <w:rFonts w:ascii="Arial" w:eastAsia="Times New Roman" w:hAnsi="Arial" w:cs="Arial"/>
          <w:color w:val="333333"/>
          <w:sz w:val="20"/>
          <w:szCs w:val="20"/>
          <w:lang w:eastAsia="ru-RU"/>
        </w:rPr>
        <w:t> – The Agency for Innovative Development hosted a Demo Day for startups of the Climate Smart Business Incubator (CSBI) program, supported by the United States Agency for International Development (USAID).</w:t>
      </w:r>
    </w:p>
    <w:p w:rsidR="00F64322" w:rsidRPr="00F64322" w:rsidRDefault="00F64322" w:rsidP="00F64322">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November 14, 2024</w:t>
      </w:r>
      <w:r w:rsidRPr="00F64322">
        <w:rPr>
          <w:rFonts w:ascii="Arial" w:eastAsia="Times New Roman" w:hAnsi="Arial" w:cs="Arial"/>
          <w:color w:val="333333"/>
          <w:sz w:val="20"/>
          <w:szCs w:val="20"/>
          <w:lang w:eastAsia="ru-RU"/>
        </w:rPr>
        <w:t> – The Agency for Innovative Development organized the international event “SCO Member States Partnership Forum: Innovations for Regional Prosperity.”</w:t>
      </w:r>
    </w:p>
    <w:p w:rsidR="00F64322" w:rsidRPr="00F64322" w:rsidRDefault="00F64322" w:rsidP="00F64322">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November 15, 2024</w:t>
      </w:r>
      <w:r w:rsidRPr="00F64322">
        <w:rPr>
          <w:rFonts w:ascii="Arial" w:eastAsia="Times New Roman" w:hAnsi="Arial" w:cs="Arial"/>
          <w:color w:val="333333"/>
          <w:sz w:val="20"/>
          <w:szCs w:val="20"/>
          <w:lang w:eastAsia="ru-RU"/>
        </w:rPr>
        <w:t> – A Demo Day was held with the participation of international donors.</w:t>
      </w:r>
    </w:p>
    <w:p w:rsidR="00F64322" w:rsidRPr="00F64322" w:rsidRDefault="00F64322" w:rsidP="00F64322">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November 18, 2024</w:t>
      </w:r>
      <w:r w:rsidRPr="00F64322">
        <w:rPr>
          <w:rFonts w:ascii="Arial" w:eastAsia="Times New Roman" w:hAnsi="Arial" w:cs="Arial"/>
          <w:color w:val="333333"/>
          <w:sz w:val="20"/>
          <w:szCs w:val="20"/>
          <w:lang w:eastAsia="ru-RU"/>
        </w:rPr>
        <w:t> – Within the framework of the U.S. Commercial Law Development Program (CLDP), a seminar-training was conducted on the topic “Patent/Market Research, Marketing, and Technology Transfer.”</w:t>
      </w:r>
    </w:p>
    <w:p w:rsidR="00F64322" w:rsidRPr="00F64322" w:rsidRDefault="00F64322" w:rsidP="00F64322">
      <w:p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b/>
          <w:bCs/>
          <w:color w:val="333333"/>
          <w:sz w:val="20"/>
          <w:szCs w:val="20"/>
          <w:lang w:eastAsia="ru-RU"/>
        </w:rPr>
        <w:t>Official Meetings of the Agency for Innovative Development</w:t>
      </w:r>
    </w:p>
    <w:p w:rsidR="00F64322" w:rsidRPr="00F64322" w:rsidRDefault="00F64322" w:rsidP="00F64322">
      <w:pPr>
        <w:spacing w:before="100" w:beforeAutospacing="1" w:after="100" w:afterAutospacing="1" w:line="240" w:lineRule="auto"/>
        <w:jc w:val="both"/>
        <w:rPr>
          <w:rFonts w:ascii="Arial" w:eastAsia="Times New Roman" w:hAnsi="Arial" w:cs="Arial"/>
          <w:color w:val="333333"/>
          <w:sz w:val="20"/>
          <w:szCs w:val="20"/>
          <w:lang w:eastAsia="ru-RU"/>
        </w:rPr>
      </w:pPr>
      <w:r w:rsidRPr="00F64322">
        <w:rPr>
          <w:rFonts w:ascii="Arial" w:eastAsia="Times New Roman" w:hAnsi="Arial" w:cs="Arial"/>
          <w:color w:val="333333"/>
          <w:sz w:val="20"/>
          <w:szCs w:val="20"/>
          <w:lang w:eastAsia="ru-RU"/>
        </w:rPr>
        <w:t>Throughout 2024, the Agency for Innovative Development organized over 40 official meetings with foreign governmental bodies and international organizations. Notably, meetings and negotiations were held with representatives of the United States, Egypt, Italy, Switzerland, Korea, Tajikistan, France, Qatar, Malaysia, Russia, Belarus, and China. The meetings focused on discussing prospects for enhancing bilateral cooperation. Additionally, foreign delegations were briefed on the essence of reforms and the achievements made in Uzbekistan in the field of science and innovation in recent years.</w:t>
      </w:r>
    </w:p>
    <w:p w:rsidR="0013607E" w:rsidRDefault="0013607E">
      <w:bookmarkStart w:id="0" w:name="_GoBack"/>
      <w:bookmarkEnd w:id="0"/>
    </w:p>
    <w:sectPr w:rsidR="00136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AD8"/>
    <w:multiLevelType w:val="multilevel"/>
    <w:tmpl w:val="1F5C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035CA"/>
    <w:multiLevelType w:val="multilevel"/>
    <w:tmpl w:val="84624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C1"/>
    <w:rsid w:val="0013607E"/>
    <w:rsid w:val="00C94CC1"/>
    <w:rsid w:val="00F64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78C9A-422D-4F71-BE8F-DE432C1B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4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4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7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Muqaddas Fayazova</dc:creator>
  <cp:keywords/>
  <dc:description/>
  <cp:lastModifiedBy>Muqaddas Fayazova</cp:lastModifiedBy>
  <cp:revision>2</cp:revision>
  <dcterms:created xsi:type="dcterms:W3CDTF">2026-01-27T13:52:00Z</dcterms:created>
  <dcterms:modified xsi:type="dcterms:W3CDTF">2026-01-27T13:52:00Z</dcterms:modified>
</cp:coreProperties>
</file>