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DED4C" w14:textId="52B64F31" w:rsidR="00B220A3" w:rsidRDefault="00326568" w:rsidP="002E293A">
      <w:pPr>
        <w:pStyle w:val="a6"/>
        <w:jc w:val="center"/>
        <w:rPr>
          <w:rFonts w:ascii="Arial" w:hAnsi="Arial" w:cs="Arial"/>
          <w:b/>
          <w:color w:val="0070C0"/>
          <w:sz w:val="29"/>
          <w:szCs w:val="29"/>
          <w:lang w:val="uz-Cyrl-UZ"/>
        </w:rPr>
      </w:pPr>
      <w:r>
        <w:rPr>
          <w:rFonts w:ascii="Arial" w:hAnsi="Arial" w:cs="Arial"/>
          <w:b/>
          <w:color w:val="0070C0"/>
          <w:sz w:val="29"/>
          <w:szCs w:val="29"/>
          <w:lang w:val="uz-Cyrl-UZ"/>
        </w:rPr>
        <w:t xml:space="preserve">ЕРНИ ҚАДРЛАНГ ВА МАЖБУРИЯТНИ УНУТМАНГ </w:t>
      </w:r>
    </w:p>
    <w:p w14:paraId="0C2D3EF4" w14:textId="77777777" w:rsidR="00FE24F6" w:rsidRPr="006F3540" w:rsidRDefault="00AF3166" w:rsidP="002E293A">
      <w:pPr>
        <w:pStyle w:val="a6"/>
        <w:jc w:val="center"/>
        <w:rPr>
          <w:rFonts w:ascii="Arial" w:hAnsi="Arial" w:cs="Arial"/>
          <w:b/>
          <w:bCs/>
          <w:sz w:val="28"/>
          <w:szCs w:val="28"/>
          <w:lang w:val="uz-Cyrl-UZ"/>
        </w:rPr>
      </w:pPr>
      <w:r w:rsidRPr="006F3540">
        <w:rPr>
          <w:rFonts w:ascii="Arial" w:hAnsi="Arial" w:cs="Arial"/>
          <w:b/>
          <w:bCs/>
          <w:sz w:val="28"/>
          <w:szCs w:val="28"/>
          <w:lang w:val="uz-Cyrl-UZ"/>
        </w:rPr>
        <w:t xml:space="preserve"> </w:t>
      </w:r>
    </w:p>
    <w:p w14:paraId="3ED4C938" w14:textId="27A01FD4" w:rsidR="00163E22" w:rsidRPr="006F3540" w:rsidRDefault="00076010" w:rsidP="002E293A">
      <w:pPr>
        <w:pStyle w:val="a6"/>
        <w:jc w:val="center"/>
        <w:rPr>
          <w:rFonts w:ascii="Arial" w:hAnsi="Arial" w:cs="Arial"/>
          <w:b/>
          <w:color w:val="002060"/>
          <w:sz w:val="28"/>
          <w:szCs w:val="28"/>
          <w:lang w:val="uz-Cyrl-UZ"/>
        </w:rPr>
      </w:pPr>
      <w:r>
        <w:rPr>
          <w:rFonts w:ascii="Arial" w:hAnsi="Arial" w:cs="Arial"/>
          <w:b/>
          <w:color w:val="002060"/>
          <w:sz w:val="28"/>
          <w:szCs w:val="28"/>
          <w:lang w:val="uz-Cyrl-UZ"/>
        </w:rPr>
        <w:t xml:space="preserve">Наманган </w:t>
      </w:r>
      <w:r w:rsidR="007124CE">
        <w:rPr>
          <w:rFonts w:ascii="Arial" w:hAnsi="Arial" w:cs="Arial"/>
          <w:b/>
          <w:color w:val="002060"/>
          <w:sz w:val="28"/>
          <w:szCs w:val="28"/>
          <w:lang w:val="uz-Cyrl-UZ"/>
        </w:rPr>
        <w:t xml:space="preserve">туман </w:t>
      </w:r>
      <w:r w:rsidR="00163E22" w:rsidRPr="006F3540">
        <w:rPr>
          <w:rFonts w:ascii="Arial" w:hAnsi="Arial" w:cs="Arial"/>
          <w:b/>
          <w:color w:val="002060"/>
          <w:sz w:val="28"/>
          <w:szCs w:val="28"/>
          <w:lang w:val="uz-Cyrl-UZ"/>
        </w:rPr>
        <w:t>фермерлари кенгаши раёсатининг фермерларга</w:t>
      </w:r>
    </w:p>
    <w:p w14:paraId="04383420" w14:textId="77777777" w:rsidR="00163E22" w:rsidRPr="006F3540" w:rsidRDefault="00163E22" w:rsidP="002E293A">
      <w:pPr>
        <w:pStyle w:val="a6"/>
        <w:jc w:val="center"/>
        <w:rPr>
          <w:rFonts w:ascii="Arial" w:hAnsi="Arial" w:cs="Arial"/>
          <w:b/>
          <w:color w:val="C00000"/>
          <w:sz w:val="28"/>
          <w:szCs w:val="28"/>
          <w:lang w:val="uz-Cyrl-UZ"/>
        </w:rPr>
      </w:pPr>
      <w:r w:rsidRPr="006F3540">
        <w:rPr>
          <w:rFonts w:ascii="Arial" w:hAnsi="Arial" w:cs="Arial"/>
          <w:b/>
          <w:color w:val="C00000"/>
          <w:sz w:val="28"/>
          <w:szCs w:val="28"/>
          <w:lang w:val="uz-Cyrl-UZ"/>
        </w:rPr>
        <w:t>МУРОЖААТИ</w:t>
      </w:r>
    </w:p>
    <w:p w14:paraId="7B346DBD" w14:textId="77777777" w:rsidR="00163E22" w:rsidRPr="006F3540" w:rsidRDefault="00163E22" w:rsidP="002E293A">
      <w:pPr>
        <w:pStyle w:val="a6"/>
        <w:jc w:val="center"/>
        <w:rPr>
          <w:rFonts w:ascii="Arial" w:hAnsi="Arial" w:cs="Arial"/>
          <w:b/>
          <w:i/>
          <w:color w:val="002060"/>
          <w:sz w:val="28"/>
          <w:szCs w:val="28"/>
          <w:lang w:val="uz-Cyrl-UZ"/>
        </w:rPr>
      </w:pPr>
    </w:p>
    <w:p w14:paraId="2562DBC1" w14:textId="66FFC096" w:rsidR="00163E22" w:rsidRPr="006F3540" w:rsidRDefault="00163E22" w:rsidP="002E293A">
      <w:pPr>
        <w:pStyle w:val="a6"/>
        <w:contextualSpacing/>
        <w:jc w:val="center"/>
        <w:rPr>
          <w:rFonts w:ascii="Arial" w:hAnsi="Arial" w:cs="Arial"/>
          <w:b/>
          <w:i/>
          <w:color w:val="002060"/>
          <w:sz w:val="28"/>
          <w:szCs w:val="28"/>
          <w:lang w:val="uz-Cyrl-UZ"/>
        </w:rPr>
      </w:pPr>
      <w:r w:rsidRPr="006F3540">
        <w:rPr>
          <w:rFonts w:ascii="Arial" w:hAnsi="Arial" w:cs="Arial"/>
          <w:b/>
          <w:i/>
          <w:color w:val="002060"/>
          <w:sz w:val="28"/>
          <w:szCs w:val="28"/>
          <w:lang w:val="uz-Cyrl-UZ"/>
        </w:rPr>
        <w:t>Ҳурматли фермерлар!</w:t>
      </w:r>
    </w:p>
    <w:p w14:paraId="7C8C3765" w14:textId="77777777" w:rsidR="000A1220" w:rsidRPr="006F3540" w:rsidRDefault="000A1220" w:rsidP="002E293A">
      <w:pPr>
        <w:pStyle w:val="a6"/>
        <w:contextualSpacing/>
        <w:jc w:val="center"/>
        <w:rPr>
          <w:rFonts w:ascii="Arial" w:hAnsi="Arial" w:cs="Arial"/>
          <w:b/>
          <w:i/>
          <w:color w:val="002060"/>
          <w:sz w:val="28"/>
          <w:szCs w:val="28"/>
          <w:lang w:val="uz-Cyrl-UZ"/>
        </w:rPr>
      </w:pPr>
    </w:p>
    <w:p w14:paraId="1C65534D" w14:textId="1E9746A0" w:rsidR="00147B3B" w:rsidRPr="006F3540" w:rsidRDefault="00147B3B"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Мамлакатимизда фермерларга давлатимиз томонидан яратилган имтиёз, субсидия ва имкониятлар йилдан йилга кўпаймоқда. Айниқса, шу йилда </w:t>
      </w:r>
      <w:r w:rsidR="00064B32" w:rsidRPr="006F3540">
        <w:rPr>
          <w:rFonts w:ascii="Arial" w:hAnsi="Arial" w:cs="Arial"/>
          <w:sz w:val="28"/>
          <w:szCs w:val="28"/>
          <w:lang w:val="uz-Cyrl-UZ"/>
        </w:rPr>
        <w:t xml:space="preserve">буғдой етиштириш юзасидан Давлатимиз раҳбарининг </w:t>
      </w:r>
      <w:r w:rsidRPr="006F3540">
        <w:rPr>
          <w:rFonts w:ascii="Arial" w:hAnsi="Arial" w:cs="Arial"/>
          <w:sz w:val="28"/>
          <w:szCs w:val="28"/>
          <w:lang w:val="uz-Cyrl-UZ"/>
        </w:rPr>
        <w:t xml:space="preserve">Фармон ва </w:t>
      </w:r>
      <w:r w:rsidR="00064B32" w:rsidRPr="006F3540">
        <w:rPr>
          <w:rFonts w:ascii="Arial" w:hAnsi="Arial" w:cs="Arial"/>
          <w:sz w:val="28"/>
          <w:szCs w:val="28"/>
          <w:lang w:val="uz-Cyrl-UZ"/>
        </w:rPr>
        <w:t xml:space="preserve">қарорлари ҳамда Ҳукуматнинг тегишли чора-тадбирлари </w:t>
      </w:r>
      <w:r w:rsidRPr="006F3540">
        <w:rPr>
          <w:rFonts w:ascii="Arial" w:hAnsi="Arial" w:cs="Arial"/>
          <w:sz w:val="28"/>
          <w:szCs w:val="28"/>
          <w:lang w:val="uz-Cyrl-UZ"/>
        </w:rPr>
        <w:t xml:space="preserve">Сиз фермерларга, </w:t>
      </w:r>
      <w:r w:rsidR="000A1220" w:rsidRPr="006F3540">
        <w:rPr>
          <w:rFonts w:ascii="Arial" w:hAnsi="Arial" w:cs="Arial"/>
          <w:sz w:val="28"/>
          <w:szCs w:val="28"/>
          <w:lang w:val="uz-Cyrl-UZ"/>
        </w:rPr>
        <w:t>ғалладан юқори ҳосил олишга замин яратилди.</w:t>
      </w:r>
    </w:p>
    <w:p w14:paraId="2617B9FF" w14:textId="5EC73C68" w:rsidR="00147B3B" w:rsidRPr="006F3540" w:rsidRDefault="00147B3B"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Жумладан:</w:t>
      </w:r>
    </w:p>
    <w:p w14:paraId="774742B3" w14:textId="77777777" w:rsidR="00147B3B" w:rsidRPr="006F3540" w:rsidRDefault="00147B3B"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буғдой етиштириш харажатлари учун ажратилган имтиёзли кредитларни ҳосил йилининг 1 августига қадар тўлиқ қайтарган фермер хўжаликларига ушбу кредитлар бўйича тўланган фоиз тўловларининг               4 фоизлик қисми давлат томонидан компенсация қилиниб, уларга қайтариб берилади;</w:t>
      </w:r>
    </w:p>
    <w:p w14:paraId="03D6CFC8" w14:textId="4ADDB53E" w:rsidR="00147B3B" w:rsidRPr="006F3540" w:rsidRDefault="00147B3B"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- 2026 йил ҳосилидан бошлаб</w:t>
      </w:r>
      <w:r w:rsidR="005C1250" w:rsidRPr="006F3540">
        <w:rPr>
          <w:rFonts w:ascii="Arial" w:hAnsi="Arial" w:cs="Arial"/>
          <w:sz w:val="28"/>
          <w:szCs w:val="28"/>
          <w:lang w:val="uz-Cyrl-UZ"/>
        </w:rPr>
        <w:t>,</w:t>
      </w:r>
      <w:r w:rsidRPr="006F3540">
        <w:rPr>
          <w:rFonts w:ascii="Arial" w:hAnsi="Arial" w:cs="Arial"/>
          <w:sz w:val="28"/>
          <w:szCs w:val="28"/>
          <w:lang w:val="uz-Cyrl-UZ"/>
        </w:rPr>
        <w:t xml:space="preserve"> буғдойни ўз маблағлари ёки тижорат банклари кредитлари ҳисобидан етиштириб, уни белгиланган тартибда биржа савдолари орқали ёки давлат ресурси учун реализация қилган қишлоқ хўжалиги корхоналарига сотилган маҳсулот қийматининг                       10 фоизи миқдорида субсидия ажратилади;</w:t>
      </w:r>
    </w:p>
    <w:p w14:paraId="62EDDDC8" w14:textId="50AB8BC9" w:rsidR="00147B3B" w:rsidRPr="006F3540" w:rsidRDefault="00147B3B"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дизель ёқилғисини харид қилиш билан боғлиқ харажатларни қисман қоплаш мақсадида 2 миллион сўм миқдорида субсидия ажратилиши каби имтиёзлар фермер хўжаликларининг иқтисодий имкониятларини янада кенгайтириб, ғалладан юқори ва мўл ҳосил етиштириш учун мустаҳкам замин бўлди.</w:t>
      </w:r>
    </w:p>
    <w:p w14:paraId="2AA2A3AF" w14:textId="017FFB1F" w:rsidR="00064B32" w:rsidRPr="006F3540" w:rsidRDefault="00147B3B"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Бундай имтиёзлардан унумли фойдаланган </w:t>
      </w:r>
      <w:r w:rsidR="00064B32" w:rsidRPr="006F3540">
        <w:rPr>
          <w:rFonts w:ascii="Arial" w:hAnsi="Arial" w:cs="Arial"/>
          <w:sz w:val="28"/>
          <w:szCs w:val="28"/>
          <w:lang w:val="uz-Cyrl-UZ"/>
        </w:rPr>
        <w:t xml:space="preserve">туманимиздаги аксарият фермерлар белгиланган </w:t>
      </w:r>
      <w:r w:rsidRPr="006F3540">
        <w:rPr>
          <w:rFonts w:ascii="Arial" w:hAnsi="Arial" w:cs="Arial"/>
          <w:sz w:val="28"/>
          <w:szCs w:val="28"/>
          <w:lang w:val="uz-Cyrl-UZ"/>
        </w:rPr>
        <w:t>давлат ресурси, вақтинчалик сақлаш</w:t>
      </w:r>
      <w:r w:rsidR="00064B32" w:rsidRPr="006F3540">
        <w:rPr>
          <w:rFonts w:ascii="Arial" w:hAnsi="Arial" w:cs="Arial"/>
          <w:sz w:val="28"/>
          <w:szCs w:val="28"/>
          <w:lang w:val="uz-Cyrl-UZ"/>
        </w:rPr>
        <w:t xml:space="preserve"> </w:t>
      </w:r>
      <w:r w:rsidR="00326568" w:rsidRPr="006F3540">
        <w:rPr>
          <w:rFonts w:ascii="Arial" w:hAnsi="Arial" w:cs="Arial"/>
          <w:sz w:val="28"/>
          <w:szCs w:val="28"/>
          <w:lang w:val="uz-Cyrl-UZ"/>
        </w:rPr>
        <w:t>мажбуриятлар</w:t>
      </w:r>
      <w:r w:rsidR="00D7110E" w:rsidRPr="006F3540">
        <w:rPr>
          <w:rFonts w:ascii="Arial" w:hAnsi="Arial" w:cs="Arial"/>
          <w:sz w:val="28"/>
          <w:szCs w:val="28"/>
          <w:lang w:val="uz-Cyrl-UZ"/>
        </w:rPr>
        <w:t>и</w:t>
      </w:r>
      <w:r w:rsidR="00326568" w:rsidRPr="006F3540">
        <w:rPr>
          <w:rFonts w:ascii="Arial" w:hAnsi="Arial" w:cs="Arial"/>
          <w:sz w:val="28"/>
          <w:szCs w:val="28"/>
          <w:lang w:val="uz-Cyrl-UZ"/>
        </w:rPr>
        <w:t xml:space="preserve">ни </w:t>
      </w:r>
      <w:r w:rsidR="00064B32" w:rsidRPr="006F3540">
        <w:rPr>
          <w:rFonts w:ascii="Arial" w:hAnsi="Arial" w:cs="Arial"/>
          <w:sz w:val="28"/>
          <w:szCs w:val="28"/>
          <w:lang w:val="uz-Cyrl-UZ"/>
        </w:rPr>
        <w:t>тўлиқ бажариб, кўплаб фермер хўжаликлари ҳар гектардан 100 центнердан ортиқ ҳосил етиштиришга муваффақ бўлгани ҳеч биримизга сир эмас.</w:t>
      </w:r>
    </w:p>
    <w:p w14:paraId="1B6E210B" w14:textId="77777777" w:rsidR="00582483" w:rsidRDefault="000A1220"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Натижада кўплаб фермерларнинг даромади ўтган йилларга нисбатан 1,5-2 баробарга ошиб, қўшимча тармоқларни ривожлантиришга кўмакчи бўлганини Сиз фермерлар</w:t>
      </w:r>
      <w:r w:rsidR="00574526" w:rsidRPr="006F3540">
        <w:rPr>
          <w:rFonts w:ascii="Arial" w:hAnsi="Arial" w:cs="Arial"/>
          <w:sz w:val="28"/>
          <w:szCs w:val="28"/>
          <w:lang w:val="uz-Cyrl-UZ"/>
        </w:rPr>
        <w:t>,</w:t>
      </w:r>
      <w:r w:rsidRPr="006F3540">
        <w:rPr>
          <w:rFonts w:ascii="Arial" w:hAnsi="Arial" w:cs="Arial"/>
          <w:sz w:val="28"/>
          <w:szCs w:val="28"/>
          <w:lang w:val="uz-Cyrl-UZ"/>
        </w:rPr>
        <w:t xml:space="preserve"> ўзингиз кўриб турибсиз.</w:t>
      </w:r>
    </w:p>
    <w:p w14:paraId="0B2BC5EC" w14:textId="77777777" w:rsidR="00582483" w:rsidRDefault="00582483" w:rsidP="000A1220">
      <w:pPr>
        <w:spacing w:after="0" w:line="288" w:lineRule="auto"/>
        <w:ind w:firstLine="709"/>
        <w:jc w:val="both"/>
        <w:rPr>
          <w:rFonts w:ascii="Arial" w:hAnsi="Arial" w:cs="Arial"/>
          <w:sz w:val="28"/>
          <w:szCs w:val="28"/>
          <w:lang w:val="uz-Cyrl-UZ"/>
        </w:rPr>
      </w:pPr>
    </w:p>
    <w:p w14:paraId="5DDF76FD" w14:textId="6AF66FCC" w:rsidR="000A1220" w:rsidRPr="006F3540" w:rsidRDefault="000A1220"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   </w:t>
      </w:r>
    </w:p>
    <w:p w14:paraId="4B1FDD3E" w14:textId="3B782507" w:rsidR="00B220A3" w:rsidRPr="006F3540" w:rsidRDefault="00582483" w:rsidP="000A1220">
      <w:pPr>
        <w:pStyle w:val="a6"/>
        <w:ind w:firstLine="709"/>
        <w:jc w:val="both"/>
        <w:rPr>
          <w:rFonts w:ascii="Arial" w:hAnsi="Arial" w:cs="Arial"/>
          <w:b/>
          <w:i/>
          <w:color w:val="002060"/>
          <w:sz w:val="28"/>
          <w:szCs w:val="28"/>
          <w:lang w:val="uz-Cyrl-UZ"/>
        </w:rPr>
      </w:pPr>
      <w:r>
        <w:rPr>
          <w:rFonts w:ascii="Arial" w:hAnsi="Arial" w:cs="Arial"/>
          <w:b/>
          <w:i/>
          <w:color w:val="002060"/>
          <w:sz w:val="28"/>
          <w:szCs w:val="28"/>
          <w:lang w:val="uz-Cyrl-UZ"/>
        </w:rPr>
        <w:lastRenderedPageBreak/>
        <w:t xml:space="preserve">Қадрли </w:t>
      </w:r>
      <w:r w:rsidR="00B220A3" w:rsidRPr="006F3540">
        <w:rPr>
          <w:rFonts w:ascii="Arial" w:hAnsi="Arial" w:cs="Arial"/>
          <w:b/>
          <w:i/>
          <w:color w:val="002060"/>
          <w:sz w:val="28"/>
          <w:szCs w:val="28"/>
          <w:lang w:val="uz-Cyrl-UZ"/>
        </w:rPr>
        <w:t>фермерлар!</w:t>
      </w:r>
    </w:p>
    <w:p w14:paraId="2077790E" w14:textId="77777777" w:rsidR="00B220A3" w:rsidRPr="006F3540" w:rsidRDefault="00B220A3" w:rsidP="000A1220">
      <w:pPr>
        <w:pStyle w:val="a6"/>
        <w:ind w:firstLine="709"/>
        <w:jc w:val="both"/>
        <w:rPr>
          <w:rFonts w:ascii="Arial" w:hAnsi="Arial" w:cs="Arial"/>
          <w:b/>
          <w:i/>
          <w:color w:val="002060"/>
          <w:sz w:val="28"/>
          <w:szCs w:val="28"/>
          <w:lang w:val="uz-Cyrl-UZ"/>
        </w:rPr>
      </w:pPr>
    </w:p>
    <w:p w14:paraId="69D6C180" w14:textId="585FF1D6" w:rsidR="005D5C49" w:rsidRPr="006F3540" w:rsidRDefault="00326568"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Давлатимиз</w:t>
      </w:r>
      <w:r w:rsidR="005D5C49" w:rsidRPr="006F3540">
        <w:rPr>
          <w:rFonts w:ascii="Arial" w:hAnsi="Arial" w:cs="Arial"/>
          <w:sz w:val="28"/>
          <w:szCs w:val="28"/>
          <w:lang w:val="uz-Cyrl-UZ"/>
        </w:rPr>
        <w:t xml:space="preserve"> томонидан жорий йилда ғалла етиштирувчилар учун кенг кўламли имтиёз ва имкониятлар яратилганига қарамасдан, айрим фермер хўжаликлари томонидан </w:t>
      </w:r>
      <w:r w:rsidRPr="006F3540">
        <w:rPr>
          <w:rFonts w:ascii="Arial" w:hAnsi="Arial" w:cs="Arial"/>
          <w:sz w:val="28"/>
          <w:szCs w:val="28"/>
          <w:lang w:val="uz-Cyrl-UZ"/>
        </w:rPr>
        <w:t>давлат ресурси, вақтинчалик сақлаш</w:t>
      </w:r>
      <w:r w:rsidR="005D5C49" w:rsidRPr="006F3540">
        <w:rPr>
          <w:rFonts w:ascii="Arial" w:hAnsi="Arial" w:cs="Arial"/>
          <w:sz w:val="28"/>
          <w:szCs w:val="28"/>
          <w:lang w:val="uz-Cyrl-UZ"/>
        </w:rPr>
        <w:t xml:space="preserve"> </w:t>
      </w:r>
      <w:r w:rsidRPr="006F3540">
        <w:rPr>
          <w:rFonts w:ascii="Arial" w:hAnsi="Arial" w:cs="Arial"/>
          <w:sz w:val="28"/>
          <w:szCs w:val="28"/>
          <w:lang w:val="uz-Cyrl-UZ"/>
        </w:rPr>
        <w:t xml:space="preserve">ва уруғлик бўйича </w:t>
      </w:r>
      <w:r w:rsidR="005D5C49" w:rsidRPr="006F3540">
        <w:rPr>
          <w:rFonts w:ascii="Arial" w:hAnsi="Arial" w:cs="Arial"/>
          <w:sz w:val="28"/>
          <w:szCs w:val="28"/>
          <w:lang w:val="uz-Cyrl-UZ"/>
        </w:rPr>
        <w:t>мажбуриятлар</w:t>
      </w:r>
      <w:r w:rsidRPr="006F3540">
        <w:rPr>
          <w:rFonts w:ascii="Arial" w:hAnsi="Arial" w:cs="Arial"/>
          <w:sz w:val="28"/>
          <w:szCs w:val="28"/>
          <w:lang w:val="uz-Cyrl-UZ"/>
        </w:rPr>
        <w:t xml:space="preserve">ини ўз холига ташлаб </w:t>
      </w:r>
      <w:r w:rsidR="005D5C49" w:rsidRPr="006F3540">
        <w:rPr>
          <w:rFonts w:ascii="Arial" w:hAnsi="Arial" w:cs="Arial"/>
          <w:sz w:val="28"/>
          <w:szCs w:val="28"/>
          <w:lang w:val="uz-Cyrl-UZ"/>
        </w:rPr>
        <w:t>қўйилаётганини эслатиб ўтишни лозим</w:t>
      </w:r>
      <w:r w:rsidR="0043458D" w:rsidRPr="006F3540">
        <w:rPr>
          <w:rFonts w:ascii="Arial" w:hAnsi="Arial" w:cs="Arial"/>
          <w:sz w:val="28"/>
          <w:szCs w:val="28"/>
          <w:lang w:val="uz-Cyrl-UZ"/>
        </w:rPr>
        <w:t>,</w:t>
      </w:r>
      <w:r w:rsidR="005D5C49" w:rsidRPr="006F3540">
        <w:rPr>
          <w:rFonts w:ascii="Arial" w:hAnsi="Arial" w:cs="Arial"/>
          <w:sz w:val="28"/>
          <w:szCs w:val="28"/>
          <w:lang w:val="uz-Cyrl-UZ"/>
        </w:rPr>
        <w:t xml:space="preserve"> деб ҳисоблаймиз.</w:t>
      </w:r>
    </w:p>
    <w:p w14:paraId="4D43929C" w14:textId="0E7F5FB9" w:rsidR="00326568"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Ўзбекистон Республикасининг «Хўжалик юритувчи субъектлар фаолиятининг шартномавий-ҳуқуқий базаси тўғрисида»ги Қонунининг </w:t>
      </w:r>
      <w:r w:rsidR="000A1220" w:rsidRPr="006F3540">
        <w:rPr>
          <w:rFonts w:ascii="Arial" w:hAnsi="Arial" w:cs="Arial"/>
          <w:sz w:val="28"/>
          <w:szCs w:val="28"/>
          <w:lang w:val="uz-Cyrl-UZ"/>
        </w:rPr>
        <w:t xml:space="preserve">                  </w:t>
      </w:r>
      <w:r w:rsidRPr="006F3540">
        <w:rPr>
          <w:rFonts w:ascii="Arial" w:hAnsi="Arial" w:cs="Arial"/>
          <w:sz w:val="28"/>
          <w:szCs w:val="28"/>
          <w:lang w:val="uz-Cyrl-UZ"/>
        </w:rPr>
        <w:t>25-моддасига мувофиқ, товарларни етказиб бериш муддатлари кечиктирилган ёки тўлиқ етказиб берилмаган тақдирда, кечиктирилган ҳар бир кун учун бажарилмаган мажбурият қийматининг 0,5 фоизи миқдорида пеня ундирилади.</w:t>
      </w:r>
    </w:p>
    <w:p w14:paraId="6ECA2E2E" w14:textId="34FDED30" w:rsidR="005D5C49"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 Бунда пеня тўланиши шартномавий мажбуриятларни бузган томонни етказилган зарарни қоплаш мажбуриятидан озод этмайди. Шу муносабат билан мазкур қонун талабларига қатъий риоя қи</w:t>
      </w:r>
      <w:r w:rsidR="0043458D" w:rsidRPr="006F3540">
        <w:rPr>
          <w:rFonts w:ascii="Arial" w:hAnsi="Arial" w:cs="Arial"/>
          <w:sz w:val="28"/>
          <w:szCs w:val="28"/>
          <w:lang w:val="uz-Cyrl-UZ"/>
        </w:rPr>
        <w:t>лиш зарурлигини яна бир бор Сиз</w:t>
      </w:r>
      <w:r w:rsidRPr="006F3540">
        <w:rPr>
          <w:rFonts w:ascii="Arial" w:hAnsi="Arial" w:cs="Arial"/>
          <w:sz w:val="28"/>
          <w:szCs w:val="28"/>
          <w:lang w:val="uz-Cyrl-UZ"/>
        </w:rPr>
        <w:t xml:space="preserve"> муҳтарам фермерлар эътиборига ҳавола этамиз.</w:t>
      </w:r>
    </w:p>
    <w:p w14:paraId="0C81240E" w14:textId="349ED8EC" w:rsidR="006F3540" w:rsidRPr="00752948" w:rsidRDefault="006F3540" w:rsidP="000A1220">
      <w:pPr>
        <w:spacing w:after="0" w:line="288" w:lineRule="auto"/>
        <w:ind w:firstLine="709"/>
        <w:jc w:val="both"/>
        <w:rPr>
          <w:rFonts w:ascii="Arial" w:hAnsi="Arial" w:cs="Arial"/>
          <w:b/>
          <w:sz w:val="28"/>
          <w:szCs w:val="28"/>
          <w:lang w:val="uz-Cyrl-UZ"/>
        </w:rPr>
      </w:pPr>
      <w:r w:rsidRPr="00752948">
        <w:rPr>
          <w:rFonts w:ascii="Arial" w:hAnsi="Arial" w:cs="Arial"/>
          <w:b/>
          <w:sz w:val="28"/>
          <w:szCs w:val="28"/>
          <w:lang w:val="uz-Cyrl-UZ"/>
        </w:rPr>
        <w:t>Шунингдек, мажбуриятни бажармаслик, ер участкамиздан оқилона фойдаланилмаслик ер ижара шартномасини бекор бўлишига олиб келишини мумкинлиги ҳақида ҳар бирингизга эслатиб ўтамиз.</w:t>
      </w:r>
    </w:p>
    <w:p w14:paraId="5D5A7D04" w14:textId="77777777" w:rsidR="005D5C49"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Шундай экан, ҳар бир куннинг қадрига етиб, қуйидаги вазифаларни ўз вақтида амалга ошириш орқали ғалла бўйича зиммангиздаги мажбуриятларни тўлиқ бажаришингизни сўраймиз.</w:t>
      </w:r>
    </w:p>
    <w:p w14:paraId="737AE847" w14:textId="394F5DCF" w:rsidR="005D5C49" w:rsidRPr="006F3540" w:rsidRDefault="00B903B2" w:rsidP="000A1220">
      <w:pPr>
        <w:spacing w:after="0" w:line="288" w:lineRule="auto"/>
        <w:ind w:firstLine="709"/>
        <w:jc w:val="both"/>
        <w:rPr>
          <w:rFonts w:ascii="Arial" w:hAnsi="Arial" w:cs="Arial"/>
          <w:sz w:val="28"/>
          <w:szCs w:val="28"/>
          <w:lang w:val="uz-Cyrl-UZ"/>
        </w:rPr>
      </w:pPr>
      <w:r w:rsidRPr="006F3540">
        <w:rPr>
          <w:rFonts w:ascii="Arial" w:hAnsi="Arial" w:cs="Arial"/>
          <w:b/>
          <w:color w:val="FF0000"/>
          <w:sz w:val="28"/>
          <w:szCs w:val="28"/>
          <w:lang w:val="uz-Cyrl-UZ"/>
        </w:rPr>
        <w:t>Биринчидан,</w:t>
      </w:r>
      <w:r w:rsidR="005D5C49" w:rsidRPr="006F3540">
        <w:rPr>
          <w:rFonts w:ascii="Arial" w:hAnsi="Arial" w:cs="Arial"/>
          <w:color w:val="FF0000"/>
          <w:sz w:val="28"/>
          <w:szCs w:val="28"/>
          <w:lang w:val="uz-Cyrl-UZ"/>
        </w:rPr>
        <w:t xml:space="preserve"> </w:t>
      </w:r>
      <w:r w:rsidR="00326568" w:rsidRPr="006F3540">
        <w:rPr>
          <w:rFonts w:ascii="Arial" w:hAnsi="Arial" w:cs="Arial"/>
          <w:sz w:val="28"/>
          <w:szCs w:val="28"/>
          <w:lang w:val="uz-Cyrl-UZ"/>
        </w:rPr>
        <w:t xml:space="preserve">зудлик билан </w:t>
      </w:r>
      <w:r w:rsidR="005D5C49" w:rsidRPr="006F3540">
        <w:rPr>
          <w:rFonts w:ascii="Arial" w:hAnsi="Arial" w:cs="Arial"/>
          <w:sz w:val="28"/>
          <w:szCs w:val="28"/>
          <w:lang w:val="uz-Cyrl-UZ"/>
        </w:rPr>
        <w:t>далаларда етиштирилган ҳосилни қисқа муддатларда ва нобудгарчиликка</w:t>
      </w:r>
      <w:r w:rsidR="00326568" w:rsidRPr="006F3540">
        <w:rPr>
          <w:rFonts w:ascii="Arial" w:hAnsi="Arial" w:cs="Arial"/>
          <w:sz w:val="28"/>
          <w:szCs w:val="28"/>
          <w:lang w:val="uz-Cyrl-UZ"/>
        </w:rPr>
        <w:t xml:space="preserve"> йўл қўймасдан йиғиштириб олинг ҳамда давлат ресурси, вақтинчалик сақлаш ва уруғлик бўйича мажбуриятларингизни унутманг;</w:t>
      </w:r>
    </w:p>
    <w:p w14:paraId="4D2DE63A" w14:textId="51B4842E" w:rsidR="005D5C49"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b/>
          <w:color w:val="FF0000"/>
          <w:sz w:val="28"/>
          <w:szCs w:val="28"/>
          <w:lang w:val="uz-Cyrl-UZ"/>
        </w:rPr>
        <w:t>Иккинчидан,</w:t>
      </w:r>
      <w:r w:rsidRPr="006F3540">
        <w:rPr>
          <w:rFonts w:ascii="Arial" w:hAnsi="Arial" w:cs="Arial"/>
          <w:sz w:val="28"/>
          <w:szCs w:val="28"/>
          <w:lang w:val="uz-Cyrl-UZ"/>
        </w:rPr>
        <w:t xml:space="preserve"> </w:t>
      </w:r>
      <w:r w:rsidR="00326568" w:rsidRPr="006F3540">
        <w:rPr>
          <w:rFonts w:ascii="Arial" w:hAnsi="Arial" w:cs="Arial"/>
          <w:sz w:val="28"/>
          <w:szCs w:val="28"/>
          <w:lang w:val="uz-Cyrl-UZ"/>
        </w:rPr>
        <w:t>давлат жамғармаси ҳисобидан олинган имтиёзли кредитларни ўз вақтида қайтариб, 4 фоизли компенсация ҳамда бошқа белгиланган имтиёзлардан самарали фойдаланинг;</w:t>
      </w:r>
    </w:p>
    <w:p w14:paraId="74E6116A" w14:textId="34FF011C" w:rsidR="005D5C49"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b/>
          <w:color w:val="FF0000"/>
          <w:sz w:val="28"/>
          <w:szCs w:val="28"/>
          <w:lang w:val="uz-Cyrl-UZ"/>
        </w:rPr>
        <w:t>Учинчидан,</w:t>
      </w:r>
      <w:r w:rsidRPr="006F3540">
        <w:rPr>
          <w:rFonts w:ascii="Arial" w:hAnsi="Arial" w:cs="Arial"/>
          <w:sz w:val="28"/>
          <w:szCs w:val="28"/>
          <w:lang w:val="uz-Cyrl-UZ"/>
        </w:rPr>
        <w:t xml:space="preserve"> «Хўжалик юритувчи субъектлар фаолиятининг шартномавий-ҳуқуқий базаси тўғрисида»ги Қонуннинг 25-моддасида назарда тутилган жарима ва пеня қўлланилишига сабаб бўл</w:t>
      </w:r>
      <w:r w:rsidR="00326568" w:rsidRPr="006F3540">
        <w:rPr>
          <w:rFonts w:ascii="Arial" w:hAnsi="Arial" w:cs="Arial"/>
          <w:sz w:val="28"/>
          <w:szCs w:val="28"/>
          <w:lang w:val="uz-Cyrl-UZ"/>
        </w:rPr>
        <w:t>адиган ҳолатларга йўл қўйманг;</w:t>
      </w:r>
    </w:p>
    <w:p w14:paraId="39370140" w14:textId="2FFA3B51" w:rsidR="005D5C49"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b/>
          <w:color w:val="FF0000"/>
          <w:sz w:val="28"/>
          <w:szCs w:val="28"/>
          <w:lang w:val="uz-Cyrl-UZ"/>
        </w:rPr>
        <w:lastRenderedPageBreak/>
        <w:t>Тўртинчидан,</w:t>
      </w:r>
      <w:r w:rsidRPr="006F3540">
        <w:rPr>
          <w:rFonts w:ascii="Arial" w:hAnsi="Arial" w:cs="Arial"/>
          <w:sz w:val="28"/>
          <w:szCs w:val="28"/>
          <w:lang w:val="uz-Cyrl-UZ"/>
        </w:rPr>
        <w:t xml:space="preserve"> </w:t>
      </w:r>
      <w:r w:rsidR="00326568" w:rsidRPr="006F3540">
        <w:rPr>
          <w:rFonts w:ascii="Arial" w:hAnsi="Arial" w:cs="Arial"/>
          <w:sz w:val="28"/>
          <w:szCs w:val="28"/>
          <w:lang w:val="uz-Cyrl-UZ"/>
        </w:rPr>
        <w:t>ғалладан бўшаган майдонларни пешма-пеш сомондан тозалаб, такрорий, даромадли ва экспортбоп экинларни экишни ташкил этиш орқали қўшимча даромад олишга эришинг.</w:t>
      </w:r>
    </w:p>
    <w:p w14:paraId="340CAD17" w14:textId="77777777" w:rsidR="00582483" w:rsidRDefault="00326568" w:rsidP="000A1220">
      <w:pPr>
        <w:pStyle w:val="a6"/>
        <w:contextualSpacing/>
        <w:rPr>
          <w:rFonts w:ascii="Arial" w:hAnsi="Arial" w:cs="Arial"/>
          <w:b/>
          <w:i/>
          <w:color w:val="002060"/>
          <w:sz w:val="28"/>
          <w:szCs w:val="28"/>
          <w:lang w:val="uz-Cyrl-UZ"/>
        </w:rPr>
      </w:pPr>
      <w:r w:rsidRPr="006F3540">
        <w:rPr>
          <w:rFonts w:ascii="Arial" w:hAnsi="Arial" w:cs="Arial"/>
          <w:b/>
          <w:i/>
          <w:color w:val="002060"/>
          <w:sz w:val="28"/>
          <w:szCs w:val="28"/>
          <w:lang w:val="uz-Cyrl-UZ"/>
        </w:rPr>
        <w:t xml:space="preserve">      </w:t>
      </w:r>
    </w:p>
    <w:p w14:paraId="538D16CD" w14:textId="295495EC" w:rsidR="005D5C49" w:rsidRDefault="00326568" w:rsidP="000A1220">
      <w:pPr>
        <w:pStyle w:val="a6"/>
        <w:contextualSpacing/>
        <w:rPr>
          <w:rFonts w:ascii="Arial" w:hAnsi="Arial" w:cs="Arial"/>
          <w:b/>
          <w:i/>
          <w:color w:val="002060"/>
          <w:sz w:val="28"/>
          <w:szCs w:val="28"/>
          <w:lang w:val="uz-Cyrl-UZ"/>
        </w:rPr>
      </w:pPr>
      <w:r w:rsidRPr="006F3540">
        <w:rPr>
          <w:rFonts w:ascii="Arial" w:hAnsi="Arial" w:cs="Arial"/>
          <w:b/>
          <w:i/>
          <w:color w:val="002060"/>
          <w:sz w:val="28"/>
          <w:szCs w:val="28"/>
          <w:lang w:val="uz-Cyrl-UZ"/>
        </w:rPr>
        <w:t xml:space="preserve">  </w:t>
      </w:r>
      <w:r w:rsidR="005D5C49" w:rsidRPr="006F3540">
        <w:rPr>
          <w:rFonts w:ascii="Arial" w:hAnsi="Arial" w:cs="Arial"/>
          <w:b/>
          <w:i/>
          <w:color w:val="002060"/>
          <w:sz w:val="28"/>
          <w:szCs w:val="28"/>
          <w:lang w:val="uz-Cyrl-UZ"/>
        </w:rPr>
        <w:t>Азиз фермерлар!</w:t>
      </w:r>
    </w:p>
    <w:p w14:paraId="2D085880" w14:textId="77777777" w:rsidR="00582483" w:rsidRPr="006F3540" w:rsidRDefault="00582483" w:rsidP="000A1220">
      <w:pPr>
        <w:pStyle w:val="a6"/>
        <w:contextualSpacing/>
        <w:rPr>
          <w:rFonts w:ascii="Arial" w:hAnsi="Arial" w:cs="Arial"/>
          <w:b/>
          <w:i/>
          <w:color w:val="002060"/>
          <w:sz w:val="28"/>
          <w:szCs w:val="28"/>
          <w:lang w:val="uz-Cyrl-UZ"/>
        </w:rPr>
      </w:pPr>
    </w:p>
    <w:p w14:paraId="39D3D0B6" w14:textId="094106C2" w:rsidR="00123700"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Халқимизнинг фаровон ҳаёти, дастурхонимиз тўкинлиги, бозорларимизда нон ва нон маҳсулотлари етарли ҳамда нархлар барқарор бўлиши, кўп жиҳатдан Сизнинг бугунги меҳнатингиз, ғалла ўрим-йиғимини ўз вақтида якунлашингиз </w:t>
      </w:r>
      <w:r w:rsidR="00123700" w:rsidRPr="006F3540">
        <w:rPr>
          <w:rFonts w:ascii="Arial" w:hAnsi="Arial" w:cs="Arial"/>
          <w:sz w:val="28"/>
          <w:szCs w:val="28"/>
          <w:lang w:val="uz-Cyrl-UZ"/>
        </w:rPr>
        <w:t>ҳамда давлат захирасига сотишингизга боғлиқлигини унутманг.</w:t>
      </w:r>
    </w:p>
    <w:p w14:paraId="20BC664B" w14:textId="6DF7B3B6" w:rsidR="005D5C49" w:rsidRPr="006F3540" w:rsidRDefault="005D5C49" w:rsidP="000A1220">
      <w:pPr>
        <w:spacing w:after="0" w:line="288" w:lineRule="auto"/>
        <w:ind w:firstLine="709"/>
        <w:jc w:val="both"/>
        <w:rPr>
          <w:rFonts w:ascii="Arial" w:hAnsi="Arial" w:cs="Arial"/>
          <w:sz w:val="28"/>
          <w:szCs w:val="28"/>
          <w:lang w:val="uz-Cyrl-UZ"/>
        </w:rPr>
      </w:pPr>
      <w:r w:rsidRPr="006F3540">
        <w:rPr>
          <w:rFonts w:ascii="Arial" w:hAnsi="Arial" w:cs="Arial"/>
          <w:sz w:val="28"/>
          <w:szCs w:val="28"/>
          <w:lang w:val="uz-Cyrl-UZ"/>
        </w:rPr>
        <w:t xml:space="preserve">Юртимиз тараққиёти ва халқимиз фаровонлиги йўлида барчангизни </w:t>
      </w:r>
      <w:r w:rsidR="000A1220" w:rsidRPr="006F3540">
        <w:rPr>
          <w:rFonts w:ascii="Arial" w:hAnsi="Arial" w:cs="Arial"/>
          <w:sz w:val="28"/>
          <w:szCs w:val="28"/>
          <w:lang w:val="uz-Cyrl-UZ"/>
        </w:rPr>
        <w:t xml:space="preserve">давлат ресурси, вақтинчалик сақлаш ва уруғлик бўйича мажбуриятларингизни </w:t>
      </w:r>
      <w:r w:rsidRPr="006F3540">
        <w:rPr>
          <w:rFonts w:ascii="Arial" w:hAnsi="Arial" w:cs="Arial"/>
          <w:sz w:val="28"/>
          <w:szCs w:val="28"/>
          <w:lang w:val="uz-Cyrl-UZ"/>
        </w:rPr>
        <w:t>ўз вақтида ва тўлиқ бажаришга чақирамиз.</w:t>
      </w:r>
    </w:p>
    <w:p w14:paraId="08E2B2D0" w14:textId="77777777" w:rsidR="005D5C49" w:rsidRPr="00326568" w:rsidRDefault="005D5C49" w:rsidP="000A1220">
      <w:pPr>
        <w:spacing w:after="0" w:line="288" w:lineRule="auto"/>
        <w:ind w:firstLine="709"/>
        <w:jc w:val="both"/>
        <w:rPr>
          <w:rFonts w:ascii="Arial" w:hAnsi="Arial" w:cs="Arial"/>
          <w:sz w:val="27"/>
          <w:szCs w:val="27"/>
          <w:lang w:val="uz-Cyrl-UZ"/>
        </w:rPr>
      </w:pPr>
    </w:p>
    <w:p w14:paraId="00111122" w14:textId="5325DEEA" w:rsidR="00C94A00" w:rsidRPr="00326568" w:rsidRDefault="00076010" w:rsidP="00047EAA">
      <w:pPr>
        <w:pStyle w:val="a6"/>
        <w:contextualSpacing/>
        <w:jc w:val="right"/>
        <w:rPr>
          <w:rFonts w:ascii="Arial" w:hAnsi="Arial" w:cs="Arial"/>
          <w:b/>
          <w:i/>
          <w:color w:val="002060"/>
          <w:sz w:val="28"/>
          <w:szCs w:val="28"/>
          <w:lang w:val="uz-Cyrl-UZ"/>
        </w:rPr>
      </w:pPr>
      <w:r>
        <w:rPr>
          <w:rFonts w:ascii="Arial" w:hAnsi="Arial" w:cs="Arial"/>
          <w:b/>
          <w:i/>
          <w:color w:val="002060"/>
          <w:sz w:val="28"/>
          <w:szCs w:val="28"/>
          <w:lang w:val="uz-Cyrl-UZ"/>
        </w:rPr>
        <w:t>Наманган</w:t>
      </w:r>
      <w:bookmarkStart w:id="0" w:name="_GoBack"/>
      <w:bookmarkEnd w:id="0"/>
      <w:r w:rsidR="007124CE">
        <w:rPr>
          <w:rFonts w:ascii="Arial" w:hAnsi="Arial" w:cs="Arial"/>
          <w:b/>
          <w:i/>
          <w:color w:val="002060"/>
          <w:sz w:val="28"/>
          <w:szCs w:val="28"/>
          <w:lang w:val="uz-Cyrl-UZ"/>
        </w:rPr>
        <w:t xml:space="preserve"> туман </w:t>
      </w:r>
      <w:r w:rsidR="00C94A00" w:rsidRPr="00326568">
        <w:rPr>
          <w:rFonts w:ascii="Arial" w:hAnsi="Arial" w:cs="Arial"/>
          <w:b/>
          <w:i/>
          <w:color w:val="002060"/>
          <w:sz w:val="28"/>
          <w:szCs w:val="28"/>
          <w:lang w:val="uz-Cyrl-UZ"/>
        </w:rPr>
        <w:t>фермерлари кенгаши Раёсати аъзолари</w:t>
      </w:r>
    </w:p>
    <w:sectPr w:rsidR="00C94A00" w:rsidRPr="00326568" w:rsidSect="00582483">
      <w:pgSz w:w="11906" w:h="16838"/>
      <w:pgMar w:top="1135"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0C"/>
    <w:rsid w:val="0000418D"/>
    <w:rsid w:val="0003744B"/>
    <w:rsid w:val="00047EAA"/>
    <w:rsid w:val="00064B32"/>
    <w:rsid w:val="00076010"/>
    <w:rsid w:val="000A1220"/>
    <w:rsid w:val="000D668A"/>
    <w:rsid w:val="000E6A7D"/>
    <w:rsid w:val="00116BDB"/>
    <w:rsid w:val="00123700"/>
    <w:rsid w:val="00147B3B"/>
    <w:rsid w:val="00163E22"/>
    <w:rsid w:val="001A76D0"/>
    <w:rsid w:val="001C1758"/>
    <w:rsid w:val="001C2508"/>
    <w:rsid w:val="001D12F3"/>
    <w:rsid w:val="001E159E"/>
    <w:rsid w:val="001E3542"/>
    <w:rsid w:val="001F35A8"/>
    <w:rsid w:val="001F7062"/>
    <w:rsid w:val="002039BE"/>
    <w:rsid w:val="00250C8D"/>
    <w:rsid w:val="002D7A26"/>
    <w:rsid w:val="002E293A"/>
    <w:rsid w:val="003203C1"/>
    <w:rsid w:val="00326568"/>
    <w:rsid w:val="003376B7"/>
    <w:rsid w:val="003402F1"/>
    <w:rsid w:val="003B7B30"/>
    <w:rsid w:val="003C511A"/>
    <w:rsid w:val="003E408E"/>
    <w:rsid w:val="003F44D8"/>
    <w:rsid w:val="00412338"/>
    <w:rsid w:val="00421B4C"/>
    <w:rsid w:val="0042247A"/>
    <w:rsid w:val="0043458D"/>
    <w:rsid w:val="00461051"/>
    <w:rsid w:val="004942E3"/>
    <w:rsid w:val="004969F5"/>
    <w:rsid w:val="004B6267"/>
    <w:rsid w:val="004C4147"/>
    <w:rsid w:val="0051189B"/>
    <w:rsid w:val="00536064"/>
    <w:rsid w:val="005670C7"/>
    <w:rsid w:val="00574526"/>
    <w:rsid w:val="00582483"/>
    <w:rsid w:val="00583415"/>
    <w:rsid w:val="005A546C"/>
    <w:rsid w:val="005B77DD"/>
    <w:rsid w:val="005C1250"/>
    <w:rsid w:val="005D5C49"/>
    <w:rsid w:val="005F5D60"/>
    <w:rsid w:val="00603953"/>
    <w:rsid w:val="00644ACC"/>
    <w:rsid w:val="0065110C"/>
    <w:rsid w:val="00667BA1"/>
    <w:rsid w:val="006F3540"/>
    <w:rsid w:val="007124CE"/>
    <w:rsid w:val="00745F94"/>
    <w:rsid w:val="00752948"/>
    <w:rsid w:val="007A0071"/>
    <w:rsid w:val="007A6154"/>
    <w:rsid w:val="007C1839"/>
    <w:rsid w:val="007E18F0"/>
    <w:rsid w:val="00815739"/>
    <w:rsid w:val="00816DE7"/>
    <w:rsid w:val="008661CE"/>
    <w:rsid w:val="008E0711"/>
    <w:rsid w:val="00925C87"/>
    <w:rsid w:val="0093295A"/>
    <w:rsid w:val="0094121E"/>
    <w:rsid w:val="0099283A"/>
    <w:rsid w:val="009A65F8"/>
    <w:rsid w:val="009B4CA8"/>
    <w:rsid w:val="009C3A4D"/>
    <w:rsid w:val="009F7E4B"/>
    <w:rsid w:val="00A71417"/>
    <w:rsid w:val="00A777A0"/>
    <w:rsid w:val="00AA0165"/>
    <w:rsid w:val="00AE5BCB"/>
    <w:rsid w:val="00AF19DB"/>
    <w:rsid w:val="00AF3166"/>
    <w:rsid w:val="00B20FB4"/>
    <w:rsid w:val="00B220A3"/>
    <w:rsid w:val="00B22A75"/>
    <w:rsid w:val="00B903B2"/>
    <w:rsid w:val="00B941D8"/>
    <w:rsid w:val="00BB4C83"/>
    <w:rsid w:val="00BC3489"/>
    <w:rsid w:val="00BC350B"/>
    <w:rsid w:val="00BC65CD"/>
    <w:rsid w:val="00C04D63"/>
    <w:rsid w:val="00C2043F"/>
    <w:rsid w:val="00C355E9"/>
    <w:rsid w:val="00C36277"/>
    <w:rsid w:val="00C94A00"/>
    <w:rsid w:val="00CA79C0"/>
    <w:rsid w:val="00CE3182"/>
    <w:rsid w:val="00D03929"/>
    <w:rsid w:val="00D1001E"/>
    <w:rsid w:val="00D41243"/>
    <w:rsid w:val="00D43728"/>
    <w:rsid w:val="00D440AC"/>
    <w:rsid w:val="00D45499"/>
    <w:rsid w:val="00D7110E"/>
    <w:rsid w:val="00D806C0"/>
    <w:rsid w:val="00DF0FBC"/>
    <w:rsid w:val="00E155EF"/>
    <w:rsid w:val="00E42B80"/>
    <w:rsid w:val="00E9065B"/>
    <w:rsid w:val="00E921EB"/>
    <w:rsid w:val="00E9438C"/>
    <w:rsid w:val="00EC0066"/>
    <w:rsid w:val="00EC7148"/>
    <w:rsid w:val="00F210D0"/>
    <w:rsid w:val="00F279E7"/>
    <w:rsid w:val="00F355EB"/>
    <w:rsid w:val="00F37FBC"/>
    <w:rsid w:val="00F81354"/>
    <w:rsid w:val="00F906A3"/>
    <w:rsid w:val="00F9260E"/>
    <w:rsid w:val="00F94468"/>
    <w:rsid w:val="00FA1351"/>
    <w:rsid w:val="00FE24F6"/>
    <w:rsid w:val="00FF1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936F0A"/>
  <w14:defaultImageDpi w14:val="0"/>
  <w15:docId w15:val="{E4B3A7EF-ABAC-465B-9D97-06B7F416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ursor-pointer">
    <w:name w:val="cursor-pointer"/>
    <w:basedOn w:val="a0"/>
    <w:rsid w:val="004B6267"/>
    <w:rPr>
      <w:rFonts w:cs="Times New Roman"/>
    </w:rPr>
  </w:style>
  <w:style w:type="paragraph" w:styleId="a3">
    <w:name w:val="Normal (Web)"/>
    <w:basedOn w:val="a"/>
    <w:uiPriority w:val="99"/>
    <w:unhideWhenUsed/>
    <w:rsid w:val="00C2043F"/>
    <w:pPr>
      <w:spacing w:before="100" w:beforeAutospacing="1" w:after="100" w:afterAutospacing="1" w:line="240" w:lineRule="auto"/>
    </w:pPr>
    <w:rPr>
      <w:rFonts w:ascii="Times New Roman" w:hAnsi="Times New Roman"/>
      <w:sz w:val="24"/>
      <w:szCs w:val="24"/>
      <w:lang w:eastAsia="ru-RU"/>
    </w:rPr>
  </w:style>
  <w:style w:type="character" w:styleId="a4">
    <w:name w:val="Emphasis"/>
    <w:basedOn w:val="a0"/>
    <w:uiPriority w:val="20"/>
    <w:qFormat/>
    <w:rsid w:val="00C2043F"/>
    <w:rPr>
      <w:rFonts w:cs="Times New Roman"/>
      <w:i/>
      <w:iCs/>
    </w:rPr>
  </w:style>
  <w:style w:type="character" w:styleId="a5">
    <w:name w:val="Strong"/>
    <w:basedOn w:val="a0"/>
    <w:uiPriority w:val="22"/>
    <w:qFormat/>
    <w:rsid w:val="00C2043F"/>
    <w:rPr>
      <w:rFonts w:cs="Times New Roman"/>
      <w:b/>
      <w:bCs/>
    </w:rPr>
  </w:style>
  <w:style w:type="paragraph" w:styleId="a6">
    <w:name w:val="No Spacing"/>
    <w:uiPriority w:val="1"/>
    <w:qFormat/>
    <w:rsid w:val="00C04D63"/>
    <w:pPr>
      <w:spacing w:after="0" w:line="240" w:lineRule="auto"/>
    </w:pPr>
    <w:rPr>
      <w:rFonts w:cs="Times New Roman"/>
    </w:rPr>
  </w:style>
  <w:style w:type="paragraph" w:customStyle="1" w:styleId="isselectedend">
    <w:name w:val="isselectedend"/>
    <w:basedOn w:val="a"/>
    <w:rsid w:val="005D5C49"/>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284627">
      <w:bodyDiv w:val="1"/>
      <w:marLeft w:val="0"/>
      <w:marRight w:val="0"/>
      <w:marTop w:val="0"/>
      <w:marBottom w:val="0"/>
      <w:divBdr>
        <w:top w:val="none" w:sz="0" w:space="0" w:color="auto"/>
        <w:left w:val="none" w:sz="0" w:space="0" w:color="auto"/>
        <w:bottom w:val="none" w:sz="0" w:space="0" w:color="auto"/>
        <w:right w:val="none" w:sz="0" w:space="0" w:color="auto"/>
      </w:divBdr>
    </w:div>
    <w:div w:id="1364139262">
      <w:bodyDiv w:val="1"/>
      <w:marLeft w:val="0"/>
      <w:marRight w:val="0"/>
      <w:marTop w:val="0"/>
      <w:marBottom w:val="0"/>
      <w:divBdr>
        <w:top w:val="none" w:sz="0" w:space="0" w:color="auto"/>
        <w:left w:val="none" w:sz="0" w:space="0" w:color="auto"/>
        <w:bottom w:val="none" w:sz="0" w:space="0" w:color="auto"/>
        <w:right w:val="none" w:sz="0" w:space="0" w:color="auto"/>
      </w:divBdr>
      <w:divsChild>
        <w:div w:id="297539676">
          <w:marLeft w:val="0"/>
          <w:marRight w:val="0"/>
          <w:marTop w:val="120"/>
          <w:marBottom w:val="120"/>
          <w:divBdr>
            <w:top w:val="none" w:sz="0" w:space="0" w:color="auto"/>
            <w:left w:val="none" w:sz="0" w:space="0" w:color="auto"/>
            <w:bottom w:val="none" w:sz="0" w:space="0" w:color="auto"/>
            <w:right w:val="none" w:sz="0" w:space="0" w:color="auto"/>
          </w:divBdr>
          <w:divsChild>
            <w:div w:id="23598572">
              <w:marLeft w:val="0"/>
              <w:marRight w:val="0"/>
              <w:marTop w:val="0"/>
              <w:marBottom w:val="0"/>
              <w:divBdr>
                <w:top w:val="none" w:sz="0" w:space="0" w:color="auto"/>
                <w:left w:val="none" w:sz="0" w:space="0" w:color="auto"/>
                <w:bottom w:val="none" w:sz="0" w:space="0" w:color="auto"/>
                <w:right w:val="none" w:sz="0" w:space="0" w:color="auto"/>
              </w:divBdr>
            </w:div>
          </w:divsChild>
        </w:div>
        <w:div w:id="428278196">
          <w:marLeft w:val="0"/>
          <w:marRight w:val="0"/>
          <w:marTop w:val="0"/>
          <w:marBottom w:val="150"/>
          <w:divBdr>
            <w:top w:val="none" w:sz="0" w:space="0" w:color="auto"/>
            <w:left w:val="none" w:sz="0" w:space="0" w:color="auto"/>
            <w:bottom w:val="none" w:sz="0" w:space="0" w:color="auto"/>
            <w:right w:val="none" w:sz="0" w:space="0" w:color="auto"/>
          </w:divBdr>
          <w:divsChild>
            <w:div w:id="11667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5192">
      <w:bodyDiv w:val="1"/>
      <w:marLeft w:val="0"/>
      <w:marRight w:val="0"/>
      <w:marTop w:val="0"/>
      <w:marBottom w:val="0"/>
      <w:divBdr>
        <w:top w:val="none" w:sz="0" w:space="0" w:color="auto"/>
        <w:left w:val="none" w:sz="0" w:space="0" w:color="auto"/>
        <w:bottom w:val="none" w:sz="0" w:space="0" w:color="auto"/>
        <w:right w:val="none" w:sz="0" w:space="0" w:color="auto"/>
      </w:divBdr>
    </w:div>
    <w:div w:id="1755081669">
      <w:marLeft w:val="0"/>
      <w:marRight w:val="0"/>
      <w:marTop w:val="0"/>
      <w:marBottom w:val="0"/>
      <w:divBdr>
        <w:top w:val="none" w:sz="0" w:space="0" w:color="auto"/>
        <w:left w:val="none" w:sz="0" w:space="0" w:color="auto"/>
        <w:bottom w:val="none" w:sz="0" w:space="0" w:color="auto"/>
        <w:right w:val="none" w:sz="0" w:space="0" w:color="auto"/>
      </w:divBdr>
    </w:div>
    <w:div w:id="1755081676">
      <w:marLeft w:val="0"/>
      <w:marRight w:val="0"/>
      <w:marTop w:val="0"/>
      <w:marBottom w:val="0"/>
      <w:divBdr>
        <w:top w:val="none" w:sz="0" w:space="0" w:color="auto"/>
        <w:left w:val="none" w:sz="0" w:space="0" w:color="auto"/>
        <w:bottom w:val="none" w:sz="0" w:space="0" w:color="auto"/>
        <w:right w:val="none" w:sz="0" w:space="0" w:color="auto"/>
      </w:divBdr>
      <w:divsChild>
        <w:div w:id="1755081677">
          <w:marLeft w:val="0"/>
          <w:marRight w:val="0"/>
          <w:marTop w:val="0"/>
          <w:marBottom w:val="0"/>
          <w:divBdr>
            <w:top w:val="none" w:sz="0" w:space="0" w:color="auto"/>
            <w:left w:val="none" w:sz="0" w:space="0" w:color="auto"/>
            <w:bottom w:val="none" w:sz="0" w:space="0" w:color="auto"/>
            <w:right w:val="none" w:sz="0" w:space="0" w:color="auto"/>
          </w:divBdr>
          <w:divsChild>
            <w:div w:id="1755081674">
              <w:marLeft w:val="0"/>
              <w:marRight w:val="0"/>
              <w:marTop w:val="0"/>
              <w:marBottom w:val="0"/>
              <w:divBdr>
                <w:top w:val="none" w:sz="0" w:space="0" w:color="auto"/>
                <w:left w:val="none" w:sz="0" w:space="0" w:color="auto"/>
                <w:bottom w:val="none" w:sz="0" w:space="0" w:color="auto"/>
                <w:right w:val="none" w:sz="0" w:space="0" w:color="auto"/>
              </w:divBdr>
              <w:divsChild>
                <w:div w:id="1755081671">
                  <w:marLeft w:val="0"/>
                  <w:marRight w:val="0"/>
                  <w:marTop w:val="0"/>
                  <w:marBottom w:val="0"/>
                  <w:divBdr>
                    <w:top w:val="none" w:sz="0" w:space="0" w:color="auto"/>
                    <w:left w:val="none" w:sz="0" w:space="0" w:color="auto"/>
                    <w:bottom w:val="none" w:sz="0" w:space="0" w:color="auto"/>
                    <w:right w:val="none" w:sz="0" w:space="0" w:color="auto"/>
                  </w:divBdr>
                  <w:divsChild>
                    <w:div w:id="1755081670">
                      <w:marLeft w:val="0"/>
                      <w:marRight w:val="0"/>
                      <w:marTop w:val="0"/>
                      <w:marBottom w:val="0"/>
                      <w:divBdr>
                        <w:top w:val="none" w:sz="0" w:space="0" w:color="auto"/>
                        <w:left w:val="none" w:sz="0" w:space="0" w:color="auto"/>
                        <w:bottom w:val="none" w:sz="0" w:space="0" w:color="auto"/>
                        <w:right w:val="none" w:sz="0" w:space="0" w:color="auto"/>
                      </w:divBdr>
                      <w:divsChild>
                        <w:div w:id="1755081673">
                          <w:marLeft w:val="0"/>
                          <w:marRight w:val="0"/>
                          <w:marTop w:val="0"/>
                          <w:marBottom w:val="0"/>
                          <w:divBdr>
                            <w:top w:val="none" w:sz="0" w:space="0" w:color="auto"/>
                            <w:left w:val="none" w:sz="0" w:space="0" w:color="auto"/>
                            <w:bottom w:val="none" w:sz="0" w:space="0" w:color="auto"/>
                            <w:right w:val="none" w:sz="0" w:space="0" w:color="auto"/>
                          </w:divBdr>
                          <w:divsChild>
                            <w:div w:id="1755081683">
                              <w:marLeft w:val="0"/>
                              <w:marRight w:val="0"/>
                              <w:marTop w:val="0"/>
                              <w:marBottom w:val="0"/>
                              <w:divBdr>
                                <w:top w:val="none" w:sz="0" w:space="0" w:color="auto"/>
                                <w:left w:val="none" w:sz="0" w:space="0" w:color="auto"/>
                                <w:bottom w:val="none" w:sz="0" w:space="0" w:color="auto"/>
                                <w:right w:val="none" w:sz="0" w:space="0" w:color="auto"/>
                              </w:divBdr>
                              <w:divsChild>
                                <w:div w:id="1755081672">
                                  <w:marLeft w:val="0"/>
                                  <w:marRight w:val="0"/>
                                  <w:marTop w:val="0"/>
                                  <w:marBottom w:val="0"/>
                                  <w:divBdr>
                                    <w:top w:val="none" w:sz="0" w:space="0" w:color="auto"/>
                                    <w:left w:val="none" w:sz="0" w:space="0" w:color="auto"/>
                                    <w:bottom w:val="none" w:sz="0" w:space="0" w:color="auto"/>
                                    <w:right w:val="none" w:sz="0" w:space="0" w:color="auto"/>
                                  </w:divBdr>
                                  <w:divsChild>
                                    <w:div w:id="17550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5081679">
      <w:marLeft w:val="0"/>
      <w:marRight w:val="0"/>
      <w:marTop w:val="0"/>
      <w:marBottom w:val="0"/>
      <w:divBdr>
        <w:top w:val="none" w:sz="0" w:space="0" w:color="auto"/>
        <w:left w:val="none" w:sz="0" w:space="0" w:color="auto"/>
        <w:bottom w:val="none" w:sz="0" w:space="0" w:color="auto"/>
        <w:right w:val="none" w:sz="0" w:space="0" w:color="auto"/>
      </w:divBdr>
      <w:divsChild>
        <w:div w:id="1755081680">
          <w:marLeft w:val="0"/>
          <w:marRight w:val="0"/>
          <w:marTop w:val="0"/>
          <w:marBottom w:val="0"/>
          <w:divBdr>
            <w:top w:val="none" w:sz="0" w:space="0" w:color="auto"/>
            <w:left w:val="none" w:sz="0" w:space="0" w:color="auto"/>
            <w:bottom w:val="none" w:sz="0" w:space="0" w:color="auto"/>
            <w:right w:val="none" w:sz="0" w:space="0" w:color="auto"/>
          </w:divBdr>
          <w:divsChild>
            <w:div w:id="1755081675">
              <w:marLeft w:val="0"/>
              <w:marRight w:val="0"/>
              <w:marTop w:val="0"/>
              <w:marBottom w:val="0"/>
              <w:divBdr>
                <w:top w:val="none" w:sz="0" w:space="0" w:color="auto"/>
                <w:left w:val="none" w:sz="0" w:space="0" w:color="auto"/>
                <w:bottom w:val="none" w:sz="0" w:space="0" w:color="auto"/>
                <w:right w:val="none" w:sz="0" w:space="0" w:color="auto"/>
              </w:divBdr>
              <w:divsChild>
                <w:div w:id="17550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816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645</Words>
  <Characters>3679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2026-07-02T04:40:00Z</dcterms:created>
  <dcterms:modified xsi:type="dcterms:W3CDTF">2026-07-03T04:40:00Z</dcterms:modified>
</cp:coreProperties>
</file>