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6D8247" w14:textId="78687B69" w:rsidR="005868EB" w:rsidRPr="00812017" w:rsidRDefault="005868EB" w:rsidP="00812017">
      <w:pPr>
        <w:pStyle w:val="11"/>
        <w:spacing w:before="100" w:beforeAutospacing="1" w:after="100" w:afterAutospacing="1" w:line="240" w:lineRule="auto"/>
        <w:jc w:val="center"/>
        <w:outlineLvl w:val="0"/>
        <w:rPr>
          <w:rFonts w:ascii="Arial" w:eastAsia="Times New Roman" w:hAnsi="Arial" w:cs="Arial"/>
          <w:b/>
          <w:bCs/>
          <w:kern w:val="36"/>
          <w:sz w:val="36"/>
          <w:szCs w:val="36"/>
          <w:lang w:val="uz-Latn-UZ" w:eastAsia="ru-RU"/>
        </w:rPr>
      </w:pPr>
      <w:r w:rsidRPr="00812017">
        <w:rPr>
          <w:rFonts w:ascii="Arial" w:eastAsia="Times New Roman" w:hAnsi="Arial" w:cs="Arial"/>
          <w:b/>
          <w:bCs/>
          <w:color w:val="000000"/>
          <w:kern w:val="36"/>
          <w:sz w:val="36"/>
          <w:szCs w:val="36"/>
          <w:lang w:val="uz-Latn-UZ" w:eastAsia="ru-RU"/>
        </w:rPr>
        <w:t>TEXNIK TOPSHIRIQ</w:t>
      </w:r>
      <w:r w:rsidRPr="00812017">
        <w:rPr>
          <w:rFonts w:ascii="Arial" w:eastAsia="Times New Roman" w:hAnsi="Arial" w:cs="Arial"/>
          <w:b/>
          <w:bCs/>
          <w:color w:val="000000"/>
          <w:kern w:val="36"/>
          <w:sz w:val="36"/>
          <w:szCs w:val="36"/>
          <w:lang w:val="uz-Latn-UZ" w:eastAsia="ru-RU"/>
        </w:rPr>
        <w:br/>
        <w:t>TENDER HUJJATLARI</w:t>
      </w:r>
    </w:p>
    <w:p w14:paraId="6EF90788" w14:textId="77777777" w:rsidR="00812017" w:rsidRPr="00812017" w:rsidRDefault="005868EB" w:rsidP="00812017">
      <w:pPr>
        <w:spacing w:before="100" w:beforeAutospacing="1" w:after="100" w:afterAutospacing="1" w:line="240" w:lineRule="auto"/>
        <w:jc w:val="both"/>
        <w:rPr>
          <w:rFonts w:ascii="Arial" w:eastAsia="Times New Roman" w:hAnsi="Arial" w:cs="Arial"/>
          <w:b/>
          <w:bCs/>
          <w:color w:val="000000"/>
          <w:sz w:val="24"/>
          <w:szCs w:val="24"/>
          <w:lang w:val="uz-Latn-UZ" w:eastAsia="ru-RU"/>
        </w:rPr>
      </w:pPr>
      <w:r w:rsidRPr="00812017">
        <w:rPr>
          <w:rFonts w:ascii="Arial" w:eastAsia="Times New Roman" w:hAnsi="Arial" w:cs="Arial"/>
          <w:b/>
          <w:bCs/>
          <w:color w:val="000000"/>
          <w:sz w:val="24"/>
          <w:szCs w:val="24"/>
          <w:lang w:val="uz-Latn-UZ" w:eastAsia="ru-RU"/>
        </w:rPr>
        <w:t xml:space="preserve">Buyurtmachi: </w:t>
      </w:r>
      <w:r w:rsidRPr="00812017">
        <w:rPr>
          <w:rFonts w:ascii="Arial" w:eastAsia="Times New Roman" w:hAnsi="Arial" w:cs="Arial"/>
          <w:bCs/>
          <w:color w:val="000000"/>
          <w:sz w:val="24"/>
          <w:szCs w:val="24"/>
          <w:lang w:val="uz-Latn-UZ" w:eastAsia="ru-RU"/>
        </w:rPr>
        <w:t>O‘zbekiston Respublikasi Investitsiyalar, sanoat va savdo vazirligi.</w:t>
      </w:r>
      <w:r w:rsidRPr="00812017">
        <w:rPr>
          <w:rFonts w:ascii="Arial" w:eastAsia="Times New Roman" w:hAnsi="Arial" w:cs="Arial"/>
          <w:b/>
          <w:bCs/>
          <w:color w:val="000000"/>
          <w:sz w:val="24"/>
          <w:szCs w:val="24"/>
          <w:lang w:val="uz-Latn-UZ" w:eastAsia="ru-RU"/>
        </w:rPr>
        <w:br/>
        <w:t xml:space="preserve">Tadbir: </w:t>
      </w:r>
      <w:r w:rsidRPr="00812017">
        <w:rPr>
          <w:rFonts w:ascii="Arial" w:eastAsia="Times New Roman" w:hAnsi="Arial" w:cs="Arial"/>
          <w:bCs/>
          <w:color w:val="000000"/>
          <w:sz w:val="24"/>
          <w:szCs w:val="24"/>
          <w:lang w:val="uz-Latn-UZ" w:eastAsia="ru-RU"/>
        </w:rPr>
        <w:t>tushlik.</w:t>
      </w:r>
    </w:p>
    <w:p w14:paraId="7C2BBE99" w14:textId="62A2CEA3" w:rsidR="005868EB" w:rsidRPr="00812017" w:rsidRDefault="005868EB" w:rsidP="00812017">
      <w:pPr>
        <w:spacing w:before="100" w:beforeAutospacing="1" w:after="100" w:afterAutospacing="1" w:line="240" w:lineRule="auto"/>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Xizmat ko‘rsatish vaqti: </w:t>
      </w:r>
      <w:r w:rsidRPr="00812017">
        <w:rPr>
          <w:rFonts w:ascii="Arial" w:eastAsia="Times New Roman" w:hAnsi="Arial" w:cs="Arial"/>
          <w:bCs/>
          <w:color w:val="000000"/>
          <w:sz w:val="24"/>
          <w:szCs w:val="24"/>
          <w:lang w:val="uz-Latn-UZ" w:eastAsia="ru-RU"/>
        </w:rPr>
        <w:t>2026-yil 9-oktabr, soat 13:00.</w:t>
      </w:r>
    </w:p>
    <w:p w14:paraId="0D6907AF" w14:textId="09762FBC" w:rsidR="007941C0" w:rsidRPr="00812017" w:rsidRDefault="0018281C" w:rsidP="00812017">
      <w:pPr>
        <w:keepNext/>
        <w:spacing w:before="100" w:beforeAutospacing="1" w:after="100" w:afterAutospacing="1" w:line="240" w:lineRule="auto"/>
        <w:ind w:left="142" w:hanging="142"/>
        <w:jc w:val="both"/>
        <w:rPr>
          <w:rFonts w:ascii="Arial" w:eastAsia="Times New Roman" w:hAnsi="Arial" w:cs="Arial"/>
          <w:b/>
          <w:bCs/>
          <w:sz w:val="27"/>
          <w:szCs w:val="27"/>
          <w:lang w:val="uz-Latn-UZ" w:eastAsia="ru-RU"/>
        </w:rPr>
      </w:pPr>
      <w:r w:rsidRPr="00812017">
        <w:rPr>
          <w:rFonts w:ascii="Arial" w:eastAsia="Times New Roman" w:hAnsi="Arial" w:cs="Arial"/>
          <w:b/>
          <w:bCs/>
          <w:color w:val="000000"/>
          <w:sz w:val="27"/>
          <w:szCs w:val="27"/>
          <w:lang w:val="uz-Latn-UZ" w:eastAsia="ru-RU"/>
        </w:rPr>
        <w:t>1. RESTORANGA QO‘YILADIGAN UMUMIY TALABLAR</w:t>
      </w:r>
    </w:p>
    <w:p w14:paraId="11587BBA" w14:textId="36CBE7E7"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Obyekt maqomi:</w:t>
      </w:r>
      <w:r w:rsidRPr="00812017">
        <w:rPr>
          <w:rFonts w:ascii="Arial" w:eastAsia="Times New Roman" w:hAnsi="Arial" w:cs="Arial"/>
          <w:bCs/>
          <w:color w:val="000000"/>
          <w:sz w:val="24"/>
          <w:szCs w:val="24"/>
          <w:lang w:val="uz-Latn-UZ" w:eastAsia="ru-RU"/>
        </w:rPr>
        <w:t xml:space="preserve"> tadbirni Toshkent shahrining S-1 hududidagi ekologik jihatdan qulay joyda o‘tkazish rejalashtirilmoqda. Tadbir uchun nafis milliy taomlarni taklif etadigan, mehmonlarga shinam muhit va sifatli xizmat ko‘rsatishni ta’minlaydigan hamda tadbirlar o‘tkazishning barcha zamonaviy standartlariga mos keladigan yuqori darajadagi restoran tanlanishi lozim.</w:t>
      </w:r>
    </w:p>
    <w:p w14:paraId="3319ACB9" w14:textId="28E14AB0"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Sana: </w:t>
      </w:r>
      <w:r w:rsidRPr="00812017">
        <w:rPr>
          <w:rFonts w:ascii="Arial" w:eastAsia="Times New Roman" w:hAnsi="Arial" w:cs="Arial"/>
          <w:bCs/>
          <w:color w:val="000000"/>
          <w:sz w:val="24"/>
          <w:szCs w:val="24"/>
          <w:lang w:val="uz-Latn-UZ" w:eastAsia="ru-RU"/>
        </w:rPr>
        <w:t>2026-yil 9-oktabr.</w:t>
      </w:r>
    </w:p>
    <w:p w14:paraId="7B0415C9" w14:textId="6519300C"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Joylashuv: </w:t>
      </w:r>
      <w:r w:rsidRPr="00812017">
        <w:rPr>
          <w:rFonts w:ascii="Arial" w:eastAsia="Times New Roman" w:hAnsi="Arial" w:cs="Arial"/>
          <w:bCs/>
          <w:color w:val="000000"/>
          <w:sz w:val="24"/>
          <w:szCs w:val="24"/>
          <w:lang w:val="uz-Latn-UZ" w:eastAsia="ru-RU"/>
        </w:rPr>
        <w:t>Toshkent shahri.</w:t>
      </w:r>
    </w:p>
    <w:p w14:paraId="66C4C564" w14:textId="0AD97CC6" w:rsidR="007941C0" w:rsidRPr="00812017" w:rsidRDefault="0018281C" w:rsidP="00812017">
      <w:pPr>
        <w:keepNext/>
        <w:spacing w:before="100" w:beforeAutospacing="1" w:after="100" w:afterAutospacing="1" w:line="240" w:lineRule="auto"/>
        <w:jc w:val="both"/>
        <w:outlineLvl w:val="2"/>
        <w:rPr>
          <w:rFonts w:ascii="Arial" w:eastAsia="Times New Roman" w:hAnsi="Arial" w:cs="Arial"/>
          <w:b/>
          <w:bCs/>
          <w:sz w:val="27"/>
          <w:szCs w:val="27"/>
          <w:lang w:val="uz-Latn-UZ" w:eastAsia="ru-RU"/>
        </w:rPr>
      </w:pPr>
      <w:r w:rsidRPr="00812017">
        <w:rPr>
          <w:rFonts w:ascii="Arial" w:eastAsia="Times New Roman" w:hAnsi="Arial" w:cs="Arial"/>
          <w:b/>
          <w:bCs/>
          <w:color w:val="000000"/>
          <w:sz w:val="27"/>
          <w:szCs w:val="27"/>
          <w:lang w:val="uz-Latn-UZ" w:eastAsia="ru-RU"/>
        </w:rPr>
        <w:t>2. RESTORAN PARAMETRLARI</w:t>
      </w:r>
    </w:p>
    <w:p w14:paraId="699C9ED6" w14:textId="64DB5BE2" w:rsidR="00510E70" w:rsidRPr="00812017" w:rsidRDefault="007941C0" w:rsidP="00812017">
      <w:pPr>
        <w:keepNext/>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Rejalashtirish</w:t>
      </w:r>
      <w:r w:rsidRPr="00812017">
        <w:rPr>
          <w:rFonts w:ascii="Arial" w:eastAsia="Times New Roman" w:hAnsi="Arial" w:cs="Arial"/>
          <w:color w:val="000000"/>
          <w:sz w:val="24"/>
          <w:szCs w:val="24"/>
          <w:lang w:val="uz-Latn-UZ" w:eastAsia="ru-RU"/>
        </w:rPr>
        <w:br/>
        <w:t>1. Umumiy konsepsiya</w:t>
      </w:r>
    </w:p>
    <w:p w14:paraId="388655A1"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Restoran o‘zbek milliy oshxonasiga ixtisoslashgan bo‘lib, asosiy e’tibor osh, shashlik va boshqa an’anaviy milliy taomlarga qaratiladi. Konsepsiya mehmonlar uchun transport orqali yetib borish qulay bo‘lgan joylashuvni nazarda tutadi.</w:t>
      </w:r>
    </w:p>
    <w:p w14:paraId="148FD749" w14:textId="4E60D8FF" w:rsidR="00510E70" w:rsidRPr="00812017" w:rsidRDefault="00510E70" w:rsidP="00812017">
      <w:pPr>
        <w:keepNext/>
        <w:spacing w:after="0" w:line="240" w:lineRule="auto"/>
        <w:ind w:left="284"/>
        <w:jc w:val="both"/>
        <w:rPr>
          <w:rFonts w:ascii="Arial" w:eastAsia="Times New Roman" w:hAnsi="Arial" w:cs="Arial"/>
          <w:b/>
          <w:bCs/>
          <w:sz w:val="24"/>
          <w:szCs w:val="24"/>
          <w:lang w:val="uz-Latn-UZ" w:eastAsia="ru-RU"/>
        </w:rPr>
      </w:pPr>
      <w:r w:rsidRPr="00812017">
        <w:rPr>
          <w:rFonts w:ascii="Arial" w:eastAsia="Times New Roman" w:hAnsi="Arial" w:cs="Arial"/>
          <w:b/>
          <w:bCs/>
          <w:color w:val="000000"/>
          <w:sz w:val="24"/>
          <w:szCs w:val="24"/>
          <w:lang w:val="uz-Latn-UZ" w:eastAsia="ru-RU"/>
        </w:rPr>
        <w:t>2. Asosiy zal</w:t>
      </w:r>
    </w:p>
    <w:p w14:paraId="6D42BE2B" w14:textId="0D9FFF7F"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O‘zbek milliy uslubida bezatilishi.</w:t>
      </w:r>
    </w:p>
    <w:p w14:paraId="4E19571E" w14:textId="75DE7669" w:rsidR="00764545" w:rsidRPr="00812017" w:rsidRDefault="00764545"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Restoranda mehmonlar uchun zamonaviy uslubda jihozlangan katta va shinam asosiy zal bo‘lishi lozim. Interyer qulaylik, funksionallik va estetikani uyg‘unlashtirib, dam olish va uchrashuvlar uchun yoqimli muhit yaratishi kerak. Bundan tashqari, ob-havo sharoitidan qat’i nazar, yilning istalgan faslida toza havodan bahramand bo‘lish va qulay vaqt o‘tkazish imkonini beradigan usti yopiq yozgi zal ham ko‘zda tutilishi lozim.</w:t>
      </w:r>
    </w:p>
    <w:p w14:paraId="599A9C38" w14:textId="77777777" w:rsidR="00510E70" w:rsidRPr="00812017" w:rsidRDefault="00510E70" w:rsidP="00812017">
      <w:pPr>
        <w:keepNext/>
        <w:spacing w:after="0" w:line="240" w:lineRule="auto"/>
        <w:ind w:left="284"/>
        <w:jc w:val="both"/>
        <w:rPr>
          <w:rFonts w:ascii="Arial" w:eastAsia="Times New Roman" w:hAnsi="Arial" w:cs="Arial"/>
          <w:b/>
          <w:bCs/>
          <w:sz w:val="24"/>
          <w:szCs w:val="24"/>
          <w:lang w:val="uz-Latn-UZ" w:eastAsia="ru-RU"/>
        </w:rPr>
      </w:pPr>
      <w:r w:rsidRPr="00812017">
        <w:rPr>
          <w:rFonts w:ascii="Arial" w:eastAsia="Times New Roman" w:hAnsi="Arial" w:cs="Arial"/>
          <w:b/>
          <w:bCs/>
          <w:color w:val="000000"/>
          <w:sz w:val="24"/>
          <w:szCs w:val="24"/>
          <w:lang w:val="uz-Latn-UZ" w:eastAsia="ru-RU"/>
        </w:rPr>
        <w:t>3. VIP xona</w:t>
      </w:r>
    </w:p>
    <w:p w14:paraId="1B67FEB7" w14:textId="74719E0D" w:rsidR="00510E70" w:rsidRPr="00812017" w:rsidRDefault="00510E70" w:rsidP="00812017">
      <w:pPr>
        <w:keepNext/>
        <w:spacing w:after="0" w:line="240" w:lineRule="auto"/>
        <w:ind w:left="284"/>
        <w:jc w:val="both"/>
        <w:rPr>
          <w:rFonts w:ascii="Arial" w:eastAsia="Times New Roman" w:hAnsi="Arial" w:cs="Arial"/>
          <w:b/>
          <w:bCs/>
          <w:i/>
          <w:iCs/>
          <w:sz w:val="24"/>
          <w:szCs w:val="24"/>
          <w:lang w:val="uz-Latn-UZ" w:eastAsia="ru-RU"/>
        </w:rPr>
      </w:pPr>
      <w:r w:rsidRPr="00812017">
        <w:rPr>
          <w:rFonts w:ascii="Arial" w:eastAsia="Times New Roman" w:hAnsi="Arial" w:cs="Arial"/>
          <w:b/>
          <w:bCs/>
          <w:i/>
          <w:iCs/>
          <w:color w:val="000000"/>
          <w:sz w:val="24"/>
          <w:szCs w:val="24"/>
          <w:lang w:val="uz-Latn-UZ" w:eastAsia="ru-RU"/>
        </w:rPr>
        <w:t>3.1. Sig‘imi</w:t>
      </w:r>
    </w:p>
    <w:p w14:paraId="7FA37B4F" w14:textId="09331652"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12 kishiga mo‘ljallangan bo‘lishi.</w:t>
      </w:r>
    </w:p>
    <w:p w14:paraId="3DBE74D1" w14:textId="45C95CBF" w:rsidR="00510E70" w:rsidRPr="00812017" w:rsidRDefault="00510E70" w:rsidP="00812017">
      <w:pPr>
        <w:keepNext/>
        <w:spacing w:after="0" w:line="240" w:lineRule="auto"/>
        <w:ind w:left="284"/>
        <w:jc w:val="both"/>
        <w:rPr>
          <w:rFonts w:ascii="Arial" w:eastAsia="Times New Roman" w:hAnsi="Arial" w:cs="Arial"/>
          <w:b/>
          <w:bCs/>
          <w:i/>
          <w:iCs/>
          <w:sz w:val="24"/>
          <w:szCs w:val="24"/>
          <w:lang w:val="uz-Latn-UZ" w:eastAsia="ru-RU"/>
        </w:rPr>
      </w:pPr>
      <w:r w:rsidRPr="00812017">
        <w:rPr>
          <w:rFonts w:ascii="Arial" w:eastAsia="Times New Roman" w:hAnsi="Arial" w:cs="Arial"/>
          <w:b/>
          <w:bCs/>
          <w:i/>
          <w:iCs/>
          <w:color w:val="000000"/>
          <w:sz w:val="24"/>
          <w:szCs w:val="24"/>
          <w:lang w:val="uz-Latn-UZ" w:eastAsia="ru-RU"/>
        </w:rPr>
        <w:t>3.2. Rejalashtirish va kirish imkoniyati</w:t>
      </w:r>
    </w:p>
    <w:p w14:paraId="4E945E27"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VIP hudud mehmonlari uchun alohida kirish va chiqish yo‘li.</w:t>
      </w:r>
    </w:p>
    <w:p w14:paraId="2CECCB0C"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To‘liq xususiylik ta’minlanishi.</w:t>
      </w:r>
    </w:p>
    <w:p w14:paraId="13364CC6" w14:textId="03167A0C"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Xona ichida alohida hojatxona mavjudligi.</w:t>
      </w:r>
    </w:p>
    <w:p w14:paraId="20423915" w14:textId="77777777" w:rsidR="00764545" w:rsidRPr="00812017" w:rsidRDefault="00764545"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Tabiiy meva va sabzavotlardan iborat bezak elementlaridan foydalanish.</w:t>
      </w:r>
    </w:p>
    <w:p w14:paraId="2794AC3A" w14:textId="77777777" w:rsidR="00764545" w:rsidRPr="00812017" w:rsidRDefault="00764545"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Iliq va shinam muhit yaratish.</w:t>
      </w:r>
    </w:p>
    <w:p w14:paraId="252C115D" w14:textId="58F7E753" w:rsidR="00510E70" w:rsidRPr="00812017" w:rsidRDefault="00510E70" w:rsidP="00812017">
      <w:pPr>
        <w:keepNext/>
        <w:spacing w:after="0" w:line="240" w:lineRule="auto"/>
        <w:ind w:left="284"/>
        <w:jc w:val="both"/>
        <w:rPr>
          <w:rFonts w:ascii="Arial" w:eastAsia="Times New Roman" w:hAnsi="Arial" w:cs="Arial"/>
          <w:b/>
          <w:bCs/>
          <w:i/>
          <w:iCs/>
          <w:sz w:val="24"/>
          <w:szCs w:val="24"/>
          <w:lang w:val="uz-Latn-UZ" w:eastAsia="ru-RU"/>
        </w:rPr>
      </w:pPr>
      <w:r w:rsidRPr="00812017">
        <w:rPr>
          <w:rFonts w:ascii="Arial" w:eastAsia="Times New Roman" w:hAnsi="Arial" w:cs="Arial"/>
          <w:b/>
          <w:bCs/>
          <w:i/>
          <w:iCs/>
          <w:color w:val="000000"/>
          <w:sz w:val="24"/>
          <w:szCs w:val="24"/>
          <w:lang w:val="uz-Latn-UZ" w:eastAsia="ru-RU"/>
        </w:rPr>
        <w:t>3.3. Jihozlar</w:t>
      </w:r>
    </w:p>
    <w:p w14:paraId="26A2D090" w14:textId="34DFCE84"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Televizor.</w:t>
      </w:r>
    </w:p>
    <w:p w14:paraId="4F27EB7E"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Alohida konteyner (vazifasi ko‘rsatilsin: saqlash, dasturxon tuzash yoki texnik ehtiyojlar uchun).</w:t>
      </w:r>
    </w:p>
    <w:p w14:paraId="4982300B"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Qulay mebellar (stollar, yumshoq divanlar yoki kreslolar).</w:t>
      </w:r>
    </w:p>
    <w:p w14:paraId="2279E5B9" w14:textId="3972301F" w:rsidR="00510E70" w:rsidRPr="00812017" w:rsidRDefault="00510E70" w:rsidP="00812017">
      <w:pPr>
        <w:keepNext/>
        <w:spacing w:after="0" w:line="240" w:lineRule="auto"/>
        <w:ind w:left="284"/>
        <w:jc w:val="both"/>
        <w:rPr>
          <w:rFonts w:ascii="Arial" w:eastAsia="Times New Roman" w:hAnsi="Arial" w:cs="Arial"/>
          <w:b/>
          <w:bCs/>
          <w:i/>
          <w:iCs/>
          <w:sz w:val="24"/>
          <w:szCs w:val="24"/>
          <w:lang w:val="uz-Latn-UZ" w:eastAsia="ru-RU"/>
        </w:rPr>
      </w:pPr>
      <w:r w:rsidRPr="00812017">
        <w:rPr>
          <w:rFonts w:ascii="Arial" w:eastAsia="Times New Roman" w:hAnsi="Arial" w:cs="Arial"/>
          <w:b/>
          <w:bCs/>
          <w:i/>
          <w:iCs/>
          <w:color w:val="000000"/>
          <w:sz w:val="24"/>
          <w:szCs w:val="24"/>
          <w:lang w:val="uz-Latn-UZ" w:eastAsia="ru-RU"/>
        </w:rPr>
        <w:t>3.4. Dizayn</w:t>
      </w:r>
    </w:p>
    <w:p w14:paraId="396EA7E0"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Milliy uslubda bezatish.</w:t>
      </w:r>
    </w:p>
    <w:p w14:paraId="652B02A8"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Tabiiy meva va sabzavotlardan foydalanilgan bezaklar.</w:t>
      </w:r>
    </w:p>
    <w:p w14:paraId="3E11CF68"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lastRenderedPageBreak/>
        <w:t>Interyer elementi yoki alohida dam olish hududi sifatida kichik shiypon mavjudligi.</w:t>
      </w:r>
    </w:p>
    <w:p w14:paraId="4C4EA398" w14:textId="6CACEE59" w:rsidR="00510E70" w:rsidRPr="00812017" w:rsidRDefault="00510E70" w:rsidP="00812017">
      <w:pPr>
        <w:keepNext/>
        <w:spacing w:after="0" w:line="240" w:lineRule="auto"/>
        <w:ind w:left="284"/>
        <w:jc w:val="both"/>
        <w:rPr>
          <w:rFonts w:ascii="Arial" w:eastAsia="Times New Roman" w:hAnsi="Arial" w:cs="Arial"/>
          <w:b/>
          <w:bCs/>
          <w:i/>
          <w:iCs/>
          <w:sz w:val="24"/>
          <w:szCs w:val="24"/>
          <w:lang w:val="uz-Latn-UZ" w:eastAsia="ru-RU"/>
        </w:rPr>
      </w:pPr>
      <w:r w:rsidRPr="00812017">
        <w:rPr>
          <w:rFonts w:ascii="Arial" w:eastAsia="Times New Roman" w:hAnsi="Arial" w:cs="Arial"/>
          <w:b/>
          <w:bCs/>
          <w:i/>
          <w:iCs/>
          <w:color w:val="000000"/>
          <w:sz w:val="24"/>
          <w:szCs w:val="24"/>
          <w:lang w:val="uz-Latn-UZ" w:eastAsia="ru-RU"/>
        </w:rPr>
        <w:t>4. Qulaylikka qo‘yiladigan talablar</w:t>
      </w:r>
    </w:p>
    <w:p w14:paraId="7FE6DDC0"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Mehmonlar uchun qulaylik.</w:t>
      </w:r>
    </w:p>
    <w:p w14:paraId="56D5FF4B" w14:textId="77777777" w:rsidR="00510E7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Sifatli shamollatish va yoritish.</w:t>
      </w:r>
    </w:p>
    <w:p w14:paraId="33E5C285" w14:textId="6AAFB37D" w:rsidR="00E73280" w:rsidRPr="00812017" w:rsidRDefault="00510E70" w:rsidP="00812017">
      <w:pPr>
        <w:spacing w:after="0"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color w:val="000000"/>
          <w:sz w:val="24"/>
          <w:szCs w:val="24"/>
          <w:lang w:val="uz-Latn-UZ" w:eastAsia="ru-RU"/>
        </w:rPr>
        <w:t>Sanitariya va yong‘in xavfsizligi me’yorlariga muvofiqlik.</w:t>
      </w:r>
    </w:p>
    <w:p w14:paraId="3E1EF1E1" w14:textId="3F9D7498" w:rsidR="007941C0" w:rsidRPr="00812017" w:rsidRDefault="0018281C" w:rsidP="00812017">
      <w:pPr>
        <w:keepNext/>
        <w:spacing w:before="100" w:beforeAutospacing="1" w:after="100" w:afterAutospacing="1" w:line="240" w:lineRule="auto"/>
        <w:jc w:val="both"/>
        <w:outlineLvl w:val="2"/>
        <w:rPr>
          <w:rFonts w:ascii="Arial" w:eastAsia="Times New Roman" w:hAnsi="Arial" w:cs="Arial"/>
          <w:b/>
          <w:bCs/>
          <w:sz w:val="27"/>
          <w:szCs w:val="27"/>
          <w:lang w:val="uz-Latn-UZ" w:eastAsia="ru-RU"/>
        </w:rPr>
      </w:pPr>
      <w:r w:rsidRPr="00812017">
        <w:rPr>
          <w:rFonts w:ascii="Arial" w:eastAsia="Times New Roman" w:hAnsi="Arial" w:cs="Arial"/>
          <w:b/>
          <w:bCs/>
          <w:color w:val="000000"/>
          <w:sz w:val="27"/>
          <w:szCs w:val="27"/>
          <w:lang w:val="uz-Latn-UZ" w:eastAsia="ru-RU"/>
        </w:rPr>
        <w:t>3. PROTOKOL VA IQLIM SHAROITLARI</w:t>
      </w:r>
    </w:p>
    <w:p w14:paraId="44321E47" w14:textId="1C0B2B79"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Xavfsizlik: </w:t>
      </w:r>
      <w:r w:rsidRPr="00812017">
        <w:rPr>
          <w:rFonts w:ascii="Arial" w:eastAsia="Times New Roman" w:hAnsi="Arial" w:cs="Arial"/>
          <w:bCs/>
          <w:color w:val="000000"/>
          <w:sz w:val="24"/>
          <w:szCs w:val="24"/>
          <w:lang w:val="uz-Latn-UZ" w:eastAsia="ru-RU"/>
        </w:rPr>
        <w:t>xalqaro xavfsizlik standartlariga muvofiqlik (videokuzatuv tizimlari, VIP mehmonlarni protokol talablariga muvofiq qabul qilish).</w:t>
      </w:r>
    </w:p>
    <w:p w14:paraId="51C065F4" w14:textId="77777777"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Iqlim nazorati: </w:t>
      </w:r>
      <w:r w:rsidRPr="00812017">
        <w:rPr>
          <w:rFonts w:ascii="Arial" w:eastAsia="Times New Roman" w:hAnsi="Arial" w:cs="Arial"/>
          <w:bCs/>
          <w:color w:val="000000"/>
          <w:sz w:val="24"/>
          <w:szCs w:val="24"/>
          <w:lang w:val="uz-Latn-UZ" w:eastAsia="ru-RU"/>
        </w:rPr>
        <w:t>konditsioner va isitish tizimi qish mavsumida zal to‘liq band bo‘lganida ham +22 °C barqaror haroratni ta’minlashi lozim.</w:t>
      </w:r>
    </w:p>
    <w:p w14:paraId="5D142B83" w14:textId="6BC9D57B"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Garderob: </w:t>
      </w:r>
      <w:r w:rsidRPr="00812017">
        <w:rPr>
          <w:rFonts w:ascii="Arial" w:eastAsia="Times New Roman" w:hAnsi="Arial" w:cs="Arial"/>
          <w:bCs/>
          <w:color w:val="000000"/>
          <w:sz w:val="24"/>
          <w:szCs w:val="24"/>
          <w:lang w:val="uz-Latn-UZ" w:eastAsia="ru-RU"/>
        </w:rPr>
        <w:t>bir vaqtning o‘zida 10 nafar mehmonning ustki kiyimlarini qabul qila oladigan garderob mavjudligi.</w:t>
      </w:r>
    </w:p>
    <w:p w14:paraId="69D633AD" w14:textId="6DC85761" w:rsidR="007941C0" w:rsidRPr="00812017" w:rsidRDefault="007941C0" w:rsidP="00812017">
      <w:pPr>
        <w:spacing w:before="100" w:beforeAutospacing="1" w:after="100" w:afterAutospacing="1" w:line="240" w:lineRule="auto"/>
        <w:ind w:left="284"/>
        <w:jc w:val="both"/>
        <w:rPr>
          <w:rFonts w:ascii="Arial" w:eastAsia="Times New Roman" w:hAnsi="Arial" w:cs="Arial"/>
          <w:sz w:val="24"/>
          <w:szCs w:val="24"/>
          <w:lang w:val="uz-Latn-UZ" w:eastAsia="ru-RU"/>
        </w:rPr>
      </w:pPr>
      <w:r w:rsidRPr="00812017">
        <w:rPr>
          <w:rFonts w:ascii="Arial" w:eastAsia="Times New Roman" w:hAnsi="Arial" w:cs="Arial"/>
          <w:b/>
          <w:bCs/>
          <w:color w:val="000000"/>
          <w:sz w:val="24"/>
          <w:szCs w:val="24"/>
          <w:lang w:val="uz-Latn-UZ" w:eastAsia="ru-RU"/>
        </w:rPr>
        <w:t xml:space="preserve">Avtoturargoh: </w:t>
      </w:r>
      <w:r w:rsidRPr="00812017">
        <w:rPr>
          <w:rFonts w:ascii="Arial" w:eastAsia="Times New Roman" w:hAnsi="Arial" w:cs="Arial"/>
          <w:bCs/>
          <w:color w:val="000000"/>
          <w:sz w:val="24"/>
          <w:szCs w:val="24"/>
          <w:lang w:val="uz-Latn-UZ" w:eastAsia="ru-RU"/>
        </w:rPr>
        <w:t>VIP kortejlar uchun asosiy qatorda kamida 5 ta to‘xtash joyini band qilish.</w:t>
      </w:r>
    </w:p>
    <w:p w14:paraId="65946867" w14:textId="61752B3C" w:rsidR="00380DA2" w:rsidRPr="00812017" w:rsidRDefault="00380DA2" w:rsidP="00812017">
      <w:pPr>
        <w:spacing w:before="100" w:beforeAutospacing="1" w:after="100" w:afterAutospacing="1" w:line="240" w:lineRule="auto"/>
        <w:ind w:left="284"/>
        <w:jc w:val="both"/>
        <w:rPr>
          <w:rFonts w:ascii="Arial" w:eastAsia="Times New Roman" w:hAnsi="Arial" w:cs="Arial"/>
          <w:bCs/>
          <w:color w:val="000000"/>
          <w:sz w:val="24"/>
          <w:szCs w:val="24"/>
          <w:lang w:val="uz-Latn-UZ" w:eastAsia="ru-RU"/>
        </w:rPr>
      </w:pPr>
      <w:r w:rsidRPr="00812017">
        <w:rPr>
          <w:rFonts w:ascii="Arial" w:eastAsia="Times New Roman" w:hAnsi="Arial" w:cs="Arial"/>
          <w:b/>
          <w:bCs/>
          <w:color w:val="000000"/>
          <w:sz w:val="24"/>
          <w:szCs w:val="24"/>
          <w:lang w:val="uz-Latn-UZ" w:eastAsia="ru-RU"/>
        </w:rPr>
        <w:t xml:space="preserve">VIP: </w:t>
      </w:r>
      <w:r w:rsidRPr="00812017">
        <w:rPr>
          <w:rFonts w:ascii="Arial" w:eastAsia="Times New Roman" w:hAnsi="Arial" w:cs="Arial"/>
          <w:bCs/>
          <w:color w:val="000000"/>
          <w:sz w:val="24"/>
          <w:szCs w:val="24"/>
          <w:lang w:val="uz-Latn-UZ" w:eastAsia="ru-RU"/>
        </w:rPr>
        <w:t>xona birinchi qavatda joylashgan bo‘lishi lozim. Mehmonlarning qulay dam olishi uchun unda konditsioner, 12 kishilik katta stol va katta televizor bo‘lishi zarur.</w:t>
      </w:r>
    </w:p>
    <w:p w14:paraId="670891FC" w14:textId="4ED54DAF" w:rsidR="00812017" w:rsidRPr="00812017" w:rsidRDefault="00812017" w:rsidP="00812017">
      <w:pPr>
        <w:spacing w:before="100" w:beforeAutospacing="1" w:after="100" w:afterAutospacing="1" w:line="240" w:lineRule="auto"/>
        <w:ind w:left="284"/>
        <w:jc w:val="both"/>
        <w:rPr>
          <w:rFonts w:ascii="Arial" w:eastAsia="Times New Roman" w:hAnsi="Arial" w:cs="Arial"/>
          <w:sz w:val="24"/>
          <w:szCs w:val="24"/>
          <w:lang w:val="uz-Latn-UZ" w:eastAsia="ru-RU"/>
        </w:rPr>
      </w:pPr>
    </w:p>
    <w:p w14:paraId="162E3ECC" w14:textId="77777777" w:rsidR="00812017" w:rsidRPr="00812017" w:rsidRDefault="00812017" w:rsidP="00812017">
      <w:pPr>
        <w:ind w:left="284"/>
        <w:rPr>
          <w:rFonts w:ascii="Arial" w:hAnsi="Arial" w:cs="Arial"/>
          <w:lang w:val="uz-Latn-UZ"/>
        </w:rPr>
      </w:pPr>
      <w:r w:rsidRPr="00812017">
        <w:rPr>
          <w:rFonts w:ascii="Arial" w:hAnsi="Arial" w:cs="Arial"/>
          <w:lang w:val="uz-Latn-UZ"/>
        </w:rPr>
        <w:t xml:space="preserve">Ishtirok etish istagini bildirgan kompaniyalar quyidagi manzilga </w:t>
      </w:r>
      <w:r w:rsidRPr="00812017">
        <w:rPr>
          <w:rFonts w:ascii="Arial" w:hAnsi="Arial" w:cs="Arial"/>
          <w:lang w:val="uz-Latn-UZ"/>
        </w:rPr>
        <w:br/>
      </w:r>
      <w:r w:rsidRPr="00812017">
        <w:rPr>
          <w:rFonts w:ascii="Arial" w:hAnsi="Arial" w:cs="Arial"/>
          <w:u w:val="single"/>
          <w:lang w:val="uz-Latn-UZ"/>
        </w:rPr>
        <w:t>tijorat takliflarni</w:t>
      </w:r>
      <w:r w:rsidRPr="00812017">
        <w:rPr>
          <w:rFonts w:ascii="Arial" w:hAnsi="Arial" w:cs="Arial"/>
          <w:lang w:val="uz-Latn-UZ"/>
        </w:rPr>
        <w:t xml:space="preserve"> yuborishingiz so‘raladi:</w:t>
      </w:r>
    </w:p>
    <w:p w14:paraId="072BD076" w14:textId="77777777" w:rsidR="00812017" w:rsidRPr="00812017" w:rsidRDefault="00DB5E0E" w:rsidP="00812017">
      <w:pPr>
        <w:ind w:left="284"/>
        <w:rPr>
          <w:rFonts w:ascii="Arial" w:hAnsi="Arial" w:cs="Arial"/>
          <w:lang w:val="uz-Latn-UZ"/>
        </w:rPr>
      </w:pPr>
      <w:hyperlink r:id="rId5" w:history="1">
        <w:r w:rsidR="00812017" w:rsidRPr="00812017">
          <w:rPr>
            <w:rStyle w:val="a6"/>
            <w:rFonts w:ascii="Arial" w:hAnsi="Arial" w:cs="Arial"/>
            <w:lang w:val="uz-Latn-UZ"/>
          </w:rPr>
          <w:t>info@miit.uz</w:t>
        </w:r>
      </w:hyperlink>
      <w:r w:rsidR="00812017" w:rsidRPr="00812017">
        <w:rPr>
          <w:rFonts w:ascii="Arial" w:hAnsi="Arial" w:cs="Arial"/>
          <w:lang w:val="uz-Latn-UZ"/>
        </w:rPr>
        <w:t xml:space="preserve"> / </w:t>
      </w:r>
      <w:hyperlink r:id="rId6" w:history="1">
        <w:r w:rsidR="00812017" w:rsidRPr="00812017">
          <w:rPr>
            <w:rStyle w:val="a6"/>
            <w:rFonts w:ascii="Arial" w:hAnsi="Arial" w:cs="Arial"/>
            <w:lang w:val="uz-Latn-UZ"/>
          </w:rPr>
          <w:t>m.azamov@miit.uz</w:t>
        </w:r>
      </w:hyperlink>
      <w:r w:rsidR="00812017" w:rsidRPr="00812017">
        <w:rPr>
          <w:rFonts w:ascii="Arial" w:hAnsi="Arial" w:cs="Arial"/>
          <w:lang w:val="uz-Latn-UZ"/>
        </w:rPr>
        <w:t xml:space="preserve"> </w:t>
      </w:r>
    </w:p>
    <w:p w14:paraId="36E8E2C2" w14:textId="77777777" w:rsidR="00812017" w:rsidRPr="00812017" w:rsidRDefault="00812017" w:rsidP="00812017">
      <w:pPr>
        <w:ind w:left="284"/>
        <w:rPr>
          <w:rFonts w:ascii="Arial" w:hAnsi="Arial" w:cs="Arial"/>
          <w:lang w:val="uz-Latn-UZ"/>
        </w:rPr>
      </w:pPr>
      <w:r w:rsidRPr="00812017">
        <w:rPr>
          <w:rFonts w:ascii="Arial" w:hAnsi="Arial" w:cs="Arial"/>
          <w:lang w:val="uz-Latn-UZ"/>
        </w:rPr>
        <w:t>+998 71 238 50 00</w:t>
      </w:r>
    </w:p>
    <w:p w14:paraId="681203F2" w14:textId="77777777" w:rsidR="00812017" w:rsidRPr="00812017" w:rsidRDefault="00812017" w:rsidP="00812017">
      <w:pPr>
        <w:spacing w:before="100" w:beforeAutospacing="1" w:after="100" w:afterAutospacing="1" w:line="240" w:lineRule="auto"/>
        <w:ind w:left="284"/>
        <w:jc w:val="both"/>
        <w:rPr>
          <w:rFonts w:ascii="Times New Roman" w:eastAsia="Times New Roman" w:hAnsi="Times New Roman" w:cs="Times New Roman"/>
          <w:sz w:val="24"/>
          <w:szCs w:val="24"/>
          <w:lang w:val="uz-Latn-UZ" w:eastAsia="ru-RU"/>
        </w:rPr>
      </w:pPr>
    </w:p>
    <w:sectPr w:rsidR="00812017" w:rsidRPr="00812017" w:rsidSect="00812017">
      <w:pgSz w:w="11906" w:h="16838"/>
      <w:pgMar w:top="1134"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87073"/>
    <w:multiLevelType w:val="multilevel"/>
    <w:tmpl w:val="620C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A5C8C"/>
    <w:multiLevelType w:val="multilevel"/>
    <w:tmpl w:val="7400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B342A"/>
    <w:multiLevelType w:val="multilevel"/>
    <w:tmpl w:val="C56659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C2901"/>
    <w:multiLevelType w:val="multilevel"/>
    <w:tmpl w:val="C1D0DA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466DEE"/>
    <w:multiLevelType w:val="multilevel"/>
    <w:tmpl w:val="3842A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FD28F7"/>
    <w:multiLevelType w:val="multilevel"/>
    <w:tmpl w:val="B0BEF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40F05"/>
    <w:multiLevelType w:val="multilevel"/>
    <w:tmpl w:val="D0DA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2E646D"/>
    <w:multiLevelType w:val="multilevel"/>
    <w:tmpl w:val="E3A2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3D1563"/>
    <w:multiLevelType w:val="multilevel"/>
    <w:tmpl w:val="4F74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1B2131"/>
    <w:multiLevelType w:val="multilevel"/>
    <w:tmpl w:val="20B4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A24F59"/>
    <w:multiLevelType w:val="multilevel"/>
    <w:tmpl w:val="8BBE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2273E0"/>
    <w:multiLevelType w:val="multilevel"/>
    <w:tmpl w:val="78C8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B44179"/>
    <w:multiLevelType w:val="multilevel"/>
    <w:tmpl w:val="2682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F724AF"/>
    <w:multiLevelType w:val="multilevel"/>
    <w:tmpl w:val="0F8E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
  </w:num>
  <w:num w:numId="3">
    <w:abstractNumId w:val="13"/>
  </w:num>
  <w:num w:numId="4">
    <w:abstractNumId w:val="2"/>
  </w:num>
  <w:num w:numId="5">
    <w:abstractNumId w:val="0"/>
  </w:num>
  <w:num w:numId="6">
    <w:abstractNumId w:val="4"/>
  </w:num>
  <w:num w:numId="7">
    <w:abstractNumId w:val="1"/>
  </w:num>
  <w:num w:numId="8">
    <w:abstractNumId w:val="9"/>
  </w:num>
  <w:num w:numId="9">
    <w:abstractNumId w:val="12"/>
  </w:num>
  <w:num w:numId="10">
    <w:abstractNumId w:val="10"/>
  </w:num>
  <w:num w:numId="11">
    <w:abstractNumId w:val="6"/>
  </w:num>
  <w:num w:numId="12">
    <w:abstractNumId w:val="11"/>
  </w:num>
  <w:num w:numId="13">
    <w:abstractNumId w:val="5"/>
  </w:num>
  <w:num w:numId="14">
    <w:abstractNumId w:val="8"/>
  </w:num>
  <w:num w:numId="15">
    <w:abstractNumId w:val="7"/>
  </w:num>
  <w:num w:numId="16">
    <w:abstractNumId w:val="3"/>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A0C"/>
    <w:rsid w:val="00096EE1"/>
    <w:rsid w:val="000B4D83"/>
    <w:rsid w:val="0018281C"/>
    <w:rsid w:val="00343624"/>
    <w:rsid w:val="00380DA2"/>
    <w:rsid w:val="00387A98"/>
    <w:rsid w:val="003C7890"/>
    <w:rsid w:val="00510E70"/>
    <w:rsid w:val="00533161"/>
    <w:rsid w:val="005626CF"/>
    <w:rsid w:val="0056672D"/>
    <w:rsid w:val="005868EB"/>
    <w:rsid w:val="005E7C33"/>
    <w:rsid w:val="00681914"/>
    <w:rsid w:val="00685782"/>
    <w:rsid w:val="006D796D"/>
    <w:rsid w:val="00722806"/>
    <w:rsid w:val="00743007"/>
    <w:rsid w:val="00764545"/>
    <w:rsid w:val="007941C0"/>
    <w:rsid w:val="00797547"/>
    <w:rsid w:val="00812017"/>
    <w:rsid w:val="00816791"/>
    <w:rsid w:val="00853EA0"/>
    <w:rsid w:val="008F3A0C"/>
    <w:rsid w:val="008F54D7"/>
    <w:rsid w:val="00AA37E9"/>
    <w:rsid w:val="00AC5A8B"/>
    <w:rsid w:val="00B57991"/>
    <w:rsid w:val="00B81EE7"/>
    <w:rsid w:val="00C25647"/>
    <w:rsid w:val="00C30864"/>
    <w:rsid w:val="00DB3C01"/>
    <w:rsid w:val="00DB5E0E"/>
    <w:rsid w:val="00DC6AB4"/>
    <w:rsid w:val="00E07BF4"/>
    <w:rsid w:val="00E66012"/>
    <w:rsid w:val="00E73280"/>
    <w:rsid w:val="00E75640"/>
    <w:rsid w:val="00EE55F8"/>
    <w:rsid w:val="00F016BE"/>
    <w:rsid w:val="00F4044A"/>
    <w:rsid w:val="00F45A5E"/>
    <w:rsid w:val="00F91AB8"/>
    <w:rsid w:val="00FE3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8D50"/>
  <w15:chartTrackingRefBased/>
  <w15:docId w15:val="{4DF01077-46BC-4982-98E3-69041E4BA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E7C3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E7C3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5E7C3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7C3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E7C3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E7C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E7C33"/>
    <w:rPr>
      <w:b/>
      <w:bCs/>
    </w:rPr>
  </w:style>
  <w:style w:type="character" w:customStyle="1" w:styleId="40">
    <w:name w:val="Заголовок 4 Знак"/>
    <w:basedOn w:val="a0"/>
    <w:link w:val="4"/>
    <w:uiPriority w:val="9"/>
    <w:semiHidden/>
    <w:rsid w:val="005E7C33"/>
    <w:rPr>
      <w:rFonts w:asciiTheme="majorHAnsi" w:eastAsiaTheme="majorEastAsia" w:hAnsiTheme="majorHAnsi" w:cstheme="majorBidi"/>
      <w:i/>
      <w:iCs/>
      <w:color w:val="2F5496" w:themeColor="accent1" w:themeShade="BF"/>
    </w:rPr>
  </w:style>
  <w:style w:type="paragraph" w:styleId="a5">
    <w:name w:val="List Paragraph"/>
    <w:basedOn w:val="a"/>
    <w:uiPriority w:val="34"/>
    <w:qFormat/>
    <w:rsid w:val="00743007"/>
    <w:pPr>
      <w:ind w:left="720"/>
      <w:contextualSpacing/>
    </w:pPr>
  </w:style>
  <w:style w:type="paragraph" w:customStyle="1" w:styleId="11">
    <w:name w:val="Заголовок1"/>
  </w:style>
  <w:style w:type="character" w:styleId="a6">
    <w:name w:val="Hyperlink"/>
    <w:basedOn w:val="a0"/>
    <w:uiPriority w:val="99"/>
    <w:unhideWhenUsed/>
    <w:rsid w:val="008120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14264">
      <w:bodyDiv w:val="1"/>
      <w:marLeft w:val="0"/>
      <w:marRight w:val="0"/>
      <w:marTop w:val="0"/>
      <w:marBottom w:val="0"/>
      <w:divBdr>
        <w:top w:val="none" w:sz="0" w:space="0" w:color="auto"/>
        <w:left w:val="none" w:sz="0" w:space="0" w:color="auto"/>
        <w:bottom w:val="none" w:sz="0" w:space="0" w:color="auto"/>
        <w:right w:val="none" w:sz="0" w:space="0" w:color="auto"/>
      </w:divBdr>
    </w:div>
    <w:div w:id="366756176">
      <w:bodyDiv w:val="1"/>
      <w:marLeft w:val="0"/>
      <w:marRight w:val="0"/>
      <w:marTop w:val="0"/>
      <w:marBottom w:val="0"/>
      <w:divBdr>
        <w:top w:val="none" w:sz="0" w:space="0" w:color="auto"/>
        <w:left w:val="none" w:sz="0" w:space="0" w:color="auto"/>
        <w:bottom w:val="none" w:sz="0" w:space="0" w:color="auto"/>
        <w:right w:val="none" w:sz="0" w:space="0" w:color="auto"/>
      </w:divBdr>
    </w:div>
    <w:div w:id="378407589">
      <w:bodyDiv w:val="1"/>
      <w:marLeft w:val="0"/>
      <w:marRight w:val="0"/>
      <w:marTop w:val="0"/>
      <w:marBottom w:val="0"/>
      <w:divBdr>
        <w:top w:val="none" w:sz="0" w:space="0" w:color="auto"/>
        <w:left w:val="none" w:sz="0" w:space="0" w:color="auto"/>
        <w:bottom w:val="none" w:sz="0" w:space="0" w:color="auto"/>
        <w:right w:val="none" w:sz="0" w:space="0" w:color="auto"/>
      </w:divBdr>
    </w:div>
    <w:div w:id="569772374">
      <w:bodyDiv w:val="1"/>
      <w:marLeft w:val="0"/>
      <w:marRight w:val="0"/>
      <w:marTop w:val="0"/>
      <w:marBottom w:val="0"/>
      <w:divBdr>
        <w:top w:val="none" w:sz="0" w:space="0" w:color="auto"/>
        <w:left w:val="none" w:sz="0" w:space="0" w:color="auto"/>
        <w:bottom w:val="none" w:sz="0" w:space="0" w:color="auto"/>
        <w:right w:val="none" w:sz="0" w:space="0" w:color="auto"/>
      </w:divBdr>
    </w:div>
    <w:div w:id="603541726">
      <w:bodyDiv w:val="1"/>
      <w:marLeft w:val="0"/>
      <w:marRight w:val="0"/>
      <w:marTop w:val="0"/>
      <w:marBottom w:val="0"/>
      <w:divBdr>
        <w:top w:val="none" w:sz="0" w:space="0" w:color="auto"/>
        <w:left w:val="none" w:sz="0" w:space="0" w:color="auto"/>
        <w:bottom w:val="none" w:sz="0" w:space="0" w:color="auto"/>
        <w:right w:val="none" w:sz="0" w:space="0" w:color="auto"/>
      </w:divBdr>
    </w:div>
    <w:div w:id="849562261">
      <w:bodyDiv w:val="1"/>
      <w:marLeft w:val="0"/>
      <w:marRight w:val="0"/>
      <w:marTop w:val="0"/>
      <w:marBottom w:val="0"/>
      <w:divBdr>
        <w:top w:val="none" w:sz="0" w:space="0" w:color="auto"/>
        <w:left w:val="none" w:sz="0" w:space="0" w:color="auto"/>
        <w:bottom w:val="none" w:sz="0" w:space="0" w:color="auto"/>
        <w:right w:val="none" w:sz="0" w:space="0" w:color="auto"/>
      </w:divBdr>
    </w:div>
    <w:div w:id="85689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zamov@miit.uz" TargetMode="External"/><Relationship Id="rId5" Type="http://schemas.openxmlformats.org/officeDocument/2006/relationships/hyperlink" Target="mailto:info@miit.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HORUNBEK AZIMJONOV</dc:creator>
  <cp:keywords/>
  <dc:description/>
  <cp:lastModifiedBy>GULZODA TOHIRIY</cp:lastModifiedBy>
  <cp:revision>2</cp:revision>
  <dcterms:created xsi:type="dcterms:W3CDTF">2026-10-06T09:37:00Z</dcterms:created>
  <dcterms:modified xsi:type="dcterms:W3CDTF">2026-10-06T09:37:00Z</dcterms:modified>
</cp:coreProperties>
</file>