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64D7F" w14:textId="77777777" w:rsidR="00260391" w:rsidRPr="00B426DE" w:rsidRDefault="00260391" w:rsidP="00260391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B426DE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B426DE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B426DE">
        <w:rPr>
          <w:rFonts w:eastAsia="Times New Roman"/>
          <w:sz w:val="22"/>
          <w:szCs w:val="22"/>
          <w:lang w:val="en-US"/>
        </w:rPr>
        <w:t xml:space="preserve"> </w:t>
      </w:r>
      <w:hyperlink r:id="rId5" w:anchor="-5421047" w:history="1">
        <w:proofErr w:type="spellStart"/>
        <w:r w:rsidRPr="00B426DE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B426DE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B426DE">
        <w:rPr>
          <w:rFonts w:eastAsia="Times New Roman"/>
          <w:sz w:val="22"/>
          <w:szCs w:val="22"/>
          <w:lang w:val="en-US"/>
        </w:rPr>
        <w:br/>
        <w:t xml:space="preserve">3-ILOVA </w:t>
      </w:r>
    </w:p>
    <w:p w14:paraId="63C7FB45" w14:textId="657B8666" w:rsidR="00260391" w:rsidRPr="00B426DE" w:rsidRDefault="00BF177D" w:rsidP="00260391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B426DE" w:rsidRPr="00B426DE">
        <w:rPr>
          <w:rFonts w:eastAsia="Times New Roman"/>
          <w:b/>
          <w:bCs/>
          <w:lang w:val="en-US"/>
        </w:rPr>
        <w:t>idrometeorologiya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xizmati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agentligi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tomonidan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2025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yil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r w:rsidR="00985B6A">
        <w:rPr>
          <w:rFonts w:eastAsia="Times New Roman"/>
          <w:b/>
          <w:bCs/>
          <w:lang w:val="en-US"/>
        </w:rPr>
        <w:t>4</w:t>
      </w:r>
      <w:r w:rsidR="00B426DE" w:rsidRPr="00B426DE">
        <w:rPr>
          <w:rFonts w:eastAsia="Times New Roman"/>
          <w:b/>
          <w:bCs/>
          <w:lang w:val="en-US"/>
        </w:rPr>
        <w:t xml:space="preserve">-chorak </w:t>
      </w:r>
      <w:proofErr w:type="spellStart"/>
      <w:r w:rsidR="00B426DE" w:rsidRPr="00B426DE">
        <w:rPr>
          <w:rFonts w:eastAsia="Times New Roman"/>
          <w:b/>
          <w:bCs/>
          <w:lang w:val="en-US"/>
        </w:rPr>
        <w:t>davomida</w:t>
      </w:r>
      <w:proofErr w:type="spellEnd"/>
      <w:r w:rsidR="00B426DE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proofErr w:type="gramStart"/>
      <w:r w:rsidR="00260391" w:rsidRPr="00B426DE">
        <w:rPr>
          <w:rFonts w:eastAsia="Times New Roman"/>
          <w:b/>
          <w:bCs/>
          <w:lang w:val="en-US"/>
        </w:rPr>
        <w:t>o‘</w:t>
      </w:r>
      <w:proofErr w:type="gramEnd"/>
      <w:r w:rsidR="00260391" w:rsidRPr="00B426DE">
        <w:rPr>
          <w:rFonts w:eastAsia="Times New Roman"/>
          <w:b/>
          <w:bCs/>
          <w:lang w:val="en-US"/>
        </w:rPr>
        <w:t>tkazilgan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tanlovlar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(</w:t>
      </w:r>
      <w:proofErr w:type="spellStart"/>
      <w:r w:rsidR="00260391" w:rsidRPr="00B426DE">
        <w:rPr>
          <w:rFonts w:eastAsia="Times New Roman"/>
          <w:b/>
          <w:bCs/>
          <w:lang w:val="en-US"/>
        </w:rPr>
        <w:t>tenderlar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)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va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amalga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oshirilgan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davlat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xaridlari</w:t>
      </w:r>
      <w:proofErr w:type="spellEnd"/>
      <w:r w:rsidR="00260391" w:rsidRPr="00B426DE">
        <w:rPr>
          <w:rFonts w:eastAsia="Times New Roman"/>
          <w:b/>
          <w:bCs/>
          <w:lang w:val="en-US"/>
        </w:rPr>
        <w:t xml:space="preserve"> </w:t>
      </w:r>
      <w:proofErr w:type="spellStart"/>
      <w:r w:rsidR="00260391" w:rsidRPr="00B426DE">
        <w:rPr>
          <w:rFonts w:eastAsia="Times New Roman"/>
          <w:b/>
          <w:bCs/>
          <w:lang w:val="en-US"/>
        </w:rPr>
        <w:t>to‘g‘risidagi</w:t>
      </w:r>
      <w:proofErr w:type="spellEnd"/>
    </w:p>
    <w:p w14:paraId="09FF62C2" w14:textId="77777777" w:rsidR="00260391" w:rsidRPr="007E7826" w:rsidRDefault="00260391" w:rsidP="00260391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B426DE">
        <w:rPr>
          <w:rFonts w:eastAsia="Times New Roman"/>
          <w:caps/>
        </w:rPr>
        <w:t>MA’LUMOTLAR</w:t>
      </w:r>
    </w:p>
    <w:tbl>
      <w:tblPr>
        <w:tblStyle w:val="a3"/>
        <w:tblW w:w="5310" w:type="pct"/>
        <w:tblInd w:w="-572" w:type="dxa"/>
        <w:tblLook w:val="04A0" w:firstRow="1" w:lastRow="0" w:firstColumn="1" w:lastColumn="0" w:noHBand="0" w:noVBand="1"/>
      </w:tblPr>
      <w:tblGrid>
        <w:gridCol w:w="550"/>
        <w:gridCol w:w="1423"/>
        <w:gridCol w:w="1633"/>
        <w:gridCol w:w="1959"/>
        <w:gridCol w:w="1830"/>
        <w:gridCol w:w="2528"/>
      </w:tblGrid>
      <w:tr w:rsidR="00B426DE" w:rsidRPr="005A6A73" w14:paraId="1C4F4BA5" w14:textId="77777777" w:rsidTr="00B426DE">
        <w:tc>
          <w:tcPr>
            <w:tcW w:w="277" w:type="pct"/>
            <w:vMerge w:val="restart"/>
            <w:hideMark/>
          </w:tcPr>
          <w:p w14:paraId="1D980FAD" w14:textId="77777777" w:rsidR="00B426DE" w:rsidRPr="005A6A73" w:rsidRDefault="00B426DE" w:rsidP="00F20495">
            <w:pPr>
              <w:jc w:val="center"/>
              <w:rPr>
                <w:b/>
                <w:bCs/>
              </w:rPr>
            </w:pPr>
          </w:p>
          <w:p w14:paraId="257C540A" w14:textId="6F29470F" w:rsidR="00B426DE" w:rsidRPr="005A6A73" w:rsidRDefault="00B426DE" w:rsidP="00F20495">
            <w:pPr>
              <w:jc w:val="center"/>
            </w:pPr>
            <w:r w:rsidRPr="005A6A73">
              <w:rPr>
                <w:b/>
                <w:bCs/>
              </w:rPr>
              <w:t>T/r</w:t>
            </w:r>
          </w:p>
        </w:tc>
        <w:tc>
          <w:tcPr>
            <w:tcW w:w="717" w:type="pct"/>
            <w:vMerge w:val="restart"/>
            <w:hideMark/>
          </w:tcPr>
          <w:p w14:paraId="3C822506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2DB0D9E0" w14:textId="19A3D07E" w:rsidR="00B426DE" w:rsidRPr="005A6A73" w:rsidRDefault="00B426DE" w:rsidP="00F20495">
            <w:pPr>
              <w:jc w:val="center"/>
            </w:pPr>
            <w:proofErr w:type="spellStart"/>
            <w:r w:rsidRPr="005A6A73">
              <w:rPr>
                <w:b/>
                <w:bCs/>
              </w:rPr>
              <w:t>Hisobot</w:t>
            </w:r>
            <w:proofErr w:type="spellEnd"/>
            <w:r w:rsidRPr="005A6A73">
              <w:rPr>
                <w:b/>
                <w:bCs/>
              </w:rPr>
              <w:t xml:space="preserve"> </w:t>
            </w:r>
            <w:proofErr w:type="spellStart"/>
            <w:r w:rsidRPr="005A6A73">
              <w:rPr>
                <w:b/>
                <w:bCs/>
              </w:rPr>
              <w:t>davri</w:t>
            </w:r>
            <w:proofErr w:type="spellEnd"/>
          </w:p>
        </w:tc>
        <w:tc>
          <w:tcPr>
            <w:tcW w:w="823" w:type="pct"/>
            <w:vMerge w:val="restart"/>
            <w:hideMark/>
          </w:tcPr>
          <w:p w14:paraId="2D70CE74" w14:textId="77777777" w:rsidR="00B426DE" w:rsidRDefault="00B426DE" w:rsidP="00F20495">
            <w:pPr>
              <w:jc w:val="center"/>
              <w:rPr>
                <w:b/>
                <w:bCs/>
              </w:rPr>
            </w:pPr>
          </w:p>
          <w:p w14:paraId="74A342D5" w14:textId="67D33A4F" w:rsidR="00B426DE" w:rsidRPr="005A6A73" w:rsidRDefault="00B426DE" w:rsidP="00F20495">
            <w:pPr>
              <w:jc w:val="center"/>
            </w:pPr>
            <w:proofErr w:type="spellStart"/>
            <w:r w:rsidRPr="005A6A73">
              <w:rPr>
                <w:b/>
                <w:bCs/>
              </w:rPr>
              <w:t>Yo‘nalishlari</w:t>
            </w:r>
            <w:proofErr w:type="spellEnd"/>
          </w:p>
        </w:tc>
        <w:tc>
          <w:tcPr>
            <w:tcW w:w="1909" w:type="pct"/>
            <w:gridSpan w:val="2"/>
            <w:hideMark/>
          </w:tcPr>
          <w:p w14:paraId="3647EB20" w14:textId="77777777" w:rsidR="00B426DE" w:rsidRPr="005A6A73" w:rsidRDefault="00B426DE" w:rsidP="00F20495">
            <w:pPr>
              <w:jc w:val="center"/>
              <w:rPr>
                <w:lang w:val="en-US"/>
              </w:rPr>
            </w:pPr>
            <w:r w:rsidRPr="005A6A73">
              <w:rPr>
                <w:b/>
                <w:bCs/>
                <w:lang w:val="en-US"/>
              </w:rPr>
              <w:t>Tovar (</w:t>
            </w:r>
            <w:proofErr w:type="spellStart"/>
            <w:r w:rsidRPr="005A6A73">
              <w:rPr>
                <w:b/>
                <w:bCs/>
                <w:lang w:val="en-US"/>
              </w:rPr>
              <w:t>ish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va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5A6A73">
              <w:rPr>
                <w:b/>
                <w:bCs/>
                <w:lang w:val="en-US"/>
              </w:rPr>
              <w:t>xizmat</w:t>
            </w:r>
            <w:proofErr w:type="spellEnd"/>
            <w:r w:rsidRPr="005A6A73">
              <w:rPr>
                <w:b/>
                <w:bCs/>
                <w:lang w:val="en-US"/>
              </w:rPr>
              <w:t>)lar</w:t>
            </w:r>
            <w:proofErr w:type="gram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xarid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qilish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uchun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tuzilgan</w:t>
            </w:r>
            <w:proofErr w:type="spellEnd"/>
            <w:r w:rsidRPr="005A6A7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A6A73">
              <w:rPr>
                <w:b/>
                <w:bCs/>
                <w:lang w:val="en-US"/>
              </w:rPr>
              <w:t>shartnomalar</w:t>
            </w:r>
            <w:proofErr w:type="spellEnd"/>
          </w:p>
        </w:tc>
        <w:tc>
          <w:tcPr>
            <w:tcW w:w="1274" w:type="pct"/>
            <w:vMerge w:val="restart"/>
            <w:hideMark/>
          </w:tcPr>
          <w:p w14:paraId="7727A249" w14:textId="77777777" w:rsidR="00B426DE" w:rsidRPr="00B426DE" w:rsidRDefault="00B426DE" w:rsidP="00F20495">
            <w:pPr>
              <w:jc w:val="center"/>
              <w:rPr>
                <w:b/>
                <w:bCs/>
                <w:lang w:val="en-US"/>
              </w:rPr>
            </w:pPr>
          </w:p>
          <w:p w14:paraId="00140D4F" w14:textId="2894FFD7" w:rsidR="00B426DE" w:rsidRPr="005A6A73" w:rsidRDefault="00B426DE" w:rsidP="00F20495">
            <w:pPr>
              <w:jc w:val="center"/>
            </w:pPr>
            <w:proofErr w:type="spellStart"/>
            <w:r w:rsidRPr="005A6A73">
              <w:rPr>
                <w:b/>
                <w:bCs/>
              </w:rPr>
              <w:t>Moliyalashtirish</w:t>
            </w:r>
            <w:proofErr w:type="spellEnd"/>
            <w:r w:rsidRPr="005A6A73">
              <w:rPr>
                <w:b/>
                <w:bCs/>
              </w:rPr>
              <w:t xml:space="preserve"> </w:t>
            </w:r>
            <w:proofErr w:type="spellStart"/>
            <w:r w:rsidRPr="005A6A73">
              <w:rPr>
                <w:b/>
                <w:bCs/>
              </w:rPr>
              <w:t>manbasi</w:t>
            </w:r>
            <w:proofErr w:type="spellEnd"/>
            <w:r w:rsidRPr="005A6A73">
              <w:rPr>
                <w:b/>
                <w:bCs/>
              </w:rPr>
              <w:t xml:space="preserve"> </w:t>
            </w:r>
          </w:p>
        </w:tc>
      </w:tr>
      <w:tr w:rsidR="00B426DE" w:rsidRPr="005A6A73" w14:paraId="084A7862" w14:textId="77777777" w:rsidTr="00B426DE">
        <w:trPr>
          <w:trHeight w:val="405"/>
        </w:trPr>
        <w:tc>
          <w:tcPr>
            <w:tcW w:w="277" w:type="pct"/>
            <w:vMerge/>
            <w:hideMark/>
          </w:tcPr>
          <w:p w14:paraId="2915B869" w14:textId="77777777" w:rsidR="00B426DE" w:rsidRPr="005A6A73" w:rsidRDefault="00B426DE" w:rsidP="00F20495"/>
        </w:tc>
        <w:tc>
          <w:tcPr>
            <w:tcW w:w="717" w:type="pct"/>
            <w:vMerge/>
            <w:hideMark/>
          </w:tcPr>
          <w:p w14:paraId="41504F7D" w14:textId="77777777" w:rsidR="00B426DE" w:rsidRPr="005A6A73" w:rsidRDefault="00B426DE" w:rsidP="00F20495"/>
        </w:tc>
        <w:tc>
          <w:tcPr>
            <w:tcW w:w="823" w:type="pct"/>
            <w:vMerge/>
            <w:hideMark/>
          </w:tcPr>
          <w:p w14:paraId="410642DB" w14:textId="77777777" w:rsidR="00B426DE" w:rsidRPr="005A6A73" w:rsidRDefault="00B426DE" w:rsidP="00F20495"/>
        </w:tc>
        <w:tc>
          <w:tcPr>
            <w:tcW w:w="987" w:type="pct"/>
            <w:hideMark/>
          </w:tcPr>
          <w:p w14:paraId="283F9A3C" w14:textId="77777777" w:rsidR="00B426DE" w:rsidRPr="005A6A73" w:rsidRDefault="00B426DE" w:rsidP="00B426DE">
            <w:pPr>
              <w:jc w:val="center"/>
            </w:pPr>
            <w:proofErr w:type="spellStart"/>
            <w:r w:rsidRPr="005A6A73">
              <w:rPr>
                <w:b/>
                <w:bCs/>
              </w:rPr>
              <w:t>soni</w:t>
            </w:r>
            <w:proofErr w:type="spellEnd"/>
          </w:p>
        </w:tc>
        <w:tc>
          <w:tcPr>
            <w:tcW w:w="922" w:type="pct"/>
            <w:hideMark/>
          </w:tcPr>
          <w:p w14:paraId="2B0CBEFF" w14:textId="77777777" w:rsidR="00B426DE" w:rsidRPr="005A6A73" w:rsidRDefault="00B426DE" w:rsidP="00B426DE">
            <w:pPr>
              <w:jc w:val="center"/>
            </w:pPr>
            <w:proofErr w:type="spellStart"/>
            <w:r w:rsidRPr="005A6A73">
              <w:rPr>
                <w:b/>
                <w:bCs/>
              </w:rPr>
              <w:t>summasi</w:t>
            </w:r>
            <w:proofErr w:type="spellEnd"/>
          </w:p>
        </w:tc>
        <w:tc>
          <w:tcPr>
            <w:tcW w:w="1274" w:type="pct"/>
            <w:vMerge/>
            <w:hideMark/>
          </w:tcPr>
          <w:p w14:paraId="23081641" w14:textId="77777777" w:rsidR="00B426DE" w:rsidRPr="005A6A73" w:rsidRDefault="00B426DE" w:rsidP="00F20495"/>
        </w:tc>
      </w:tr>
      <w:tr w:rsidR="00B426DE" w:rsidRPr="00261529" w14:paraId="1CE64BB4" w14:textId="77777777" w:rsidTr="00D36257">
        <w:trPr>
          <w:trHeight w:val="979"/>
        </w:trPr>
        <w:tc>
          <w:tcPr>
            <w:tcW w:w="277" w:type="pct"/>
          </w:tcPr>
          <w:p w14:paraId="1FC64712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1C3999D0" w14:textId="5DF51F80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717" w:type="pct"/>
            <w:vAlign w:val="center"/>
          </w:tcPr>
          <w:p w14:paraId="06E163BE" w14:textId="1151DCC1" w:rsidR="00B426DE" w:rsidRDefault="00B426DE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0C8E9841" w14:textId="5573BBAC" w:rsidR="00261529" w:rsidRPr="00261529" w:rsidRDefault="00261529" w:rsidP="002615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68CE747C" w14:textId="0CE39182" w:rsidR="00B426DE" w:rsidRPr="005A6A73" w:rsidRDefault="00B426DE" w:rsidP="00261529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823" w:type="pct"/>
          </w:tcPr>
          <w:p w14:paraId="5357B487" w14:textId="61CD747D" w:rsidR="00B426DE" w:rsidRPr="005A6A73" w:rsidRDefault="00B426DE" w:rsidP="00B426DE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Asosiy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vositalar</w:t>
            </w:r>
            <w:r>
              <w:rPr>
                <w:rFonts w:eastAsia="Times New Roman"/>
                <w:lang w:val="en-US"/>
              </w:rPr>
              <w:t>ni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</w:p>
        </w:tc>
        <w:tc>
          <w:tcPr>
            <w:tcW w:w="987" w:type="pct"/>
          </w:tcPr>
          <w:p w14:paraId="604CD236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66B58611" w14:textId="5B2E230A" w:rsidR="00B426DE" w:rsidRPr="0012660E" w:rsidRDefault="0012660E" w:rsidP="00B426DE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en-US"/>
              </w:rPr>
              <w:t>45</w:t>
            </w:r>
          </w:p>
        </w:tc>
        <w:tc>
          <w:tcPr>
            <w:tcW w:w="922" w:type="pct"/>
          </w:tcPr>
          <w:p w14:paraId="79FEFD2C" w14:textId="77777777" w:rsidR="00B426DE" w:rsidRDefault="00B426DE" w:rsidP="00B426DE">
            <w:pPr>
              <w:jc w:val="center"/>
              <w:rPr>
                <w:rFonts w:eastAsia="Times New Roman"/>
                <w:lang w:val="en-US"/>
              </w:rPr>
            </w:pPr>
          </w:p>
          <w:p w14:paraId="5CE53103" w14:textId="294306DD" w:rsidR="00B426DE" w:rsidRPr="005A6A73" w:rsidRDefault="00140904" w:rsidP="00B426DE">
            <w:pPr>
              <w:jc w:val="center"/>
              <w:rPr>
                <w:rFonts w:eastAsia="Times New Roman"/>
                <w:lang w:val="en-US"/>
              </w:rPr>
            </w:pPr>
            <w:r w:rsidRPr="00140904">
              <w:rPr>
                <w:rFonts w:eastAsia="Times New Roman"/>
                <w:lang w:val="en-US"/>
              </w:rPr>
              <w:t>9579003544</w:t>
            </w:r>
          </w:p>
        </w:tc>
        <w:tc>
          <w:tcPr>
            <w:tcW w:w="1274" w:type="pct"/>
            <w:vAlign w:val="center"/>
          </w:tcPr>
          <w:p w14:paraId="5F961D13" w14:textId="2006C8C0" w:rsidR="00B426DE" w:rsidRPr="005A6A73" w:rsidRDefault="00B426DE" w:rsidP="00D36257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261529" w:rsidRPr="00261529" w14:paraId="7B5EA3B0" w14:textId="77777777" w:rsidTr="00D36257">
        <w:trPr>
          <w:trHeight w:val="1276"/>
        </w:trPr>
        <w:tc>
          <w:tcPr>
            <w:tcW w:w="277" w:type="pct"/>
          </w:tcPr>
          <w:p w14:paraId="09605B6B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67E84D1A" w14:textId="14A141A7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717" w:type="pct"/>
            <w:vAlign w:val="center"/>
          </w:tcPr>
          <w:p w14:paraId="55E2BD01" w14:textId="363F312B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23" w:type="pct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7679B20A" w14:textId="5EE0A26D" w:rsidR="00261529" w:rsidRPr="005A6A73" w:rsidRDefault="00261529" w:rsidP="00261529">
            <w:pPr>
              <w:jc w:val="center"/>
              <w:rPr>
                <w:lang w:val="en-US"/>
              </w:rPr>
            </w:pPr>
            <w:r w:rsidRPr="005A6A73">
              <w:rPr>
                <w:lang w:val="en-US"/>
              </w:rPr>
              <w:t xml:space="preserve">Kam </w:t>
            </w:r>
            <w:proofErr w:type="spellStart"/>
            <w:r w:rsidRPr="005A6A73">
              <w:rPr>
                <w:lang w:val="en-US"/>
              </w:rPr>
              <w:t>baholi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va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tez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eskiruvchi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buyumlar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xarid</w:t>
            </w:r>
            <w:proofErr w:type="spellEnd"/>
            <w:r w:rsidRPr="005A6A73">
              <w:rPr>
                <w:lang w:val="en-US"/>
              </w:rPr>
              <w:t xml:space="preserve"> </w:t>
            </w:r>
            <w:proofErr w:type="spellStart"/>
            <w:r w:rsidRPr="005A6A73">
              <w:rPr>
                <w:lang w:val="en-US"/>
              </w:rPr>
              <w:t>qilish</w:t>
            </w:r>
            <w:proofErr w:type="spellEnd"/>
          </w:p>
        </w:tc>
        <w:tc>
          <w:tcPr>
            <w:tcW w:w="987" w:type="pct"/>
          </w:tcPr>
          <w:p w14:paraId="445AABD5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5192B82B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5B0324E" w14:textId="753EACAC" w:rsidR="00261529" w:rsidRPr="00261529" w:rsidRDefault="00261529" w:rsidP="002615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922" w:type="pct"/>
          </w:tcPr>
          <w:p w14:paraId="609E6E03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4E7FDABE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438699CD" w14:textId="3E9C4A84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261529">
              <w:rPr>
                <w:rFonts w:eastAsia="Times New Roman"/>
                <w:lang w:val="en-US"/>
              </w:rPr>
              <w:t>4937499828</w:t>
            </w:r>
          </w:p>
        </w:tc>
        <w:tc>
          <w:tcPr>
            <w:tcW w:w="1274" w:type="pct"/>
            <w:vAlign w:val="center"/>
          </w:tcPr>
          <w:p w14:paraId="1DC7218B" w14:textId="3F50390E" w:rsidR="00261529" w:rsidRPr="005A6A73" w:rsidRDefault="00261529" w:rsidP="00D36257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B426DE">
              <w:rPr>
                <w:lang w:val="en-US"/>
              </w:rPr>
              <w:t>Davlat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budjeti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va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budjetdan</w:t>
            </w:r>
            <w:proofErr w:type="spellEnd"/>
            <w:r w:rsidRPr="00B426DE">
              <w:rPr>
                <w:lang w:val="en-US"/>
              </w:rPr>
              <w:t xml:space="preserve"> </w:t>
            </w:r>
            <w:proofErr w:type="spellStart"/>
            <w:r w:rsidRPr="00B426DE">
              <w:rPr>
                <w:lang w:val="en-US"/>
              </w:rPr>
              <w:t>tashqari</w:t>
            </w:r>
            <w:proofErr w:type="spellEnd"/>
          </w:p>
        </w:tc>
      </w:tr>
      <w:tr w:rsidR="00261529" w:rsidRPr="00261529" w14:paraId="064D969E" w14:textId="77777777" w:rsidTr="00261529">
        <w:trPr>
          <w:trHeight w:val="1266"/>
        </w:trPr>
        <w:tc>
          <w:tcPr>
            <w:tcW w:w="277" w:type="pct"/>
          </w:tcPr>
          <w:p w14:paraId="1E17DDB2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49F2FE26" w14:textId="509FD0BE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717" w:type="pct"/>
            <w:vAlign w:val="center"/>
          </w:tcPr>
          <w:p w14:paraId="0A0CD5C5" w14:textId="19B193B3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23" w:type="pct"/>
          </w:tcPr>
          <w:p w14:paraId="29719181" w14:textId="74325F81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Qurilish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, </w:t>
            </w:r>
            <w:proofErr w:type="spellStart"/>
            <w:r w:rsidRPr="005A6A73">
              <w:rPr>
                <w:rFonts w:eastAsia="Times New Roman"/>
                <w:lang w:val="en-US"/>
              </w:rPr>
              <w:t>rekonstruksiya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qilish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va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ta’mirlash</w:t>
            </w:r>
            <w:proofErr w:type="spellEnd"/>
          </w:p>
        </w:tc>
        <w:tc>
          <w:tcPr>
            <w:tcW w:w="987" w:type="pct"/>
          </w:tcPr>
          <w:p w14:paraId="6A3C9AB5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04E7B86A" w14:textId="600176F8" w:rsidR="00261529" w:rsidRPr="00140904" w:rsidRDefault="00261529" w:rsidP="002615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2" w:type="pct"/>
          </w:tcPr>
          <w:p w14:paraId="6861DBDF" w14:textId="77777777" w:rsidR="00261529" w:rsidRDefault="00261529" w:rsidP="00261529">
            <w:pPr>
              <w:jc w:val="center"/>
              <w:rPr>
                <w:rFonts w:eastAsia="Times New Roman"/>
              </w:rPr>
            </w:pPr>
          </w:p>
          <w:p w14:paraId="489A76FA" w14:textId="333DE408" w:rsidR="00261529" w:rsidRPr="00140904" w:rsidRDefault="00261529" w:rsidP="0026152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4" w:type="pct"/>
          </w:tcPr>
          <w:p w14:paraId="0D08BF3D" w14:textId="77777777" w:rsidR="00261529" w:rsidRDefault="00261529" w:rsidP="00261529">
            <w:pPr>
              <w:jc w:val="center"/>
            </w:pPr>
          </w:p>
          <w:p w14:paraId="68D31EB3" w14:textId="369BAB55" w:rsidR="00261529" w:rsidRPr="00261529" w:rsidRDefault="00261529" w:rsidP="00261529">
            <w:pPr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261529" w:rsidRPr="005A6A73" w14:paraId="7867E88A" w14:textId="77777777" w:rsidTr="00261529">
        <w:trPr>
          <w:trHeight w:val="1270"/>
        </w:trPr>
        <w:tc>
          <w:tcPr>
            <w:tcW w:w="277" w:type="pct"/>
          </w:tcPr>
          <w:p w14:paraId="73FB4AEF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EF8969E" w14:textId="14A0B2E2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5A6A73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717" w:type="pct"/>
            <w:vAlign w:val="center"/>
          </w:tcPr>
          <w:p w14:paraId="61B712CC" w14:textId="4C781B53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 w:rsidRPr="00AA768D">
              <w:rPr>
                <w:rFonts w:eastAsia="Times New Roman"/>
              </w:rPr>
              <w:t>4</w:t>
            </w:r>
          </w:p>
        </w:tc>
        <w:tc>
          <w:tcPr>
            <w:tcW w:w="823" w:type="pct"/>
          </w:tcPr>
          <w:p w14:paraId="47590F6D" w14:textId="3559671B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5A6A73">
              <w:rPr>
                <w:rFonts w:eastAsia="Times New Roman"/>
                <w:lang w:val="en-US"/>
              </w:rPr>
              <w:t>Saqlash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xarajatlari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bilan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proofErr w:type="gramStart"/>
            <w:r w:rsidRPr="005A6A73">
              <w:rPr>
                <w:rFonts w:eastAsia="Times New Roman"/>
                <w:lang w:val="en-US"/>
              </w:rPr>
              <w:t>bog‘</w:t>
            </w:r>
            <w:proofErr w:type="gramEnd"/>
            <w:r w:rsidRPr="005A6A73">
              <w:rPr>
                <w:rFonts w:eastAsia="Times New Roman"/>
                <w:lang w:val="en-US"/>
              </w:rPr>
              <w:t>liq</w:t>
            </w:r>
            <w:proofErr w:type="spellEnd"/>
            <w:r w:rsidRPr="005A6A73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5A6A73">
              <w:rPr>
                <w:rFonts w:eastAsia="Times New Roman"/>
                <w:lang w:val="en-US"/>
              </w:rPr>
              <w:t>xaridlar</w:t>
            </w:r>
            <w:proofErr w:type="spellEnd"/>
          </w:p>
        </w:tc>
        <w:tc>
          <w:tcPr>
            <w:tcW w:w="987" w:type="pct"/>
          </w:tcPr>
          <w:p w14:paraId="7AB52888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EB190FB" w14:textId="768F8383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922" w:type="pct"/>
          </w:tcPr>
          <w:p w14:paraId="55D700CD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D13B27E" w14:textId="12E0D1A2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274" w:type="pct"/>
          </w:tcPr>
          <w:p w14:paraId="1589D4A8" w14:textId="77777777" w:rsidR="00261529" w:rsidRDefault="00261529" w:rsidP="00261529">
            <w:pPr>
              <w:jc w:val="center"/>
              <w:rPr>
                <w:rFonts w:eastAsia="Times New Roman"/>
                <w:lang w:val="en-US"/>
              </w:rPr>
            </w:pPr>
          </w:p>
          <w:p w14:paraId="37B3664A" w14:textId="3446A738" w:rsidR="00261529" w:rsidRPr="005A6A73" w:rsidRDefault="00261529" w:rsidP="00261529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</w:tr>
    </w:tbl>
    <w:p w14:paraId="604ECB2D" w14:textId="77777777" w:rsidR="00B426DE" w:rsidRDefault="00B426DE" w:rsidP="00B426DE">
      <w:pPr>
        <w:shd w:val="clear" w:color="auto" w:fill="FFFFFF"/>
        <w:jc w:val="both"/>
        <w:rPr>
          <w:rFonts w:eastAsia="Times New Roman"/>
          <w:sz w:val="20"/>
          <w:szCs w:val="20"/>
          <w:lang w:val="en-US"/>
        </w:rPr>
      </w:pPr>
    </w:p>
    <w:p w14:paraId="751C07A4" w14:textId="4B930070" w:rsidR="00B426DE" w:rsidRPr="002C0569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proofErr w:type="spellStart"/>
      <w:proofErr w:type="gramStart"/>
      <w:r w:rsidRPr="00B426DE">
        <w:rPr>
          <w:rFonts w:eastAsia="Times New Roman"/>
          <w:i/>
          <w:iCs/>
          <w:sz w:val="20"/>
          <w:szCs w:val="20"/>
          <w:lang w:val="en-US"/>
        </w:rPr>
        <w:t>Ijrochi:</w:t>
      </w:r>
      <w:r w:rsidR="002C0569">
        <w:rPr>
          <w:rFonts w:eastAsia="Times New Roman"/>
          <w:i/>
          <w:iCs/>
          <w:sz w:val="20"/>
          <w:szCs w:val="20"/>
          <w:lang w:val="en-US"/>
        </w:rPr>
        <w:t>E</w:t>
      </w:r>
      <w:proofErr w:type="gramEnd"/>
      <w:r w:rsidRPr="00B426DE">
        <w:rPr>
          <w:rFonts w:eastAsia="Times New Roman"/>
          <w:i/>
          <w:iCs/>
          <w:sz w:val="20"/>
          <w:szCs w:val="20"/>
          <w:lang w:val="en-US"/>
        </w:rPr>
        <w:t>.</w:t>
      </w:r>
      <w:r w:rsidR="002C0569">
        <w:rPr>
          <w:rFonts w:eastAsia="Times New Roman"/>
          <w:i/>
          <w:iCs/>
          <w:sz w:val="20"/>
          <w:szCs w:val="20"/>
          <w:lang w:val="en-US"/>
        </w:rPr>
        <w:t>Toshqulov</w:t>
      </w:r>
      <w:proofErr w:type="spellEnd"/>
    </w:p>
    <w:p w14:paraId="35D81A99" w14:textId="2F04AC0C" w:rsidR="005A6A73" w:rsidRPr="00B426DE" w:rsidRDefault="00B426DE" w:rsidP="00B426DE">
      <w:pPr>
        <w:shd w:val="clear" w:color="auto" w:fill="FFFFFF"/>
        <w:jc w:val="both"/>
        <w:rPr>
          <w:rFonts w:eastAsia="Times New Roman"/>
          <w:i/>
          <w:iCs/>
          <w:sz w:val="20"/>
          <w:szCs w:val="20"/>
          <w:lang w:val="en-US"/>
        </w:rPr>
      </w:pPr>
      <w:r w:rsidRPr="00B426DE">
        <w:rPr>
          <w:rFonts w:eastAsia="Times New Roman"/>
          <w:i/>
          <w:iCs/>
          <w:sz w:val="20"/>
          <w:szCs w:val="20"/>
          <w:lang w:val="en-US"/>
        </w:rPr>
        <w:t xml:space="preserve">Tel: (55)-503-21-20. </w:t>
      </w:r>
      <w:proofErr w:type="spellStart"/>
      <w:r w:rsidRPr="00B426DE">
        <w:rPr>
          <w:rFonts w:eastAsia="Times New Roman"/>
          <w:i/>
          <w:iCs/>
          <w:sz w:val="20"/>
          <w:szCs w:val="20"/>
          <w:lang w:val="en-US"/>
        </w:rPr>
        <w:t>Ichki</w:t>
      </w:r>
      <w:proofErr w:type="spellEnd"/>
      <w:r w:rsidRPr="00B426DE">
        <w:rPr>
          <w:rFonts w:eastAsia="Times New Roman"/>
          <w:i/>
          <w:iCs/>
          <w:sz w:val="20"/>
          <w:szCs w:val="20"/>
          <w:lang w:val="en-US"/>
        </w:rPr>
        <w:t>: 221.</w:t>
      </w:r>
    </w:p>
    <w:sectPr w:rsidR="005A6A73" w:rsidRPr="00B426DE" w:rsidSect="00B426D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88"/>
    <w:rsid w:val="00020937"/>
    <w:rsid w:val="0012660E"/>
    <w:rsid w:val="00140904"/>
    <w:rsid w:val="00257CC1"/>
    <w:rsid w:val="00260391"/>
    <w:rsid w:val="00261529"/>
    <w:rsid w:val="002C0569"/>
    <w:rsid w:val="00321338"/>
    <w:rsid w:val="00395F1B"/>
    <w:rsid w:val="00443B86"/>
    <w:rsid w:val="0050775B"/>
    <w:rsid w:val="00526444"/>
    <w:rsid w:val="00527C47"/>
    <w:rsid w:val="005A6A73"/>
    <w:rsid w:val="006B3AED"/>
    <w:rsid w:val="006C0B77"/>
    <w:rsid w:val="00725A1F"/>
    <w:rsid w:val="007D77A4"/>
    <w:rsid w:val="007E7826"/>
    <w:rsid w:val="008242FF"/>
    <w:rsid w:val="00870751"/>
    <w:rsid w:val="008D2388"/>
    <w:rsid w:val="00922C48"/>
    <w:rsid w:val="00932C8A"/>
    <w:rsid w:val="00942A1B"/>
    <w:rsid w:val="00985B6A"/>
    <w:rsid w:val="00AB138A"/>
    <w:rsid w:val="00B426DE"/>
    <w:rsid w:val="00B915B7"/>
    <w:rsid w:val="00BE72A9"/>
    <w:rsid w:val="00BF177D"/>
    <w:rsid w:val="00C4125B"/>
    <w:rsid w:val="00CB1CA7"/>
    <w:rsid w:val="00D13BD1"/>
    <w:rsid w:val="00D36257"/>
    <w:rsid w:val="00DB113C"/>
    <w:rsid w:val="00DC3CEA"/>
    <w:rsid w:val="00E40A60"/>
    <w:rsid w:val="00E410EC"/>
    <w:rsid w:val="00EA59DF"/>
    <w:rsid w:val="00EE4070"/>
    <w:rsid w:val="00F12C76"/>
    <w:rsid w:val="00F15D33"/>
    <w:rsid w:val="00F64A46"/>
    <w:rsid w:val="00FA015E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1C0E"/>
  <w15:chartTrackingRefBased/>
  <w15:docId w15:val="{8BD79478-4A91-4A79-AD31-C6482B7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9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ex.uz/docs/-5413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8E6D-647A-4023-94C0-0FC6EFB3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32</cp:revision>
  <dcterms:created xsi:type="dcterms:W3CDTF">2025-06-10T15:10:00Z</dcterms:created>
  <dcterms:modified xsi:type="dcterms:W3CDTF">2026-01-19T05:18:00Z</dcterms:modified>
</cp:coreProperties>
</file>