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15A928F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966646" w:rsidRPr="008A0195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1ACB5139" w:rsidR="00B84C20" w:rsidRPr="00C479F5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Pr="00B84C20">
        <w:rPr>
          <w:rFonts w:ascii="Times New Roman" w:hAnsi="Times New Roman" w:cs="Times New Roman"/>
          <w:lang w:val="ru-RU"/>
        </w:rPr>
        <w:t>: Поставка товаров/оказание услуг (</w:t>
      </w:r>
      <w:r w:rsidR="00C479F5" w:rsidRPr="00C479F5">
        <w:rPr>
          <w:rFonts w:ascii="Times New Roman" w:hAnsi="Times New Roman" w:cs="Times New Roman"/>
          <w:b/>
          <w:bCs/>
          <w:i/>
          <w:iCs/>
          <w:lang w:val="ru-RU"/>
        </w:rPr>
        <w:t>Приобретение и</w:t>
      </w:r>
      <w:r w:rsidR="00C479F5">
        <w:rPr>
          <w:rFonts w:ascii="Times New Roman" w:hAnsi="Times New Roman" w:cs="Times New Roman"/>
          <w:lang w:val="ru-RU"/>
        </w:rPr>
        <w:t xml:space="preserve"> </w:t>
      </w:r>
      <w:r w:rsidR="00C479F5" w:rsidRPr="00C479F5">
        <w:rPr>
          <w:rFonts w:ascii="Times New Roman" w:hAnsi="Times New Roman" w:cs="Times New Roman"/>
          <w:b/>
          <w:bCs/>
          <w:i/>
          <w:iCs/>
          <w:lang w:val="ru-RU"/>
        </w:rPr>
        <w:t xml:space="preserve">Установка </w:t>
      </w:r>
      <w:r w:rsidR="008835C0" w:rsidRPr="008835C0">
        <w:rPr>
          <w:rFonts w:ascii="Times New Roman" w:hAnsi="Times New Roman" w:cs="Times New Roman"/>
          <w:b/>
          <w:bCs/>
          <w:i/>
          <w:iCs/>
          <w:lang w:val="ru-RU"/>
        </w:rPr>
        <w:t xml:space="preserve">14 </w:t>
      </w:r>
      <w:r w:rsidR="008835C0">
        <w:rPr>
          <w:rFonts w:ascii="Times New Roman" w:hAnsi="Times New Roman" w:cs="Times New Roman"/>
          <w:b/>
          <w:bCs/>
          <w:i/>
          <w:iCs/>
          <w:lang w:val="ru-RU"/>
        </w:rPr>
        <w:t>расходомеров на канализационные очистные сооружения</w:t>
      </w:r>
      <w:r w:rsidRPr="00B84C20">
        <w:rPr>
          <w:rFonts w:ascii="Times New Roman" w:hAnsi="Times New Roman" w:cs="Times New Roman"/>
          <w:lang w:val="ru-RU"/>
        </w:rPr>
        <w:t>).</w:t>
      </w:r>
    </w:p>
    <w:p w14:paraId="58D3D9EA" w14:textId="2D33508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FE1337" w:rsidRPr="00FE1337">
        <w:rPr>
          <w:rFonts w:ascii="Times New Roman" w:hAnsi="Times New Roman" w:cs="Times New Roman"/>
          <w:b/>
          <w:bCs/>
          <w:i/>
          <w:iCs/>
          <w:lang w:val="ru-RU"/>
        </w:rPr>
        <w:t>0</w:t>
      </w:r>
      <w:r w:rsidR="008A0195">
        <w:rPr>
          <w:rFonts w:ascii="Times New Roman" w:hAnsi="Times New Roman" w:cs="Times New Roman"/>
          <w:b/>
          <w:bCs/>
          <w:i/>
          <w:iCs/>
          <w:lang w:val="ru-RU"/>
        </w:rPr>
        <w:t>6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AC11B3">
        <w:rPr>
          <w:rFonts w:ascii="Times New Roman" w:hAnsi="Times New Roman" w:cs="Times New Roman"/>
          <w:b/>
          <w:bCs/>
          <w:i/>
          <w:iCs/>
          <w:lang w:val="ru-RU"/>
        </w:rPr>
        <w:t>апреля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8A0195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5CC4BDB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</w:t>
      </w:r>
      <w:r w:rsidR="00C479F5">
        <w:rPr>
          <w:rFonts w:ascii="Times New Roman" w:hAnsi="Times New Roman" w:cs="Times New Roman"/>
          <w:b/>
          <w:bCs/>
          <w:i/>
          <w:iCs/>
          <w:lang w:val="ru-RU"/>
        </w:rPr>
        <w:t>1</w:t>
      </w:r>
      <w:r w:rsidR="008835C0">
        <w:rPr>
          <w:rFonts w:ascii="Times New Roman" w:hAnsi="Times New Roman" w:cs="Times New Roman"/>
          <w:b/>
          <w:bCs/>
          <w:i/>
          <w:iCs/>
          <w:lang w:val="ru-RU"/>
        </w:rPr>
        <w:t>2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"Узсувтаъминот"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130338F6" w14:textId="50A54480" w:rsidR="00ED6E8B" w:rsidRPr="00B84C20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3. Оценочная группа в составе представителей Министерства строительства и жилищно-коммунального хозяйства, Хокимията г. Ташкента, АО "Узсувтаъминот",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на поставку товаров/услуг (</w:t>
      </w:r>
      <w:r w:rsidR="008835C0" w:rsidRPr="00C479F5">
        <w:rPr>
          <w:rFonts w:ascii="Times New Roman" w:hAnsi="Times New Roman" w:cs="Times New Roman"/>
          <w:b/>
          <w:bCs/>
          <w:i/>
          <w:iCs/>
          <w:lang w:val="ru-RU"/>
        </w:rPr>
        <w:t>Приобретение и</w:t>
      </w:r>
      <w:r w:rsidR="008835C0">
        <w:rPr>
          <w:rFonts w:ascii="Times New Roman" w:hAnsi="Times New Roman" w:cs="Times New Roman"/>
          <w:lang w:val="ru-RU"/>
        </w:rPr>
        <w:t xml:space="preserve"> </w:t>
      </w:r>
      <w:r w:rsidR="008835C0" w:rsidRPr="00C479F5">
        <w:rPr>
          <w:rFonts w:ascii="Times New Roman" w:hAnsi="Times New Roman" w:cs="Times New Roman"/>
          <w:b/>
          <w:bCs/>
          <w:i/>
          <w:iCs/>
          <w:lang w:val="ru-RU"/>
        </w:rPr>
        <w:t xml:space="preserve">Установка </w:t>
      </w:r>
      <w:r w:rsidR="008835C0" w:rsidRPr="008835C0">
        <w:rPr>
          <w:rFonts w:ascii="Times New Roman" w:hAnsi="Times New Roman" w:cs="Times New Roman"/>
          <w:b/>
          <w:bCs/>
          <w:i/>
          <w:iCs/>
          <w:lang w:val="ru-RU"/>
        </w:rPr>
        <w:t xml:space="preserve">14 </w:t>
      </w:r>
      <w:r w:rsidR="008835C0">
        <w:rPr>
          <w:rFonts w:ascii="Times New Roman" w:hAnsi="Times New Roman" w:cs="Times New Roman"/>
          <w:b/>
          <w:bCs/>
          <w:i/>
          <w:iCs/>
          <w:lang w:val="ru-RU"/>
        </w:rPr>
        <w:t>расходомеров на канализационные очистные сооружения</w:t>
      </w:r>
      <w:r w:rsidRPr="00B84C20">
        <w:rPr>
          <w:rFonts w:ascii="Times New Roman" w:hAnsi="Times New Roman" w:cs="Times New Roman"/>
          <w:lang w:val="ru-RU"/>
        </w:rPr>
        <w:t>) в соответствии с условиями закупочной документации</w:t>
      </w:r>
      <w:r w:rsidR="00C479F5">
        <w:rPr>
          <w:rFonts w:ascii="Times New Roman" w:hAnsi="Times New Roman" w:cs="Times New Roman"/>
          <w:lang w:val="ru-RU"/>
        </w:rPr>
        <w:t>.</w:t>
      </w:r>
    </w:p>
    <w:p w14:paraId="203AC099" w14:textId="2E178763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0FA178F2" w14:textId="5DEA36F8" w:rsidR="00C479F5" w:rsidRDefault="00066356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B84C20" w:rsidRPr="00B84C20">
        <w:rPr>
          <w:rFonts w:ascii="Times New Roman" w:hAnsi="Times New Roman" w:cs="Times New Roman"/>
          <w:lang w:val="ru-RU"/>
        </w:rPr>
        <w:t xml:space="preserve">. </w:t>
      </w:r>
      <w:r w:rsidR="00C479F5" w:rsidRPr="00863345">
        <w:rPr>
          <w:rFonts w:ascii="Times New Roman" w:hAnsi="Times New Roman"/>
          <w:sz w:val="24"/>
          <w:szCs w:val="24"/>
          <w:lang w:val="ru-RU"/>
        </w:rPr>
        <w:t xml:space="preserve">Максимальная цена тендерного предложения/заявки не должна превышать </w:t>
      </w:r>
      <w:r w:rsidR="00C479F5" w:rsidRPr="003E244B">
        <w:rPr>
          <w:rFonts w:ascii="Times New Roman" w:hAnsi="Times New Roman"/>
          <w:sz w:val="24"/>
          <w:szCs w:val="24"/>
          <w:lang w:val="ru-RU"/>
        </w:rPr>
        <w:t>1</w:t>
      </w:r>
      <w:r w:rsidR="008835C0">
        <w:rPr>
          <w:rFonts w:ascii="Times New Roman" w:hAnsi="Times New Roman"/>
          <w:sz w:val="24"/>
          <w:szCs w:val="24"/>
          <w:lang w:val="ru-RU"/>
        </w:rPr>
        <w:t>66</w:t>
      </w:r>
      <w:r w:rsidR="00C479F5" w:rsidRPr="003E24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5C0">
        <w:rPr>
          <w:rFonts w:ascii="Times New Roman" w:hAnsi="Times New Roman"/>
          <w:sz w:val="24"/>
          <w:szCs w:val="24"/>
          <w:lang w:val="ru-RU"/>
        </w:rPr>
        <w:t>5</w:t>
      </w:r>
      <w:r w:rsidR="00C479F5" w:rsidRPr="003E244B">
        <w:rPr>
          <w:rFonts w:ascii="Times New Roman" w:hAnsi="Times New Roman"/>
          <w:sz w:val="24"/>
          <w:szCs w:val="24"/>
          <w:lang w:val="ru-RU"/>
        </w:rPr>
        <w:t>00 евро</w:t>
      </w:r>
      <w:r w:rsidR="00C479F5" w:rsidRPr="00863345">
        <w:rPr>
          <w:rFonts w:ascii="Times New Roman" w:hAnsi="Times New Roman"/>
          <w:sz w:val="24"/>
          <w:szCs w:val="24"/>
          <w:lang w:val="ru-RU"/>
        </w:rPr>
        <w:t>.</w:t>
      </w:r>
    </w:p>
    <w:p w14:paraId="08FB61F6" w14:textId="358E8FFC" w:rsidR="00B84C20" w:rsidRPr="00B84C20" w:rsidRDefault="00C479F5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</w:t>
      </w:r>
      <w:r w:rsidR="00B84C20" w:rsidRPr="00B84C20">
        <w:rPr>
          <w:rFonts w:ascii="Times New Roman" w:hAnsi="Times New Roman" w:cs="Times New Roman"/>
          <w:lang w:val="ru-RU"/>
        </w:rPr>
        <w:t>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7B9ECB08" w:rsidR="00B84C20" w:rsidRPr="00B84C20" w:rsidRDefault="00C479F5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="00066356">
        <w:rPr>
          <w:rFonts w:ascii="Times New Roman" w:hAnsi="Times New Roman" w:cs="Times New Roman"/>
          <w:lang w:val="ru-RU"/>
        </w:rPr>
        <w:t>.</w:t>
      </w:r>
      <w:r w:rsidR="00B84C20" w:rsidRPr="00B84C20">
        <w:rPr>
          <w:rFonts w:ascii="Times New Roman" w:hAnsi="Times New Roman" w:cs="Times New Roman"/>
          <w:lang w:val="ru-RU"/>
        </w:rPr>
        <w:t xml:space="preserve">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28D7DDF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</w:t>
      </w:r>
      <w:r w:rsidR="000831DB">
        <w:rPr>
          <w:rFonts w:ascii="Times New Roman" w:hAnsi="Times New Roman" w:cs="Times New Roman"/>
          <w:lang w:val="ru-RU"/>
        </w:rPr>
        <w:t>.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341A829A" w:rsidR="00B84C20" w:rsidRPr="008A0195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>E</w:t>
      </w:r>
      <w:r w:rsidRPr="008A0195">
        <w:rPr>
          <w:rFonts w:ascii="Times New Roman" w:hAnsi="Times New Roman" w:cs="Times New Roman"/>
        </w:rPr>
        <w:t>-</w:t>
      </w:r>
      <w:r w:rsidRPr="00B84C20">
        <w:rPr>
          <w:rFonts w:ascii="Times New Roman" w:hAnsi="Times New Roman" w:cs="Times New Roman"/>
        </w:rPr>
        <w:t>mail</w:t>
      </w:r>
      <w:r w:rsidRPr="008A0195">
        <w:rPr>
          <w:rFonts w:ascii="Times New Roman" w:hAnsi="Times New Roman" w:cs="Times New Roman"/>
        </w:rPr>
        <w:t xml:space="preserve">: </w:t>
      </w:r>
      <w:hyperlink r:id="rId6" w:history="1">
        <w:r w:rsidR="008A0195" w:rsidRPr="00B84C20">
          <w:rPr>
            <w:rStyle w:val="a6"/>
            <w:rFonts w:ascii="Times New Roman" w:hAnsi="Times New Roman" w:cs="Times New Roman"/>
          </w:rPr>
          <w:t>gakhmedova</w:t>
        </w:r>
        <w:r w:rsidR="008A0195" w:rsidRPr="008A0195">
          <w:rPr>
            <w:rStyle w:val="a6"/>
            <w:rFonts w:ascii="Times New Roman" w:hAnsi="Times New Roman" w:cs="Times New Roman"/>
          </w:rPr>
          <w:t>86@</w:t>
        </w:r>
        <w:r w:rsidR="008A0195" w:rsidRPr="00B84C20">
          <w:rPr>
            <w:rStyle w:val="a6"/>
            <w:rFonts w:ascii="Times New Roman" w:hAnsi="Times New Roman" w:cs="Times New Roman"/>
          </w:rPr>
          <w:t>inbox</w:t>
        </w:r>
        <w:r w:rsidR="008A0195" w:rsidRPr="008A0195">
          <w:rPr>
            <w:rStyle w:val="a6"/>
            <w:rFonts w:ascii="Times New Roman" w:hAnsi="Times New Roman" w:cs="Times New Roman"/>
          </w:rPr>
          <w:t>.</w:t>
        </w:r>
        <w:r w:rsidR="008A0195" w:rsidRPr="00B84C20">
          <w:rPr>
            <w:rStyle w:val="a6"/>
            <w:rFonts w:ascii="Times New Roman" w:hAnsi="Times New Roman" w:cs="Times New Roman"/>
          </w:rPr>
          <w:t>ru</w:t>
        </w:r>
      </w:hyperlink>
      <w:r w:rsidRPr="008A0195">
        <w:rPr>
          <w:rFonts w:ascii="Times New Roman" w:hAnsi="Times New Roman" w:cs="Times New Roman"/>
        </w:rPr>
        <w:t xml:space="preserve">, </w:t>
      </w:r>
      <w:r w:rsidRPr="00B84C20">
        <w:rPr>
          <w:rFonts w:ascii="Times New Roman" w:hAnsi="Times New Roman" w:cs="Times New Roman"/>
        </w:rPr>
        <w:t>copy</w:t>
      </w:r>
      <w:r w:rsidRPr="008A0195">
        <w:rPr>
          <w:rFonts w:ascii="Times New Roman" w:hAnsi="Times New Roman" w:cs="Times New Roman"/>
        </w:rPr>
        <w:t xml:space="preserve">: </w:t>
      </w:r>
      <w:hyperlink r:id="rId7" w:history="1">
        <w:r w:rsidR="008A0195" w:rsidRPr="00B84C20">
          <w:rPr>
            <w:rStyle w:val="a6"/>
            <w:rFonts w:ascii="Times New Roman" w:hAnsi="Times New Roman" w:cs="Times New Roman"/>
          </w:rPr>
          <w:t>tendersuez</w:t>
        </w:r>
        <w:r w:rsidR="008A0195" w:rsidRPr="008A0195">
          <w:rPr>
            <w:rStyle w:val="a6"/>
            <w:rFonts w:ascii="Times New Roman" w:hAnsi="Times New Roman" w:cs="Times New Roman"/>
          </w:rPr>
          <w:t>@</w:t>
        </w:r>
        <w:r w:rsidR="008A0195" w:rsidRPr="00B84C20">
          <w:rPr>
            <w:rStyle w:val="a6"/>
            <w:rFonts w:ascii="Times New Roman" w:hAnsi="Times New Roman" w:cs="Times New Roman"/>
          </w:rPr>
          <w:t>mc</w:t>
        </w:r>
        <w:r w:rsidR="008A0195" w:rsidRPr="008A0195">
          <w:rPr>
            <w:rStyle w:val="a6"/>
            <w:rFonts w:ascii="Times New Roman" w:hAnsi="Times New Roman" w:cs="Times New Roman"/>
          </w:rPr>
          <w:t>.</w:t>
        </w:r>
        <w:r w:rsidR="008A0195" w:rsidRPr="00B84C20">
          <w:rPr>
            <w:rStyle w:val="a6"/>
            <w:rFonts w:ascii="Times New Roman" w:hAnsi="Times New Roman" w:cs="Times New Roman"/>
          </w:rPr>
          <w:t>uz</w:t>
        </w:r>
      </w:hyperlink>
    </w:p>
    <w:p w14:paraId="297D84B6" w14:textId="77777777" w:rsidR="00B84C20" w:rsidRPr="008A0195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699233BE" w:rsidR="00B84C20" w:rsidRPr="00D6611F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</w:t>
      </w:r>
      <w:r w:rsidR="000831DB">
        <w:rPr>
          <w:rFonts w:ascii="Times New Roman" w:hAnsi="Times New Roman" w:cs="Times New Roman"/>
          <w:lang w:val="ru-RU"/>
        </w:rPr>
        <w:t>.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33EF492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FE1337" w:rsidRPr="008A0195">
        <w:rPr>
          <w:rFonts w:ascii="Times New Roman" w:hAnsi="Times New Roman" w:cs="Times New Roman"/>
          <w:lang w:val="ru-RU"/>
        </w:rPr>
        <w:t>0</w:t>
      </w:r>
      <w:r w:rsidR="008A0195">
        <w:rPr>
          <w:rFonts w:ascii="Times New Roman" w:hAnsi="Times New Roman" w:cs="Times New Roman"/>
          <w:lang w:val="ru-RU"/>
        </w:rPr>
        <w:t>6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AC11B3">
        <w:rPr>
          <w:rFonts w:ascii="Times New Roman" w:hAnsi="Times New Roman" w:cs="Times New Roman"/>
          <w:lang w:val="ru-RU"/>
        </w:rPr>
        <w:t>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8A0195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06103949" w:rsidR="00077481" w:rsidRPr="00B24F9B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Оценочная группа вправе разослать настоящее Приглашение также компаниям, имеющим опыт в поставке аналогичных товаров.</w:t>
      </w:r>
    </w:p>
    <w:sectPr w:rsidR="00077481" w:rsidRPr="00B24F9B" w:rsidSect="00B84C20">
      <w:footerReference w:type="even" r:id="rId8"/>
      <w:footerReference w:type="default" r:id="rId9"/>
      <w:footerReference w:type="first" r:id="rId10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CC7BB" w14:textId="77777777" w:rsidR="000F352E" w:rsidRDefault="000F352E" w:rsidP="003876DE">
      <w:pPr>
        <w:spacing w:after="0" w:line="240" w:lineRule="auto"/>
      </w:pPr>
      <w:r>
        <w:separator/>
      </w:r>
    </w:p>
  </w:endnote>
  <w:endnote w:type="continuationSeparator" w:id="0">
    <w:p w14:paraId="6D7A625F" w14:textId="77777777" w:rsidR="000F352E" w:rsidRDefault="000F352E" w:rsidP="003876DE">
      <w:pPr>
        <w:spacing w:after="0" w:line="240" w:lineRule="auto"/>
      </w:pPr>
      <w:r>
        <w:continuationSeparator/>
      </w:r>
    </w:p>
  </w:endnote>
  <w:endnote w:type="continuationNotice" w:id="1">
    <w:p w14:paraId="6ABCA64B" w14:textId="77777777" w:rsidR="000F352E" w:rsidRDefault="000F3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087B" w14:textId="29EF8EBC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99D0" wp14:editId="7CBC6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13142888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EA00" w14:textId="61BEC7D5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643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" filled="f" stroked="f">
              <v:textbox style="mso-fit-shape-to-text:t" inset="20pt,0,0,15pt">
                <w:txbxContent>
                  <w:p w14:paraId="1615EA00" w14:textId="61BEC7D5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1720" w14:textId="0F384883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4271E6" wp14:editId="5BE255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57646562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A26AB" w14:textId="793A305B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D4271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" filled="f" stroked="f">
              <v:textbox style="mso-fit-shape-to-text:t" inset="20pt,0,0,15pt">
                <w:txbxContent>
                  <w:p w14:paraId="2FCA26AB" w14:textId="793A305B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A614" w14:textId="55F3C9E2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94B7B3" wp14:editId="2B0B36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619159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461D" w14:textId="146CA2A0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494B7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6m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" filled="f" stroked="f">
              <v:textbox style="mso-fit-shape-to-text:t" inset="20pt,0,0,15pt">
                <w:txbxContent>
                  <w:p w14:paraId="4076461D" w14:textId="146CA2A0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D4E29" w14:textId="77777777" w:rsidR="000F352E" w:rsidRDefault="000F352E" w:rsidP="003876DE">
      <w:pPr>
        <w:spacing w:after="0" w:line="240" w:lineRule="auto"/>
      </w:pPr>
      <w:r>
        <w:separator/>
      </w:r>
    </w:p>
  </w:footnote>
  <w:footnote w:type="continuationSeparator" w:id="0">
    <w:p w14:paraId="17E2DC35" w14:textId="77777777" w:rsidR="000F352E" w:rsidRDefault="000F352E" w:rsidP="003876DE">
      <w:pPr>
        <w:spacing w:after="0" w:line="240" w:lineRule="auto"/>
      </w:pPr>
      <w:r>
        <w:continuationSeparator/>
      </w:r>
    </w:p>
  </w:footnote>
  <w:footnote w:type="continuationNotice" w:id="1">
    <w:p w14:paraId="671D3E7A" w14:textId="77777777" w:rsidR="000F352E" w:rsidRDefault="000F352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66356"/>
    <w:rsid w:val="00077481"/>
    <w:rsid w:val="000831DB"/>
    <w:rsid w:val="000F352E"/>
    <w:rsid w:val="001C05D4"/>
    <w:rsid w:val="00272FE6"/>
    <w:rsid w:val="0033548A"/>
    <w:rsid w:val="003876DE"/>
    <w:rsid w:val="00401AD6"/>
    <w:rsid w:val="004060AB"/>
    <w:rsid w:val="00461B84"/>
    <w:rsid w:val="004629B2"/>
    <w:rsid w:val="004D3659"/>
    <w:rsid w:val="00521E6E"/>
    <w:rsid w:val="0055250E"/>
    <w:rsid w:val="007322BF"/>
    <w:rsid w:val="00827293"/>
    <w:rsid w:val="00862DFF"/>
    <w:rsid w:val="008835C0"/>
    <w:rsid w:val="008A0195"/>
    <w:rsid w:val="0090708C"/>
    <w:rsid w:val="0091003D"/>
    <w:rsid w:val="00966646"/>
    <w:rsid w:val="009E4F1E"/>
    <w:rsid w:val="00AC11B3"/>
    <w:rsid w:val="00AD37D4"/>
    <w:rsid w:val="00B24F9B"/>
    <w:rsid w:val="00B81077"/>
    <w:rsid w:val="00B84C20"/>
    <w:rsid w:val="00B950D0"/>
    <w:rsid w:val="00C479F5"/>
    <w:rsid w:val="00D03055"/>
    <w:rsid w:val="00D4592D"/>
    <w:rsid w:val="00D6611F"/>
    <w:rsid w:val="00ED6E8B"/>
    <w:rsid w:val="00F21528"/>
    <w:rsid w:val="00F62A6E"/>
    <w:rsid w:val="00F86955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8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6DE"/>
  </w:style>
  <w:style w:type="paragraph" w:styleId="a9">
    <w:name w:val="header"/>
    <w:basedOn w:val="a"/>
    <w:link w:val="aa"/>
    <w:uiPriority w:val="99"/>
    <w:semiHidden/>
    <w:unhideWhenUsed/>
    <w:rsid w:val="0086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ndersuez@mc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hmedova86@inbo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20</cp:revision>
  <dcterms:created xsi:type="dcterms:W3CDTF">2026-02-04T16:42:00Z</dcterms:created>
  <dcterms:modified xsi:type="dcterms:W3CDTF">2026-02-20T07:15:00Z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3b0c300,43703c14,225c2ad5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