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8B056" w14:textId="6019D886" w:rsidR="002A44BC" w:rsidRPr="002A44BC" w:rsidRDefault="002A44BC" w:rsidP="002A44BC">
      <w:pPr>
        <w:rPr>
          <w:b/>
          <w:bCs/>
          <w:lang w:val="uz-Cyrl-UZ"/>
        </w:rPr>
      </w:pPr>
      <w:r w:rsidRPr="002A44BC">
        <w:rPr>
          <w:b/>
          <w:bCs/>
          <w:lang w:val="uz-Cyrl-UZ"/>
        </w:rPr>
        <w:t xml:space="preserve">ТЕНДЕРДА ИШТИРОК ЭТИШ УЧУН ТАКЛИФНОМА </w:t>
      </w:r>
    </w:p>
    <w:p w14:paraId="6381C1E9" w14:textId="77777777" w:rsidR="002A44BC" w:rsidRPr="002A44BC" w:rsidRDefault="002A44BC" w:rsidP="002A44BC">
      <w:pPr>
        <w:rPr>
          <w:lang w:val="uz-Cyrl-UZ"/>
        </w:rPr>
      </w:pPr>
      <w:r w:rsidRPr="002A44BC">
        <w:rPr>
          <w:b/>
          <w:bCs/>
          <w:lang w:val="uz-Cyrl-UZ"/>
        </w:rPr>
        <w:t>Сана:</w:t>
      </w:r>
      <w:r w:rsidRPr="002A44BC">
        <w:rPr>
          <w:lang w:val="uz-Cyrl-UZ"/>
        </w:rPr>
        <w:t xml:space="preserve"> 2026 йил 20 февраль</w:t>
      </w:r>
    </w:p>
    <w:p w14:paraId="03F8EC6D" w14:textId="77777777" w:rsidR="002A44BC" w:rsidRPr="002A44BC" w:rsidRDefault="002A44BC" w:rsidP="002A44BC">
      <w:pPr>
        <w:rPr>
          <w:lang w:val="uz-Cyrl-UZ"/>
        </w:rPr>
      </w:pPr>
      <w:r w:rsidRPr="002A44BC">
        <w:rPr>
          <w:b/>
          <w:bCs/>
          <w:lang w:val="uz-Cyrl-UZ"/>
        </w:rPr>
        <w:t>Лойиҳа:</w:t>
      </w:r>
      <w:r w:rsidRPr="002A44BC">
        <w:rPr>
          <w:lang w:val="uz-Cyrl-UZ"/>
        </w:rPr>
        <w:t xml:space="preserve"> Тошкент шаҳри ичимлик сув таъминоти ва оқова сув тизимини трансформация қилиш. </w:t>
      </w:r>
      <w:r w:rsidRPr="002A44BC">
        <w:rPr>
          <w:b/>
          <w:bCs/>
          <w:lang w:val="uz-Cyrl-UZ"/>
        </w:rPr>
        <w:t>Шартнома мазмуни:</w:t>
      </w:r>
      <w:r w:rsidRPr="002A44BC">
        <w:rPr>
          <w:lang w:val="uz-Cyrl-UZ"/>
        </w:rPr>
        <w:t xml:space="preserve"> Товарларни етказиб бериш / хизматлар кўрсатиш (</w:t>
      </w:r>
      <w:r w:rsidRPr="002A44BC">
        <w:rPr>
          <w:b/>
          <w:bCs/>
          <w:lang w:val="uz-Cyrl-UZ"/>
        </w:rPr>
        <w:t>Тошкент шаҳри ичимлик суви тармоғи учун 119 та босим датчиклари ва логгерлар</w:t>
      </w:r>
      <w:r w:rsidRPr="002A44BC">
        <w:rPr>
          <w:lang w:val="uz-Cyrl-UZ"/>
        </w:rPr>
        <w:t xml:space="preserve">). </w:t>
      </w:r>
      <w:r w:rsidRPr="002A44BC">
        <w:rPr>
          <w:b/>
          <w:bCs/>
          <w:lang w:val="uz-Cyrl-UZ"/>
        </w:rPr>
        <w:t>Таклифларни топшириш муддати:</w:t>
      </w:r>
      <w:r w:rsidRPr="002A44BC">
        <w:rPr>
          <w:lang w:val="uz-Cyrl-UZ"/>
        </w:rPr>
        <w:t xml:space="preserve"> 2026 йил 6 апрель, соат 14:00 гача (Тошкент вақти билан). </w:t>
      </w:r>
      <w:r w:rsidRPr="002A44BC">
        <w:rPr>
          <w:b/>
          <w:bCs/>
          <w:lang w:val="uz-Cyrl-UZ"/>
        </w:rPr>
        <w:t>Пакет рақами:</w:t>
      </w:r>
      <w:r w:rsidRPr="002A44BC">
        <w:rPr>
          <w:lang w:val="uz-Cyrl-UZ"/>
        </w:rPr>
        <w:t xml:space="preserve"> TDWSSTP_06</w:t>
      </w:r>
    </w:p>
    <w:p w14:paraId="7F92D0D5" w14:textId="77777777" w:rsidR="002A44BC" w:rsidRPr="002A44BC" w:rsidRDefault="002A44BC" w:rsidP="002A44BC">
      <w:pPr>
        <w:rPr>
          <w:lang w:val="uz-Cyrl-UZ"/>
        </w:rPr>
      </w:pPr>
      <w:r w:rsidRPr="002A44BC">
        <w:rPr>
          <w:lang w:val="uz-Cyrl-UZ"/>
        </w:rPr>
        <w:pict w14:anchorId="74C6515C">
          <v:rect id="_x0000_i1037" style="width:0;height:1.5pt" o:hralign="center" o:hrstd="t" o:hr="t" fillcolor="#a0a0a0" stroked="f"/>
        </w:pict>
      </w:r>
    </w:p>
    <w:p w14:paraId="3E628745" w14:textId="77777777" w:rsidR="002A44BC" w:rsidRPr="002A44BC" w:rsidRDefault="002A44BC" w:rsidP="002A44BC">
      <w:pPr>
        <w:numPr>
          <w:ilvl w:val="0"/>
          <w:numId w:val="1"/>
        </w:numPr>
        <w:rPr>
          <w:lang w:val="uz-Cyrl-UZ"/>
        </w:rPr>
      </w:pPr>
      <w:r w:rsidRPr="002A44BC">
        <w:rPr>
          <w:b/>
          <w:bCs/>
          <w:lang w:val="uz-Cyrl-UZ"/>
        </w:rPr>
        <w:t>Suez International S.A.S.</w:t>
      </w:r>
      <w:r w:rsidRPr="002A44BC">
        <w:rPr>
          <w:lang w:val="uz-Cyrl-UZ"/>
        </w:rPr>
        <w:t xml:space="preserve"> компанияси Тошкент шаҳар ҳокимлиги, «Ўзсувтаъминот» АЖ ва Қурилиш ва уй-жой коммунал хўжалиги вазирлиги билан 2020 йил 7 мартда «Тошкент шаҳри ичимлик сув таъминоти ва оқова сув тизимини трансформация қилиш» лойиҳасини амалга ошириш бўйича Биргаликда бошқарув тўғрисидаги келишувни имзолаган. Лойиҳа Франция ғазначилиги ва Deutsche Bank кредитлари ҳисобидан молиялаштирилади. Тендер талабларига жавоб берадиган барча малакали иштирокчиларга савдоларда қатнашишга рухсат берилади.</w:t>
      </w:r>
    </w:p>
    <w:p w14:paraId="2F4E0B72" w14:textId="77777777" w:rsidR="002A44BC" w:rsidRDefault="002A44BC" w:rsidP="002A44BC">
      <w:pPr>
        <w:numPr>
          <w:ilvl w:val="0"/>
          <w:numId w:val="1"/>
        </w:numPr>
        <w:rPr>
          <w:lang w:val="uz-Cyrl-UZ"/>
        </w:rPr>
      </w:pPr>
      <w:r w:rsidRPr="002A44BC">
        <w:rPr>
          <w:lang w:val="uz-Cyrl-UZ"/>
        </w:rPr>
        <w:t xml:space="preserve">Лойиҳа қуйидаги ҳуқуқий асосда амалга оширилмоқда: </w:t>
      </w:r>
    </w:p>
    <w:p w14:paraId="64EC40B3" w14:textId="27CAEF60" w:rsidR="002A44BC" w:rsidRPr="002A44BC" w:rsidRDefault="002A44BC" w:rsidP="002A44BC">
      <w:pPr>
        <w:ind w:left="720"/>
        <w:rPr>
          <w:lang w:val="uz-Cyrl-UZ"/>
        </w:rPr>
      </w:pPr>
      <w:r w:rsidRPr="002A44BC">
        <w:rPr>
          <w:lang w:val="uz-Cyrl-UZ"/>
        </w:rPr>
        <w:t xml:space="preserve">2.1. Ўзбекистон Республикаси Президентининг 2022 йил 18 ноябрдаги </w:t>
      </w:r>
      <w:r w:rsidRPr="002A44BC">
        <w:rPr>
          <w:b/>
          <w:bCs/>
          <w:lang w:val="uz-Cyrl-UZ"/>
        </w:rPr>
        <w:t>«Тошкент шаҳри ичимлик сув таъминоти ва оқова сув тизимини трансформация қилиш» лойиҳасини амалга ошириш чора-тадбирлари тўғрисида"ги ПҚ-428-сон қарори.</w:t>
      </w:r>
    </w:p>
    <w:p w14:paraId="567AFCAD" w14:textId="77777777" w:rsidR="002A44BC" w:rsidRPr="002A44BC" w:rsidRDefault="002A44BC" w:rsidP="002A44BC">
      <w:pPr>
        <w:numPr>
          <w:ilvl w:val="0"/>
          <w:numId w:val="1"/>
        </w:numPr>
        <w:rPr>
          <w:lang w:val="uz-Cyrl-UZ"/>
        </w:rPr>
      </w:pPr>
      <w:r w:rsidRPr="002A44BC">
        <w:rPr>
          <w:lang w:val="uz-Cyrl-UZ"/>
        </w:rPr>
        <w:t xml:space="preserve">Қурилиш ва уй-жой коммунал хўжалиги вазирлиги, Тошкент шаҳар ҳокимлиги, «Ўзсувтаъминот» АЖ, Инвестициялар, саноат ва савдо вазирлиги ҳамда Коррупцияга қарши курашиш агентлиги вакилларидан иборат бўлган </w:t>
      </w:r>
      <w:r w:rsidRPr="002A44BC">
        <w:rPr>
          <w:b/>
          <w:bCs/>
          <w:lang w:val="uz-Cyrl-UZ"/>
        </w:rPr>
        <w:t>Баҳолаш гуруҳи</w:t>
      </w:r>
      <w:r w:rsidRPr="002A44BC">
        <w:rPr>
          <w:lang w:val="uz-Cyrl-UZ"/>
        </w:rPr>
        <w:t xml:space="preserve"> малакали иштирокчиларни тендер ҳужжатлари шартлари асосида </w:t>
      </w:r>
      <w:r w:rsidRPr="002A44BC">
        <w:rPr>
          <w:b/>
          <w:bCs/>
          <w:lang w:val="uz-Cyrl-UZ"/>
        </w:rPr>
        <w:t>119 та босим датчиклари ва логгерларни</w:t>
      </w:r>
      <w:r w:rsidRPr="002A44BC">
        <w:rPr>
          <w:lang w:val="uz-Cyrl-UZ"/>
        </w:rPr>
        <w:t xml:space="preserve"> (Pressure sensors and loggers) етказиб бериш бўйича муҳрланган таклифларини топширишга таклиф этади.</w:t>
      </w:r>
    </w:p>
    <w:p w14:paraId="473C5708" w14:textId="77777777" w:rsidR="002A44BC" w:rsidRPr="002A44BC" w:rsidRDefault="002A44BC" w:rsidP="002A44BC">
      <w:pPr>
        <w:numPr>
          <w:ilvl w:val="0"/>
          <w:numId w:val="1"/>
        </w:numPr>
        <w:rPr>
          <w:lang w:val="uz-Cyrl-UZ"/>
        </w:rPr>
      </w:pPr>
      <w:r w:rsidRPr="002A44BC">
        <w:rPr>
          <w:lang w:val="uz-Cyrl-UZ"/>
        </w:rPr>
        <w:t>Етказиб бериш ҳажми ва қўшимча шартлар тендер ҳужжатларида батафсил кўрсатилган.</w:t>
      </w:r>
    </w:p>
    <w:p w14:paraId="70E3B41B" w14:textId="77777777" w:rsidR="002A44BC" w:rsidRPr="002A44BC" w:rsidRDefault="002A44BC" w:rsidP="002A44BC">
      <w:pPr>
        <w:numPr>
          <w:ilvl w:val="0"/>
          <w:numId w:val="1"/>
        </w:numPr>
        <w:rPr>
          <w:lang w:val="uz-Cyrl-UZ"/>
        </w:rPr>
      </w:pPr>
      <w:r w:rsidRPr="002A44BC">
        <w:rPr>
          <w:lang w:val="uz-Cyrl-UZ"/>
        </w:rPr>
        <w:t xml:space="preserve">Тендер таклифининг максимал нархи </w:t>
      </w:r>
      <w:r w:rsidRPr="002A44BC">
        <w:rPr>
          <w:b/>
          <w:bCs/>
          <w:lang w:val="uz-Cyrl-UZ"/>
        </w:rPr>
        <w:t>177 683 Евродан</w:t>
      </w:r>
      <w:r w:rsidRPr="002A44BC">
        <w:rPr>
          <w:lang w:val="uz-Cyrl-UZ"/>
        </w:rPr>
        <w:t xml:space="preserve"> ошмаслиги лозим.</w:t>
      </w:r>
    </w:p>
    <w:p w14:paraId="6A8166B8" w14:textId="77777777" w:rsidR="002A44BC" w:rsidRPr="002A44BC" w:rsidRDefault="002A44BC" w:rsidP="002A44BC">
      <w:pPr>
        <w:numPr>
          <w:ilvl w:val="0"/>
          <w:numId w:val="1"/>
        </w:numPr>
        <w:rPr>
          <w:lang w:val="uz-Cyrl-UZ"/>
        </w:rPr>
      </w:pPr>
      <w:r w:rsidRPr="002A44BC">
        <w:rPr>
          <w:lang w:val="uz-Cyrl-UZ"/>
        </w:rPr>
        <w:t xml:space="preserve">Тендер </w:t>
      </w:r>
      <w:r w:rsidRPr="002A44BC">
        <w:rPr>
          <w:b/>
          <w:bCs/>
          <w:lang w:val="uz-Cyrl-UZ"/>
        </w:rPr>
        <w:t>«икки конвертли»</w:t>
      </w:r>
      <w:r w:rsidRPr="002A44BC">
        <w:rPr>
          <w:lang w:val="uz-Cyrl-UZ"/>
        </w:rPr>
        <w:t xml:space="preserve"> тартиб асосида ўтказилади. Таклифларни баҳолаш жараёни барча малакали иштирокчилар учун очиқдир.</w:t>
      </w:r>
    </w:p>
    <w:p w14:paraId="014E84E1" w14:textId="77777777" w:rsidR="002A44BC" w:rsidRPr="002A44BC" w:rsidRDefault="002A44BC" w:rsidP="002A44BC">
      <w:pPr>
        <w:numPr>
          <w:ilvl w:val="0"/>
          <w:numId w:val="1"/>
        </w:numPr>
        <w:rPr>
          <w:lang w:val="uz-Cyrl-UZ"/>
        </w:rPr>
      </w:pPr>
      <w:r w:rsidRPr="002A44BC">
        <w:rPr>
          <w:lang w:val="uz-Cyrl-UZ"/>
        </w:rPr>
        <w:t>Қўшимча маълумот ва тендер ҳужжатларини олиш учун иштирокчилар қуйидаги манзилга мурожаат қилишлари лозим:</w:t>
      </w:r>
    </w:p>
    <w:p w14:paraId="3D517E7D" w14:textId="77777777" w:rsidR="002A44BC" w:rsidRDefault="002A44BC" w:rsidP="002A44BC">
      <w:pPr>
        <w:rPr>
          <w:lang w:val="uz-Cyrl-UZ"/>
        </w:rPr>
      </w:pPr>
      <w:r w:rsidRPr="002A44BC">
        <w:rPr>
          <w:b/>
          <w:bCs/>
          <w:lang w:val="uz-Cyrl-UZ"/>
        </w:rPr>
        <w:t>Кимга:</w:t>
      </w:r>
      <w:r w:rsidRPr="002A44BC">
        <w:rPr>
          <w:lang w:val="uz-Cyrl-UZ"/>
        </w:rPr>
        <w:t xml:space="preserve"> Баҳолаш гуруҳи </w:t>
      </w:r>
    </w:p>
    <w:p w14:paraId="76116A7F" w14:textId="77777777" w:rsidR="002A44BC" w:rsidRDefault="002A44BC" w:rsidP="002A44BC">
      <w:pPr>
        <w:rPr>
          <w:lang w:val="uz-Cyrl-UZ"/>
        </w:rPr>
      </w:pPr>
      <w:r w:rsidRPr="002A44BC">
        <w:rPr>
          <w:b/>
          <w:bCs/>
          <w:lang w:val="uz-Cyrl-UZ"/>
        </w:rPr>
        <w:t>Манзил:</w:t>
      </w:r>
      <w:r w:rsidRPr="002A44BC">
        <w:rPr>
          <w:lang w:val="uz-Cyrl-UZ"/>
        </w:rPr>
        <w:t xml:space="preserve"> 100000, Тошкент шаҳри, Юнусобод тумани, Абдулла Қодирий кўчаси, 39-уй, «Diamond» бизнес маркази, 5-қават, «SUEZ» офиси.</w:t>
      </w:r>
    </w:p>
    <w:p w14:paraId="3C4C4BA9" w14:textId="5F0348CE" w:rsidR="002A44BC" w:rsidRPr="002A44BC" w:rsidRDefault="002A44BC" w:rsidP="002A44BC">
      <w:pPr>
        <w:rPr>
          <w:lang w:val="uz-Cyrl-UZ"/>
        </w:rPr>
      </w:pPr>
      <w:r w:rsidRPr="002A44BC">
        <w:rPr>
          <w:b/>
          <w:bCs/>
          <w:lang w:val="uz-Cyrl-UZ"/>
        </w:rPr>
        <w:t>Электрон почта:</w:t>
      </w:r>
      <w:r w:rsidRPr="002A44BC">
        <w:rPr>
          <w:lang w:val="uz-Cyrl-UZ"/>
        </w:rPr>
        <w:t xml:space="preserve"> gakhmedova86@inbox.ru; нусхаси: tendersuez@mc.uz.</w:t>
      </w:r>
    </w:p>
    <w:p w14:paraId="55FF5468" w14:textId="77777777" w:rsidR="002A44BC" w:rsidRPr="002A44BC" w:rsidRDefault="002A44BC" w:rsidP="002A44BC">
      <w:pPr>
        <w:rPr>
          <w:lang w:val="uz-Cyrl-UZ"/>
        </w:rPr>
      </w:pPr>
      <w:r w:rsidRPr="002A44BC">
        <w:rPr>
          <w:lang w:val="uz-Cyrl-UZ"/>
        </w:rPr>
        <w:t>Тендер ҳужжатлари қўшимча маълумотлар билан бирга юқоридаги манзилдан электрон почта орқали юборилади.</w:t>
      </w:r>
    </w:p>
    <w:p w14:paraId="3F56000F" w14:textId="77777777" w:rsidR="002A44BC" w:rsidRPr="002A44BC" w:rsidRDefault="002A44BC" w:rsidP="002A44BC">
      <w:pPr>
        <w:rPr>
          <w:lang w:val="uz-Cyrl-UZ"/>
        </w:rPr>
      </w:pPr>
      <w:r w:rsidRPr="002A44BC">
        <w:rPr>
          <w:lang w:val="uz-Cyrl-UZ"/>
        </w:rPr>
        <w:pict w14:anchorId="772C32E0">
          <v:rect id="_x0000_i1038" style="width:0;height:1.5pt" o:hralign="center" o:hrstd="t" o:hr="t" fillcolor="#a0a0a0" stroked="f"/>
        </w:pict>
      </w:r>
    </w:p>
    <w:p w14:paraId="38B044FB" w14:textId="77777777" w:rsidR="002A44BC" w:rsidRDefault="002A44BC" w:rsidP="002A44BC">
      <w:pPr>
        <w:rPr>
          <w:lang w:val="uz-Cyrl-UZ"/>
        </w:rPr>
      </w:pPr>
      <w:r w:rsidRPr="002A44BC">
        <w:rPr>
          <w:b/>
          <w:bCs/>
          <w:lang w:val="uz-Cyrl-UZ"/>
        </w:rPr>
        <w:t>Тендер таклифлари қуйидаги манзилга юборилиши лозим:</w:t>
      </w:r>
      <w:r w:rsidRPr="002A44BC">
        <w:rPr>
          <w:lang w:val="uz-Cyrl-UZ"/>
        </w:rPr>
        <w:t xml:space="preserve"> </w:t>
      </w:r>
    </w:p>
    <w:p w14:paraId="5805B51D" w14:textId="77777777" w:rsidR="002A44BC" w:rsidRDefault="002A44BC" w:rsidP="002A44BC">
      <w:pPr>
        <w:rPr>
          <w:lang w:val="uz-Cyrl-UZ"/>
        </w:rPr>
      </w:pPr>
      <w:r w:rsidRPr="002A44BC">
        <w:rPr>
          <w:b/>
          <w:bCs/>
          <w:lang w:val="uz-Cyrl-UZ"/>
        </w:rPr>
        <w:t>Манзил:</w:t>
      </w:r>
      <w:r w:rsidRPr="002A44BC">
        <w:rPr>
          <w:lang w:val="uz-Cyrl-UZ"/>
        </w:rPr>
        <w:t xml:space="preserve"> 100000, Тошкент шаҳри, Юнусобод тумани, Абдулла Қодирий кўчаси, 39-уй, «Diamond» бизнес маркази, 5-қават, «SUEZ» офиси.</w:t>
      </w:r>
    </w:p>
    <w:p w14:paraId="614D16F7" w14:textId="6E01F82B" w:rsidR="002A44BC" w:rsidRPr="002A44BC" w:rsidRDefault="002A44BC" w:rsidP="002A44BC">
      <w:pPr>
        <w:rPr>
          <w:lang w:val="uz-Cyrl-UZ"/>
        </w:rPr>
      </w:pPr>
      <w:r w:rsidRPr="002A44BC">
        <w:rPr>
          <w:b/>
          <w:bCs/>
          <w:lang w:val="uz-Cyrl-UZ"/>
        </w:rPr>
        <w:lastRenderedPageBreak/>
        <w:t>Топшириш муддати:</w:t>
      </w:r>
      <w:r w:rsidRPr="002A44BC">
        <w:rPr>
          <w:lang w:val="uz-Cyrl-UZ"/>
        </w:rPr>
        <w:t xml:space="preserve"> 2026 йил 6 апрель, соат 14:00 гача (Тошкент вақти билан).</w:t>
      </w:r>
    </w:p>
    <w:p w14:paraId="6576E190" w14:textId="77777777" w:rsidR="002A44BC" w:rsidRPr="002A44BC" w:rsidRDefault="002A44BC" w:rsidP="002A44BC">
      <w:pPr>
        <w:numPr>
          <w:ilvl w:val="0"/>
          <w:numId w:val="2"/>
        </w:numPr>
        <w:rPr>
          <w:lang w:val="uz-Cyrl-UZ"/>
        </w:rPr>
      </w:pPr>
      <w:r w:rsidRPr="002A44BC">
        <w:rPr>
          <w:lang w:val="uz-Cyrl-UZ"/>
        </w:rPr>
        <w:t>Белгиланган муддатдан кеч қолган таклифлар рад этилади.</w:t>
      </w:r>
    </w:p>
    <w:p w14:paraId="1CB8375E" w14:textId="77777777" w:rsidR="002A44BC" w:rsidRPr="002A44BC" w:rsidRDefault="002A44BC" w:rsidP="002A44BC">
      <w:pPr>
        <w:numPr>
          <w:ilvl w:val="0"/>
          <w:numId w:val="2"/>
        </w:numPr>
        <w:rPr>
          <w:lang w:val="uz-Cyrl-UZ"/>
        </w:rPr>
      </w:pPr>
      <w:r w:rsidRPr="002A44BC">
        <w:rPr>
          <w:lang w:val="uz-Cyrl-UZ"/>
        </w:rPr>
        <w:t>Таклифларни электрон шаклда юборишга йўл қўйилмайди.</w:t>
      </w:r>
    </w:p>
    <w:p w14:paraId="6230D3C2" w14:textId="77777777" w:rsidR="002A44BC" w:rsidRPr="002A44BC" w:rsidRDefault="002A44BC" w:rsidP="002A44BC">
      <w:pPr>
        <w:numPr>
          <w:ilvl w:val="0"/>
          <w:numId w:val="2"/>
        </w:numPr>
        <w:rPr>
          <w:lang w:val="uz-Cyrl-UZ"/>
        </w:rPr>
      </w:pPr>
      <w:r w:rsidRPr="002A44BC">
        <w:rPr>
          <w:lang w:val="uz-Cyrl-UZ"/>
        </w:rPr>
        <w:t>Конвертларни очиш жараёни юқорида кўрсатилган манзил ва вақтда бўлиб ўтади.</w:t>
      </w:r>
    </w:p>
    <w:p w14:paraId="0638A5AD" w14:textId="77777777" w:rsidR="002A44BC" w:rsidRPr="002A44BC" w:rsidRDefault="002A44BC" w:rsidP="002A44BC">
      <w:pPr>
        <w:numPr>
          <w:ilvl w:val="0"/>
          <w:numId w:val="2"/>
        </w:numPr>
        <w:rPr>
          <w:lang w:val="uz-Cyrl-UZ"/>
        </w:rPr>
      </w:pPr>
      <w:r w:rsidRPr="002A44BC">
        <w:rPr>
          <w:lang w:val="uz-Cyrl-UZ"/>
        </w:rPr>
        <w:t>Баҳолаш гуруҳи ушбу таклифномани ўхшаш товарларни етказиб беришда тажрибага эга бўлган компанияларга ҳам юбориши мумкин.</w:t>
      </w:r>
    </w:p>
    <w:p w14:paraId="0D329930" w14:textId="77777777" w:rsidR="00B54223" w:rsidRPr="002A44BC" w:rsidRDefault="00B54223">
      <w:pPr>
        <w:rPr>
          <w:lang w:val="uz-Cyrl-UZ"/>
        </w:rPr>
      </w:pPr>
    </w:p>
    <w:sectPr w:rsidR="00B54223" w:rsidRPr="002A4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377EB"/>
    <w:multiLevelType w:val="multilevel"/>
    <w:tmpl w:val="7A58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00BF0"/>
    <w:multiLevelType w:val="multilevel"/>
    <w:tmpl w:val="69D2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0484528">
    <w:abstractNumId w:val="1"/>
  </w:num>
  <w:num w:numId="2" w16cid:durableId="147078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23"/>
    <w:rsid w:val="002A44BC"/>
    <w:rsid w:val="006218F3"/>
    <w:rsid w:val="00B54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D1A8"/>
  <w15:chartTrackingRefBased/>
  <w15:docId w15:val="{0B7833BC-FEFA-4E2A-AB34-01525FD2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43566">
      <w:bodyDiv w:val="1"/>
      <w:marLeft w:val="0"/>
      <w:marRight w:val="0"/>
      <w:marTop w:val="0"/>
      <w:marBottom w:val="0"/>
      <w:divBdr>
        <w:top w:val="none" w:sz="0" w:space="0" w:color="auto"/>
        <w:left w:val="none" w:sz="0" w:space="0" w:color="auto"/>
        <w:bottom w:val="none" w:sz="0" w:space="0" w:color="auto"/>
        <w:right w:val="none" w:sz="0" w:space="0" w:color="auto"/>
      </w:divBdr>
    </w:div>
    <w:div w:id="163895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2026-02-20T07:54:00Z</dcterms:created>
  <dcterms:modified xsi:type="dcterms:W3CDTF">2026-02-20T07:55:00Z</dcterms:modified>
</cp:coreProperties>
</file>