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2BC19C" w14:textId="77777777" w:rsidR="00C421B4" w:rsidRDefault="00C421B4" w:rsidP="00C421B4">
      <w:pPr>
        <w:pStyle w:val="rvps1"/>
        <w:spacing w:before="0" w:beforeAutospacing="0" w:after="0" w:afterAutospacing="0"/>
        <w:jc w:val="right"/>
        <w:rPr>
          <w:rStyle w:val="rvts12"/>
          <w:rFonts w:eastAsia="Arial"/>
          <w:color w:val="FF0000"/>
          <w:sz w:val="28"/>
          <w:szCs w:val="28"/>
          <w:u w:val="single"/>
          <w:lang w:val="en-US"/>
        </w:rPr>
      </w:pPr>
      <w:r>
        <w:rPr>
          <w:rStyle w:val="rvts12"/>
          <w:rFonts w:eastAsia="Arial"/>
          <w:color w:val="FF0000"/>
          <w:sz w:val="28"/>
          <w:szCs w:val="28"/>
          <w:u w:val="single"/>
          <w:lang w:val="en-US"/>
        </w:rPr>
        <w:t>NORASMIY TARJIMA</w:t>
      </w:r>
    </w:p>
    <w:p w14:paraId="2362E6AC" w14:textId="77777777" w:rsidR="00C421B4" w:rsidRDefault="00C421B4">
      <w:bookmarkStart w:id="0" w:name="_GoBack"/>
      <w:bookmarkEnd w:id="0"/>
    </w:p>
    <w:tbl>
      <w:tblPr>
        <w:tblW w:w="0" w:type="auto"/>
        <w:jc w:val="center"/>
        <w:tblLook w:val="01E0" w:firstRow="1" w:lastRow="1" w:firstColumn="1" w:lastColumn="1" w:noHBand="0" w:noVBand="0"/>
      </w:tblPr>
      <w:tblGrid>
        <w:gridCol w:w="3497"/>
        <w:gridCol w:w="2145"/>
        <w:gridCol w:w="3432"/>
      </w:tblGrid>
      <w:tr w:rsidR="00FD728B" w:rsidRPr="00F32152" w14:paraId="38DBB97A" w14:textId="77777777" w:rsidTr="00FC2CCC">
        <w:trPr>
          <w:jc w:val="center"/>
        </w:trPr>
        <w:tc>
          <w:tcPr>
            <w:tcW w:w="3497" w:type="dxa"/>
          </w:tcPr>
          <w:p w14:paraId="1DAB959E" w14:textId="77777777" w:rsidR="00FD728B" w:rsidRPr="00F32152" w:rsidRDefault="00FD728B" w:rsidP="00F32152">
            <w:pPr>
              <w:pStyle w:val="20"/>
              <w:spacing w:after="0"/>
              <w:ind w:firstLine="726"/>
              <w:jc w:val="both"/>
              <w:rPr>
                <w:lang w:val="en-US"/>
              </w:rPr>
            </w:pPr>
            <w:bookmarkStart w:id="1" w:name="_Hlk219894021"/>
          </w:p>
        </w:tc>
        <w:tc>
          <w:tcPr>
            <w:tcW w:w="2145" w:type="dxa"/>
            <w:vMerge w:val="restart"/>
            <w:hideMark/>
          </w:tcPr>
          <w:p w14:paraId="5A979282" w14:textId="0548238F" w:rsidR="00FD728B" w:rsidRPr="00F32152" w:rsidRDefault="00FD728B" w:rsidP="00F32152">
            <w:pPr>
              <w:pStyle w:val="20"/>
              <w:spacing w:after="0"/>
              <w:ind w:firstLine="726"/>
              <w:jc w:val="both"/>
              <w:rPr>
                <w:lang w:val="en-US"/>
              </w:rPr>
            </w:pPr>
            <w:r w:rsidRPr="00F32152">
              <w:rPr>
                <w:noProof/>
              </w:rPr>
              <w:drawing>
                <wp:anchor distT="0" distB="0" distL="114300" distR="114300" simplePos="0" relativeHeight="251658240" behindDoc="0" locked="0" layoutInCell="1" allowOverlap="1" wp14:anchorId="3C44277C" wp14:editId="00883AE5">
                  <wp:simplePos x="0" y="0"/>
                  <wp:positionH relativeFrom="column">
                    <wp:align>center</wp:align>
                  </wp:positionH>
                  <wp:positionV relativeFrom="paragraph">
                    <wp:posOffset>71755</wp:posOffset>
                  </wp:positionV>
                  <wp:extent cx="1143000" cy="1016000"/>
                  <wp:effectExtent l="0" t="0" r="0" b="0"/>
                  <wp:wrapTopAndBottom/>
                  <wp:docPr id="4" name="Рисунок 4"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32" w:type="dxa"/>
          </w:tcPr>
          <w:p w14:paraId="03DC6357" w14:textId="77777777" w:rsidR="00FD728B" w:rsidRPr="00F32152" w:rsidRDefault="00FD728B" w:rsidP="00F32152">
            <w:pPr>
              <w:pStyle w:val="20"/>
              <w:spacing w:after="0"/>
              <w:ind w:firstLine="726"/>
              <w:jc w:val="both"/>
              <w:rPr>
                <w:lang w:val="en-US"/>
              </w:rPr>
            </w:pPr>
          </w:p>
        </w:tc>
      </w:tr>
      <w:tr w:rsidR="00FD728B" w:rsidRPr="00F32152" w14:paraId="53835969" w14:textId="77777777" w:rsidTr="00FC2CCC">
        <w:trPr>
          <w:jc w:val="center"/>
        </w:trPr>
        <w:tc>
          <w:tcPr>
            <w:tcW w:w="3497" w:type="dxa"/>
          </w:tcPr>
          <w:p w14:paraId="606751FD" w14:textId="77777777" w:rsidR="00FD728B" w:rsidRPr="00F32152" w:rsidRDefault="00FD728B" w:rsidP="00F32152">
            <w:pPr>
              <w:pStyle w:val="20"/>
              <w:spacing w:after="0"/>
              <w:ind w:firstLine="726"/>
              <w:jc w:val="both"/>
              <w:rPr>
                <w:lang w:val="en-US"/>
              </w:rPr>
            </w:pPr>
          </w:p>
        </w:tc>
        <w:tc>
          <w:tcPr>
            <w:tcW w:w="0" w:type="auto"/>
            <w:vMerge/>
            <w:vAlign w:val="center"/>
            <w:hideMark/>
          </w:tcPr>
          <w:p w14:paraId="76C13A7D" w14:textId="77777777" w:rsidR="00FD728B" w:rsidRPr="00F32152" w:rsidRDefault="00FD728B" w:rsidP="00F32152">
            <w:pPr>
              <w:pStyle w:val="20"/>
              <w:spacing w:after="0"/>
              <w:ind w:firstLine="726"/>
              <w:jc w:val="both"/>
              <w:rPr>
                <w:lang w:val="en-US"/>
              </w:rPr>
            </w:pPr>
          </w:p>
        </w:tc>
        <w:tc>
          <w:tcPr>
            <w:tcW w:w="3432" w:type="dxa"/>
          </w:tcPr>
          <w:p w14:paraId="6DEDB69B" w14:textId="77777777" w:rsidR="00FD728B" w:rsidRPr="00F32152" w:rsidRDefault="00FD728B" w:rsidP="00F32152">
            <w:pPr>
              <w:pStyle w:val="20"/>
              <w:spacing w:after="0"/>
              <w:ind w:firstLine="726"/>
              <w:jc w:val="both"/>
              <w:rPr>
                <w:lang w:val="en-US"/>
              </w:rPr>
            </w:pPr>
          </w:p>
        </w:tc>
      </w:tr>
      <w:tr w:rsidR="00FD728B" w:rsidRPr="00F32152" w14:paraId="13E86F06" w14:textId="77777777" w:rsidTr="00FC2CCC">
        <w:trPr>
          <w:jc w:val="center"/>
        </w:trPr>
        <w:tc>
          <w:tcPr>
            <w:tcW w:w="3497" w:type="dxa"/>
          </w:tcPr>
          <w:p w14:paraId="7109E9C8" w14:textId="77777777" w:rsidR="00FD728B" w:rsidRPr="00F32152" w:rsidRDefault="00FD728B" w:rsidP="00F32152">
            <w:pPr>
              <w:pStyle w:val="20"/>
              <w:spacing w:after="0"/>
              <w:ind w:firstLine="726"/>
              <w:jc w:val="both"/>
              <w:rPr>
                <w:lang w:val="en-US"/>
              </w:rPr>
            </w:pPr>
          </w:p>
        </w:tc>
        <w:tc>
          <w:tcPr>
            <w:tcW w:w="0" w:type="auto"/>
            <w:vMerge/>
            <w:vAlign w:val="center"/>
            <w:hideMark/>
          </w:tcPr>
          <w:p w14:paraId="245A994A" w14:textId="77777777" w:rsidR="00FD728B" w:rsidRPr="00F32152" w:rsidRDefault="00FD728B" w:rsidP="00F32152">
            <w:pPr>
              <w:pStyle w:val="20"/>
              <w:spacing w:after="0"/>
              <w:ind w:firstLine="726"/>
              <w:jc w:val="both"/>
              <w:rPr>
                <w:lang w:val="en-US"/>
              </w:rPr>
            </w:pPr>
          </w:p>
        </w:tc>
        <w:tc>
          <w:tcPr>
            <w:tcW w:w="3432" w:type="dxa"/>
          </w:tcPr>
          <w:p w14:paraId="42B77AA2" w14:textId="77777777" w:rsidR="00FD728B" w:rsidRPr="00F32152" w:rsidRDefault="00FD728B" w:rsidP="00F32152">
            <w:pPr>
              <w:pStyle w:val="20"/>
              <w:spacing w:after="0"/>
              <w:ind w:firstLine="726"/>
              <w:jc w:val="both"/>
              <w:rPr>
                <w:lang w:val="en-US"/>
              </w:rPr>
            </w:pPr>
          </w:p>
        </w:tc>
      </w:tr>
      <w:tr w:rsidR="00FD728B" w:rsidRPr="00F32152" w14:paraId="6915EF32" w14:textId="77777777" w:rsidTr="00FC2CCC">
        <w:trPr>
          <w:jc w:val="center"/>
        </w:trPr>
        <w:tc>
          <w:tcPr>
            <w:tcW w:w="3497" w:type="dxa"/>
          </w:tcPr>
          <w:p w14:paraId="56F7E84F" w14:textId="77777777" w:rsidR="00FD728B" w:rsidRPr="00F32152" w:rsidRDefault="00FD728B" w:rsidP="00F32152">
            <w:pPr>
              <w:pStyle w:val="20"/>
              <w:spacing w:after="0"/>
              <w:ind w:firstLine="726"/>
              <w:jc w:val="both"/>
              <w:rPr>
                <w:lang w:val="en-US"/>
              </w:rPr>
            </w:pPr>
          </w:p>
        </w:tc>
        <w:tc>
          <w:tcPr>
            <w:tcW w:w="0" w:type="auto"/>
            <w:vMerge/>
            <w:vAlign w:val="center"/>
            <w:hideMark/>
          </w:tcPr>
          <w:p w14:paraId="7F980233" w14:textId="77777777" w:rsidR="00FD728B" w:rsidRPr="00F32152" w:rsidRDefault="00FD728B" w:rsidP="00F32152">
            <w:pPr>
              <w:pStyle w:val="20"/>
              <w:spacing w:after="0"/>
              <w:ind w:firstLine="726"/>
              <w:jc w:val="both"/>
              <w:rPr>
                <w:lang w:val="en-US"/>
              </w:rPr>
            </w:pPr>
          </w:p>
        </w:tc>
        <w:tc>
          <w:tcPr>
            <w:tcW w:w="3432" w:type="dxa"/>
          </w:tcPr>
          <w:p w14:paraId="05996720" w14:textId="77777777" w:rsidR="00FD728B" w:rsidRPr="00F32152" w:rsidRDefault="00FD728B" w:rsidP="00F32152">
            <w:pPr>
              <w:pStyle w:val="20"/>
              <w:spacing w:after="0"/>
              <w:ind w:firstLine="726"/>
              <w:jc w:val="both"/>
              <w:rPr>
                <w:lang w:val="en-US"/>
              </w:rPr>
            </w:pPr>
          </w:p>
        </w:tc>
      </w:tr>
      <w:tr w:rsidR="00FD728B" w:rsidRPr="00F32152" w14:paraId="3F621904" w14:textId="77777777" w:rsidTr="00FC2CCC">
        <w:trPr>
          <w:trHeight w:val="327"/>
          <w:jc w:val="center"/>
        </w:trPr>
        <w:tc>
          <w:tcPr>
            <w:tcW w:w="3497" w:type="dxa"/>
          </w:tcPr>
          <w:p w14:paraId="09863054" w14:textId="77777777" w:rsidR="00FD728B" w:rsidRPr="00F32152" w:rsidRDefault="00FD728B" w:rsidP="00F32152">
            <w:pPr>
              <w:pStyle w:val="20"/>
              <w:spacing w:after="0"/>
              <w:ind w:firstLine="726"/>
              <w:jc w:val="both"/>
              <w:rPr>
                <w:lang w:val="en-US"/>
              </w:rPr>
            </w:pPr>
          </w:p>
        </w:tc>
        <w:tc>
          <w:tcPr>
            <w:tcW w:w="0" w:type="auto"/>
            <w:vMerge/>
            <w:vAlign w:val="center"/>
            <w:hideMark/>
          </w:tcPr>
          <w:p w14:paraId="7BF8ADDA" w14:textId="77777777" w:rsidR="00FD728B" w:rsidRPr="00F32152" w:rsidRDefault="00FD728B" w:rsidP="00F32152">
            <w:pPr>
              <w:pStyle w:val="20"/>
              <w:spacing w:after="0"/>
              <w:ind w:firstLine="726"/>
              <w:jc w:val="both"/>
              <w:rPr>
                <w:lang w:val="en-US"/>
              </w:rPr>
            </w:pPr>
          </w:p>
        </w:tc>
        <w:tc>
          <w:tcPr>
            <w:tcW w:w="3432" w:type="dxa"/>
          </w:tcPr>
          <w:p w14:paraId="0E326BE6" w14:textId="77777777" w:rsidR="00FD728B" w:rsidRPr="00F32152" w:rsidRDefault="00FD728B" w:rsidP="00F32152">
            <w:pPr>
              <w:pStyle w:val="20"/>
              <w:spacing w:after="0"/>
              <w:ind w:firstLine="726"/>
              <w:jc w:val="both"/>
              <w:rPr>
                <w:lang w:val="en-US"/>
              </w:rPr>
            </w:pPr>
          </w:p>
        </w:tc>
      </w:tr>
      <w:tr w:rsidR="00FD728B" w:rsidRPr="00A756F9" w14:paraId="46310F4A" w14:textId="77777777" w:rsidTr="00FC2CCC">
        <w:trPr>
          <w:trHeight w:val="696"/>
          <w:jc w:val="center"/>
        </w:trPr>
        <w:tc>
          <w:tcPr>
            <w:tcW w:w="9074" w:type="dxa"/>
            <w:gridSpan w:val="3"/>
            <w:tcBorders>
              <w:top w:val="nil"/>
              <w:left w:val="nil"/>
              <w:bottom w:val="single" w:sz="4" w:space="0" w:color="auto"/>
              <w:right w:val="nil"/>
            </w:tcBorders>
            <w:hideMark/>
          </w:tcPr>
          <w:p w14:paraId="31668CB7" w14:textId="77777777" w:rsidR="00FD728B" w:rsidRPr="00F32152" w:rsidRDefault="00FD728B" w:rsidP="00F32152">
            <w:pPr>
              <w:pStyle w:val="20"/>
              <w:spacing w:after="0"/>
              <w:ind w:firstLine="726"/>
              <w:jc w:val="both"/>
              <w:rPr>
                <w:lang w:val="en-US"/>
              </w:rPr>
            </w:pPr>
            <w:r w:rsidRPr="00F32152">
              <w:rPr>
                <w:lang w:val="uz-Cyrl-UZ"/>
              </w:rPr>
              <w:t>O‘ZBEKISTON RESPUBLIKASINING SANITARIYA QOIDALARI VA ME’YORLARI, GIGI</w:t>
            </w:r>
            <w:r w:rsidRPr="00F32152">
              <w:rPr>
                <w:lang w:val="en-US"/>
              </w:rPr>
              <w:t>Y</w:t>
            </w:r>
            <w:r w:rsidRPr="00F32152">
              <w:rPr>
                <w:lang w:val="uz-Cyrl-UZ"/>
              </w:rPr>
              <w:t>ENA NORMATIVLARI</w:t>
            </w:r>
          </w:p>
        </w:tc>
      </w:tr>
      <w:bookmarkEnd w:id="1"/>
    </w:tbl>
    <w:p w14:paraId="697EB073" w14:textId="452BD6D8" w:rsidR="00FD728B" w:rsidRDefault="00FD728B" w:rsidP="00F32152">
      <w:pPr>
        <w:pStyle w:val="20"/>
        <w:spacing w:after="0" w:line="276" w:lineRule="auto"/>
        <w:ind w:firstLine="726"/>
        <w:jc w:val="both"/>
        <w:rPr>
          <w:rStyle w:val="2"/>
          <w:b/>
          <w:bCs/>
          <w:lang w:val="en-US"/>
        </w:rPr>
      </w:pPr>
    </w:p>
    <w:p w14:paraId="3DDDEB12" w14:textId="3C56C4BB" w:rsidR="00F32152" w:rsidRDefault="00F32152" w:rsidP="00F32152">
      <w:pPr>
        <w:pStyle w:val="20"/>
        <w:spacing w:after="0" w:line="276" w:lineRule="auto"/>
        <w:ind w:firstLine="726"/>
        <w:jc w:val="both"/>
        <w:rPr>
          <w:rStyle w:val="2"/>
          <w:b/>
          <w:bCs/>
          <w:lang w:val="en-US"/>
        </w:rPr>
      </w:pPr>
    </w:p>
    <w:p w14:paraId="67C5FCFE" w14:textId="31878BEB" w:rsidR="00F32152" w:rsidRDefault="00F32152" w:rsidP="00F32152">
      <w:pPr>
        <w:pStyle w:val="20"/>
        <w:spacing w:after="0" w:line="276" w:lineRule="auto"/>
        <w:ind w:firstLine="726"/>
        <w:jc w:val="both"/>
        <w:rPr>
          <w:rStyle w:val="2"/>
          <w:b/>
          <w:bCs/>
          <w:lang w:val="en-US"/>
        </w:rPr>
      </w:pPr>
    </w:p>
    <w:p w14:paraId="17BF5D2D" w14:textId="236637C1" w:rsidR="00F32152" w:rsidRDefault="00F32152" w:rsidP="00F32152">
      <w:pPr>
        <w:pStyle w:val="20"/>
        <w:spacing w:after="0" w:line="276" w:lineRule="auto"/>
        <w:ind w:firstLine="726"/>
        <w:jc w:val="both"/>
        <w:rPr>
          <w:rStyle w:val="2"/>
          <w:b/>
          <w:bCs/>
          <w:lang w:val="en-US"/>
        </w:rPr>
      </w:pPr>
    </w:p>
    <w:p w14:paraId="2375A7A1" w14:textId="77777777" w:rsidR="00F32152" w:rsidRPr="00F32152" w:rsidRDefault="00F32152" w:rsidP="00F32152">
      <w:pPr>
        <w:pStyle w:val="20"/>
        <w:spacing w:after="0" w:line="276" w:lineRule="auto"/>
        <w:ind w:firstLine="726"/>
        <w:jc w:val="both"/>
        <w:rPr>
          <w:rStyle w:val="2"/>
          <w:b/>
          <w:bCs/>
          <w:lang w:val="en-US"/>
        </w:rPr>
      </w:pPr>
    </w:p>
    <w:p w14:paraId="6CD6BB99" w14:textId="1B3C0B00" w:rsidR="00962EC1" w:rsidRPr="00B3740A" w:rsidRDefault="005C5D01" w:rsidP="004C092F">
      <w:pPr>
        <w:pStyle w:val="20"/>
        <w:spacing w:after="0" w:line="276" w:lineRule="auto"/>
        <w:ind w:firstLine="726"/>
        <w:rPr>
          <w:lang w:val="en-US"/>
        </w:rPr>
      </w:pPr>
      <w:r w:rsidRPr="00B3740A">
        <w:rPr>
          <w:rStyle w:val="2"/>
          <w:b/>
          <w:bCs/>
          <w:lang w:val="en-US"/>
        </w:rPr>
        <w:t>SANITARIYA QOIDALARI VA NORMALARI</w:t>
      </w:r>
      <w:r w:rsidRPr="00B3740A">
        <w:rPr>
          <w:rStyle w:val="2"/>
          <w:b/>
          <w:bCs/>
          <w:lang w:val="en-US"/>
        </w:rPr>
        <w:br/>
        <w:t xml:space="preserve">"POZITRON EMISSION TOMOGRAFIYANI TAYYORLASH VA </w:t>
      </w:r>
      <w:r w:rsidRPr="00B3740A">
        <w:rPr>
          <w:rStyle w:val="2"/>
          <w:b/>
          <w:bCs/>
          <w:lang w:val="en-US"/>
        </w:rPr>
        <w:br/>
        <w:t>O‘TKAZISHDA RADIATSION XAVFSIZLIKNI TA’MINLASH</w:t>
      </w:r>
      <w:r w:rsidRPr="00B3740A">
        <w:rPr>
          <w:rStyle w:val="2"/>
          <w:b/>
          <w:bCs/>
          <w:lang w:val="en-US"/>
        </w:rPr>
        <w:br/>
        <w:t>BO‘YICHA GIGIYENIK TALABLAR"</w:t>
      </w:r>
    </w:p>
    <w:p w14:paraId="3DD16169" w14:textId="77777777" w:rsidR="00F32152" w:rsidRDefault="00F32152" w:rsidP="004C092F">
      <w:pPr>
        <w:pStyle w:val="20"/>
        <w:spacing w:after="0" w:line="276" w:lineRule="auto"/>
        <w:ind w:firstLine="726"/>
        <w:rPr>
          <w:lang w:val="en-US"/>
        </w:rPr>
      </w:pPr>
      <w:bookmarkStart w:id="2" w:name="_Hlk219894073"/>
    </w:p>
    <w:p w14:paraId="2C3F870D" w14:textId="77777777" w:rsidR="00F32152" w:rsidRDefault="00F32152" w:rsidP="004C092F">
      <w:pPr>
        <w:pStyle w:val="20"/>
        <w:spacing w:after="0" w:line="276" w:lineRule="auto"/>
        <w:ind w:firstLine="726"/>
        <w:rPr>
          <w:lang w:val="en-US"/>
        </w:rPr>
      </w:pPr>
    </w:p>
    <w:p w14:paraId="7FC3BC11" w14:textId="77777777" w:rsidR="00F32152" w:rsidRDefault="00F32152" w:rsidP="004C092F">
      <w:pPr>
        <w:pStyle w:val="20"/>
        <w:spacing w:after="0" w:line="276" w:lineRule="auto"/>
        <w:ind w:firstLine="726"/>
        <w:rPr>
          <w:lang w:val="en-US"/>
        </w:rPr>
      </w:pPr>
    </w:p>
    <w:p w14:paraId="22819DA8" w14:textId="77777777" w:rsidR="00F32152" w:rsidRDefault="00F32152" w:rsidP="004C092F">
      <w:pPr>
        <w:pStyle w:val="20"/>
        <w:spacing w:after="0" w:line="276" w:lineRule="auto"/>
        <w:ind w:firstLine="726"/>
        <w:rPr>
          <w:lang w:val="en-US"/>
        </w:rPr>
      </w:pPr>
    </w:p>
    <w:p w14:paraId="0317CEAB" w14:textId="77777777" w:rsidR="00F32152" w:rsidRDefault="00F32152" w:rsidP="004C092F">
      <w:pPr>
        <w:pStyle w:val="20"/>
        <w:spacing w:after="0" w:line="276" w:lineRule="auto"/>
        <w:ind w:firstLine="726"/>
        <w:rPr>
          <w:lang w:val="en-US"/>
        </w:rPr>
      </w:pPr>
    </w:p>
    <w:p w14:paraId="56DBC78F" w14:textId="6189EB61" w:rsidR="005C0E6B" w:rsidRPr="005C0E6B" w:rsidRDefault="005C0E6B" w:rsidP="004C092F">
      <w:pPr>
        <w:pStyle w:val="20"/>
        <w:spacing w:after="0" w:line="276" w:lineRule="auto"/>
        <w:ind w:firstLine="726"/>
        <w:rPr>
          <w:lang w:val="en-US"/>
        </w:rPr>
      </w:pPr>
      <w:r w:rsidRPr="005C0E6B">
        <w:rPr>
          <w:lang w:val="en-US"/>
        </w:rPr>
        <w:t>O‘zbekiston Respublikasining</w:t>
      </w:r>
    </w:p>
    <w:p w14:paraId="4883A273" w14:textId="6AAB25DE" w:rsidR="005C0E6B" w:rsidRPr="00F32152" w:rsidRDefault="005C0E6B" w:rsidP="004C092F">
      <w:pPr>
        <w:pStyle w:val="20"/>
        <w:spacing w:after="0" w:line="276" w:lineRule="auto"/>
        <w:ind w:firstLine="726"/>
        <w:rPr>
          <w:lang w:val="en-US"/>
        </w:rPr>
      </w:pPr>
      <w:r w:rsidRPr="005C0E6B">
        <w:rPr>
          <w:lang w:val="en-US"/>
        </w:rPr>
        <w:t>0</w:t>
      </w:r>
      <w:r w:rsidR="00771B54" w:rsidRPr="00F32152">
        <w:rPr>
          <w:lang w:val="en-US"/>
        </w:rPr>
        <w:t>336</w:t>
      </w:r>
      <w:r w:rsidRPr="005C0E6B">
        <w:rPr>
          <w:lang w:val="en-US"/>
        </w:rPr>
        <w:t>-</w:t>
      </w:r>
      <w:r w:rsidR="00771B54" w:rsidRPr="00F32152">
        <w:rPr>
          <w:lang w:val="en-US"/>
        </w:rPr>
        <w:t>16</w:t>
      </w:r>
      <w:r w:rsidRPr="005C0E6B">
        <w:rPr>
          <w:lang w:val="en-US"/>
        </w:rPr>
        <w:t>- sonli SanQvaM</w:t>
      </w:r>
    </w:p>
    <w:p w14:paraId="23F101A3" w14:textId="5ADBEC39" w:rsidR="005C0E6B" w:rsidRPr="00F32152" w:rsidRDefault="005C0E6B" w:rsidP="004C092F">
      <w:pPr>
        <w:pStyle w:val="20"/>
        <w:spacing w:after="0" w:line="276" w:lineRule="auto"/>
        <w:ind w:firstLine="726"/>
        <w:rPr>
          <w:lang w:val="en-US"/>
        </w:rPr>
      </w:pPr>
    </w:p>
    <w:p w14:paraId="42022425" w14:textId="4B584811" w:rsidR="005C0E6B" w:rsidRPr="00F32152" w:rsidRDefault="005C0E6B" w:rsidP="004C092F">
      <w:pPr>
        <w:pStyle w:val="20"/>
        <w:spacing w:after="0" w:line="276" w:lineRule="auto"/>
        <w:ind w:firstLine="726"/>
        <w:rPr>
          <w:lang w:val="en-US"/>
        </w:rPr>
      </w:pPr>
    </w:p>
    <w:p w14:paraId="14D196B6" w14:textId="31187933" w:rsidR="005C0E6B" w:rsidRPr="00F32152" w:rsidRDefault="005C0E6B" w:rsidP="004C092F">
      <w:pPr>
        <w:pStyle w:val="20"/>
        <w:spacing w:after="0" w:line="276" w:lineRule="auto"/>
        <w:ind w:firstLine="726"/>
        <w:rPr>
          <w:lang w:val="en-US"/>
        </w:rPr>
      </w:pPr>
    </w:p>
    <w:p w14:paraId="12EE72C5" w14:textId="630E6AD0" w:rsidR="005C0E6B" w:rsidRPr="00F32152" w:rsidRDefault="005C0E6B" w:rsidP="004C092F">
      <w:pPr>
        <w:pStyle w:val="20"/>
        <w:spacing w:after="0" w:line="276" w:lineRule="auto"/>
        <w:ind w:firstLine="726"/>
        <w:rPr>
          <w:lang w:val="en-US"/>
        </w:rPr>
      </w:pPr>
    </w:p>
    <w:p w14:paraId="3B24957D" w14:textId="619C3EBB" w:rsidR="005C0E6B" w:rsidRPr="00F32152" w:rsidRDefault="005C0E6B" w:rsidP="004C092F">
      <w:pPr>
        <w:pStyle w:val="20"/>
        <w:spacing w:after="0" w:line="276" w:lineRule="auto"/>
        <w:ind w:firstLine="726"/>
        <w:rPr>
          <w:lang w:val="en-US"/>
        </w:rPr>
      </w:pPr>
    </w:p>
    <w:p w14:paraId="421F7429" w14:textId="77777777" w:rsidR="005C0E6B" w:rsidRPr="005C0E6B" w:rsidRDefault="005C0E6B" w:rsidP="004C092F">
      <w:pPr>
        <w:pStyle w:val="20"/>
        <w:spacing w:after="0" w:line="276" w:lineRule="auto"/>
        <w:ind w:firstLine="726"/>
        <w:rPr>
          <w:lang w:val="en-US"/>
        </w:rPr>
      </w:pPr>
    </w:p>
    <w:bookmarkEnd w:id="2"/>
    <w:p w14:paraId="499E6FC6" w14:textId="4BBB0F66" w:rsidR="00962EC1" w:rsidRPr="00F32152" w:rsidRDefault="005C5D01" w:rsidP="004C092F">
      <w:pPr>
        <w:pStyle w:val="20"/>
        <w:spacing w:after="0" w:line="276" w:lineRule="auto"/>
        <w:ind w:firstLine="726"/>
        <w:rPr>
          <w:rStyle w:val="2"/>
          <w:b/>
          <w:bCs/>
          <w:lang w:val="en-US"/>
        </w:rPr>
      </w:pPr>
      <w:r w:rsidRPr="00F32152">
        <w:rPr>
          <w:rStyle w:val="2"/>
          <w:b/>
          <w:bCs/>
          <w:lang w:val="en-US"/>
        </w:rPr>
        <w:t>Rasmiy nashr</w:t>
      </w:r>
    </w:p>
    <w:p w14:paraId="5DBA69A1" w14:textId="537321B9" w:rsidR="005C0E6B" w:rsidRPr="00F32152" w:rsidRDefault="005C0E6B" w:rsidP="004C092F">
      <w:pPr>
        <w:pStyle w:val="20"/>
        <w:spacing w:after="0" w:line="276" w:lineRule="auto"/>
        <w:ind w:firstLine="726"/>
        <w:rPr>
          <w:lang w:val="en-US"/>
        </w:rPr>
      </w:pPr>
    </w:p>
    <w:p w14:paraId="02E1A70E" w14:textId="25D26655" w:rsidR="005C0E6B" w:rsidRPr="00F32152" w:rsidRDefault="005C0E6B" w:rsidP="004C092F">
      <w:pPr>
        <w:pStyle w:val="20"/>
        <w:spacing w:after="0" w:line="276" w:lineRule="auto"/>
        <w:ind w:firstLine="726"/>
        <w:rPr>
          <w:lang w:val="en-US"/>
        </w:rPr>
      </w:pPr>
    </w:p>
    <w:p w14:paraId="13AC7EBC" w14:textId="5B86B116" w:rsidR="005C0E6B" w:rsidRPr="00F32152" w:rsidRDefault="005C0E6B" w:rsidP="004C092F">
      <w:pPr>
        <w:pStyle w:val="20"/>
        <w:spacing w:after="0" w:line="276" w:lineRule="auto"/>
        <w:ind w:firstLine="726"/>
        <w:rPr>
          <w:lang w:val="en-US"/>
        </w:rPr>
      </w:pPr>
    </w:p>
    <w:p w14:paraId="59447B12" w14:textId="333258D3" w:rsidR="005C0E6B" w:rsidRPr="00F32152" w:rsidRDefault="005C0E6B" w:rsidP="004C092F">
      <w:pPr>
        <w:pStyle w:val="20"/>
        <w:spacing w:after="0" w:line="276" w:lineRule="auto"/>
        <w:ind w:firstLine="726"/>
        <w:rPr>
          <w:lang w:val="en-US"/>
        </w:rPr>
      </w:pPr>
    </w:p>
    <w:p w14:paraId="2D867716" w14:textId="1A935811" w:rsidR="005C0E6B" w:rsidRPr="00F32152" w:rsidRDefault="005C0E6B" w:rsidP="004C092F">
      <w:pPr>
        <w:pStyle w:val="20"/>
        <w:spacing w:after="0" w:line="276" w:lineRule="auto"/>
        <w:ind w:firstLine="726"/>
        <w:rPr>
          <w:lang w:val="en-US"/>
        </w:rPr>
      </w:pPr>
    </w:p>
    <w:p w14:paraId="21A64C2F" w14:textId="03C56FE9" w:rsidR="005C0E6B" w:rsidRPr="00F32152" w:rsidRDefault="005C0E6B" w:rsidP="004C092F">
      <w:pPr>
        <w:pStyle w:val="20"/>
        <w:spacing w:after="0" w:line="276" w:lineRule="auto"/>
        <w:ind w:firstLine="726"/>
        <w:rPr>
          <w:lang w:val="en-US"/>
        </w:rPr>
      </w:pPr>
    </w:p>
    <w:p w14:paraId="01F27226" w14:textId="77777777" w:rsidR="005C0E6B" w:rsidRPr="00F32152" w:rsidRDefault="005C0E6B" w:rsidP="004C092F">
      <w:pPr>
        <w:pStyle w:val="20"/>
        <w:spacing w:after="0" w:line="276" w:lineRule="auto"/>
        <w:ind w:firstLine="726"/>
        <w:rPr>
          <w:lang w:val="en-US"/>
        </w:rPr>
      </w:pPr>
    </w:p>
    <w:p w14:paraId="5E32E8E0" w14:textId="05FFB4D1" w:rsidR="00962EC1" w:rsidRPr="00F32152" w:rsidRDefault="005C5D01" w:rsidP="004C092F">
      <w:pPr>
        <w:pStyle w:val="20"/>
        <w:spacing w:after="0" w:line="276" w:lineRule="auto"/>
        <w:ind w:firstLine="726"/>
        <w:rPr>
          <w:lang w:val="en-US"/>
        </w:rPr>
      </w:pPr>
      <w:r w:rsidRPr="00F32152">
        <w:rPr>
          <w:rStyle w:val="2"/>
          <w:b/>
          <w:bCs/>
          <w:lang w:val="en-US"/>
        </w:rPr>
        <w:t>Toshkent - 20</w:t>
      </w:r>
      <w:r w:rsidR="00771B54" w:rsidRPr="00F32152">
        <w:rPr>
          <w:rStyle w:val="2"/>
          <w:b/>
          <w:bCs/>
          <w:lang w:val="en-US"/>
        </w:rPr>
        <w:t>16</w:t>
      </w:r>
      <w:r w:rsidRPr="00F32152">
        <w:rPr>
          <w:lang w:val="en-US"/>
        </w:rPr>
        <w:br w:type="page"/>
      </w:r>
    </w:p>
    <w:tbl>
      <w:tblPr>
        <w:tblW w:w="0" w:type="auto"/>
        <w:jc w:val="center"/>
        <w:tblLook w:val="01E0" w:firstRow="1" w:lastRow="1" w:firstColumn="1" w:lastColumn="1" w:noHBand="0" w:noVBand="0"/>
      </w:tblPr>
      <w:tblGrid>
        <w:gridCol w:w="3497"/>
        <w:gridCol w:w="2145"/>
        <w:gridCol w:w="3432"/>
      </w:tblGrid>
      <w:tr w:rsidR="004D5AB1" w:rsidRPr="004D5AB1" w14:paraId="22D376D7" w14:textId="77777777" w:rsidTr="00A756F9">
        <w:trPr>
          <w:jc w:val="center"/>
        </w:trPr>
        <w:tc>
          <w:tcPr>
            <w:tcW w:w="3743" w:type="dxa"/>
          </w:tcPr>
          <w:p w14:paraId="75FB7DD9" w14:textId="77777777" w:rsidR="004D5AB1" w:rsidRPr="004D5AB1" w:rsidRDefault="004D5AB1" w:rsidP="004C092F">
            <w:pPr>
              <w:pStyle w:val="20"/>
              <w:spacing w:after="0"/>
              <w:jc w:val="both"/>
              <w:rPr>
                <w:lang w:val="en-US"/>
              </w:rPr>
            </w:pPr>
          </w:p>
        </w:tc>
        <w:tc>
          <w:tcPr>
            <w:tcW w:w="2145" w:type="dxa"/>
            <w:vMerge w:val="restart"/>
            <w:hideMark/>
          </w:tcPr>
          <w:p w14:paraId="4C17E5CB" w14:textId="06B7C2CF" w:rsidR="004D5AB1" w:rsidRPr="004D5AB1" w:rsidRDefault="004D5AB1" w:rsidP="004C092F">
            <w:pPr>
              <w:pStyle w:val="20"/>
              <w:spacing w:after="0"/>
              <w:jc w:val="both"/>
              <w:rPr>
                <w:lang w:val="en-US"/>
              </w:rPr>
            </w:pPr>
            <w:r w:rsidRPr="00F32152">
              <w:rPr>
                <w:noProof/>
              </w:rPr>
              <w:drawing>
                <wp:anchor distT="0" distB="0" distL="114300" distR="114300" simplePos="0" relativeHeight="251660288" behindDoc="0" locked="0" layoutInCell="1" allowOverlap="1" wp14:anchorId="06729CF1" wp14:editId="1FBF3DEF">
                  <wp:simplePos x="0" y="0"/>
                  <wp:positionH relativeFrom="column">
                    <wp:align>center</wp:align>
                  </wp:positionH>
                  <wp:positionV relativeFrom="paragraph">
                    <wp:posOffset>71755</wp:posOffset>
                  </wp:positionV>
                  <wp:extent cx="1143000" cy="1016000"/>
                  <wp:effectExtent l="0" t="0" r="0" b="0"/>
                  <wp:wrapTopAndBottom/>
                  <wp:docPr id="6" name="Рисунок 6" descr="Uzbekist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Uzbekista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82" w:type="dxa"/>
          </w:tcPr>
          <w:p w14:paraId="4BD76F3E" w14:textId="77777777" w:rsidR="004D5AB1" w:rsidRPr="004D5AB1" w:rsidRDefault="004D5AB1" w:rsidP="004C092F">
            <w:pPr>
              <w:pStyle w:val="20"/>
              <w:spacing w:after="0"/>
              <w:jc w:val="both"/>
              <w:rPr>
                <w:lang w:val="en-US"/>
              </w:rPr>
            </w:pPr>
          </w:p>
        </w:tc>
      </w:tr>
      <w:tr w:rsidR="004D5AB1" w:rsidRPr="004D5AB1" w14:paraId="47B9490A" w14:textId="77777777" w:rsidTr="00A756F9">
        <w:trPr>
          <w:jc w:val="center"/>
        </w:trPr>
        <w:tc>
          <w:tcPr>
            <w:tcW w:w="3743" w:type="dxa"/>
          </w:tcPr>
          <w:p w14:paraId="2582DD5D" w14:textId="77777777" w:rsidR="004D5AB1" w:rsidRPr="004D5AB1" w:rsidRDefault="004D5AB1" w:rsidP="004C092F">
            <w:pPr>
              <w:pStyle w:val="20"/>
              <w:spacing w:after="0"/>
              <w:jc w:val="both"/>
              <w:rPr>
                <w:lang w:val="en-US"/>
              </w:rPr>
            </w:pPr>
          </w:p>
        </w:tc>
        <w:tc>
          <w:tcPr>
            <w:tcW w:w="0" w:type="auto"/>
            <w:vMerge/>
            <w:vAlign w:val="center"/>
            <w:hideMark/>
          </w:tcPr>
          <w:p w14:paraId="287308A9" w14:textId="77777777" w:rsidR="004D5AB1" w:rsidRPr="004D5AB1" w:rsidRDefault="004D5AB1" w:rsidP="004C092F">
            <w:pPr>
              <w:pStyle w:val="20"/>
              <w:spacing w:after="0"/>
              <w:jc w:val="both"/>
              <w:rPr>
                <w:lang w:val="en-US"/>
              </w:rPr>
            </w:pPr>
          </w:p>
        </w:tc>
        <w:tc>
          <w:tcPr>
            <w:tcW w:w="3682" w:type="dxa"/>
          </w:tcPr>
          <w:p w14:paraId="602006FF" w14:textId="77777777" w:rsidR="004D5AB1" w:rsidRPr="004D5AB1" w:rsidRDefault="004D5AB1" w:rsidP="004C092F">
            <w:pPr>
              <w:pStyle w:val="20"/>
              <w:spacing w:after="0"/>
              <w:jc w:val="both"/>
              <w:rPr>
                <w:lang w:val="en-US"/>
              </w:rPr>
            </w:pPr>
          </w:p>
        </w:tc>
      </w:tr>
      <w:tr w:rsidR="004D5AB1" w:rsidRPr="004D5AB1" w14:paraId="598A0554" w14:textId="77777777" w:rsidTr="00A756F9">
        <w:trPr>
          <w:jc w:val="center"/>
        </w:trPr>
        <w:tc>
          <w:tcPr>
            <w:tcW w:w="3743" w:type="dxa"/>
          </w:tcPr>
          <w:p w14:paraId="2A33EDC2" w14:textId="77777777" w:rsidR="004D5AB1" w:rsidRPr="004D5AB1" w:rsidRDefault="004D5AB1" w:rsidP="004C092F">
            <w:pPr>
              <w:pStyle w:val="20"/>
              <w:spacing w:after="0"/>
              <w:jc w:val="both"/>
              <w:rPr>
                <w:lang w:val="en-US"/>
              </w:rPr>
            </w:pPr>
          </w:p>
        </w:tc>
        <w:tc>
          <w:tcPr>
            <w:tcW w:w="0" w:type="auto"/>
            <w:vMerge/>
            <w:vAlign w:val="center"/>
            <w:hideMark/>
          </w:tcPr>
          <w:p w14:paraId="2534FF40" w14:textId="77777777" w:rsidR="004D5AB1" w:rsidRPr="004D5AB1" w:rsidRDefault="004D5AB1" w:rsidP="004C092F">
            <w:pPr>
              <w:pStyle w:val="20"/>
              <w:spacing w:after="0"/>
              <w:jc w:val="both"/>
              <w:rPr>
                <w:lang w:val="en-US"/>
              </w:rPr>
            </w:pPr>
          </w:p>
        </w:tc>
        <w:tc>
          <w:tcPr>
            <w:tcW w:w="3682" w:type="dxa"/>
          </w:tcPr>
          <w:p w14:paraId="7D30F092" w14:textId="77777777" w:rsidR="004D5AB1" w:rsidRPr="004D5AB1" w:rsidRDefault="004D5AB1" w:rsidP="004C092F">
            <w:pPr>
              <w:pStyle w:val="20"/>
              <w:spacing w:after="0"/>
              <w:jc w:val="both"/>
              <w:rPr>
                <w:lang w:val="en-US"/>
              </w:rPr>
            </w:pPr>
          </w:p>
        </w:tc>
      </w:tr>
      <w:tr w:rsidR="004D5AB1" w:rsidRPr="004D5AB1" w14:paraId="3FD690A5" w14:textId="77777777" w:rsidTr="00A756F9">
        <w:trPr>
          <w:jc w:val="center"/>
        </w:trPr>
        <w:tc>
          <w:tcPr>
            <w:tcW w:w="3743" w:type="dxa"/>
          </w:tcPr>
          <w:p w14:paraId="1EFB3DC3" w14:textId="77777777" w:rsidR="004D5AB1" w:rsidRPr="004D5AB1" w:rsidRDefault="004D5AB1" w:rsidP="004C092F">
            <w:pPr>
              <w:pStyle w:val="20"/>
              <w:spacing w:after="0"/>
              <w:jc w:val="both"/>
              <w:rPr>
                <w:lang w:val="en-US"/>
              </w:rPr>
            </w:pPr>
          </w:p>
        </w:tc>
        <w:tc>
          <w:tcPr>
            <w:tcW w:w="0" w:type="auto"/>
            <w:vMerge/>
            <w:vAlign w:val="center"/>
            <w:hideMark/>
          </w:tcPr>
          <w:p w14:paraId="277D17F1" w14:textId="77777777" w:rsidR="004D5AB1" w:rsidRPr="004D5AB1" w:rsidRDefault="004D5AB1" w:rsidP="004C092F">
            <w:pPr>
              <w:pStyle w:val="20"/>
              <w:spacing w:after="0"/>
              <w:jc w:val="both"/>
              <w:rPr>
                <w:lang w:val="en-US"/>
              </w:rPr>
            </w:pPr>
          </w:p>
        </w:tc>
        <w:tc>
          <w:tcPr>
            <w:tcW w:w="3682" w:type="dxa"/>
          </w:tcPr>
          <w:p w14:paraId="050C3193" w14:textId="77777777" w:rsidR="004D5AB1" w:rsidRPr="004D5AB1" w:rsidRDefault="004D5AB1" w:rsidP="004C092F">
            <w:pPr>
              <w:pStyle w:val="20"/>
              <w:spacing w:after="0"/>
              <w:jc w:val="both"/>
              <w:rPr>
                <w:lang w:val="en-US"/>
              </w:rPr>
            </w:pPr>
          </w:p>
        </w:tc>
      </w:tr>
      <w:tr w:rsidR="004D5AB1" w:rsidRPr="004D5AB1" w14:paraId="1B473290" w14:textId="77777777" w:rsidTr="00A756F9">
        <w:trPr>
          <w:trHeight w:val="327"/>
          <w:jc w:val="center"/>
        </w:trPr>
        <w:tc>
          <w:tcPr>
            <w:tcW w:w="3743" w:type="dxa"/>
          </w:tcPr>
          <w:p w14:paraId="2577E548" w14:textId="77777777" w:rsidR="004D5AB1" w:rsidRPr="004D5AB1" w:rsidRDefault="004D5AB1" w:rsidP="004C092F">
            <w:pPr>
              <w:pStyle w:val="20"/>
              <w:spacing w:after="0"/>
              <w:jc w:val="both"/>
              <w:rPr>
                <w:lang w:val="en-US"/>
              </w:rPr>
            </w:pPr>
          </w:p>
        </w:tc>
        <w:tc>
          <w:tcPr>
            <w:tcW w:w="0" w:type="auto"/>
            <w:vMerge/>
            <w:vAlign w:val="center"/>
            <w:hideMark/>
          </w:tcPr>
          <w:p w14:paraId="03A3BEBF" w14:textId="77777777" w:rsidR="004D5AB1" w:rsidRPr="004D5AB1" w:rsidRDefault="004D5AB1" w:rsidP="004C092F">
            <w:pPr>
              <w:pStyle w:val="20"/>
              <w:spacing w:after="0"/>
              <w:jc w:val="both"/>
              <w:rPr>
                <w:lang w:val="en-US"/>
              </w:rPr>
            </w:pPr>
          </w:p>
        </w:tc>
        <w:tc>
          <w:tcPr>
            <w:tcW w:w="3682" w:type="dxa"/>
          </w:tcPr>
          <w:p w14:paraId="3BD952B8" w14:textId="77777777" w:rsidR="004D5AB1" w:rsidRPr="004D5AB1" w:rsidRDefault="004D5AB1" w:rsidP="004C092F">
            <w:pPr>
              <w:pStyle w:val="20"/>
              <w:spacing w:after="0"/>
              <w:jc w:val="both"/>
              <w:rPr>
                <w:lang w:val="en-US"/>
              </w:rPr>
            </w:pPr>
          </w:p>
        </w:tc>
      </w:tr>
      <w:tr w:rsidR="004D5AB1" w:rsidRPr="00A756F9" w14:paraId="1221C9DE" w14:textId="77777777" w:rsidTr="00A756F9">
        <w:trPr>
          <w:trHeight w:val="696"/>
          <w:jc w:val="center"/>
        </w:trPr>
        <w:tc>
          <w:tcPr>
            <w:tcW w:w="9570" w:type="dxa"/>
            <w:gridSpan w:val="3"/>
            <w:tcBorders>
              <w:top w:val="nil"/>
              <w:left w:val="nil"/>
              <w:bottom w:val="nil"/>
              <w:right w:val="nil"/>
            </w:tcBorders>
            <w:hideMark/>
          </w:tcPr>
          <w:p w14:paraId="156B905D" w14:textId="77777777" w:rsidR="004D5AB1" w:rsidRPr="004D5AB1" w:rsidRDefault="004D5AB1" w:rsidP="004C092F">
            <w:pPr>
              <w:pStyle w:val="20"/>
              <w:spacing w:after="0"/>
              <w:jc w:val="both"/>
              <w:rPr>
                <w:lang w:val="uz-Cyrl-UZ"/>
              </w:rPr>
            </w:pPr>
            <w:r w:rsidRPr="004D5AB1">
              <w:rPr>
                <w:lang w:val="uz-Cyrl-UZ"/>
              </w:rPr>
              <w:t>O‘ZBEKISTON RESPUBLIKASINING SANITARIYA QOIDALARI VA ME’YORLARI, GIGI</w:t>
            </w:r>
            <w:r w:rsidRPr="004D5AB1">
              <w:rPr>
                <w:lang w:val="en-US"/>
              </w:rPr>
              <w:t>Y</w:t>
            </w:r>
            <w:r w:rsidRPr="004D5AB1">
              <w:rPr>
                <w:lang w:val="uz-Cyrl-UZ"/>
              </w:rPr>
              <w:t>ENA NORMATIVLARI</w:t>
            </w:r>
          </w:p>
          <w:p w14:paraId="5A8DEF4A" w14:textId="77777777" w:rsidR="004D5AB1" w:rsidRPr="004D5AB1" w:rsidRDefault="004D5AB1" w:rsidP="004C092F">
            <w:pPr>
              <w:pStyle w:val="20"/>
              <w:spacing w:after="0"/>
              <w:jc w:val="both"/>
              <w:rPr>
                <w:lang w:val="en-US"/>
              </w:rPr>
            </w:pPr>
          </w:p>
        </w:tc>
      </w:tr>
      <w:tr w:rsidR="004D5AB1" w:rsidRPr="00A756F9" w14:paraId="766BB929" w14:textId="77777777" w:rsidTr="00A756F9">
        <w:trPr>
          <w:trHeight w:val="696"/>
          <w:jc w:val="center"/>
        </w:trPr>
        <w:tc>
          <w:tcPr>
            <w:tcW w:w="9570" w:type="dxa"/>
            <w:gridSpan w:val="3"/>
            <w:tcBorders>
              <w:top w:val="nil"/>
              <w:left w:val="nil"/>
              <w:bottom w:val="single" w:sz="4" w:space="0" w:color="auto"/>
              <w:right w:val="nil"/>
            </w:tcBorders>
          </w:tcPr>
          <w:p w14:paraId="354A1746" w14:textId="77777777" w:rsidR="004D5AB1" w:rsidRPr="004D5AB1" w:rsidRDefault="004D5AB1" w:rsidP="004C092F">
            <w:pPr>
              <w:pStyle w:val="20"/>
              <w:spacing w:after="0"/>
              <w:jc w:val="both"/>
              <w:rPr>
                <w:lang w:val="uz-Cyrl-UZ"/>
              </w:rPr>
            </w:pPr>
          </w:p>
        </w:tc>
      </w:tr>
    </w:tbl>
    <w:p w14:paraId="4EC22289" w14:textId="7826E0BA" w:rsidR="004D5AB1" w:rsidRPr="00F32152" w:rsidRDefault="004D5AB1" w:rsidP="00F32152">
      <w:pPr>
        <w:pStyle w:val="20"/>
        <w:spacing w:after="0" w:line="276" w:lineRule="auto"/>
        <w:ind w:firstLine="726"/>
        <w:jc w:val="both"/>
        <w:rPr>
          <w:lang w:val="en-US"/>
        </w:rPr>
      </w:pPr>
    </w:p>
    <w:tbl>
      <w:tblPr>
        <w:tblW w:w="0" w:type="auto"/>
        <w:tblLook w:val="01E0" w:firstRow="1" w:lastRow="1" w:firstColumn="1" w:lastColumn="1" w:noHBand="0" w:noVBand="0"/>
      </w:tblPr>
      <w:tblGrid>
        <w:gridCol w:w="4108"/>
        <w:gridCol w:w="4966"/>
      </w:tblGrid>
      <w:tr w:rsidR="004D5AB1" w:rsidRPr="00A756F9" w14:paraId="774BB46A" w14:textId="77777777" w:rsidTr="00A756F9">
        <w:tc>
          <w:tcPr>
            <w:tcW w:w="4425" w:type="dxa"/>
          </w:tcPr>
          <w:p w14:paraId="303AAC56" w14:textId="77777777" w:rsidR="004D5AB1" w:rsidRPr="00F32152" w:rsidRDefault="004D5AB1" w:rsidP="004C092F">
            <w:pPr>
              <w:jc w:val="both"/>
              <w:rPr>
                <w:rFonts w:ascii="Times New Roman" w:hAnsi="Times New Roman" w:cs="Times New Roman"/>
                <w:b/>
                <w:bCs/>
                <w:sz w:val="28"/>
                <w:szCs w:val="28"/>
                <w:lang w:val="en-US"/>
              </w:rPr>
            </w:pPr>
          </w:p>
        </w:tc>
        <w:tc>
          <w:tcPr>
            <w:tcW w:w="5140" w:type="dxa"/>
          </w:tcPr>
          <w:p w14:paraId="55F227EC" w14:textId="77777777" w:rsidR="004D5AB1" w:rsidRPr="00F32152" w:rsidRDefault="004D5AB1" w:rsidP="004C092F">
            <w:pPr>
              <w:jc w:val="both"/>
              <w:rPr>
                <w:rFonts w:ascii="Times New Roman" w:hAnsi="Times New Roman" w:cs="Times New Roman"/>
                <w:b/>
                <w:bCs/>
                <w:sz w:val="28"/>
                <w:szCs w:val="28"/>
                <w:lang w:val="en-US"/>
              </w:rPr>
            </w:pPr>
            <w:r w:rsidRPr="00F32152">
              <w:rPr>
                <w:rFonts w:ascii="Times New Roman" w:hAnsi="Times New Roman" w:cs="Times New Roman"/>
                <w:b/>
                <w:bCs/>
                <w:sz w:val="28"/>
                <w:szCs w:val="28"/>
                <w:lang w:val="en-US"/>
              </w:rPr>
              <w:t>«TASDIQLAYMAN»</w:t>
            </w:r>
          </w:p>
          <w:p w14:paraId="45F269EB" w14:textId="77777777" w:rsidR="004D5AB1" w:rsidRPr="00F32152" w:rsidRDefault="004D5AB1" w:rsidP="004C092F">
            <w:pPr>
              <w:jc w:val="both"/>
              <w:rPr>
                <w:rFonts w:ascii="Times New Roman" w:hAnsi="Times New Roman" w:cs="Times New Roman"/>
                <w:b/>
                <w:bCs/>
                <w:sz w:val="28"/>
                <w:szCs w:val="28"/>
                <w:lang w:val="en-US"/>
              </w:rPr>
            </w:pPr>
            <w:r w:rsidRPr="00F32152">
              <w:rPr>
                <w:rFonts w:ascii="Times New Roman" w:hAnsi="Times New Roman" w:cs="Times New Roman"/>
                <w:b/>
                <w:bCs/>
                <w:sz w:val="28"/>
                <w:szCs w:val="28"/>
                <w:lang w:val="uz-Cyrl-UZ"/>
              </w:rPr>
              <w:t>O‘zbekiston Respublikasining Davlat bosh sanitariya vrachi</w:t>
            </w:r>
          </w:p>
          <w:p w14:paraId="7FD62666" w14:textId="3EA5EEA3" w:rsidR="004D5AB1" w:rsidRPr="00F32152" w:rsidRDefault="004D5AB1" w:rsidP="004C092F">
            <w:pPr>
              <w:jc w:val="both"/>
              <w:rPr>
                <w:rFonts w:ascii="Times New Roman" w:hAnsi="Times New Roman" w:cs="Times New Roman"/>
                <w:b/>
                <w:bCs/>
                <w:sz w:val="28"/>
                <w:szCs w:val="28"/>
                <w:lang w:val="en-US"/>
              </w:rPr>
            </w:pPr>
            <w:r w:rsidRPr="00F32152">
              <w:rPr>
                <w:rFonts w:ascii="Times New Roman" w:hAnsi="Times New Roman" w:cs="Times New Roman"/>
                <w:b/>
                <w:bCs/>
                <w:sz w:val="28"/>
                <w:szCs w:val="28"/>
                <w:lang w:val="uz-Cyrl-UZ"/>
              </w:rPr>
              <w:t xml:space="preserve">_________________ </w:t>
            </w:r>
            <w:r w:rsidR="00696E33" w:rsidRPr="00F32152">
              <w:rPr>
                <w:rFonts w:ascii="Times New Roman" w:hAnsi="Times New Roman" w:cs="Times New Roman"/>
                <w:b/>
                <w:bCs/>
                <w:sz w:val="28"/>
                <w:szCs w:val="28"/>
                <w:lang w:val="en-US"/>
              </w:rPr>
              <w:t>S</w:t>
            </w:r>
            <w:r w:rsidRPr="00F32152">
              <w:rPr>
                <w:rFonts w:ascii="Times New Roman" w:hAnsi="Times New Roman" w:cs="Times New Roman"/>
                <w:b/>
                <w:bCs/>
                <w:sz w:val="28"/>
                <w:szCs w:val="28"/>
                <w:lang w:val="uz-Cyrl-UZ"/>
              </w:rPr>
              <w:t>.</w:t>
            </w:r>
            <w:r w:rsidR="00696E33" w:rsidRPr="00F32152">
              <w:rPr>
                <w:rFonts w:ascii="Times New Roman" w:hAnsi="Times New Roman" w:cs="Times New Roman"/>
                <w:b/>
                <w:bCs/>
                <w:sz w:val="28"/>
                <w:szCs w:val="28"/>
                <w:lang w:val="en-US"/>
              </w:rPr>
              <w:t>S. Sayidaliyev</w:t>
            </w:r>
          </w:p>
          <w:p w14:paraId="558C0293" w14:textId="1CE9155C" w:rsidR="004D5AB1" w:rsidRPr="00F32152" w:rsidRDefault="004D5AB1" w:rsidP="004C092F">
            <w:pPr>
              <w:jc w:val="both"/>
              <w:rPr>
                <w:rFonts w:ascii="Times New Roman" w:hAnsi="Times New Roman" w:cs="Times New Roman"/>
                <w:b/>
                <w:bCs/>
                <w:sz w:val="28"/>
                <w:szCs w:val="28"/>
                <w:lang w:val="en-US"/>
              </w:rPr>
            </w:pPr>
            <w:r w:rsidRPr="00F32152">
              <w:rPr>
                <w:rFonts w:ascii="Times New Roman" w:hAnsi="Times New Roman" w:cs="Times New Roman"/>
                <w:b/>
                <w:bCs/>
                <w:sz w:val="28"/>
                <w:szCs w:val="28"/>
                <w:lang w:val="en-US"/>
              </w:rPr>
              <w:t xml:space="preserve">                    «2</w:t>
            </w:r>
            <w:r w:rsidR="00696E33" w:rsidRPr="00F32152">
              <w:rPr>
                <w:rFonts w:ascii="Times New Roman" w:hAnsi="Times New Roman" w:cs="Times New Roman"/>
                <w:b/>
                <w:bCs/>
                <w:sz w:val="28"/>
                <w:szCs w:val="28"/>
                <w:lang w:val="en-US"/>
              </w:rPr>
              <w:t>1</w:t>
            </w:r>
            <w:r w:rsidRPr="00F32152">
              <w:rPr>
                <w:rFonts w:ascii="Times New Roman" w:hAnsi="Times New Roman" w:cs="Times New Roman"/>
                <w:b/>
                <w:bCs/>
                <w:sz w:val="28"/>
                <w:szCs w:val="28"/>
                <w:lang w:val="en-US"/>
              </w:rPr>
              <w:t xml:space="preserve">» </w:t>
            </w:r>
            <w:r w:rsidR="00696E33" w:rsidRPr="00F32152">
              <w:rPr>
                <w:rFonts w:ascii="Times New Roman" w:hAnsi="Times New Roman" w:cs="Times New Roman"/>
                <w:b/>
                <w:bCs/>
                <w:sz w:val="28"/>
                <w:szCs w:val="28"/>
                <w:lang w:val="en-US"/>
              </w:rPr>
              <w:t>noyabr</w:t>
            </w:r>
            <w:r w:rsidRPr="00F32152">
              <w:rPr>
                <w:rFonts w:ascii="Times New Roman" w:hAnsi="Times New Roman" w:cs="Times New Roman"/>
                <w:b/>
                <w:bCs/>
                <w:sz w:val="28"/>
                <w:szCs w:val="28"/>
                <w:lang w:val="en-US"/>
              </w:rPr>
              <w:t xml:space="preserve"> 20</w:t>
            </w:r>
            <w:r w:rsidR="00696E33" w:rsidRPr="00F32152">
              <w:rPr>
                <w:rFonts w:ascii="Times New Roman" w:hAnsi="Times New Roman" w:cs="Times New Roman"/>
                <w:b/>
                <w:bCs/>
                <w:sz w:val="28"/>
                <w:szCs w:val="28"/>
                <w:lang w:val="en-US"/>
              </w:rPr>
              <w:t>16</w:t>
            </w:r>
            <w:r w:rsidRPr="00F32152">
              <w:rPr>
                <w:rFonts w:ascii="Times New Roman" w:hAnsi="Times New Roman" w:cs="Times New Roman"/>
                <w:b/>
                <w:bCs/>
                <w:sz w:val="28"/>
                <w:szCs w:val="28"/>
                <w:lang w:val="en-US"/>
              </w:rPr>
              <w:t>-yil</w:t>
            </w:r>
          </w:p>
        </w:tc>
      </w:tr>
    </w:tbl>
    <w:p w14:paraId="06882687" w14:textId="550F0E59" w:rsidR="004D5AB1" w:rsidRPr="00F32152" w:rsidRDefault="004D5AB1" w:rsidP="00F32152">
      <w:pPr>
        <w:pStyle w:val="20"/>
        <w:spacing w:after="0" w:line="276" w:lineRule="auto"/>
        <w:ind w:firstLine="726"/>
        <w:jc w:val="both"/>
        <w:rPr>
          <w:lang w:val="en-US"/>
        </w:rPr>
      </w:pPr>
    </w:p>
    <w:p w14:paraId="05027E8C" w14:textId="4BBD6221" w:rsidR="00696E33" w:rsidRPr="00F32152" w:rsidRDefault="00696E33" w:rsidP="004C092F">
      <w:pPr>
        <w:pStyle w:val="20"/>
        <w:spacing w:after="0" w:line="276" w:lineRule="auto"/>
        <w:jc w:val="both"/>
        <w:rPr>
          <w:lang w:val="en-US"/>
        </w:rPr>
      </w:pPr>
    </w:p>
    <w:p w14:paraId="79CBDEF7" w14:textId="00C37BEE" w:rsidR="00696E33" w:rsidRPr="00F32152" w:rsidRDefault="00696E33" w:rsidP="004C092F">
      <w:pPr>
        <w:pStyle w:val="20"/>
        <w:spacing w:after="0" w:line="276" w:lineRule="auto"/>
        <w:ind w:firstLine="726"/>
        <w:rPr>
          <w:rStyle w:val="2"/>
          <w:b/>
          <w:bCs/>
          <w:lang w:val="en-US"/>
        </w:rPr>
      </w:pPr>
      <w:r w:rsidRPr="00F32152">
        <w:rPr>
          <w:rStyle w:val="2"/>
          <w:b/>
          <w:bCs/>
          <w:lang w:val="en-US"/>
        </w:rPr>
        <w:t>SANITARIYA QOIDALARI VA NORMALARI</w:t>
      </w:r>
      <w:r w:rsidRPr="00F32152">
        <w:rPr>
          <w:rStyle w:val="2"/>
          <w:b/>
          <w:bCs/>
          <w:lang w:val="en-US"/>
        </w:rPr>
        <w:br/>
      </w:r>
      <w:r w:rsidR="004C092F">
        <w:rPr>
          <w:rStyle w:val="2"/>
          <w:b/>
          <w:bCs/>
          <w:lang w:val="en-US"/>
        </w:rPr>
        <w:t>“</w:t>
      </w:r>
      <w:r w:rsidRPr="00F32152">
        <w:rPr>
          <w:rStyle w:val="2"/>
          <w:b/>
          <w:bCs/>
          <w:lang w:val="en-US"/>
        </w:rPr>
        <w:t xml:space="preserve">POZITRON EMISSION TOMOGRAFIYANI TAYYORLASH VA </w:t>
      </w:r>
      <w:r w:rsidRPr="00F32152">
        <w:rPr>
          <w:rStyle w:val="2"/>
          <w:b/>
          <w:bCs/>
          <w:lang w:val="en-US"/>
        </w:rPr>
        <w:br/>
        <w:t>O‘TKAZISHDA RADIATSION XAVFSIZLIKNI TA’MINLASH</w:t>
      </w:r>
      <w:r w:rsidRPr="00F32152">
        <w:rPr>
          <w:rStyle w:val="2"/>
          <w:b/>
          <w:bCs/>
          <w:lang w:val="en-US"/>
        </w:rPr>
        <w:br/>
        <w:t>BO‘YICHA GIGIYENIK TALABLAR</w:t>
      </w:r>
      <w:r w:rsidR="004C092F">
        <w:rPr>
          <w:rStyle w:val="2"/>
          <w:b/>
          <w:bCs/>
          <w:lang w:val="en-US"/>
        </w:rPr>
        <w:t>”</w:t>
      </w:r>
    </w:p>
    <w:p w14:paraId="46EBE38A" w14:textId="77777777" w:rsidR="00771B54" w:rsidRPr="00F32152" w:rsidRDefault="00771B54" w:rsidP="004C092F">
      <w:pPr>
        <w:pStyle w:val="20"/>
        <w:spacing w:after="0" w:line="276" w:lineRule="auto"/>
        <w:ind w:firstLine="726"/>
        <w:rPr>
          <w:lang w:val="en-US"/>
        </w:rPr>
      </w:pPr>
    </w:p>
    <w:p w14:paraId="3B6A5857" w14:textId="760559F4" w:rsidR="00696E33" w:rsidRPr="00F32152" w:rsidRDefault="00696E33" w:rsidP="004C092F">
      <w:pPr>
        <w:pStyle w:val="20"/>
        <w:spacing w:after="0" w:line="276" w:lineRule="auto"/>
        <w:ind w:firstLine="726"/>
        <w:rPr>
          <w:lang w:val="en-US"/>
        </w:rPr>
      </w:pPr>
    </w:p>
    <w:p w14:paraId="5B11C5AA" w14:textId="77777777" w:rsidR="00771B54" w:rsidRPr="005C0E6B" w:rsidRDefault="00771B54" w:rsidP="004C092F">
      <w:pPr>
        <w:pStyle w:val="20"/>
        <w:spacing w:after="0" w:line="276" w:lineRule="auto"/>
        <w:ind w:firstLine="726"/>
        <w:rPr>
          <w:lang w:val="en-US"/>
        </w:rPr>
      </w:pPr>
      <w:r w:rsidRPr="005C0E6B">
        <w:rPr>
          <w:lang w:val="en-US"/>
        </w:rPr>
        <w:t>O‘zbekiston Respublikasining</w:t>
      </w:r>
    </w:p>
    <w:p w14:paraId="53D9014B" w14:textId="77777777" w:rsidR="00771B54" w:rsidRPr="00F32152" w:rsidRDefault="00771B54" w:rsidP="004C092F">
      <w:pPr>
        <w:pStyle w:val="20"/>
        <w:spacing w:after="0" w:line="276" w:lineRule="auto"/>
        <w:ind w:firstLine="726"/>
        <w:rPr>
          <w:lang w:val="en-US"/>
        </w:rPr>
      </w:pPr>
      <w:r w:rsidRPr="005C0E6B">
        <w:rPr>
          <w:lang w:val="en-US"/>
        </w:rPr>
        <w:t>0</w:t>
      </w:r>
      <w:r w:rsidRPr="00F32152">
        <w:rPr>
          <w:lang w:val="en-US"/>
        </w:rPr>
        <w:t>336</w:t>
      </w:r>
      <w:r w:rsidRPr="005C0E6B">
        <w:rPr>
          <w:lang w:val="en-US"/>
        </w:rPr>
        <w:t>-</w:t>
      </w:r>
      <w:r w:rsidRPr="00F32152">
        <w:rPr>
          <w:lang w:val="en-US"/>
        </w:rPr>
        <w:t>16</w:t>
      </w:r>
      <w:r w:rsidRPr="005C0E6B">
        <w:rPr>
          <w:lang w:val="en-US"/>
        </w:rPr>
        <w:t>- sonli SanQvaM</w:t>
      </w:r>
    </w:p>
    <w:p w14:paraId="471381B9" w14:textId="77777777" w:rsidR="00771B54" w:rsidRPr="00F32152" w:rsidRDefault="00771B54" w:rsidP="004C092F">
      <w:pPr>
        <w:pStyle w:val="20"/>
        <w:spacing w:after="0" w:line="276" w:lineRule="auto"/>
        <w:ind w:firstLine="726"/>
        <w:rPr>
          <w:lang w:val="en-US"/>
        </w:rPr>
      </w:pPr>
    </w:p>
    <w:p w14:paraId="52646A20" w14:textId="77777777" w:rsidR="00771B54" w:rsidRPr="00F32152" w:rsidRDefault="00771B54" w:rsidP="004C092F">
      <w:pPr>
        <w:pStyle w:val="20"/>
        <w:spacing w:after="0" w:line="276" w:lineRule="auto"/>
        <w:ind w:firstLine="726"/>
        <w:rPr>
          <w:lang w:val="en-US"/>
        </w:rPr>
      </w:pPr>
    </w:p>
    <w:p w14:paraId="7148383F" w14:textId="77777777" w:rsidR="00771B54" w:rsidRPr="00F32152" w:rsidRDefault="00771B54" w:rsidP="004C092F">
      <w:pPr>
        <w:pStyle w:val="20"/>
        <w:spacing w:after="0" w:line="276" w:lineRule="auto"/>
        <w:ind w:firstLine="726"/>
        <w:rPr>
          <w:lang w:val="en-US"/>
        </w:rPr>
      </w:pPr>
    </w:p>
    <w:p w14:paraId="7AA2B4EE" w14:textId="77777777" w:rsidR="00771B54" w:rsidRPr="00F32152" w:rsidRDefault="00771B54" w:rsidP="004C092F">
      <w:pPr>
        <w:pStyle w:val="20"/>
        <w:spacing w:after="0" w:line="276" w:lineRule="auto"/>
        <w:ind w:firstLine="726"/>
        <w:rPr>
          <w:lang w:val="en-US"/>
        </w:rPr>
      </w:pPr>
    </w:p>
    <w:p w14:paraId="4F040BF7" w14:textId="77777777" w:rsidR="00771B54" w:rsidRPr="00F32152" w:rsidRDefault="00771B54" w:rsidP="004C092F">
      <w:pPr>
        <w:pStyle w:val="20"/>
        <w:spacing w:after="0" w:line="276" w:lineRule="auto"/>
        <w:ind w:firstLine="726"/>
        <w:rPr>
          <w:lang w:val="en-US"/>
        </w:rPr>
      </w:pPr>
    </w:p>
    <w:p w14:paraId="694BE628" w14:textId="77777777" w:rsidR="00771B54" w:rsidRPr="005C0E6B" w:rsidRDefault="00771B54" w:rsidP="004C092F">
      <w:pPr>
        <w:pStyle w:val="20"/>
        <w:spacing w:after="0" w:line="276" w:lineRule="auto"/>
        <w:rPr>
          <w:lang w:val="en-US"/>
        </w:rPr>
      </w:pPr>
    </w:p>
    <w:p w14:paraId="3EEFD445" w14:textId="55B5F33B" w:rsidR="00771B54" w:rsidRPr="00F32152" w:rsidRDefault="00771B54" w:rsidP="004C092F">
      <w:pPr>
        <w:pStyle w:val="20"/>
        <w:spacing w:after="0" w:line="276" w:lineRule="auto"/>
        <w:ind w:firstLine="726"/>
        <w:rPr>
          <w:lang w:val="en-US"/>
        </w:rPr>
      </w:pPr>
      <w:r w:rsidRPr="00F32152">
        <w:rPr>
          <w:rStyle w:val="2"/>
          <w:b/>
          <w:bCs/>
          <w:lang w:val="en-US"/>
        </w:rPr>
        <w:t>Rasmiy nashr</w:t>
      </w:r>
    </w:p>
    <w:p w14:paraId="11AF2639" w14:textId="77777777" w:rsidR="00771B54" w:rsidRPr="00F32152" w:rsidRDefault="00771B54" w:rsidP="004C092F">
      <w:pPr>
        <w:pStyle w:val="20"/>
        <w:spacing w:after="0" w:line="276" w:lineRule="auto"/>
        <w:ind w:firstLine="726"/>
        <w:rPr>
          <w:lang w:val="en-US"/>
        </w:rPr>
      </w:pPr>
    </w:p>
    <w:p w14:paraId="075A134E" w14:textId="77777777" w:rsidR="00771B54" w:rsidRPr="00F32152" w:rsidRDefault="00771B54" w:rsidP="004C092F">
      <w:pPr>
        <w:pStyle w:val="20"/>
        <w:spacing w:after="0" w:line="276" w:lineRule="auto"/>
        <w:ind w:firstLine="726"/>
        <w:rPr>
          <w:lang w:val="en-US"/>
        </w:rPr>
      </w:pPr>
    </w:p>
    <w:p w14:paraId="56CF161F" w14:textId="77777777" w:rsidR="00771B54" w:rsidRPr="00F32152" w:rsidRDefault="00771B54" w:rsidP="004C092F">
      <w:pPr>
        <w:pStyle w:val="20"/>
        <w:spacing w:after="0" w:line="276" w:lineRule="auto"/>
        <w:ind w:firstLine="726"/>
        <w:rPr>
          <w:lang w:val="en-US"/>
        </w:rPr>
      </w:pPr>
    </w:p>
    <w:p w14:paraId="619094A0" w14:textId="77777777" w:rsidR="00771B54" w:rsidRPr="00F32152" w:rsidRDefault="00771B54" w:rsidP="004C092F">
      <w:pPr>
        <w:pStyle w:val="20"/>
        <w:spacing w:after="0" w:line="276" w:lineRule="auto"/>
        <w:ind w:firstLine="726"/>
        <w:rPr>
          <w:lang w:val="en-US"/>
        </w:rPr>
      </w:pPr>
    </w:p>
    <w:p w14:paraId="02A2B783" w14:textId="77777777" w:rsidR="00771B54" w:rsidRPr="00F32152" w:rsidRDefault="00771B54" w:rsidP="004C092F">
      <w:pPr>
        <w:pStyle w:val="20"/>
        <w:spacing w:after="0" w:line="276" w:lineRule="auto"/>
        <w:ind w:firstLine="726"/>
        <w:rPr>
          <w:lang w:val="en-US"/>
        </w:rPr>
      </w:pPr>
    </w:p>
    <w:p w14:paraId="3766D9F5" w14:textId="77777777" w:rsidR="00771B54" w:rsidRPr="00F32152" w:rsidRDefault="00771B54" w:rsidP="004C092F">
      <w:pPr>
        <w:pStyle w:val="20"/>
        <w:spacing w:after="0" w:line="276" w:lineRule="auto"/>
        <w:ind w:firstLine="726"/>
        <w:rPr>
          <w:lang w:val="en-US"/>
        </w:rPr>
      </w:pPr>
    </w:p>
    <w:p w14:paraId="6DDBC44E" w14:textId="0E4D650E" w:rsidR="00736728" w:rsidRPr="00736728" w:rsidRDefault="00771B54" w:rsidP="00736728">
      <w:pPr>
        <w:pStyle w:val="20"/>
        <w:spacing w:after="0" w:line="276" w:lineRule="auto"/>
        <w:ind w:firstLine="726"/>
        <w:rPr>
          <w:lang w:val="en-US"/>
        </w:rPr>
      </w:pPr>
      <w:r w:rsidRPr="00F32152">
        <w:rPr>
          <w:rStyle w:val="2"/>
          <w:b/>
          <w:bCs/>
          <w:lang w:val="en-US"/>
        </w:rPr>
        <w:t xml:space="preserve">Toshkent </w:t>
      </w:r>
      <w:r w:rsidR="00736728">
        <w:rPr>
          <w:rStyle w:val="2"/>
          <w:b/>
          <w:bCs/>
          <w:lang w:val="en-US"/>
        </w:rPr>
        <w:t>–</w:t>
      </w:r>
      <w:r w:rsidRPr="00F32152">
        <w:rPr>
          <w:rStyle w:val="2"/>
          <w:b/>
          <w:bCs/>
          <w:lang w:val="en-US"/>
        </w:rPr>
        <w:t xml:space="preserve"> 2016</w:t>
      </w:r>
      <w:r w:rsidR="00736728">
        <w:rPr>
          <w:lang w:val="en-US"/>
        </w:rPr>
        <w:br w:type="page"/>
      </w:r>
    </w:p>
    <w:p w14:paraId="11FBBB0C" w14:textId="0607A1ED" w:rsidR="00962EC1" w:rsidRPr="00B3740A" w:rsidRDefault="005C5D01" w:rsidP="00736728">
      <w:pPr>
        <w:pStyle w:val="20"/>
        <w:spacing w:after="0" w:line="276" w:lineRule="auto"/>
        <w:ind w:firstLine="726"/>
        <w:jc w:val="both"/>
        <w:rPr>
          <w:lang w:val="en-US"/>
        </w:rPr>
      </w:pPr>
      <w:r w:rsidRPr="00B3740A">
        <w:rPr>
          <w:rStyle w:val="2"/>
          <w:b/>
          <w:bCs/>
          <w:lang w:val="en-US"/>
        </w:rPr>
        <w:lastRenderedPageBreak/>
        <w:t>Ishlab chiquvchi muassasa:</w:t>
      </w:r>
    </w:p>
    <w:p w14:paraId="01436ADE" w14:textId="77777777" w:rsidR="00962EC1" w:rsidRPr="00B3740A" w:rsidRDefault="005C5D01" w:rsidP="00F32152">
      <w:pPr>
        <w:pStyle w:val="20"/>
        <w:tabs>
          <w:tab w:val="left" w:pos="2030"/>
          <w:tab w:val="left" w:pos="3586"/>
          <w:tab w:val="left" w:pos="6451"/>
          <w:tab w:val="left" w:pos="7757"/>
        </w:tabs>
        <w:spacing w:after="0" w:line="276" w:lineRule="auto"/>
        <w:ind w:firstLine="726"/>
        <w:jc w:val="both"/>
        <w:rPr>
          <w:lang w:val="en-US"/>
        </w:rPr>
      </w:pPr>
      <w:r w:rsidRPr="00B3740A">
        <w:rPr>
          <w:rStyle w:val="2"/>
          <w:lang w:val="en-US"/>
        </w:rPr>
        <w:t>O‘zbekiston Respublikasi Sog‘liqni saqlash vazirligi</w:t>
      </w:r>
    </w:p>
    <w:p w14:paraId="12678045" w14:textId="77777777" w:rsidR="00962EC1" w:rsidRPr="00B3740A" w:rsidRDefault="005C5D01" w:rsidP="00F32152">
      <w:pPr>
        <w:pStyle w:val="20"/>
        <w:spacing w:after="0" w:line="276" w:lineRule="auto"/>
        <w:ind w:firstLine="726"/>
        <w:jc w:val="both"/>
        <w:rPr>
          <w:lang w:val="en-US"/>
        </w:rPr>
      </w:pPr>
      <w:r w:rsidRPr="00B3740A">
        <w:rPr>
          <w:rStyle w:val="2"/>
          <w:lang w:val="en-US"/>
        </w:rPr>
        <w:t>Toshkent vrachlar malakasini oshirish instituti</w:t>
      </w:r>
    </w:p>
    <w:p w14:paraId="27B0A4B2" w14:textId="4A2A8B33" w:rsidR="00962EC1" w:rsidRPr="00B3740A" w:rsidRDefault="005C5D01" w:rsidP="00F32152">
      <w:pPr>
        <w:pStyle w:val="20"/>
        <w:spacing w:after="0" w:line="276" w:lineRule="auto"/>
        <w:ind w:firstLine="726"/>
        <w:jc w:val="both"/>
        <w:rPr>
          <w:rStyle w:val="2"/>
          <w:lang w:val="en-US"/>
        </w:rPr>
      </w:pPr>
      <w:r w:rsidRPr="00B3740A">
        <w:rPr>
          <w:rStyle w:val="2"/>
          <w:lang w:val="en-US"/>
        </w:rPr>
        <w:t>O‘zbekiston Respublikasi Sog‘liqni saqlash vazirligi Respublika davlat sanitariya-epidemiologiya nazorati markazi</w:t>
      </w:r>
    </w:p>
    <w:p w14:paraId="5D2AF772" w14:textId="77777777" w:rsidR="00736728" w:rsidRPr="00B3740A" w:rsidRDefault="00736728" w:rsidP="00F32152">
      <w:pPr>
        <w:pStyle w:val="20"/>
        <w:spacing w:after="0" w:line="276" w:lineRule="auto"/>
        <w:ind w:firstLine="726"/>
        <w:jc w:val="both"/>
        <w:rPr>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534"/>
        <w:gridCol w:w="6864"/>
      </w:tblGrid>
      <w:tr w:rsidR="00962EC1" w:rsidRPr="00F32152" w14:paraId="42268B00" w14:textId="77777777">
        <w:trPr>
          <w:trHeight w:hRule="exact" w:val="384"/>
          <w:jc w:val="center"/>
        </w:trPr>
        <w:tc>
          <w:tcPr>
            <w:tcW w:w="9398" w:type="dxa"/>
            <w:gridSpan w:val="2"/>
            <w:shd w:val="clear" w:color="auto" w:fill="auto"/>
          </w:tcPr>
          <w:p w14:paraId="3EAB0689" w14:textId="77777777" w:rsidR="00962EC1" w:rsidRPr="00F32152" w:rsidRDefault="005C5D01" w:rsidP="00736728">
            <w:pPr>
              <w:pStyle w:val="a7"/>
              <w:ind w:firstLine="0"/>
              <w:jc w:val="both"/>
              <w:rPr>
                <w:sz w:val="28"/>
                <w:szCs w:val="28"/>
              </w:rPr>
            </w:pPr>
            <w:r w:rsidRPr="00F32152">
              <w:rPr>
                <w:rStyle w:val="a6"/>
                <w:b/>
                <w:bCs/>
                <w:sz w:val="28"/>
                <w:szCs w:val="28"/>
              </w:rPr>
              <w:t>Tuzuvchilar:</w:t>
            </w:r>
          </w:p>
        </w:tc>
      </w:tr>
      <w:tr w:rsidR="00962EC1" w:rsidRPr="00F32152" w14:paraId="2DCD6BC4" w14:textId="77777777">
        <w:trPr>
          <w:trHeight w:hRule="exact" w:val="845"/>
          <w:jc w:val="center"/>
        </w:trPr>
        <w:tc>
          <w:tcPr>
            <w:tcW w:w="2534" w:type="dxa"/>
            <w:shd w:val="clear" w:color="auto" w:fill="auto"/>
          </w:tcPr>
          <w:p w14:paraId="5BAF5D42" w14:textId="77777777" w:rsidR="00962EC1" w:rsidRPr="00F32152" w:rsidRDefault="005C5D01" w:rsidP="00736728">
            <w:pPr>
              <w:pStyle w:val="a7"/>
              <w:ind w:firstLine="0"/>
              <w:jc w:val="both"/>
              <w:rPr>
                <w:sz w:val="28"/>
                <w:szCs w:val="28"/>
              </w:rPr>
            </w:pPr>
            <w:r w:rsidRPr="00F32152">
              <w:rPr>
                <w:rStyle w:val="a6"/>
                <w:b/>
                <w:bCs/>
                <w:sz w:val="28"/>
                <w:szCs w:val="28"/>
              </w:rPr>
              <w:t>O.L. Ten</w:t>
            </w:r>
          </w:p>
        </w:tc>
        <w:tc>
          <w:tcPr>
            <w:tcW w:w="6864" w:type="dxa"/>
            <w:shd w:val="clear" w:color="auto" w:fill="auto"/>
            <w:vAlign w:val="center"/>
          </w:tcPr>
          <w:p w14:paraId="2CBB703C" w14:textId="1488FB6E" w:rsidR="00962EC1" w:rsidRPr="00F32152" w:rsidRDefault="00C209FD" w:rsidP="00736728">
            <w:pPr>
              <w:pStyle w:val="a7"/>
              <w:tabs>
                <w:tab w:val="left" w:pos="1924"/>
                <w:tab w:val="left" w:pos="3124"/>
                <w:tab w:val="left" w:pos="4492"/>
                <w:tab w:val="left" w:pos="5692"/>
              </w:tabs>
              <w:ind w:firstLine="0"/>
              <w:jc w:val="both"/>
              <w:rPr>
                <w:sz w:val="28"/>
                <w:szCs w:val="28"/>
              </w:rPr>
            </w:pPr>
            <w:r w:rsidRPr="00F32152">
              <w:rPr>
                <w:rStyle w:val="a6"/>
                <w:sz w:val="28"/>
                <w:szCs w:val="28"/>
                <w:lang w:val="en-US"/>
              </w:rPr>
              <w:t>O</w:t>
            </w:r>
            <w:r w:rsidRPr="00F32152">
              <w:rPr>
                <w:rStyle w:val="a6"/>
                <w:sz w:val="28"/>
                <w:szCs w:val="28"/>
              </w:rPr>
              <w:t>‘</w:t>
            </w:r>
            <w:r w:rsidRPr="00F32152">
              <w:rPr>
                <w:rStyle w:val="a6"/>
                <w:sz w:val="28"/>
                <w:szCs w:val="28"/>
                <w:lang w:val="en-US"/>
              </w:rPr>
              <w:t>zR</w:t>
            </w:r>
            <w:r w:rsidRPr="00F32152">
              <w:rPr>
                <w:rStyle w:val="a6"/>
                <w:sz w:val="28"/>
                <w:szCs w:val="28"/>
              </w:rPr>
              <w:t xml:space="preserve"> </w:t>
            </w:r>
            <w:r w:rsidRPr="00F32152">
              <w:rPr>
                <w:rStyle w:val="a6"/>
                <w:sz w:val="28"/>
                <w:szCs w:val="28"/>
                <w:lang w:val="en-US"/>
              </w:rPr>
              <w:t>SSV</w:t>
            </w:r>
            <w:r w:rsidRPr="00F32152">
              <w:rPr>
                <w:rStyle w:val="a6"/>
                <w:sz w:val="28"/>
                <w:szCs w:val="28"/>
              </w:rPr>
              <w:t xml:space="preserve"> </w:t>
            </w:r>
            <w:r w:rsidRPr="00F32152">
              <w:rPr>
                <w:rStyle w:val="a6"/>
                <w:sz w:val="28"/>
                <w:szCs w:val="28"/>
                <w:lang w:val="en-US"/>
              </w:rPr>
              <w:t>ToshVMOI</w:t>
            </w:r>
            <w:r w:rsidRPr="00F32152">
              <w:rPr>
                <w:rStyle w:val="a6"/>
                <w:sz w:val="28"/>
                <w:szCs w:val="28"/>
              </w:rPr>
              <w:t xml:space="preserve"> </w:t>
            </w:r>
            <w:r w:rsidRPr="00F32152">
              <w:rPr>
                <w:rStyle w:val="a6"/>
                <w:sz w:val="28"/>
                <w:szCs w:val="28"/>
                <w:lang w:val="en-US"/>
              </w:rPr>
              <w:t>ITIRL</w:t>
            </w:r>
            <w:r w:rsidRPr="00F32152">
              <w:rPr>
                <w:rStyle w:val="a6"/>
                <w:sz w:val="28"/>
                <w:szCs w:val="28"/>
              </w:rPr>
              <w:t xml:space="preserve"> </w:t>
            </w:r>
            <w:r w:rsidRPr="00F32152">
              <w:rPr>
                <w:rStyle w:val="a6"/>
                <w:sz w:val="28"/>
                <w:szCs w:val="28"/>
                <w:lang w:val="en-US"/>
              </w:rPr>
              <w:t>rahbari</w:t>
            </w:r>
            <w:r w:rsidRPr="00F32152">
              <w:rPr>
                <w:rStyle w:val="a6"/>
                <w:sz w:val="28"/>
                <w:szCs w:val="28"/>
              </w:rPr>
              <w:t xml:space="preserve"> “</w:t>
            </w:r>
            <w:r w:rsidR="005C5D01" w:rsidRPr="00F32152">
              <w:rPr>
                <w:rStyle w:val="a6"/>
                <w:sz w:val="28"/>
                <w:szCs w:val="28"/>
                <w:lang w:val="en-US"/>
              </w:rPr>
              <w:t>Gigiyena</w:t>
            </w:r>
            <w:r w:rsidRPr="00F32152">
              <w:rPr>
                <w:rStyle w:val="a6"/>
                <w:sz w:val="28"/>
                <w:szCs w:val="28"/>
              </w:rPr>
              <w:t>”</w:t>
            </w:r>
            <w:r w:rsidR="005C5D01" w:rsidRPr="00F32152">
              <w:rPr>
                <w:rStyle w:val="a6"/>
                <w:sz w:val="28"/>
                <w:szCs w:val="28"/>
              </w:rPr>
              <w:t xml:space="preserve"> </w:t>
            </w:r>
            <w:r w:rsidR="005C5D01" w:rsidRPr="00F32152">
              <w:rPr>
                <w:rStyle w:val="a6"/>
                <w:sz w:val="28"/>
                <w:szCs w:val="28"/>
                <w:lang w:val="en-US"/>
              </w:rPr>
              <w:t>kafedrasi</w:t>
            </w:r>
            <w:r w:rsidR="005C5D01" w:rsidRPr="00F32152">
              <w:rPr>
                <w:rStyle w:val="a6"/>
                <w:sz w:val="28"/>
                <w:szCs w:val="28"/>
              </w:rPr>
              <w:t xml:space="preserve"> </w:t>
            </w:r>
            <w:r w:rsidR="005C5D01" w:rsidRPr="00F32152">
              <w:rPr>
                <w:rStyle w:val="a6"/>
                <w:sz w:val="28"/>
                <w:szCs w:val="28"/>
                <w:lang w:val="en-US"/>
              </w:rPr>
              <w:t>katta</w:t>
            </w:r>
            <w:r w:rsidR="005C5D01" w:rsidRPr="00F32152">
              <w:rPr>
                <w:rStyle w:val="a6"/>
                <w:sz w:val="28"/>
                <w:szCs w:val="28"/>
              </w:rPr>
              <w:t xml:space="preserve"> </w:t>
            </w:r>
            <w:r w:rsidR="005C5D01" w:rsidRPr="00F32152">
              <w:rPr>
                <w:rStyle w:val="a6"/>
                <w:sz w:val="28"/>
                <w:szCs w:val="28"/>
                <w:lang w:val="en-US"/>
              </w:rPr>
              <w:t>ilmiy</w:t>
            </w:r>
            <w:r w:rsidR="005C5D01" w:rsidRPr="00F32152">
              <w:rPr>
                <w:rStyle w:val="a6"/>
                <w:sz w:val="28"/>
                <w:szCs w:val="28"/>
              </w:rPr>
              <w:t xml:space="preserve"> </w:t>
            </w:r>
            <w:r w:rsidR="005C5D01" w:rsidRPr="00F32152">
              <w:rPr>
                <w:rStyle w:val="a6"/>
                <w:sz w:val="28"/>
                <w:szCs w:val="28"/>
                <w:lang w:val="en-US"/>
              </w:rPr>
              <w:t>xodimi</w:t>
            </w:r>
          </w:p>
        </w:tc>
      </w:tr>
      <w:tr w:rsidR="00962EC1" w:rsidRPr="00A756F9" w14:paraId="719CAE5A" w14:textId="77777777">
        <w:trPr>
          <w:trHeight w:hRule="exact" w:val="562"/>
          <w:jc w:val="center"/>
        </w:trPr>
        <w:tc>
          <w:tcPr>
            <w:tcW w:w="2534" w:type="dxa"/>
            <w:shd w:val="clear" w:color="auto" w:fill="auto"/>
            <w:vAlign w:val="center"/>
          </w:tcPr>
          <w:p w14:paraId="3CABF9FF" w14:textId="77777777" w:rsidR="00962EC1" w:rsidRPr="00F32152" w:rsidRDefault="005C5D01" w:rsidP="00736728">
            <w:pPr>
              <w:pStyle w:val="a7"/>
              <w:ind w:firstLine="0"/>
              <w:jc w:val="both"/>
              <w:rPr>
                <w:sz w:val="28"/>
                <w:szCs w:val="28"/>
              </w:rPr>
            </w:pPr>
            <w:r w:rsidRPr="00F32152">
              <w:rPr>
                <w:rStyle w:val="a6"/>
                <w:b/>
                <w:bCs/>
                <w:sz w:val="28"/>
                <w:szCs w:val="28"/>
              </w:rPr>
              <w:t>O.U. Eshmuradov</w:t>
            </w:r>
          </w:p>
        </w:tc>
        <w:tc>
          <w:tcPr>
            <w:tcW w:w="6864" w:type="dxa"/>
            <w:shd w:val="clear" w:color="auto" w:fill="auto"/>
            <w:vAlign w:val="center"/>
          </w:tcPr>
          <w:p w14:paraId="2CA28387" w14:textId="77777777" w:rsidR="00962EC1" w:rsidRPr="00F32152" w:rsidRDefault="005C5D01" w:rsidP="00736728">
            <w:pPr>
              <w:pStyle w:val="a7"/>
              <w:ind w:firstLine="0"/>
              <w:jc w:val="both"/>
              <w:rPr>
                <w:sz w:val="28"/>
                <w:szCs w:val="28"/>
                <w:lang w:val="en-US"/>
              </w:rPr>
            </w:pPr>
            <w:r w:rsidRPr="00F32152">
              <w:rPr>
                <w:rStyle w:val="a6"/>
                <w:sz w:val="28"/>
                <w:szCs w:val="28"/>
                <w:lang w:val="en-US"/>
              </w:rPr>
              <w:t>O‘zR SSV Respublika DSENM vrach-radiologi</w:t>
            </w:r>
          </w:p>
        </w:tc>
      </w:tr>
      <w:tr w:rsidR="00962EC1" w:rsidRPr="00A756F9" w14:paraId="24A45D94" w14:textId="77777777">
        <w:trPr>
          <w:trHeight w:hRule="exact" w:val="686"/>
          <w:jc w:val="center"/>
        </w:trPr>
        <w:tc>
          <w:tcPr>
            <w:tcW w:w="2534" w:type="dxa"/>
            <w:shd w:val="clear" w:color="auto" w:fill="auto"/>
            <w:vAlign w:val="center"/>
          </w:tcPr>
          <w:p w14:paraId="22D9AA82" w14:textId="77777777" w:rsidR="00962EC1" w:rsidRPr="00F32152" w:rsidRDefault="005C5D01" w:rsidP="00736728">
            <w:pPr>
              <w:pStyle w:val="a7"/>
              <w:ind w:firstLine="0"/>
              <w:jc w:val="both"/>
              <w:rPr>
                <w:sz w:val="28"/>
                <w:szCs w:val="28"/>
              </w:rPr>
            </w:pPr>
            <w:r w:rsidRPr="00F32152">
              <w:rPr>
                <w:rStyle w:val="a6"/>
                <w:b/>
                <w:bCs/>
                <w:sz w:val="28"/>
                <w:szCs w:val="28"/>
              </w:rPr>
              <w:t>S.O. G‘oziyev</w:t>
            </w:r>
          </w:p>
        </w:tc>
        <w:tc>
          <w:tcPr>
            <w:tcW w:w="6864" w:type="dxa"/>
            <w:shd w:val="clear" w:color="auto" w:fill="auto"/>
            <w:vAlign w:val="center"/>
          </w:tcPr>
          <w:p w14:paraId="136F01CA" w14:textId="77777777" w:rsidR="00962EC1" w:rsidRPr="00F32152" w:rsidRDefault="005C5D01" w:rsidP="00736728">
            <w:pPr>
              <w:pStyle w:val="a7"/>
              <w:ind w:firstLine="0"/>
              <w:jc w:val="both"/>
              <w:rPr>
                <w:sz w:val="28"/>
                <w:szCs w:val="28"/>
                <w:lang w:val="en-US"/>
              </w:rPr>
            </w:pPr>
            <w:r w:rsidRPr="00F32152">
              <w:rPr>
                <w:rStyle w:val="a6"/>
                <w:sz w:val="28"/>
                <w:szCs w:val="28"/>
                <w:lang w:val="en-US"/>
              </w:rPr>
              <w:t>TSE SES radiatsiya gigiyenasi bo‘yicha sanitariya vrachi</w:t>
            </w:r>
          </w:p>
        </w:tc>
      </w:tr>
      <w:tr w:rsidR="00962EC1" w:rsidRPr="00A756F9" w14:paraId="1D409251" w14:textId="77777777">
        <w:trPr>
          <w:trHeight w:hRule="exact" w:val="1104"/>
          <w:jc w:val="center"/>
        </w:trPr>
        <w:tc>
          <w:tcPr>
            <w:tcW w:w="2534" w:type="dxa"/>
            <w:shd w:val="clear" w:color="auto" w:fill="auto"/>
            <w:vAlign w:val="center"/>
          </w:tcPr>
          <w:p w14:paraId="50A6BD46" w14:textId="77777777" w:rsidR="00962EC1" w:rsidRPr="00F32152" w:rsidRDefault="005C5D01" w:rsidP="00736728">
            <w:pPr>
              <w:pStyle w:val="a7"/>
              <w:ind w:firstLine="0"/>
              <w:jc w:val="both"/>
              <w:rPr>
                <w:sz w:val="28"/>
                <w:szCs w:val="28"/>
              </w:rPr>
            </w:pPr>
            <w:r w:rsidRPr="00F32152">
              <w:rPr>
                <w:rStyle w:val="a6"/>
                <w:b/>
                <w:bCs/>
                <w:sz w:val="28"/>
                <w:szCs w:val="28"/>
              </w:rPr>
              <w:t>Taqrizchilar:</w:t>
            </w:r>
          </w:p>
          <w:p w14:paraId="27B7FD59" w14:textId="77777777" w:rsidR="00962EC1" w:rsidRPr="00F32152" w:rsidRDefault="005C5D01" w:rsidP="00736728">
            <w:pPr>
              <w:pStyle w:val="a7"/>
              <w:ind w:firstLine="0"/>
              <w:jc w:val="both"/>
              <w:rPr>
                <w:sz w:val="28"/>
                <w:szCs w:val="28"/>
              </w:rPr>
            </w:pPr>
            <w:r w:rsidRPr="00F32152">
              <w:rPr>
                <w:rStyle w:val="a6"/>
                <w:b/>
                <w:bCs/>
                <w:sz w:val="28"/>
                <w:szCs w:val="28"/>
              </w:rPr>
              <w:t>D.A. Zaredinov</w:t>
            </w:r>
          </w:p>
        </w:tc>
        <w:tc>
          <w:tcPr>
            <w:tcW w:w="6864" w:type="dxa"/>
            <w:shd w:val="clear" w:color="auto" w:fill="auto"/>
            <w:vAlign w:val="center"/>
          </w:tcPr>
          <w:p w14:paraId="587F0DC8" w14:textId="77777777" w:rsidR="00962EC1" w:rsidRPr="00F32152" w:rsidRDefault="005C5D01" w:rsidP="00736728">
            <w:pPr>
              <w:pStyle w:val="a7"/>
              <w:ind w:firstLine="0"/>
              <w:jc w:val="both"/>
              <w:rPr>
                <w:sz w:val="28"/>
                <w:szCs w:val="28"/>
                <w:lang w:val="en-US"/>
              </w:rPr>
            </w:pPr>
            <w:r w:rsidRPr="00F32152">
              <w:rPr>
                <w:rStyle w:val="a6"/>
                <w:sz w:val="28"/>
                <w:szCs w:val="28"/>
                <w:lang w:val="en-US"/>
              </w:rPr>
              <w:t>tibbiyot fanlari doktori, professor, O‘zbekiston Respublikasi Sog‘liqni saqlash vazirligining Bosh radiologi</w:t>
            </w:r>
          </w:p>
        </w:tc>
      </w:tr>
      <w:tr w:rsidR="00962EC1" w:rsidRPr="00A756F9" w14:paraId="6F38AF88" w14:textId="77777777">
        <w:trPr>
          <w:trHeight w:hRule="exact" w:val="965"/>
          <w:jc w:val="center"/>
        </w:trPr>
        <w:tc>
          <w:tcPr>
            <w:tcW w:w="2534" w:type="dxa"/>
            <w:shd w:val="clear" w:color="auto" w:fill="auto"/>
            <w:vAlign w:val="center"/>
          </w:tcPr>
          <w:p w14:paraId="5139ED0A" w14:textId="77777777" w:rsidR="00962EC1" w:rsidRPr="00F32152" w:rsidRDefault="005C5D01" w:rsidP="00736728">
            <w:pPr>
              <w:pStyle w:val="a7"/>
              <w:ind w:firstLine="0"/>
              <w:jc w:val="both"/>
              <w:rPr>
                <w:sz w:val="28"/>
                <w:szCs w:val="28"/>
              </w:rPr>
            </w:pPr>
            <w:r w:rsidRPr="00F32152">
              <w:rPr>
                <w:rStyle w:val="a6"/>
                <w:b/>
                <w:bCs/>
                <w:sz w:val="28"/>
                <w:szCs w:val="28"/>
              </w:rPr>
              <w:t>O.Z. Karimov</w:t>
            </w:r>
          </w:p>
        </w:tc>
        <w:tc>
          <w:tcPr>
            <w:tcW w:w="6864" w:type="dxa"/>
            <w:shd w:val="clear" w:color="auto" w:fill="auto"/>
            <w:vAlign w:val="center"/>
          </w:tcPr>
          <w:p w14:paraId="36477AA4" w14:textId="77777777" w:rsidR="00962EC1" w:rsidRPr="00F32152" w:rsidRDefault="005C5D01" w:rsidP="00736728">
            <w:pPr>
              <w:pStyle w:val="a7"/>
              <w:ind w:firstLine="0"/>
              <w:jc w:val="both"/>
              <w:rPr>
                <w:sz w:val="28"/>
                <w:szCs w:val="28"/>
                <w:lang w:val="en-US"/>
              </w:rPr>
            </w:pPr>
            <w:r w:rsidRPr="00F32152">
              <w:rPr>
                <w:rStyle w:val="a6"/>
                <w:sz w:val="28"/>
                <w:szCs w:val="28"/>
                <w:lang w:val="en-US"/>
              </w:rPr>
              <w:t>Toshkent viloyati DSENM radiatsion xavfsizlik bo‘limi va laboratoriyasi mudiri</w:t>
            </w:r>
          </w:p>
        </w:tc>
      </w:tr>
      <w:tr w:rsidR="00962EC1" w:rsidRPr="00A756F9" w14:paraId="65D8E585" w14:textId="77777777">
        <w:trPr>
          <w:trHeight w:hRule="exact" w:val="691"/>
          <w:jc w:val="center"/>
        </w:trPr>
        <w:tc>
          <w:tcPr>
            <w:tcW w:w="2534" w:type="dxa"/>
            <w:shd w:val="clear" w:color="auto" w:fill="auto"/>
            <w:vAlign w:val="center"/>
          </w:tcPr>
          <w:p w14:paraId="6CB2D8F5" w14:textId="77777777" w:rsidR="00962EC1" w:rsidRPr="00F32152" w:rsidRDefault="005C5D01" w:rsidP="00736728">
            <w:pPr>
              <w:pStyle w:val="a7"/>
              <w:ind w:firstLine="0"/>
              <w:jc w:val="both"/>
              <w:rPr>
                <w:sz w:val="28"/>
                <w:szCs w:val="28"/>
              </w:rPr>
            </w:pPr>
            <w:r w:rsidRPr="00F32152">
              <w:rPr>
                <w:rStyle w:val="a6"/>
                <w:b/>
                <w:bCs/>
                <w:sz w:val="28"/>
                <w:szCs w:val="28"/>
              </w:rPr>
              <w:t>M.M. G‘iyosova</w:t>
            </w:r>
          </w:p>
        </w:tc>
        <w:tc>
          <w:tcPr>
            <w:tcW w:w="6864" w:type="dxa"/>
            <w:shd w:val="clear" w:color="auto" w:fill="auto"/>
            <w:vAlign w:val="bottom"/>
          </w:tcPr>
          <w:p w14:paraId="243A2638" w14:textId="77777777" w:rsidR="00962EC1" w:rsidRPr="00F32152" w:rsidRDefault="005C5D01" w:rsidP="00736728">
            <w:pPr>
              <w:pStyle w:val="a7"/>
              <w:ind w:firstLine="0"/>
              <w:jc w:val="both"/>
              <w:rPr>
                <w:sz w:val="28"/>
                <w:szCs w:val="28"/>
                <w:lang w:val="en-US"/>
              </w:rPr>
            </w:pPr>
            <w:r w:rsidRPr="00F32152">
              <w:rPr>
                <w:rStyle w:val="a6"/>
                <w:sz w:val="28"/>
                <w:szCs w:val="28"/>
                <w:lang w:val="en-US"/>
              </w:rPr>
              <w:t>tibbiyot fanlari nomzodi, "O‘zbekiston temir yo‘llari" DATK SSES radiologiya laboratoriyasi mudiri</w:t>
            </w:r>
          </w:p>
        </w:tc>
      </w:tr>
    </w:tbl>
    <w:p w14:paraId="4CE9FB7A" w14:textId="77777777" w:rsidR="00962EC1" w:rsidRPr="00F32152" w:rsidRDefault="00962EC1" w:rsidP="00F32152">
      <w:pPr>
        <w:spacing w:line="276" w:lineRule="auto"/>
        <w:ind w:firstLine="726"/>
        <w:jc w:val="both"/>
        <w:rPr>
          <w:rFonts w:ascii="Times New Roman" w:hAnsi="Times New Roman" w:cs="Times New Roman"/>
          <w:sz w:val="28"/>
          <w:szCs w:val="28"/>
          <w:lang w:val="en-US"/>
        </w:rPr>
      </w:pPr>
    </w:p>
    <w:p w14:paraId="47616132"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 xml:space="preserve">"Pozitron emission tomografiyani tayyorlash va o‘tkazishda radiatsion xavfsizlikni ta’minlash bo‘yicha gigiyenik talablar" sanitariya qoidalari va me’yorlari ToshVMOI tibbiy profilaktika fakulteti va umumiy amaliyot shifokorlarini tayyorlash bo‘limi Ilmiy kengashi yig‘ilishida fakultetning muammoli komissiyasi bilan birgalikda muhokama qilinib, ma’qullandi </w:t>
      </w:r>
      <w:r w:rsidRPr="00F32152">
        <w:rPr>
          <w:rStyle w:val="a3"/>
          <w:sz w:val="28"/>
          <w:szCs w:val="28"/>
          <w:u w:val="single"/>
          <w:lang w:val="en-US"/>
        </w:rPr>
        <w:t>(2016-yil 9-fevraldagi 10-sonli bayonnoma</w:t>
      </w:r>
      <w:r w:rsidRPr="00F32152">
        <w:rPr>
          <w:rStyle w:val="a3"/>
          <w:sz w:val="28"/>
          <w:szCs w:val="28"/>
          <w:lang w:val="en-US"/>
        </w:rPr>
        <w:t>).</w:t>
      </w:r>
    </w:p>
    <w:p w14:paraId="7DDA87E3"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 xml:space="preserve">Ushbu sanitariya qoidalari va me’yorlari O‘zbekiston Respublikasi Sog‘liqni saqlash vazirligi huzuridagi Inson atrof-muhitining potensial noqulay omillarini gigiyenik tartibga solish qo‘mitasi yig‘ilishida ko‘rib chiqildi </w:t>
      </w:r>
      <w:r w:rsidRPr="00F32152">
        <w:rPr>
          <w:rStyle w:val="a3"/>
          <w:sz w:val="28"/>
          <w:szCs w:val="28"/>
          <w:u w:val="single"/>
          <w:lang w:val="en-US"/>
        </w:rPr>
        <w:t xml:space="preserve">(2016-yil 7-apreldagi 3-sonli </w:t>
      </w:r>
      <w:r w:rsidRPr="00F32152">
        <w:rPr>
          <w:rStyle w:val="a3"/>
          <w:sz w:val="28"/>
          <w:szCs w:val="28"/>
          <w:lang w:val="en-US"/>
        </w:rPr>
        <w:t>bayonnoma).</w:t>
      </w:r>
    </w:p>
    <w:p w14:paraId="439C0FAB"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Mazkur sanitariya qoidalari va me’yorlari Davlat sanitariya-epidemiologiya nazorati markazlarining radiatsiya gigiyenasi bo‘yicha sanitariya shifokorlari, idoraviy muassasalar, ixtisoslashtirilgan radioizotop diagnostika laboratoriyalari hamda O‘zbekiston Respublikasining boshqa tashkilotlari va muassasalarining radiolog shifokorlari uchun mo‘ljallangan.</w:t>
      </w:r>
    </w:p>
    <w:p w14:paraId="5511E4DE" w14:textId="77777777" w:rsidR="005C5D01" w:rsidRPr="00F32152" w:rsidRDefault="005C5D01" w:rsidP="00F32152">
      <w:pPr>
        <w:pStyle w:val="1"/>
        <w:spacing w:line="276" w:lineRule="auto"/>
        <w:ind w:firstLine="726"/>
        <w:jc w:val="both"/>
        <w:rPr>
          <w:rStyle w:val="a3"/>
          <w:sz w:val="28"/>
          <w:szCs w:val="28"/>
          <w:lang w:val="en-US"/>
        </w:rPr>
      </w:pPr>
      <w:r w:rsidRPr="00F32152">
        <w:rPr>
          <w:rStyle w:val="a3"/>
          <w:sz w:val="28"/>
          <w:szCs w:val="28"/>
          <w:lang w:val="en-US"/>
        </w:rPr>
        <w:t xml:space="preserve">Shuningdek, sanitariya qoidalari va me’yorlari radioaktiv moddalardan foydalanadigan radiatsiya obyektlarini loyihalash, joylashtirish, qurish, ishlatish, qayta qurish va ekspluatatsiyadan chiqarish bilan shug‘ullanuvchi tashkilotlar </w:t>
      </w:r>
      <w:r w:rsidRPr="00F32152">
        <w:rPr>
          <w:rStyle w:val="a3"/>
          <w:sz w:val="28"/>
          <w:szCs w:val="28"/>
          <w:lang w:val="en-US"/>
        </w:rPr>
        <w:lastRenderedPageBreak/>
        <w:t>tomonidan; radionuklid diagnostikasi uchun apparat va uskunalarni o‘rnatish, ta’mirlash va sozlashda; pozitron chiqaruvchi radionuklidlar va ular asosidagi radiofarmatsevtik preparatlarni qo‘llagan holda diagnostika muolajalarini rejalashtirish va o‘tkazishda qo‘llanilishi mumkin.</w:t>
      </w:r>
    </w:p>
    <w:p w14:paraId="2A85F902" w14:textId="77777777" w:rsidR="005C5D01" w:rsidRPr="00F32152" w:rsidRDefault="005C5D01" w:rsidP="00F32152">
      <w:pPr>
        <w:spacing w:line="276" w:lineRule="auto"/>
        <w:ind w:firstLine="726"/>
        <w:jc w:val="both"/>
        <w:rPr>
          <w:rFonts w:ascii="Times New Roman" w:hAnsi="Times New Roman" w:cs="Times New Roman"/>
          <w:sz w:val="28"/>
          <w:szCs w:val="28"/>
          <w:lang w:val="en-US"/>
        </w:rPr>
      </w:pPr>
      <w:r w:rsidRPr="00F32152">
        <w:rPr>
          <w:rStyle w:val="a3"/>
          <w:rFonts w:eastAsia="Courier New"/>
          <w:sz w:val="28"/>
          <w:szCs w:val="28"/>
          <w:lang w:val="en-US"/>
        </w:rPr>
        <w:br w:type="page"/>
      </w:r>
    </w:p>
    <w:p w14:paraId="70AE8BD4" w14:textId="77777777" w:rsidR="005C5D01" w:rsidRPr="00F32152" w:rsidRDefault="005C5D01" w:rsidP="0066168B">
      <w:pPr>
        <w:pStyle w:val="24"/>
        <w:keepNext/>
        <w:keepLines/>
        <w:tabs>
          <w:tab w:val="left" w:pos="350"/>
        </w:tabs>
        <w:spacing w:line="276" w:lineRule="auto"/>
        <w:ind w:firstLine="726"/>
        <w:outlineLvl w:val="9"/>
        <w:rPr>
          <w:rStyle w:val="23"/>
          <w:b/>
          <w:bCs/>
          <w:sz w:val="28"/>
          <w:szCs w:val="28"/>
          <w:lang w:val="en-US"/>
        </w:rPr>
      </w:pPr>
      <w:bookmarkStart w:id="3" w:name="bookmark0"/>
      <w:bookmarkEnd w:id="3"/>
      <w:r w:rsidRPr="00F32152">
        <w:rPr>
          <w:rStyle w:val="23"/>
          <w:b/>
          <w:bCs/>
          <w:sz w:val="28"/>
          <w:szCs w:val="28"/>
          <w:lang w:val="en-US"/>
        </w:rPr>
        <w:lastRenderedPageBreak/>
        <w:t>1. Umumiy qoidalar</w:t>
      </w:r>
    </w:p>
    <w:p w14:paraId="73373681" w14:textId="77777777" w:rsidR="005C5D01" w:rsidRPr="00F32152" w:rsidRDefault="005C5D01" w:rsidP="00F32152">
      <w:pPr>
        <w:pStyle w:val="24"/>
        <w:keepNext/>
        <w:keepLines/>
        <w:tabs>
          <w:tab w:val="left" w:pos="350"/>
        </w:tabs>
        <w:spacing w:line="276" w:lineRule="auto"/>
        <w:ind w:firstLine="726"/>
        <w:jc w:val="both"/>
        <w:outlineLvl w:val="9"/>
        <w:rPr>
          <w:sz w:val="28"/>
          <w:szCs w:val="28"/>
          <w:lang w:val="en-US"/>
        </w:rPr>
      </w:pPr>
    </w:p>
    <w:p w14:paraId="2832E1AF" w14:textId="24D979E1" w:rsidR="00962EC1" w:rsidRPr="00F32152" w:rsidRDefault="00D10153" w:rsidP="00F32152">
      <w:pPr>
        <w:pStyle w:val="1"/>
        <w:tabs>
          <w:tab w:val="left" w:pos="1037"/>
        </w:tabs>
        <w:spacing w:line="276" w:lineRule="auto"/>
        <w:ind w:firstLine="726"/>
        <w:jc w:val="both"/>
        <w:rPr>
          <w:sz w:val="28"/>
          <w:szCs w:val="28"/>
          <w:lang w:val="en-US"/>
        </w:rPr>
      </w:pPr>
      <w:r w:rsidRPr="00F32152">
        <w:rPr>
          <w:rStyle w:val="a3"/>
          <w:sz w:val="28"/>
          <w:szCs w:val="28"/>
          <w:lang w:val="en-US"/>
        </w:rPr>
        <w:t xml:space="preserve">1.1. Ushbu sanitariya qoidalari va me’yorlari (keyingi o‘rinlarda SanQvaM deb yuritiladi) O‘zbekiston Respublikasining 2000-yil 31-avgustdagi 120-I-sonli </w:t>
      </w:r>
      <w:r w:rsidR="00A756F9">
        <w:rPr>
          <w:rStyle w:val="a3"/>
          <w:sz w:val="28"/>
          <w:szCs w:val="28"/>
          <w:lang w:val="en-US"/>
        </w:rPr>
        <w:t>“</w:t>
      </w:r>
      <w:r w:rsidRPr="00F32152">
        <w:rPr>
          <w:rStyle w:val="a3"/>
          <w:sz w:val="28"/>
          <w:szCs w:val="28"/>
          <w:lang w:val="en-US"/>
        </w:rPr>
        <w:t>Radiatsiyaviy xavfsizlik to‘g‘risida</w:t>
      </w:r>
      <w:r w:rsidR="00A756F9">
        <w:rPr>
          <w:rStyle w:val="a3"/>
          <w:sz w:val="28"/>
          <w:szCs w:val="28"/>
          <w:lang w:val="en-US"/>
        </w:rPr>
        <w:t>”</w:t>
      </w:r>
      <w:r w:rsidRPr="00F32152">
        <w:rPr>
          <w:rStyle w:val="a3"/>
          <w:sz w:val="28"/>
          <w:szCs w:val="28"/>
          <w:lang w:val="en-US"/>
        </w:rPr>
        <w:t xml:space="preserve">gi Qonunini amalda qo‘llashga qaratilgan. Ular amaldagi 0193-06-sonli </w:t>
      </w:r>
      <w:r w:rsidR="00A756F9">
        <w:rPr>
          <w:rStyle w:val="a3"/>
          <w:sz w:val="28"/>
          <w:szCs w:val="28"/>
          <w:lang w:val="en-US"/>
        </w:rPr>
        <w:t>“</w:t>
      </w:r>
      <w:r w:rsidRPr="00F32152">
        <w:rPr>
          <w:rStyle w:val="a3"/>
          <w:sz w:val="28"/>
          <w:szCs w:val="28"/>
          <w:lang w:val="en-US"/>
        </w:rPr>
        <w:t>Radiatsiyaviy xavfsizlik me’yorlari (RXM-2006) va radiatsiyaviy xavfsizlikni ta’minlashning asosiy sanitariya qoidalari (RXTASQ-2006)</w:t>
      </w:r>
      <w:r w:rsidR="00A756F9">
        <w:rPr>
          <w:rStyle w:val="a3"/>
          <w:sz w:val="28"/>
          <w:szCs w:val="28"/>
          <w:lang w:val="en-US"/>
        </w:rPr>
        <w:t>”</w:t>
      </w:r>
      <w:r w:rsidRPr="00F32152">
        <w:rPr>
          <w:rStyle w:val="a3"/>
          <w:sz w:val="28"/>
          <w:szCs w:val="28"/>
          <w:lang w:val="en-US"/>
        </w:rPr>
        <w:t xml:space="preserve"> talablarini hisobga olgan holda ishlab chiqilgan va qisqa umrli (keyingi o‘rinlarda QU deb yuritiladi) pozitron chiqaruvchi radionuklidlarni (keyingi o‘rinlarda PChR deb yuritiladi) ishlab chiqarish va ular bilan ishlashda, ular asosida radiofarmpreparatlarni (keyingi o‘rinlarda RFP deb yuritiladi) sintez qilishda hamda ulardan bemorlarning radionuklid diagnostikasini o‘tkazish va/yoki pozitron-emission tomografiya (keyingi o‘rinlarda PET deb yuritiladi) usuli bilan radiobiologik tadqiqotlarda foydalanishda bemorlar, tibbiyot xodimlari va aholining radiatsiyaviy xavfsizligini ta’minlash bo‘yicha talablarni belgilaydi.</w:t>
      </w:r>
    </w:p>
    <w:p w14:paraId="4308C2ED" w14:textId="77777777" w:rsidR="00D10153" w:rsidRPr="00F32152" w:rsidRDefault="00D10153" w:rsidP="00F32152">
      <w:pPr>
        <w:pStyle w:val="1"/>
        <w:tabs>
          <w:tab w:val="left" w:pos="1037"/>
        </w:tabs>
        <w:spacing w:line="276" w:lineRule="auto"/>
        <w:ind w:firstLine="726"/>
        <w:jc w:val="both"/>
        <w:rPr>
          <w:sz w:val="28"/>
          <w:szCs w:val="28"/>
          <w:lang w:val="en-US"/>
        </w:rPr>
      </w:pPr>
      <w:r w:rsidRPr="00F32152">
        <w:rPr>
          <w:rStyle w:val="a3"/>
          <w:sz w:val="28"/>
          <w:szCs w:val="28"/>
          <w:lang w:val="en-US"/>
        </w:rPr>
        <w:t>1.2. Ushbu SanQvaM bemorlar, tibbiyot xodimlari va aholining radiatsion xavfsizligini ta’minlash bo‘yicha talablarni belgilaydi. Bu talablar QJ PIRni ishlab chiqarish va ular bilan ishlash, ular asosida RFPni sintez qilish hamda bemorlarning radionuklid diagnostikasini o‘tkazish va/yoki PET usuli bilan radiobiologik tadqiqotlarda qo‘llashga taalluqlidir.</w:t>
      </w:r>
    </w:p>
    <w:p w14:paraId="422ADB75" w14:textId="77777777" w:rsidR="00D10153" w:rsidRPr="00F32152" w:rsidRDefault="00D10153" w:rsidP="00F32152">
      <w:pPr>
        <w:pStyle w:val="1"/>
        <w:tabs>
          <w:tab w:val="left" w:pos="1037"/>
        </w:tabs>
        <w:spacing w:line="276" w:lineRule="auto"/>
        <w:ind w:firstLine="726"/>
        <w:jc w:val="both"/>
        <w:rPr>
          <w:sz w:val="28"/>
          <w:szCs w:val="28"/>
          <w:lang w:val="en-US"/>
        </w:rPr>
      </w:pPr>
      <w:r w:rsidRPr="00F32152">
        <w:rPr>
          <w:rStyle w:val="a3"/>
          <w:sz w:val="28"/>
          <w:szCs w:val="28"/>
          <w:lang w:val="en-US"/>
        </w:rPr>
        <w:t>1.3. SanQvaM PIRdan foydalanuvchi radiatsiya obyektlarini loyihalash, joylashtirish, qurish, ishlatish, rekonstruksiya qilish va foydalanishdan chiqarishga; radionuklid diagnostikasi uchun apparatura va uskunalarni o‘rnatish, ta’mirlash va sozlashga; PIR va ular asosida RFPni qo‘llagan holda diagnostika muolajalarini rejalashtirish va o‘tkazishga taalluqlidir.</w:t>
      </w:r>
    </w:p>
    <w:p w14:paraId="0131FDC9" w14:textId="77777777" w:rsidR="00D10153" w:rsidRPr="00F32152" w:rsidRDefault="00D10153" w:rsidP="00F32152">
      <w:pPr>
        <w:pStyle w:val="1"/>
        <w:tabs>
          <w:tab w:val="left" w:pos="1037"/>
        </w:tabs>
        <w:spacing w:line="276" w:lineRule="auto"/>
        <w:ind w:firstLine="726"/>
        <w:jc w:val="both"/>
        <w:rPr>
          <w:sz w:val="28"/>
          <w:szCs w:val="28"/>
          <w:lang w:val="en-US"/>
        </w:rPr>
      </w:pPr>
      <w:r w:rsidRPr="00F32152">
        <w:rPr>
          <w:rStyle w:val="a3"/>
          <w:sz w:val="28"/>
          <w:szCs w:val="28"/>
          <w:lang w:val="en-US"/>
        </w:rPr>
        <w:t>1.4. SanQvaM ga rioya qilish faoliyati tibbiy maqsadlarda QJ PIRni (yarim yemirilish davri ikki soatdan kam bo‘lgan) ishlab chiqarish va undan foydalanish bilan bog‘liq bo‘lgan fuqarolar, yakka tartibdagi tadbirkorlar va yuridik shaxslar uchun majburiydir.</w:t>
      </w:r>
    </w:p>
    <w:p w14:paraId="75E1B92B" w14:textId="77777777" w:rsidR="00D10153" w:rsidRPr="00F32152" w:rsidRDefault="00D10153" w:rsidP="00F32152">
      <w:pPr>
        <w:pStyle w:val="1"/>
        <w:tabs>
          <w:tab w:val="left" w:pos="1037"/>
        </w:tabs>
        <w:spacing w:line="276" w:lineRule="auto"/>
        <w:ind w:firstLine="726"/>
        <w:jc w:val="both"/>
        <w:rPr>
          <w:sz w:val="28"/>
          <w:szCs w:val="28"/>
          <w:lang w:val="en-US"/>
        </w:rPr>
      </w:pPr>
      <w:bookmarkStart w:id="4" w:name="bookmark2"/>
      <w:r w:rsidRPr="00F32152">
        <w:rPr>
          <w:sz w:val="28"/>
          <w:szCs w:val="28"/>
          <w:lang w:val="en-US"/>
        </w:rPr>
        <w:t xml:space="preserve">1.5. </w:t>
      </w:r>
      <w:r w:rsidR="005C5D01" w:rsidRPr="00F32152">
        <w:rPr>
          <w:rStyle w:val="a3"/>
          <w:sz w:val="28"/>
          <w:szCs w:val="28"/>
          <w:lang w:val="en-US"/>
        </w:rPr>
        <w:t>SanQvaM talablariga PET-diagnostikasini amalga oshiruvchi tibbiyot tashkilotlarining tibbiyot xodimlari; tibbiyot tashkilotlari uchun PIR va ular asosida RFP ishlab chiqaruvchi tashkilotlar; radiatsiyaviy xavfsizlikni ta’minlash sohasida davlat sanitariya-epidemiologiya nazoratini amalga oshiruvchi Davlat sanitariya-epidemiologiya nazorati markazlari (keyingi o‘rinlarda DSENM deb yuritiladi) amal qilishlari shart. SanPiN talablariga PET-diagnostikasini amalga oshiruvchi tibbiyot tashkilotlarining tibbiyot xodimlari amal qilishlari kerak; ular asosida tibbiyot tashkilotlari uchun PIR va RFP ishlab chiqaruvchi tashkilotlar;</w:t>
      </w:r>
    </w:p>
    <w:bookmarkEnd w:id="4"/>
    <w:p w14:paraId="6F89ACD1" w14:textId="77777777" w:rsidR="00D10153" w:rsidRPr="00F32152" w:rsidRDefault="00D10153" w:rsidP="00F32152">
      <w:pPr>
        <w:pStyle w:val="1"/>
        <w:tabs>
          <w:tab w:val="left" w:pos="1037"/>
        </w:tabs>
        <w:spacing w:line="276" w:lineRule="auto"/>
        <w:ind w:firstLine="726"/>
        <w:jc w:val="both"/>
        <w:rPr>
          <w:sz w:val="28"/>
          <w:szCs w:val="28"/>
          <w:lang w:val="en-US"/>
        </w:rPr>
      </w:pPr>
      <w:r w:rsidRPr="00F32152">
        <w:rPr>
          <w:sz w:val="28"/>
          <w:szCs w:val="28"/>
          <w:lang w:val="en-US"/>
        </w:rPr>
        <w:t xml:space="preserve">1.6. </w:t>
      </w:r>
      <w:r w:rsidR="005C5D01" w:rsidRPr="00F32152">
        <w:rPr>
          <w:rStyle w:val="a3"/>
          <w:sz w:val="28"/>
          <w:szCs w:val="28"/>
          <w:lang w:val="en-US"/>
        </w:rPr>
        <w:t xml:space="preserve">Qoidalar talablari tibbiy bo‘lmagan har qanday turdagi yadro qurilmalariga, pozitron nurlanmaydigan radionuklidlar bilan nur tashxisi va </w:t>
      </w:r>
      <w:r w:rsidR="005C5D01" w:rsidRPr="00F32152">
        <w:rPr>
          <w:rStyle w:val="a3"/>
          <w:sz w:val="28"/>
          <w:szCs w:val="28"/>
          <w:lang w:val="en-US"/>
        </w:rPr>
        <w:lastRenderedPageBreak/>
        <w:t>davolashni amalga oshiruvchi bo‘limlarga, yarim yemirilish davri 2 soatdan ortiq bo‘lgan PIR bilan bog‘liq faoliyatlarga nisbatan qo‘llanilmaydi.</w:t>
      </w:r>
    </w:p>
    <w:p w14:paraId="0FB7BF98" w14:textId="77777777" w:rsidR="00D10153" w:rsidRPr="00F32152" w:rsidRDefault="00D10153" w:rsidP="00F32152">
      <w:pPr>
        <w:pStyle w:val="1"/>
        <w:tabs>
          <w:tab w:val="left" w:pos="1037"/>
        </w:tabs>
        <w:spacing w:line="276" w:lineRule="auto"/>
        <w:ind w:firstLine="726"/>
        <w:jc w:val="both"/>
        <w:rPr>
          <w:sz w:val="28"/>
          <w:szCs w:val="28"/>
          <w:lang w:val="en-US"/>
        </w:rPr>
      </w:pPr>
      <w:r w:rsidRPr="00F32152">
        <w:rPr>
          <w:sz w:val="28"/>
          <w:szCs w:val="28"/>
          <w:lang w:val="en-US"/>
        </w:rPr>
        <w:t xml:space="preserve">1.7. </w:t>
      </w:r>
      <w:r w:rsidR="005C5D01" w:rsidRPr="00F32152">
        <w:rPr>
          <w:rStyle w:val="a3"/>
          <w:sz w:val="28"/>
          <w:szCs w:val="28"/>
          <w:lang w:val="en-US"/>
        </w:rPr>
        <w:t>PET diagnostikasida qo‘llaniladigan, PIR bilan nishonlangan (siklotron yoki generator kelib chiqishli) barcha RFPlar ionlashtiruvchi nurlanishning ochiq manbalariga kiradi. Ulardan foydalanish shartlari 0193-06-sonli SanQvaMning ochiq nurlanish manbalari bilan ishlash va ushbu SanQvaM talablariga mos bo‘lishi shart.</w:t>
      </w:r>
    </w:p>
    <w:p w14:paraId="173DF2D4" w14:textId="77777777" w:rsidR="00D10153" w:rsidRPr="00F32152" w:rsidRDefault="00D10153" w:rsidP="00F32152">
      <w:pPr>
        <w:pStyle w:val="1"/>
        <w:tabs>
          <w:tab w:val="left" w:pos="1037"/>
        </w:tabs>
        <w:spacing w:line="276" w:lineRule="auto"/>
        <w:ind w:firstLine="726"/>
        <w:jc w:val="both"/>
        <w:rPr>
          <w:sz w:val="28"/>
          <w:szCs w:val="28"/>
          <w:lang w:val="en-US"/>
        </w:rPr>
      </w:pPr>
      <w:r w:rsidRPr="00F32152">
        <w:rPr>
          <w:sz w:val="28"/>
          <w:szCs w:val="28"/>
          <w:lang w:val="en-US"/>
        </w:rPr>
        <w:t xml:space="preserve">1.8. </w:t>
      </w:r>
      <w:r w:rsidR="005C5D01" w:rsidRPr="00F32152">
        <w:rPr>
          <w:rStyle w:val="a3"/>
          <w:sz w:val="28"/>
          <w:szCs w:val="28"/>
          <w:lang w:val="en-US"/>
        </w:rPr>
        <w:t>PET radionuklid tashxisotning bir turi bo‘lib, bemorga KJ PIR bilan nishonlangan RFPni yuborish orqali bemorning ichki a’zolarida nishonning fazoviy va vaqt bo‘yicha taqsimlanishini maxsus pozitron emissiya tomografida (PET skanerida) pozitron yemirilishida hosil bo‘ladigan annigilyatsiya nurlanishini qayd etish va kompyuterda qayta ishlash orqali tasvirlashdan iborat. Usulning o‘ziga xos xususiyati pozitronning yugurish masofasi bilan cheklangan kichik hajmda pozitronlarning elektronlar bilan annigilyatsiyasida hosil bo‘ladigan qarama-qarshi yo‘nalgan fotonlar juftini bir vaqtning o‘zida qayd etishdir.</w:t>
      </w:r>
    </w:p>
    <w:p w14:paraId="3E9962DE" w14:textId="77777777" w:rsidR="00962EC1" w:rsidRPr="00F32152" w:rsidRDefault="00D10153" w:rsidP="00F32152">
      <w:pPr>
        <w:pStyle w:val="1"/>
        <w:tabs>
          <w:tab w:val="left" w:pos="1037"/>
        </w:tabs>
        <w:spacing w:line="276" w:lineRule="auto"/>
        <w:ind w:firstLine="726"/>
        <w:jc w:val="both"/>
        <w:rPr>
          <w:sz w:val="28"/>
          <w:szCs w:val="28"/>
          <w:lang w:val="en-US"/>
        </w:rPr>
      </w:pPr>
      <w:r w:rsidRPr="00F32152">
        <w:rPr>
          <w:sz w:val="28"/>
          <w:szCs w:val="28"/>
          <w:lang w:val="en-US"/>
        </w:rPr>
        <w:t xml:space="preserve">1.9. </w:t>
      </w:r>
      <w:r w:rsidR="005C5D01" w:rsidRPr="00F32152">
        <w:rPr>
          <w:rStyle w:val="a3"/>
          <w:sz w:val="28"/>
          <w:szCs w:val="28"/>
          <w:lang w:val="en-US"/>
        </w:rPr>
        <w:t>Pozitron chiqarish yo‘li bilan yemiriluvchi barcha radionuklidlar 511 keV energiyali annigilyatsion gamma-nurlanish bo‘yicha qayd qilinadi. Tibbiy maqsadlar uchun PIR siklotron yoki boshqa zaryadlangan zarrachalar tezlatkichida maxsus nishonlarni protonlar, deytronlar yoki boshqa zarrachalar oqimi bilan nurlantirish orqali olinadi, shuningdek</w:t>
      </w:r>
    </w:p>
    <w:p w14:paraId="1D72ACCD" w14:textId="77777777" w:rsidR="00CC701A" w:rsidRPr="00F32152" w:rsidRDefault="005C5D01" w:rsidP="00F32152">
      <w:pPr>
        <w:pStyle w:val="1"/>
        <w:spacing w:line="276" w:lineRule="auto"/>
        <w:ind w:firstLine="726"/>
        <w:jc w:val="both"/>
        <w:rPr>
          <w:sz w:val="28"/>
          <w:szCs w:val="28"/>
          <w:lang w:val="en-US"/>
        </w:rPr>
      </w:pPr>
      <w:r w:rsidRPr="00F32152">
        <w:rPr>
          <w:rStyle w:val="a3"/>
          <w:sz w:val="28"/>
          <w:szCs w:val="28"/>
          <w:lang w:val="en-US"/>
        </w:rPr>
        <w:t>Kerakli PIR radionuklid generatorlardan elyuirlash yo‘li bilan olinganda.</w:t>
      </w:r>
    </w:p>
    <w:p w14:paraId="535BF942" w14:textId="77777777" w:rsidR="00CC701A" w:rsidRPr="00F32152" w:rsidRDefault="00D10153" w:rsidP="00F32152">
      <w:pPr>
        <w:pStyle w:val="1"/>
        <w:spacing w:line="276" w:lineRule="auto"/>
        <w:ind w:firstLine="726"/>
        <w:jc w:val="both"/>
        <w:rPr>
          <w:sz w:val="28"/>
          <w:szCs w:val="28"/>
          <w:lang w:val="en-US"/>
        </w:rPr>
      </w:pPr>
      <w:r w:rsidRPr="00F32152">
        <w:rPr>
          <w:sz w:val="28"/>
          <w:szCs w:val="28"/>
          <w:lang w:val="en-US"/>
        </w:rPr>
        <w:t xml:space="preserve">1.10. </w:t>
      </w:r>
      <w:r w:rsidR="005C5D01" w:rsidRPr="00F32152">
        <w:rPr>
          <w:rStyle w:val="a3"/>
          <w:sz w:val="28"/>
          <w:szCs w:val="28"/>
          <w:lang w:val="en-US"/>
        </w:rPr>
        <w:t>Bemorlarga tashxis qo‘yishda klinik qo‘llanishga ruxsat etilgan RFP, uskunalar, jihozlar va texnologiyalardan foydalaniladi.</w:t>
      </w:r>
    </w:p>
    <w:p w14:paraId="0A762914" w14:textId="77777777" w:rsidR="00CC701A" w:rsidRPr="00F32152" w:rsidRDefault="00CC701A" w:rsidP="00F32152">
      <w:pPr>
        <w:pStyle w:val="1"/>
        <w:spacing w:line="276" w:lineRule="auto"/>
        <w:ind w:firstLine="726"/>
        <w:jc w:val="both"/>
        <w:rPr>
          <w:sz w:val="28"/>
          <w:szCs w:val="28"/>
          <w:lang w:val="en-US"/>
        </w:rPr>
      </w:pPr>
      <w:r w:rsidRPr="00F32152">
        <w:rPr>
          <w:sz w:val="28"/>
          <w:szCs w:val="28"/>
          <w:lang w:val="en-US"/>
        </w:rPr>
        <w:t xml:space="preserve">1.11. </w:t>
      </w:r>
      <w:r w:rsidR="005C5D01" w:rsidRPr="00F32152">
        <w:rPr>
          <w:rStyle w:val="a3"/>
          <w:sz w:val="28"/>
          <w:szCs w:val="28"/>
          <w:lang w:val="en-US"/>
        </w:rPr>
        <w:t>PIR va ular bilan nishonlangan RFP ishlab chiqarish va qo‘llash obyektlari xonalarida sanitariya-epidemiologik xulosada ko‘rsatilmagan ishlarni bajarish, uskunalarni joylashtirish va ionlashtiruvchi nurlanish manbalaridan foydalanishga yo‘l qo‘yilmaydi.</w:t>
      </w:r>
    </w:p>
    <w:p w14:paraId="72129E68" w14:textId="77777777" w:rsidR="00962EC1" w:rsidRPr="00F32152" w:rsidRDefault="00CC701A" w:rsidP="00F32152">
      <w:pPr>
        <w:pStyle w:val="1"/>
        <w:spacing w:line="276" w:lineRule="auto"/>
        <w:ind w:firstLine="726"/>
        <w:jc w:val="both"/>
        <w:rPr>
          <w:sz w:val="28"/>
          <w:szCs w:val="28"/>
          <w:lang w:val="en-US"/>
        </w:rPr>
      </w:pPr>
      <w:r w:rsidRPr="00F32152">
        <w:rPr>
          <w:sz w:val="28"/>
          <w:szCs w:val="28"/>
          <w:lang w:val="en-US"/>
        </w:rPr>
        <w:t xml:space="preserve">1.12. </w:t>
      </w:r>
      <w:r w:rsidR="005C5D01" w:rsidRPr="00F32152">
        <w:rPr>
          <w:rStyle w:val="a3"/>
          <w:sz w:val="28"/>
          <w:szCs w:val="28"/>
          <w:lang w:val="en-US"/>
        </w:rPr>
        <w:t>PIR bilan ishlash uchun mo‘ljallangan xonalarda ish sinfini belgilashda:</w:t>
      </w:r>
    </w:p>
    <w:p w14:paraId="4F53FA2F"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ish sinfi qiz radionuklidning generatordan maksimal bir martalik yuvilishi yoki siklotronda olinadigan PIR faolligi asosida aniqlanadi;</w:t>
      </w:r>
    </w:p>
    <w:p w14:paraId="63B1C765"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RFP ish joyidagi faollik sifatida qo‘llanilganda, mazkur xonada bir vaqtning o‘zida mavjud bo‘lgan barcha RFPlarning umumiy faolligi, shu jumladan xonadagi bemorlar tanasidagi RFP faolligi hisobga olinadi;</w:t>
      </w:r>
    </w:p>
    <w:p w14:paraId="363B643B" w14:textId="77777777" w:rsidR="00CC701A" w:rsidRPr="00F32152" w:rsidRDefault="005C5D01" w:rsidP="00F32152">
      <w:pPr>
        <w:pStyle w:val="1"/>
        <w:spacing w:line="276" w:lineRule="auto"/>
        <w:ind w:firstLine="726"/>
        <w:jc w:val="both"/>
        <w:rPr>
          <w:sz w:val="28"/>
          <w:szCs w:val="28"/>
          <w:lang w:val="en-US"/>
        </w:rPr>
      </w:pPr>
      <w:bookmarkStart w:id="5" w:name="bookmark3"/>
      <w:bookmarkEnd w:id="5"/>
      <w:r w:rsidRPr="00F32152">
        <w:rPr>
          <w:rStyle w:val="a3"/>
          <w:sz w:val="28"/>
          <w:szCs w:val="28"/>
          <w:lang w:val="en-US"/>
        </w:rPr>
        <w:t xml:space="preserve">Siklotron qurilmalari va PIR asosidagi RFP sintezining texnologik bog‘liq modullari uchun sinf maksimal avariya holatida radioaktiv moddalarning mumkin bo‘lgan tarqalish yo‘li va xodimlarni ionlashtiruvchi nurlanish ta’siridan himoya qilish bo‘yicha tashkiliy chora-tadbirlarni amalga oshirishdan kelib chiqqan holda </w:t>
      </w:r>
      <w:r w:rsidRPr="00F32152">
        <w:rPr>
          <w:rStyle w:val="a3"/>
          <w:sz w:val="28"/>
          <w:szCs w:val="28"/>
          <w:lang w:val="en-US"/>
        </w:rPr>
        <w:lastRenderedPageBreak/>
        <w:t>belgilanadi.</w:t>
      </w:r>
    </w:p>
    <w:p w14:paraId="1F80EC8C" w14:textId="77777777" w:rsidR="00CC701A" w:rsidRPr="00F32152" w:rsidRDefault="00CC701A" w:rsidP="00F32152">
      <w:pPr>
        <w:pStyle w:val="1"/>
        <w:spacing w:line="276" w:lineRule="auto"/>
        <w:ind w:firstLine="726"/>
        <w:jc w:val="both"/>
        <w:rPr>
          <w:sz w:val="28"/>
          <w:szCs w:val="28"/>
          <w:lang w:val="en-US"/>
        </w:rPr>
      </w:pPr>
      <w:r w:rsidRPr="00F32152">
        <w:rPr>
          <w:sz w:val="28"/>
          <w:szCs w:val="28"/>
          <w:lang w:val="en-US"/>
        </w:rPr>
        <w:t xml:space="preserve">1.13. </w:t>
      </w:r>
      <w:r w:rsidR="005C5D01" w:rsidRPr="00F32152">
        <w:rPr>
          <w:rStyle w:val="a3"/>
          <w:sz w:val="28"/>
          <w:szCs w:val="28"/>
          <w:lang w:val="en-US"/>
        </w:rPr>
        <w:t>Ishlar sinfi loyiha, konstruktorlik va texnologik hujjatlarda asoslanishi kerak.</w:t>
      </w:r>
    </w:p>
    <w:p w14:paraId="2FFF8AC8" w14:textId="77777777" w:rsidR="00CC701A" w:rsidRPr="00F32152" w:rsidRDefault="00CC701A" w:rsidP="00F32152">
      <w:pPr>
        <w:pStyle w:val="1"/>
        <w:spacing w:line="276" w:lineRule="auto"/>
        <w:ind w:firstLine="726"/>
        <w:jc w:val="both"/>
        <w:rPr>
          <w:sz w:val="28"/>
          <w:szCs w:val="28"/>
          <w:lang w:val="en-US"/>
        </w:rPr>
      </w:pPr>
      <w:r w:rsidRPr="00F32152">
        <w:rPr>
          <w:sz w:val="28"/>
          <w:szCs w:val="28"/>
          <w:lang w:val="en-US"/>
        </w:rPr>
        <w:t xml:space="preserve">1.14. </w:t>
      </w:r>
      <w:r w:rsidR="005C5D01" w:rsidRPr="00F32152">
        <w:rPr>
          <w:rStyle w:val="a3"/>
          <w:sz w:val="28"/>
          <w:szCs w:val="28"/>
          <w:lang w:val="en-US"/>
        </w:rPr>
        <w:t>Texnologik, diagnostika uskunalari va o‘lchov asboblarida nazorat va kalibrlash yopiq radionuklid manbalaridan foydalanilganda, yopiq radionuklid manbalari bilan ishlashda radiatsiya xavfsizligini ta’minlashga oid 0193-06-sonli SanQvaMning tegishli qismlaridagi talablarga rioya qilinishi shart.</w:t>
      </w:r>
    </w:p>
    <w:p w14:paraId="797BDEEA" w14:textId="77777777" w:rsidR="00962EC1" w:rsidRPr="00F32152" w:rsidRDefault="00CC701A" w:rsidP="00F32152">
      <w:pPr>
        <w:pStyle w:val="1"/>
        <w:spacing w:line="276" w:lineRule="auto"/>
        <w:ind w:firstLine="726"/>
        <w:jc w:val="both"/>
        <w:rPr>
          <w:sz w:val="28"/>
          <w:szCs w:val="28"/>
          <w:lang w:val="en-US"/>
        </w:rPr>
      </w:pPr>
      <w:r w:rsidRPr="00F32152">
        <w:rPr>
          <w:sz w:val="28"/>
          <w:szCs w:val="28"/>
          <w:lang w:val="en-US"/>
        </w:rPr>
        <w:t xml:space="preserve">1.15. </w:t>
      </w:r>
      <w:r w:rsidR="005C5D01" w:rsidRPr="00F32152">
        <w:rPr>
          <w:rStyle w:val="a3"/>
          <w:sz w:val="28"/>
          <w:szCs w:val="28"/>
          <w:lang w:val="en-US"/>
        </w:rPr>
        <w:t>Tezlatgichlar, sintez modullari, sifat nazorati uskunalari, radionuklid generatorlari, PET skaner o‘rnatilgan skanerlash xonasi, rentgen kompyuter tomografi (PET/KT) yoki magnit-rezonans tomografi (PET/MRT) bilan birlashtirilgan PET skanerlar bir joyda doimiy foydalanish uchun statsionar tarzda ishlab chiqarilishi va statsionar radiatsiya obyektlari sifatida tasniflanishi, shuningdek, transport vositalariga o‘rnatilgan holda ko‘chma tarzda ishlab chiqarilishi va mobil radiatsiya obyektlari sifatida tasniflanishi mumkin.</w:t>
      </w:r>
    </w:p>
    <w:p w14:paraId="2023A30F" w14:textId="77777777" w:rsidR="00C03A95" w:rsidRPr="00F32152" w:rsidRDefault="00C03A95" w:rsidP="00F32152">
      <w:pPr>
        <w:pStyle w:val="1"/>
        <w:tabs>
          <w:tab w:val="left" w:pos="1138"/>
        </w:tabs>
        <w:spacing w:line="276" w:lineRule="auto"/>
        <w:ind w:firstLine="726"/>
        <w:jc w:val="both"/>
        <w:rPr>
          <w:sz w:val="28"/>
          <w:szCs w:val="28"/>
          <w:lang w:val="en-US"/>
        </w:rPr>
      </w:pPr>
      <w:r w:rsidRPr="00F32152">
        <w:rPr>
          <w:rStyle w:val="a3"/>
          <w:sz w:val="28"/>
          <w:szCs w:val="28"/>
          <w:lang w:val="en-US"/>
        </w:rPr>
        <w:t>1.16. PIR va ular asosidagi RFPni ishlab chiqarish va ulardan foydalanishda mehnat sharoitlarini baholashda quyidagi radiatsiyaviy omillarning ta’siri hisobga olinishi lozim:</w:t>
      </w:r>
    </w:p>
    <w:p w14:paraId="1233273B" w14:textId="77777777" w:rsidR="00962EC1" w:rsidRPr="00B3740A" w:rsidRDefault="00C03A95" w:rsidP="00F32152">
      <w:pPr>
        <w:pStyle w:val="1"/>
        <w:tabs>
          <w:tab w:val="left" w:pos="1138"/>
        </w:tabs>
        <w:spacing w:line="276" w:lineRule="auto"/>
        <w:ind w:firstLine="726"/>
        <w:jc w:val="both"/>
        <w:rPr>
          <w:sz w:val="28"/>
          <w:szCs w:val="28"/>
          <w:lang w:val="en-US"/>
        </w:rPr>
      </w:pPr>
      <w:r w:rsidRPr="00B3740A">
        <w:rPr>
          <w:sz w:val="28"/>
          <w:szCs w:val="28"/>
          <w:lang w:val="en-US"/>
        </w:rPr>
        <w:t xml:space="preserve">1.16.1. </w:t>
      </w:r>
      <w:r w:rsidR="005C5D01" w:rsidRPr="00B3740A">
        <w:rPr>
          <w:rStyle w:val="a3"/>
          <w:sz w:val="28"/>
          <w:szCs w:val="28"/>
          <w:lang w:val="en-US"/>
        </w:rPr>
        <w:t>Siklotron bunkerida:</w:t>
      </w:r>
    </w:p>
    <w:p w14:paraId="4F74BF6D" w14:textId="77777777" w:rsidR="00962EC1" w:rsidRPr="00B3740A" w:rsidRDefault="005C5D01" w:rsidP="00F32152">
      <w:pPr>
        <w:pStyle w:val="1"/>
        <w:spacing w:line="276" w:lineRule="auto"/>
        <w:ind w:firstLine="726"/>
        <w:jc w:val="both"/>
        <w:rPr>
          <w:sz w:val="28"/>
          <w:szCs w:val="28"/>
          <w:lang w:val="en-US"/>
        </w:rPr>
      </w:pPr>
      <w:r w:rsidRPr="00B3740A">
        <w:rPr>
          <w:rStyle w:val="a3"/>
          <w:sz w:val="28"/>
          <w:szCs w:val="28"/>
          <w:lang w:val="en-US"/>
        </w:rPr>
        <w:t>tezlatkichdan chiqarilgan yuqori energiyali zaryadlangan zarralarning birlamchi oqimi;</w:t>
      </w:r>
    </w:p>
    <w:p w14:paraId="4CE08CE4" w14:textId="77777777" w:rsidR="00962EC1" w:rsidRPr="00B3740A" w:rsidRDefault="005C5D01" w:rsidP="00F32152">
      <w:pPr>
        <w:pStyle w:val="1"/>
        <w:spacing w:line="276" w:lineRule="auto"/>
        <w:ind w:firstLine="726"/>
        <w:jc w:val="both"/>
        <w:rPr>
          <w:sz w:val="28"/>
          <w:szCs w:val="28"/>
          <w:lang w:val="en-US"/>
        </w:rPr>
      </w:pPr>
      <w:r w:rsidRPr="00B3740A">
        <w:rPr>
          <w:rStyle w:val="a3"/>
          <w:sz w:val="28"/>
          <w:szCs w:val="28"/>
          <w:lang w:val="en-US"/>
        </w:rPr>
        <w:t>tezlatgich va radiatsion himoya konstruktiv elementlarining modda yadrolari bilan yuqori energiyali zaryadlangan zarralarning birlamchi oqimlari o‘zaro ta’sirlashganda hosil bo‘ladigan ikkilamchi elektronlar, protonlar va neytronlar;</w:t>
      </w:r>
    </w:p>
    <w:p w14:paraId="5D89EDEE" w14:textId="77777777" w:rsidR="00962EC1" w:rsidRPr="00B3740A" w:rsidRDefault="005C5D01" w:rsidP="00F32152">
      <w:pPr>
        <w:pStyle w:val="1"/>
        <w:spacing w:line="276" w:lineRule="auto"/>
        <w:ind w:firstLine="726"/>
        <w:jc w:val="both"/>
        <w:rPr>
          <w:sz w:val="28"/>
          <w:szCs w:val="28"/>
          <w:lang w:val="en-US"/>
        </w:rPr>
      </w:pPr>
      <w:r w:rsidRPr="00B3740A">
        <w:rPr>
          <w:rStyle w:val="a3"/>
          <w:sz w:val="28"/>
          <w:szCs w:val="28"/>
          <w:lang w:val="en-US"/>
        </w:rPr>
        <w:t>protonlar, ionlar va neytronlarning atrof-muhit moddalari yadrolari bilan o‘zaro ta’sirida yuzaga keladigan ionlashtiruvchi nurlanishning boshqa turlari (alfa-zarralar, deytronlar, tritonlar, fotonlar va yadro reaksiyalarining boshqa mahsulotlari);</w:t>
      </w:r>
    </w:p>
    <w:p w14:paraId="0F799AE8" w14:textId="77777777" w:rsidR="00962EC1" w:rsidRPr="00B3740A" w:rsidRDefault="005C5D01" w:rsidP="00F32152">
      <w:pPr>
        <w:pStyle w:val="1"/>
        <w:spacing w:line="276" w:lineRule="auto"/>
        <w:ind w:firstLine="726"/>
        <w:jc w:val="both"/>
        <w:rPr>
          <w:sz w:val="28"/>
          <w:szCs w:val="28"/>
          <w:lang w:val="en-US"/>
        </w:rPr>
      </w:pPr>
      <w:r w:rsidRPr="00B3740A">
        <w:rPr>
          <w:rStyle w:val="a3"/>
          <w:sz w:val="28"/>
          <w:szCs w:val="28"/>
          <w:lang w:val="en-US"/>
        </w:rPr>
        <w:t>zaryadlangan zarrachalarning birlamchi oqimi (masalan, protonlar) ta’sirida, shuningdek ikkilamchi protonlar va neytronlar ta’sirida konstruksiya elementlarining faollashuvi natijasida hosil bo‘ladigan tezlatkich ishchi kamerasining (tezlatkich xonasining) olinadigan va olinmaydigan radioaktiv ifloslanish va gamma-nurlanishi;</w:t>
      </w:r>
    </w:p>
    <w:p w14:paraId="473868C8" w14:textId="77777777" w:rsidR="00962EC1" w:rsidRPr="00B3740A" w:rsidRDefault="005C5D01" w:rsidP="00F32152">
      <w:pPr>
        <w:pStyle w:val="1"/>
        <w:spacing w:line="276" w:lineRule="auto"/>
        <w:ind w:firstLine="726"/>
        <w:jc w:val="both"/>
        <w:rPr>
          <w:sz w:val="28"/>
          <w:szCs w:val="28"/>
          <w:lang w:val="en-US"/>
        </w:rPr>
      </w:pPr>
      <w:r w:rsidRPr="00B3740A">
        <w:rPr>
          <w:rStyle w:val="a3"/>
          <w:sz w:val="28"/>
          <w:szCs w:val="28"/>
          <w:lang w:val="en-US"/>
        </w:rPr>
        <w:t>havo tarkibiy qismlarining nurlanishi natijasida hosil bo‘ladigan radioaktiv gazlar va aerozollar, shuningdek nurlantiriladigan konstruktiv elementlardan va tezlatgich qismlarini sovutadigan faollashtirilgan suvdan ajralib chiqadigan moddalar;</w:t>
      </w:r>
    </w:p>
    <w:p w14:paraId="5A18AAD4" w14:textId="77777777" w:rsidR="00C03A95" w:rsidRPr="00F32152" w:rsidRDefault="005C5D01" w:rsidP="00F32152">
      <w:pPr>
        <w:pStyle w:val="1"/>
        <w:spacing w:line="276" w:lineRule="auto"/>
        <w:ind w:firstLine="726"/>
        <w:jc w:val="both"/>
        <w:rPr>
          <w:sz w:val="28"/>
          <w:szCs w:val="28"/>
          <w:lang w:val="en-US"/>
        </w:rPr>
      </w:pPr>
      <w:r w:rsidRPr="00F32152">
        <w:rPr>
          <w:rStyle w:val="a3"/>
          <w:sz w:val="28"/>
          <w:szCs w:val="28"/>
          <w:lang w:val="en-US"/>
        </w:rPr>
        <w:t>tezlatgichning yuqori kuchlanishli elektron qurilmalaridan chiqadigan foydalanilmagan rentgen nurlanishi.</w:t>
      </w:r>
    </w:p>
    <w:p w14:paraId="7F5E6F9D" w14:textId="77777777" w:rsidR="00962EC1" w:rsidRPr="00B3740A" w:rsidRDefault="00C03A95" w:rsidP="00F32152">
      <w:pPr>
        <w:pStyle w:val="1"/>
        <w:spacing w:line="276" w:lineRule="auto"/>
        <w:ind w:firstLine="726"/>
        <w:jc w:val="both"/>
        <w:rPr>
          <w:sz w:val="28"/>
          <w:szCs w:val="28"/>
          <w:lang w:val="en-US"/>
        </w:rPr>
      </w:pPr>
      <w:r w:rsidRPr="00B3740A">
        <w:rPr>
          <w:sz w:val="28"/>
          <w:szCs w:val="28"/>
          <w:lang w:val="en-US"/>
        </w:rPr>
        <w:lastRenderedPageBreak/>
        <w:t xml:space="preserve">1.16.2. </w:t>
      </w:r>
      <w:r w:rsidR="005C5D01" w:rsidRPr="00B3740A">
        <w:rPr>
          <w:rStyle w:val="a3"/>
          <w:sz w:val="28"/>
          <w:szCs w:val="28"/>
          <w:lang w:val="en-US"/>
        </w:rPr>
        <w:t>Radionuklid ta’minoti blokida:</w:t>
      </w:r>
    </w:p>
    <w:p w14:paraId="64ECC9C0" w14:textId="77777777" w:rsidR="00962EC1" w:rsidRPr="00B3740A" w:rsidRDefault="005C5D01" w:rsidP="00F32152">
      <w:pPr>
        <w:pStyle w:val="1"/>
        <w:spacing w:line="276" w:lineRule="auto"/>
        <w:ind w:firstLine="726"/>
        <w:jc w:val="both"/>
        <w:rPr>
          <w:sz w:val="28"/>
          <w:szCs w:val="28"/>
          <w:lang w:val="en-US"/>
        </w:rPr>
      </w:pPr>
      <w:r w:rsidRPr="00B3740A">
        <w:rPr>
          <w:rStyle w:val="a3"/>
          <w:sz w:val="28"/>
          <w:szCs w:val="28"/>
          <w:lang w:val="en-US"/>
        </w:rPr>
        <w:t>nishonlar, radionuklid generatorlari, RFP sintezi modullari, RFP qadoqlari va o‘ramlari, RAO va pozitronlar nurlanishidan kelib chiqadigan tashqi gamma-nurlanish, xarakteristik va tormozlovchi rentgen nurlanishining yuqori darajasi;</w:t>
      </w:r>
    </w:p>
    <w:p w14:paraId="6B04C45B"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ishchi yuzalarning radioaktiv ifloslanish ehtimoli;</w:t>
      </w:r>
    </w:p>
    <w:p w14:paraId="30EDCFB2" w14:textId="77777777" w:rsidR="00C03A95" w:rsidRPr="00F32152" w:rsidRDefault="005C5D01" w:rsidP="00F32152">
      <w:pPr>
        <w:pStyle w:val="1"/>
        <w:spacing w:line="276" w:lineRule="auto"/>
        <w:ind w:firstLine="726"/>
        <w:jc w:val="both"/>
        <w:rPr>
          <w:sz w:val="28"/>
          <w:szCs w:val="28"/>
          <w:lang w:val="en-US"/>
        </w:rPr>
      </w:pPr>
      <w:r w:rsidRPr="00F32152">
        <w:rPr>
          <w:rStyle w:val="a3"/>
          <w:sz w:val="28"/>
          <w:szCs w:val="28"/>
          <w:lang w:val="en-US"/>
        </w:rPr>
        <w:t>ishchi xonalar havosida radioaktiv aerozollar va radioaktiv gazlar miqdorining ortishi.</w:t>
      </w:r>
    </w:p>
    <w:p w14:paraId="2E45A43A" w14:textId="77777777" w:rsidR="00962EC1" w:rsidRPr="00B3740A" w:rsidRDefault="00C03A95" w:rsidP="00F32152">
      <w:pPr>
        <w:pStyle w:val="1"/>
        <w:spacing w:line="276" w:lineRule="auto"/>
        <w:ind w:firstLine="726"/>
        <w:jc w:val="both"/>
        <w:rPr>
          <w:sz w:val="28"/>
          <w:szCs w:val="28"/>
          <w:lang w:val="en-US"/>
        </w:rPr>
      </w:pPr>
      <w:r w:rsidRPr="00B3740A">
        <w:rPr>
          <w:sz w:val="28"/>
          <w:szCs w:val="28"/>
          <w:lang w:val="en-US"/>
        </w:rPr>
        <w:t xml:space="preserve">1.16.3. </w:t>
      </w:r>
      <w:r w:rsidR="005C5D01" w:rsidRPr="00B3740A">
        <w:rPr>
          <w:rStyle w:val="a3"/>
          <w:sz w:val="28"/>
          <w:szCs w:val="28"/>
          <w:lang w:val="en-US"/>
        </w:rPr>
        <w:t>PET diagnostika bo‘limida:</w:t>
      </w:r>
    </w:p>
    <w:p w14:paraId="40BA0044" w14:textId="77777777" w:rsidR="00962EC1" w:rsidRPr="00B3740A" w:rsidRDefault="005C5D01" w:rsidP="00F32152">
      <w:pPr>
        <w:pStyle w:val="1"/>
        <w:spacing w:line="276" w:lineRule="auto"/>
        <w:ind w:firstLine="726"/>
        <w:jc w:val="both"/>
        <w:rPr>
          <w:sz w:val="28"/>
          <w:szCs w:val="28"/>
          <w:lang w:val="en-US"/>
        </w:rPr>
      </w:pPr>
      <w:r w:rsidRPr="00B3740A">
        <w:rPr>
          <w:rStyle w:val="a3"/>
          <w:sz w:val="28"/>
          <w:szCs w:val="28"/>
          <w:lang w:val="en-US"/>
        </w:rPr>
        <w:t>bemorlarga yuborish uchun dozalarga qadoqlashda RFP dan, yuborish paytida shprislardagi RFP dan, shuningdek RFP yuborilgan bemorlardan gamma-nurlanish;</w:t>
      </w:r>
    </w:p>
    <w:p w14:paraId="3AA8F736"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PET/KT skaneri ishlayotganda hosil bo‘ladigan rentgen nurlanishi;</w:t>
      </w:r>
    </w:p>
    <w:p w14:paraId="7F20A988"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ishchi yuzalarning ehtimoliy radioaktiv ifloslanishi;</w:t>
      </w:r>
    </w:p>
    <w:p w14:paraId="2314BB39"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RFPni nafas olish yo‘li bilan kiritish usullaridan foydalanilgan hollarda ish xonalari havosida radioaktiv aerozollar va radioaktiv gazlar miqdorining oshishi.</w:t>
      </w:r>
    </w:p>
    <w:p w14:paraId="7B676BE9" w14:textId="77777777" w:rsidR="0066168B" w:rsidRDefault="0066168B" w:rsidP="00F32152">
      <w:pPr>
        <w:pStyle w:val="24"/>
        <w:keepNext/>
        <w:keepLines/>
        <w:tabs>
          <w:tab w:val="left" w:pos="1490"/>
        </w:tabs>
        <w:spacing w:line="276" w:lineRule="auto"/>
        <w:ind w:firstLine="726"/>
        <w:jc w:val="both"/>
        <w:outlineLvl w:val="9"/>
        <w:rPr>
          <w:rStyle w:val="23"/>
          <w:b/>
          <w:bCs/>
          <w:sz w:val="28"/>
          <w:szCs w:val="28"/>
          <w:lang w:val="en-US"/>
        </w:rPr>
      </w:pPr>
      <w:bookmarkStart w:id="6" w:name="bookmark4"/>
      <w:bookmarkEnd w:id="6"/>
    </w:p>
    <w:p w14:paraId="6D5F3413" w14:textId="16E8C8AE" w:rsidR="00962EC1" w:rsidRPr="00F32152" w:rsidRDefault="00C03A95" w:rsidP="0066168B">
      <w:pPr>
        <w:pStyle w:val="24"/>
        <w:keepNext/>
        <w:keepLines/>
        <w:tabs>
          <w:tab w:val="left" w:pos="1490"/>
        </w:tabs>
        <w:spacing w:line="276" w:lineRule="auto"/>
        <w:ind w:firstLine="726"/>
        <w:outlineLvl w:val="9"/>
        <w:rPr>
          <w:rStyle w:val="23"/>
          <w:b/>
          <w:bCs/>
          <w:sz w:val="28"/>
          <w:szCs w:val="28"/>
          <w:lang w:val="en-US"/>
        </w:rPr>
      </w:pPr>
      <w:r w:rsidRPr="00F32152">
        <w:rPr>
          <w:rStyle w:val="23"/>
          <w:b/>
          <w:bCs/>
          <w:sz w:val="28"/>
          <w:szCs w:val="28"/>
          <w:lang w:val="en-US"/>
        </w:rPr>
        <w:t>2. PET MARKAZI BO‘LINMALARINI JOYLASHTIRISH VA LOYIHALASHTIRISHGA QO‘YILADIGAN UMUMIY TALABLAR</w:t>
      </w:r>
    </w:p>
    <w:p w14:paraId="785DA9D8" w14:textId="77777777" w:rsidR="00C03A95" w:rsidRPr="00F32152" w:rsidRDefault="00C03A95" w:rsidP="00F32152">
      <w:pPr>
        <w:pStyle w:val="24"/>
        <w:keepNext/>
        <w:keepLines/>
        <w:tabs>
          <w:tab w:val="left" w:pos="1490"/>
        </w:tabs>
        <w:spacing w:line="276" w:lineRule="auto"/>
        <w:ind w:firstLine="726"/>
        <w:jc w:val="both"/>
        <w:outlineLvl w:val="9"/>
        <w:rPr>
          <w:sz w:val="28"/>
          <w:szCs w:val="28"/>
          <w:lang w:val="en-US"/>
        </w:rPr>
      </w:pPr>
    </w:p>
    <w:p w14:paraId="3C49C7DE" w14:textId="77777777" w:rsidR="00A929B2" w:rsidRPr="00F32152" w:rsidRDefault="00C03A95" w:rsidP="00F32152">
      <w:pPr>
        <w:pStyle w:val="1"/>
        <w:tabs>
          <w:tab w:val="left" w:pos="1150"/>
        </w:tabs>
        <w:spacing w:line="276" w:lineRule="auto"/>
        <w:ind w:firstLine="726"/>
        <w:jc w:val="both"/>
        <w:rPr>
          <w:sz w:val="28"/>
          <w:szCs w:val="28"/>
          <w:lang w:val="en-US"/>
        </w:rPr>
      </w:pPr>
      <w:r w:rsidRPr="00F32152">
        <w:rPr>
          <w:rStyle w:val="a3"/>
          <w:sz w:val="28"/>
          <w:szCs w:val="28"/>
          <w:lang w:val="en-US"/>
        </w:rPr>
        <w:t>2.1. Ishlab chiqarish obyektlarini qurish, rekonstruksiya qilish, kapital ta’mirlash va ular asosida PIR va RFPni qo‘llash uchun loyiha hujjatlarini ishlab chiqish, tasdiqlash va ekspertizadan o‘tkazish amaldagi me’yoriy hujjatlarga, shu jumladan ushbu SanQvaMlarga muvofiq amalga oshiriladi.</w:t>
      </w:r>
    </w:p>
    <w:p w14:paraId="758567FC" w14:textId="77777777" w:rsidR="00A929B2" w:rsidRPr="00F32152" w:rsidRDefault="00A929B2" w:rsidP="00F32152">
      <w:pPr>
        <w:pStyle w:val="1"/>
        <w:tabs>
          <w:tab w:val="left" w:pos="1150"/>
        </w:tabs>
        <w:spacing w:line="276" w:lineRule="auto"/>
        <w:ind w:firstLine="726"/>
        <w:jc w:val="both"/>
        <w:rPr>
          <w:sz w:val="28"/>
          <w:szCs w:val="28"/>
          <w:lang w:val="en-US"/>
        </w:rPr>
      </w:pPr>
      <w:r w:rsidRPr="00F32152">
        <w:rPr>
          <w:sz w:val="28"/>
          <w:szCs w:val="28"/>
          <w:lang w:val="en-US"/>
        </w:rPr>
        <w:t xml:space="preserve">2.2. </w:t>
      </w:r>
      <w:r w:rsidR="005C5D01" w:rsidRPr="00F32152">
        <w:rPr>
          <w:rStyle w:val="a3"/>
          <w:sz w:val="28"/>
          <w:szCs w:val="28"/>
          <w:lang w:val="en-US"/>
        </w:rPr>
        <w:t>PET markazi bo‘linmalari davolash-profilaktika muassasasining alohida qismida yoki tibbiyot muassasasi hududidagi alohida joylashgan binoda joylashtiriladi.</w:t>
      </w:r>
    </w:p>
    <w:p w14:paraId="19F334AC" w14:textId="77777777" w:rsidR="00A929B2" w:rsidRPr="00F32152" w:rsidRDefault="00A929B2" w:rsidP="00F32152">
      <w:pPr>
        <w:pStyle w:val="1"/>
        <w:tabs>
          <w:tab w:val="left" w:pos="1150"/>
        </w:tabs>
        <w:spacing w:line="276" w:lineRule="auto"/>
        <w:ind w:firstLine="726"/>
        <w:jc w:val="both"/>
        <w:rPr>
          <w:sz w:val="28"/>
          <w:szCs w:val="28"/>
          <w:lang w:val="en-US"/>
        </w:rPr>
      </w:pPr>
      <w:r w:rsidRPr="00F32152">
        <w:rPr>
          <w:sz w:val="28"/>
          <w:szCs w:val="28"/>
          <w:lang w:val="en-US"/>
        </w:rPr>
        <w:t xml:space="preserve">2.3. </w:t>
      </w:r>
      <w:r w:rsidR="005C5D01" w:rsidRPr="00F32152">
        <w:rPr>
          <w:rStyle w:val="a3"/>
          <w:sz w:val="28"/>
          <w:szCs w:val="28"/>
          <w:lang w:val="en-US"/>
        </w:rPr>
        <w:t>PET bo‘linmalarini turar joy binolarida, bolalar muassasalarida, moslashtirilgan binolarda joylashtirish taqiqlanadi.</w:t>
      </w:r>
    </w:p>
    <w:p w14:paraId="2238635B" w14:textId="77777777" w:rsidR="00962EC1" w:rsidRPr="00F32152" w:rsidRDefault="00A929B2" w:rsidP="00F32152">
      <w:pPr>
        <w:pStyle w:val="1"/>
        <w:tabs>
          <w:tab w:val="left" w:pos="1150"/>
        </w:tabs>
        <w:spacing w:line="276" w:lineRule="auto"/>
        <w:ind w:firstLine="726"/>
        <w:jc w:val="both"/>
        <w:rPr>
          <w:sz w:val="28"/>
          <w:szCs w:val="28"/>
          <w:lang w:val="en-US"/>
        </w:rPr>
      </w:pPr>
      <w:r w:rsidRPr="00F32152">
        <w:rPr>
          <w:sz w:val="28"/>
          <w:szCs w:val="28"/>
          <w:lang w:val="en-US"/>
        </w:rPr>
        <w:t xml:space="preserve">2.4. </w:t>
      </w:r>
      <w:r w:rsidR="005C5D01" w:rsidRPr="00F32152">
        <w:rPr>
          <w:rStyle w:val="a3"/>
          <w:sz w:val="28"/>
          <w:szCs w:val="28"/>
          <w:lang w:val="en-US"/>
        </w:rPr>
        <w:t>PET markazi, PIR va RFP ishlab chiqaruvchi tashkilotlar, PET diagnostika bo‘linmalari binolarini loyihalashda quyidagilarni ta’minlash zarur:</w:t>
      </w:r>
    </w:p>
    <w:p w14:paraId="68486EBA"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xodimlar, bemorlar va aholining radiatsiya xavfsizligiga oid sanitariya me’yorlari va qoidalari talablariga muvofiqligi;</w:t>
      </w:r>
    </w:p>
    <w:p w14:paraId="3DCCB927"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PIR ishlab chiqarish va ular asosida RFP sintezining texnologik jarayonlarini avtomatlashtirilgan va/yoki masofadan nazorat qilish, texnologik jarayonning buzilishi haqida ovozli va yorug‘lik signalizatsiyasi bilan;</w:t>
      </w:r>
    </w:p>
    <w:p w14:paraId="71E7D000"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shovqin darajasining me’yoriy hujjatlar talablariga muvofiqligi;</w:t>
      </w:r>
    </w:p>
    <w:p w14:paraId="65239119"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hosil bo‘ladigan radioaktiv suyuqliklar, aerozollar va gazlarni chiqarish va tashlashga nisbatan talablarga rioya qilish;</w:t>
      </w:r>
    </w:p>
    <w:p w14:paraId="20826B16"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 xml:space="preserve">siklotron bunkeriga va PET skaner protsedurasi xonasiga kirishdagi </w:t>
      </w:r>
      <w:r w:rsidRPr="00F32152">
        <w:rPr>
          <w:rStyle w:val="a3"/>
          <w:sz w:val="28"/>
          <w:szCs w:val="28"/>
          <w:lang w:val="en-US"/>
        </w:rPr>
        <w:lastRenderedPageBreak/>
        <w:t>blokirovkalar;</w:t>
      </w:r>
    </w:p>
    <w:p w14:paraId="46530043"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PET radiofarmpreparatlarini ishlab chiqarish va ular bilan ishlashning barcha bosqichlarida radiatsiya nazorati tizimi;</w:t>
      </w:r>
    </w:p>
    <w:p w14:paraId="793DD8F0" w14:textId="77777777" w:rsidR="00A929B2" w:rsidRPr="00F32152" w:rsidRDefault="005C5D01" w:rsidP="00F32152">
      <w:pPr>
        <w:pStyle w:val="1"/>
        <w:spacing w:line="276" w:lineRule="auto"/>
        <w:ind w:firstLine="726"/>
        <w:jc w:val="both"/>
        <w:rPr>
          <w:sz w:val="28"/>
          <w:szCs w:val="28"/>
          <w:lang w:val="en-US"/>
        </w:rPr>
      </w:pPr>
      <w:r w:rsidRPr="00F32152">
        <w:rPr>
          <w:rStyle w:val="a3"/>
          <w:sz w:val="28"/>
          <w:szCs w:val="28"/>
          <w:lang w:val="en-US"/>
        </w:rPr>
        <w:t>ochiq radioaktiv manbalar bilan ishlash sinflariga mos keladigan xonalarning alohida shamollatish tizimlari.</w:t>
      </w:r>
    </w:p>
    <w:p w14:paraId="54B85DC8" w14:textId="77777777" w:rsidR="00A929B2" w:rsidRPr="00F32152" w:rsidRDefault="00A929B2" w:rsidP="00F32152">
      <w:pPr>
        <w:pStyle w:val="1"/>
        <w:spacing w:line="276" w:lineRule="auto"/>
        <w:ind w:firstLine="726"/>
        <w:jc w:val="both"/>
        <w:rPr>
          <w:sz w:val="28"/>
          <w:szCs w:val="28"/>
          <w:lang w:val="en-US"/>
        </w:rPr>
      </w:pPr>
      <w:r w:rsidRPr="00F32152">
        <w:rPr>
          <w:sz w:val="28"/>
          <w:szCs w:val="28"/>
          <w:lang w:val="en-US"/>
        </w:rPr>
        <w:t xml:space="preserve">2.5. </w:t>
      </w:r>
      <w:r w:rsidR="005C5D01" w:rsidRPr="00F32152">
        <w:rPr>
          <w:rStyle w:val="a3"/>
          <w:sz w:val="28"/>
          <w:szCs w:val="28"/>
          <w:lang w:val="en-US"/>
        </w:rPr>
        <w:t>Ochiq radionuklid manbalari (bundan keyin - ORM) bilan ishlash uchun mo‘ljallangan xonalarning loyiha yechimi va muhandislik-texnik jihozlari ushbu xonalardagi ish sinfiga hamda 0193-06-sonli SanQvaN ning 3.8-bandiga va</w:t>
      </w:r>
      <w:hyperlink w:anchor="bookmark3" w:tooltip="Current Document">
        <w:r w:rsidR="005C5D01" w:rsidRPr="00F32152">
          <w:rPr>
            <w:rStyle w:val="a3"/>
            <w:sz w:val="28"/>
            <w:szCs w:val="28"/>
            <w:lang w:val="en-US"/>
          </w:rPr>
          <w:t xml:space="preserve"> 1.18-bandlariga</w:t>
        </w:r>
      </w:hyperlink>
    </w:p>
    <w:p w14:paraId="3FF29F64" w14:textId="77777777" w:rsidR="00962EC1" w:rsidRPr="00F32152" w:rsidRDefault="00A929B2" w:rsidP="00F32152">
      <w:pPr>
        <w:pStyle w:val="1"/>
        <w:spacing w:line="276" w:lineRule="auto"/>
        <w:ind w:firstLine="726"/>
        <w:jc w:val="both"/>
        <w:rPr>
          <w:sz w:val="28"/>
          <w:szCs w:val="28"/>
          <w:lang w:val="en-US"/>
        </w:rPr>
      </w:pPr>
      <w:r w:rsidRPr="00F32152">
        <w:rPr>
          <w:sz w:val="28"/>
          <w:szCs w:val="28"/>
          <w:lang w:val="en-US"/>
        </w:rPr>
        <w:t xml:space="preserve">2.6. </w:t>
      </w:r>
      <w:r w:rsidR="005C5D01" w:rsidRPr="00F32152">
        <w:rPr>
          <w:rStyle w:val="a3"/>
          <w:sz w:val="28"/>
          <w:szCs w:val="28"/>
          <w:lang w:val="en-US"/>
        </w:rPr>
        <w:t>III sinf ishlar alohida xonalarda o‘tkazilishi shart. II sinf ishlar binoning alohida qismida, boshqa xonalardan ajratilgan holda joylashtirilgan xonalarda bajarilishi kerak. Bir tashkilotda yagona texnologiya bilan bog‘liq bo‘lgan II va III sinf ishlarini o‘tkazishda, II sinf ishlari talablariga muvofiq jihozlangan xonalarning umumiy blokini ajratish mumkin.</w:t>
      </w:r>
    </w:p>
    <w:p w14:paraId="59D9A215" w14:textId="77777777" w:rsidR="00A929B2" w:rsidRPr="00F32152" w:rsidRDefault="005C5D01" w:rsidP="00F32152">
      <w:pPr>
        <w:pStyle w:val="1"/>
        <w:spacing w:line="276" w:lineRule="auto"/>
        <w:ind w:firstLine="726"/>
        <w:jc w:val="both"/>
        <w:rPr>
          <w:sz w:val="28"/>
          <w:szCs w:val="28"/>
          <w:lang w:val="en-US"/>
        </w:rPr>
      </w:pPr>
      <w:r w:rsidRPr="00F32152">
        <w:rPr>
          <w:rStyle w:val="a3"/>
          <w:sz w:val="28"/>
          <w:szCs w:val="28"/>
          <w:lang w:val="en-US"/>
        </w:rPr>
        <w:t>Xonalar tarkibida sanitariya o‘tkazgichi (bundan keyin - sanpropusknik) yoki sanitariya shlyuzi (bundan keyin - sanshlyuz) ko‘zda tutiladi. II sinf ishlar uchun xonalar tortma shkaflar yoki bokslar bilan jihozlanadi.</w:t>
      </w:r>
    </w:p>
    <w:p w14:paraId="0D2BE8E8" w14:textId="77777777" w:rsidR="00A929B2" w:rsidRPr="00F32152" w:rsidRDefault="00A929B2" w:rsidP="00F32152">
      <w:pPr>
        <w:pStyle w:val="1"/>
        <w:spacing w:line="276" w:lineRule="auto"/>
        <w:ind w:firstLine="726"/>
        <w:jc w:val="both"/>
        <w:rPr>
          <w:sz w:val="28"/>
          <w:szCs w:val="28"/>
          <w:lang w:val="en-US"/>
        </w:rPr>
      </w:pPr>
      <w:r w:rsidRPr="00F32152">
        <w:rPr>
          <w:sz w:val="28"/>
          <w:szCs w:val="28"/>
          <w:lang w:val="en-US"/>
        </w:rPr>
        <w:t xml:space="preserve">2.7. </w:t>
      </w:r>
      <w:r w:rsidR="005C5D01" w:rsidRPr="00F32152">
        <w:rPr>
          <w:rStyle w:val="a3"/>
          <w:sz w:val="28"/>
          <w:szCs w:val="28"/>
          <w:lang w:val="en-US"/>
        </w:rPr>
        <w:t>PET-markazini qurish yoki rekonstruksiya qilish uchun loyiha hujjatlarida obyektni ekspluatatsiya qilish va ekspluatatsiyadan chiqarish paytidagi radiatsiyaviy xavfsizlik choralari asoslanishi ko‘rsatilishi shart.</w:t>
      </w:r>
    </w:p>
    <w:p w14:paraId="6892C79F" w14:textId="77777777" w:rsidR="00A929B2" w:rsidRPr="00F32152" w:rsidRDefault="00A929B2" w:rsidP="00F32152">
      <w:pPr>
        <w:pStyle w:val="1"/>
        <w:spacing w:line="276" w:lineRule="auto"/>
        <w:ind w:firstLine="726"/>
        <w:jc w:val="both"/>
        <w:rPr>
          <w:sz w:val="28"/>
          <w:szCs w:val="28"/>
          <w:lang w:val="en-US"/>
        </w:rPr>
      </w:pPr>
      <w:r w:rsidRPr="00F32152">
        <w:rPr>
          <w:sz w:val="28"/>
          <w:szCs w:val="28"/>
          <w:lang w:val="en-US"/>
        </w:rPr>
        <w:t xml:space="preserve">2.8. </w:t>
      </w:r>
      <w:r w:rsidR="005C5D01" w:rsidRPr="00F32152">
        <w:rPr>
          <w:rStyle w:val="a3"/>
          <w:sz w:val="28"/>
          <w:szCs w:val="28"/>
          <w:lang w:val="en-US"/>
        </w:rPr>
        <w:t xml:space="preserve">Loyiha hujjatlarida yuzaga kelishi mumkin bo‘lgan favqulodda vaziyatlarning turli ssenariylari ko‘rib chiqiladi. Shu asosda obyektning potensial radiatsiyaviy xavflilik toifasi </w:t>
      </w:r>
      <w:hyperlink w:anchor="bookmark2" w:tooltip="Current Document">
        <w:r w:rsidR="005C5D01" w:rsidRPr="00F32152">
          <w:rPr>
            <w:rStyle w:val="a3"/>
            <w:sz w:val="28"/>
            <w:szCs w:val="28"/>
            <w:lang w:val="en-US"/>
          </w:rPr>
          <w:t xml:space="preserve">3-bandiga </w:t>
        </w:r>
      </w:hyperlink>
      <w:r w:rsidR="005C5D01" w:rsidRPr="00F32152">
        <w:rPr>
          <w:rStyle w:val="a3"/>
          <w:sz w:val="28"/>
          <w:szCs w:val="28"/>
          <w:lang w:val="en-US"/>
        </w:rPr>
        <w:t>muvofiq SanQvaM №0193-06 bo‘yicha belgilanadi.</w:t>
      </w:r>
    </w:p>
    <w:p w14:paraId="62011991" w14:textId="77777777" w:rsidR="00962EC1" w:rsidRPr="00F32152" w:rsidRDefault="00A929B2" w:rsidP="00F32152">
      <w:pPr>
        <w:pStyle w:val="1"/>
        <w:spacing w:line="276" w:lineRule="auto"/>
        <w:ind w:firstLine="726"/>
        <w:jc w:val="both"/>
        <w:rPr>
          <w:sz w:val="28"/>
          <w:szCs w:val="28"/>
          <w:lang w:val="en-US"/>
        </w:rPr>
      </w:pPr>
      <w:r w:rsidRPr="00F32152">
        <w:rPr>
          <w:sz w:val="28"/>
          <w:szCs w:val="28"/>
          <w:lang w:val="en-US"/>
        </w:rPr>
        <w:t xml:space="preserve">2.9. </w:t>
      </w:r>
      <w:r w:rsidR="005C5D01" w:rsidRPr="00F32152">
        <w:rPr>
          <w:rStyle w:val="a3"/>
          <w:sz w:val="28"/>
          <w:szCs w:val="28"/>
          <w:lang w:val="en-US"/>
        </w:rPr>
        <w:t>Loyiha hujjatlarida butun PET markazi uchun PIR faolligining yillik balansi, har bir ish xonasi uchun esa xodimlar va aholining radiatsiya xavfsizligini ta’minlash bo‘yicha loyihalashtirilayotgan chora-tadbirlarning asoslanishi keltirilishi, shuningdek quyidagilar ko‘rsatilishi lozim:</w:t>
      </w:r>
    </w:p>
    <w:p w14:paraId="5F3EC4B6"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qo‘llaniladigan radionuklidlar va RFP;</w:t>
      </w:r>
    </w:p>
    <w:p w14:paraId="060D6FAF"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ish joyidagi maksimal faollik;</w:t>
      </w:r>
    </w:p>
    <w:p w14:paraId="4C823FD3"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ishlarning turi va xususiyati;</w:t>
      </w:r>
    </w:p>
    <w:p w14:paraId="3BD764C8" w14:textId="77777777" w:rsidR="00A929B2" w:rsidRPr="00F32152" w:rsidRDefault="005C5D01" w:rsidP="00F32152">
      <w:pPr>
        <w:pStyle w:val="1"/>
        <w:spacing w:line="276" w:lineRule="auto"/>
        <w:ind w:firstLine="726"/>
        <w:jc w:val="both"/>
        <w:rPr>
          <w:sz w:val="28"/>
          <w:szCs w:val="28"/>
          <w:lang w:val="en-US"/>
        </w:rPr>
      </w:pPr>
      <w:r w:rsidRPr="00F32152">
        <w:rPr>
          <w:rStyle w:val="a3"/>
          <w:sz w:val="28"/>
          <w:szCs w:val="28"/>
          <w:lang w:val="en-US"/>
        </w:rPr>
        <w:t>ish sinfi.</w:t>
      </w:r>
    </w:p>
    <w:p w14:paraId="51423268" w14:textId="54EBBC72" w:rsidR="00A929B2" w:rsidRPr="00B3740A" w:rsidRDefault="00A929B2" w:rsidP="00F32152">
      <w:pPr>
        <w:pStyle w:val="1"/>
        <w:spacing w:line="276" w:lineRule="auto"/>
        <w:ind w:firstLine="726"/>
        <w:jc w:val="both"/>
        <w:rPr>
          <w:sz w:val="28"/>
          <w:szCs w:val="28"/>
          <w:lang w:val="en-US"/>
        </w:rPr>
      </w:pPr>
      <w:r w:rsidRPr="00F32152">
        <w:rPr>
          <w:sz w:val="28"/>
          <w:szCs w:val="28"/>
          <w:lang w:val="en-US"/>
        </w:rPr>
        <w:t xml:space="preserve">2.10. </w:t>
      </w:r>
      <w:r w:rsidR="005C5D01" w:rsidRPr="00F32152">
        <w:rPr>
          <w:rStyle w:val="a3"/>
          <w:sz w:val="28"/>
          <w:szCs w:val="28"/>
          <w:lang w:val="en-US"/>
        </w:rPr>
        <w:t xml:space="preserve">Barcha turdagi ionlashtiruvchi nurlanishlardan radiatsion himoya shunday loyihalantirilishi kerakki, umumiy yillik samarali nurlanish dozalari </w:t>
      </w:r>
      <w:r w:rsidR="00683BE1">
        <w:rPr>
          <w:rStyle w:val="a3"/>
          <w:sz w:val="28"/>
          <w:szCs w:val="28"/>
          <w:lang w:val="en-US"/>
        </w:rPr>
        <w:t>“</w:t>
      </w:r>
      <w:r w:rsidR="005C5D01" w:rsidRPr="00F32152">
        <w:rPr>
          <w:rStyle w:val="a3"/>
          <w:sz w:val="28"/>
          <w:szCs w:val="28"/>
          <w:lang w:val="en-US"/>
        </w:rPr>
        <w:t>A</w:t>
      </w:r>
      <w:r w:rsidR="00683BE1">
        <w:rPr>
          <w:rStyle w:val="a3"/>
          <w:sz w:val="28"/>
          <w:szCs w:val="28"/>
          <w:lang w:val="en-US"/>
        </w:rPr>
        <w:t>”</w:t>
      </w:r>
      <w:r w:rsidR="005C5D01" w:rsidRPr="00F32152">
        <w:rPr>
          <w:rStyle w:val="a3"/>
          <w:sz w:val="28"/>
          <w:szCs w:val="28"/>
          <w:lang w:val="en-US"/>
        </w:rPr>
        <w:t xml:space="preserve"> toifali xodimlar uchun 20 mZv/yil, </w:t>
      </w:r>
      <w:r w:rsidR="00683BE1">
        <w:rPr>
          <w:rStyle w:val="a3"/>
          <w:sz w:val="28"/>
          <w:szCs w:val="28"/>
          <w:lang w:val="en-US"/>
        </w:rPr>
        <w:t>“</w:t>
      </w:r>
      <w:r w:rsidR="005C5D01" w:rsidRPr="00F32152">
        <w:rPr>
          <w:rStyle w:val="a3"/>
          <w:sz w:val="28"/>
          <w:szCs w:val="28"/>
          <w:lang w:val="en-US"/>
        </w:rPr>
        <w:t>B</w:t>
      </w:r>
      <w:r w:rsidR="00683BE1">
        <w:rPr>
          <w:rStyle w:val="a3"/>
          <w:sz w:val="28"/>
          <w:szCs w:val="28"/>
          <w:lang w:val="en-US"/>
        </w:rPr>
        <w:t>”</w:t>
      </w:r>
      <w:r w:rsidR="005C5D01" w:rsidRPr="00F32152">
        <w:rPr>
          <w:rStyle w:val="a3"/>
          <w:sz w:val="28"/>
          <w:szCs w:val="28"/>
          <w:lang w:val="en-US"/>
        </w:rPr>
        <w:t xml:space="preserve"> toifali aholining cheklangan qismi uchun 5 mZv/yil va aholi uchun 1 mZv/yildan oshmasligi ta’minlansin. </w:t>
      </w:r>
      <w:r w:rsidR="005C5D01" w:rsidRPr="00B3740A">
        <w:rPr>
          <w:rStyle w:val="a3"/>
          <w:sz w:val="28"/>
          <w:szCs w:val="28"/>
          <w:lang w:val="en-US"/>
        </w:rPr>
        <w:t>Bunda statsionar (uskunalar, devorlar va xonalarning orayopmalari) va nostatsionar (ko‘chma radiatsiya himoyasi, konteynerlar, ekranlar) himoya to‘siqlari tizimidan foydalanish hisobga olinadi.</w:t>
      </w:r>
    </w:p>
    <w:p w14:paraId="7394B33E" w14:textId="77777777" w:rsidR="00A929B2" w:rsidRPr="00F32152" w:rsidRDefault="00A929B2" w:rsidP="00F32152">
      <w:pPr>
        <w:pStyle w:val="1"/>
        <w:spacing w:line="276" w:lineRule="auto"/>
        <w:ind w:firstLine="726"/>
        <w:jc w:val="both"/>
        <w:rPr>
          <w:sz w:val="28"/>
          <w:szCs w:val="28"/>
          <w:lang w:val="en-US"/>
        </w:rPr>
      </w:pPr>
      <w:r w:rsidRPr="00B3740A">
        <w:rPr>
          <w:sz w:val="28"/>
          <w:szCs w:val="28"/>
          <w:lang w:val="en-US"/>
        </w:rPr>
        <w:lastRenderedPageBreak/>
        <w:t xml:space="preserve">2.11. </w:t>
      </w:r>
      <w:r w:rsidR="005C5D01" w:rsidRPr="00B3740A">
        <w:rPr>
          <w:rStyle w:val="a3"/>
          <w:sz w:val="28"/>
          <w:szCs w:val="28"/>
          <w:lang w:val="en-US"/>
        </w:rPr>
        <w:t xml:space="preserve">Statsionar radiatsion himoya PET-markazi xonalarida va tutash hududda ishchi va qo‘shni xonalarning vazifasi, nurlanadigan shaxslar toifasi va nurlanish davomiyligini hisobga olgan holda doza chegaralaridan oshmasligini ta’minlashi kerak. </w:t>
      </w:r>
      <w:r w:rsidR="005C5D01" w:rsidRPr="00F32152">
        <w:rPr>
          <w:rStyle w:val="a3"/>
          <w:sz w:val="28"/>
          <w:szCs w:val="28"/>
          <w:lang w:val="en-US"/>
        </w:rPr>
        <w:t>Statsionar himoyani loyihalashda xodimlarning doimiy va vaqtincha bo‘lish xonalari ajratiladi. Samarali dozaning ruxsat etilgan quvvatlari A ilovada keltirilgan.</w:t>
      </w:r>
    </w:p>
    <w:p w14:paraId="2AAD4E35" w14:textId="77777777" w:rsidR="00A929B2" w:rsidRPr="00F32152" w:rsidRDefault="00A929B2" w:rsidP="00F32152">
      <w:pPr>
        <w:pStyle w:val="1"/>
        <w:spacing w:line="276" w:lineRule="auto"/>
        <w:ind w:firstLine="726"/>
        <w:jc w:val="both"/>
        <w:rPr>
          <w:sz w:val="28"/>
          <w:szCs w:val="28"/>
          <w:lang w:val="en-US"/>
        </w:rPr>
      </w:pPr>
      <w:r w:rsidRPr="00F32152">
        <w:rPr>
          <w:sz w:val="28"/>
          <w:szCs w:val="28"/>
          <w:lang w:val="en-US"/>
        </w:rPr>
        <w:t xml:space="preserve">2.12. </w:t>
      </w:r>
      <w:r w:rsidR="005C5D01" w:rsidRPr="00F32152">
        <w:rPr>
          <w:rStyle w:val="a3"/>
          <w:sz w:val="28"/>
          <w:szCs w:val="28"/>
          <w:lang w:val="en-US"/>
        </w:rPr>
        <w:t>PET markazi xonalarini loyihalashda ionlashtiruvchi nurlanish manbalari, bemorlar, xodimlar, radioaktiv chiqindilar va tibbiy chiqindilar oqimlarini iloji boricha ko‘proq ajratishga, shuningdek radiofarmpreparatlar va radioaktiv chiqindilarni yo‘laklar bo‘ylab tashish yo‘nalishlarini imkon qadar qisqartirishga e’tibor qaratish lozim.</w:t>
      </w:r>
    </w:p>
    <w:p w14:paraId="559E0452" w14:textId="77777777" w:rsidR="00341433" w:rsidRPr="00F32152" w:rsidRDefault="00A929B2" w:rsidP="00F32152">
      <w:pPr>
        <w:pStyle w:val="1"/>
        <w:spacing w:line="276" w:lineRule="auto"/>
        <w:ind w:firstLine="726"/>
        <w:jc w:val="both"/>
        <w:rPr>
          <w:sz w:val="28"/>
          <w:szCs w:val="28"/>
          <w:lang w:val="en-US"/>
        </w:rPr>
      </w:pPr>
      <w:r w:rsidRPr="00F32152">
        <w:rPr>
          <w:sz w:val="28"/>
          <w:szCs w:val="28"/>
          <w:lang w:val="en-US"/>
        </w:rPr>
        <w:t xml:space="preserve">2.13. </w:t>
      </w:r>
      <w:r w:rsidR="005C5D01" w:rsidRPr="00F32152">
        <w:rPr>
          <w:rStyle w:val="a3"/>
          <w:sz w:val="28"/>
          <w:szCs w:val="28"/>
          <w:lang w:val="en-US"/>
        </w:rPr>
        <w:t>PET markazi xodimlarining ishini muvofiqlashtirish va ularni tezkor xabardor qilish uchun radionuklid ta’minoti bloki xonalari, jumladan siklotron bunkeri, siklotron boshqaruv xonasi, radiofarmpreparatlar sintezi xonasi, qadoqlash xonasi, radiofarmpreparatlar sifatini nazorat qilish xonasi, xodimlarning dam olish xonasi, shuningdek PET diagnostika bo‘limi o‘rtasida ikki tomonlama aloqa tizimini o‘rnatish zarur.</w:t>
      </w:r>
    </w:p>
    <w:p w14:paraId="2A18990E" w14:textId="77777777" w:rsidR="00341433" w:rsidRPr="00F32152" w:rsidRDefault="00341433" w:rsidP="00F32152">
      <w:pPr>
        <w:pStyle w:val="1"/>
        <w:spacing w:line="276" w:lineRule="auto"/>
        <w:ind w:firstLine="726"/>
        <w:jc w:val="both"/>
        <w:rPr>
          <w:sz w:val="28"/>
          <w:szCs w:val="28"/>
          <w:lang w:val="en-US"/>
        </w:rPr>
      </w:pPr>
      <w:r w:rsidRPr="00F32152">
        <w:rPr>
          <w:sz w:val="28"/>
          <w:szCs w:val="28"/>
          <w:lang w:val="en-US"/>
        </w:rPr>
        <w:t xml:space="preserve">2.14. </w:t>
      </w:r>
      <w:r w:rsidR="005C5D01" w:rsidRPr="00F32152">
        <w:rPr>
          <w:rStyle w:val="a3"/>
          <w:sz w:val="28"/>
          <w:szCs w:val="28"/>
          <w:lang w:val="en-US"/>
        </w:rPr>
        <w:t>Tibbiyot muassasasida ochiq va yopiq radionuklid manbalaridan foydalangan holda in vivo radionuklid diagnostikasi, in vitro PET va radionuklid terapiyasining mustaqil tarkibiy bo‘linmalari mavjud bo‘lsa, radiofarmpreparatlar, radionuklid generatorlari, ochiq va yopiq radionuklid manbalarini qabul qilish, ularni vaqtincha saqlash va ishlatish uchun berish xonalaridan, shuningdek qattiq va suyuq radioaktiv chiqindilarning umumiy omboridan birgalikda foydalanishga ruxsat etiladi.</w:t>
      </w:r>
    </w:p>
    <w:p w14:paraId="0CB46AB5" w14:textId="77777777" w:rsidR="00341433" w:rsidRPr="00F32152" w:rsidRDefault="00341433" w:rsidP="00F32152">
      <w:pPr>
        <w:pStyle w:val="1"/>
        <w:spacing w:line="276" w:lineRule="auto"/>
        <w:ind w:firstLine="726"/>
        <w:jc w:val="both"/>
        <w:rPr>
          <w:sz w:val="28"/>
          <w:szCs w:val="28"/>
          <w:lang w:val="en-US"/>
        </w:rPr>
      </w:pPr>
      <w:r w:rsidRPr="00F32152">
        <w:rPr>
          <w:sz w:val="28"/>
          <w:szCs w:val="28"/>
          <w:lang w:val="en-US"/>
        </w:rPr>
        <w:t xml:space="preserve">2.15. </w:t>
      </w:r>
      <w:r w:rsidR="005C5D01" w:rsidRPr="00F32152">
        <w:rPr>
          <w:rStyle w:val="a3"/>
          <w:sz w:val="28"/>
          <w:szCs w:val="28"/>
          <w:lang w:val="en-US"/>
        </w:rPr>
        <w:t>Bemorlar va tibbiyot muassasasining boshqa tarkibiy bo‘linmalari xodimlarining PET markazi xonalariga kirishi taqiqlangan, faqat muolajaga yozilish, bemorlarning muolajaga yoki shifokor maslahatiga chaqirilishini kutish amalga oshiriladigan qabulxona-registratura bundan mustasno.</w:t>
      </w:r>
    </w:p>
    <w:p w14:paraId="006E5336" w14:textId="77777777" w:rsidR="00962EC1" w:rsidRPr="00B3740A" w:rsidRDefault="00341433" w:rsidP="00F32152">
      <w:pPr>
        <w:pStyle w:val="1"/>
        <w:spacing w:line="276" w:lineRule="auto"/>
        <w:ind w:firstLine="726"/>
        <w:jc w:val="both"/>
        <w:rPr>
          <w:sz w:val="28"/>
          <w:szCs w:val="28"/>
          <w:lang w:val="en-US"/>
        </w:rPr>
      </w:pPr>
      <w:r w:rsidRPr="00F32152">
        <w:rPr>
          <w:sz w:val="28"/>
          <w:szCs w:val="28"/>
          <w:lang w:val="en-US"/>
        </w:rPr>
        <w:t xml:space="preserve">2.16. </w:t>
      </w:r>
      <w:r w:rsidR="005C5D01" w:rsidRPr="00F32152">
        <w:rPr>
          <w:rStyle w:val="a3"/>
          <w:sz w:val="28"/>
          <w:szCs w:val="28"/>
          <w:lang w:val="en-US"/>
        </w:rPr>
        <w:t xml:space="preserve">PET-markazning har bir bo‘linmasida nazorat qilinadigan va nazorat qilinmaydigan hududlar ajratiladi. </w:t>
      </w:r>
      <w:r w:rsidR="005C5D01" w:rsidRPr="00B3740A">
        <w:rPr>
          <w:rStyle w:val="a3"/>
          <w:sz w:val="28"/>
          <w:szCs w:val="28"/>
          <w:lang w:val="en-US"/>
        </w:rPr>
        <w:t xml:space="preserve">Radionuklid ta’minoti bloki va PET diagnostika bo‘limi xonalarining radiatsiya nazorati hududlari bo‘yicha taqsimlanishi B </w:t>
      </w:r>
      <w:hyperlink w:anchor="bookmark31" w:tooltip="Current Document">
        <w:r w:rsidR="005C5D01" w:rsidRPr="00B3740A">
          <w:rPr>
            <w:rStyle w:val="a3"/>
            <w:sz w:val="28"/>
            <w:szCs w:val="28"/>
            <w:lang w:val="en-US"/>
          </w:rPr>
          <w:t xml:space="preserve">va V </w:t>
        </w:r>
      </w:hyperlink>
      <w:r w:rsidR="005C5D01" w:rsidRPr="00B3740A">
        <w:rPr>
          <w:rStyle w:val="a3"/>
          <w:sz w:val="28"/>
          <w:szCs w:val="28"/>
          <w:lang w:val="en-US"/>
        </w:rPr>
        <w:t>ilovalarda keltirilgan. Bir hududga tegishli xonalar ixcham joylashtiriladi. Loyihalashda</w:t>
      </w:r>
    </w:p>
    <w:p w14:paraId="237AED99" w14:textId="77777777" w:rsidR="00341433" w:rsidRPr="00B3740A" w:rsidRDefault="005C5D01" w:rsidP="00F32152">
      <w:pPr>
        <w:pStyle w:val="1"/>
        <w:spacing w:line="276" w:lineRule="auto"/>
        <w:ind w:firstLine="726"/>
        <w:jc w:val="both"/>
        <w:rPr>
          <w:sz w:val="28"/>
          <w:szCs w:val="28"/>
          <w:lang w:val="en-US"/>
        </w:rPr>
      </w:pPr>
      <w:r w:rsidRPr="00B3740A">
        <w:rPr>
          <w:rStyle w:val="a3"/>
          <w:sz w:val="28"/>
          <w:szCs w:val="28"/>
          <w:lang w:val="en-US"/>
        </w:rPr>
        <w:t>radiatsiyadan himoyalash, shamollatish tizimlari, elektr ta’minoti va kanalizatsiya xonalarni hududlashtirish hisobga olinishi shart.</w:t>
      </w:r>
    </w:p>
    <w:p w14:paraId="3DF9DC27" w14:textId="17913648" w:rsidR="00962EC1" w:rsidRPr="00B3740A" w:rsidRDefault="00341433" w:rsidP="00F32152">
      <w:pPr>
        <w:pStyle w:val="1"/>
        <w:spacing w:line="276" w:lineRule="auto"/>
        <w:ind w:firstLine="726"/>
        <w:jc w:val="both"/>
        <w:rPr>
          <w:sz w:val="28"/>
          <w:szCs w:val="28"/>
          <w:lang w:val="en-US"/>
        </w:rPr>
      </w:pPr>
      <w:r w:rsidRPr="00B3740A">
        <w:rPr>
          <w:sz w:val="28"/>
          <w:szCs w:val="28"/>
          <w:lang w:val="en-US"/>
        </w:rPr>
        <w:t xml:space="preserve">2.17. </w:t>
      </w:r>
      <w:r w:rsidR="005C5D01" w:rsidRPr="00B3740A">
        <w:rPr>
          <w:rStyle w:val="a3"/>
          <w:sz w:val="28"/>
          <w:szCs w:val="28"/>
          <w:lang w:val="en-US"/>
        </w:rPr>
        <w:t xml:space="preserve">Nazorat qilinadigan va nazorat qilinmaydigan hududlar orasida </w:t>
      </w:r>
      <w:r w:rsidR="00683BE1">
        <w:rPr>
          <w:rStyle w:val="a3"/>
          <w:sz w:val="28"/>
          <w:szCs w:val="28"/>
          <w:lang w:val="en-US"/>
        </w:rPr>
        <w:t>“</w:t>
      </w:r>
      <w:r w:rsidR="005C5D01" w:rsidRPr="00B3740A">
        <w:rPr>
          <w:rStyle w:val="a3"/>
          <w:sz w:val="28"/>
          <w:szCs w:val="28"/>
          <w:lang w:val="en-US"/>
        </w:rPr>
        <w:t>toza</w:t>
      </w:r>
      <w:r w:rsidR="00683BE1">
        <w:rPr>
          <w:rStyle w:val="a3"/>
          <w:sz w:val="28"/>
          <w:szCs w:val="28"/>
          <w:lang w:val="en-US"/>
        </w:rPr>
        <w:t>”</w:t>
      </w:r>
      <w:r w:rsidR="005C5D01" w:rsidRPr="00B3740A">
        <w:rPr>
          <w:rStyle w:val="a3"/>
          <w:sz w:val="28"/>
          <w:szCs w:val="28"/>
          <w:lang w:val="en-US"/>
        </w:rPr>
        <w:t xml:space="preserve"> va </w:t>
      </w:r>
      <w:r w:rsidR="00683BE1">
        <w:rPr>
          <w:rStyle w:val="a3"/>
          <w:sz w:val="28"/>
          <w:szCs w:val="28"/>
          <w:lang w:val="en-US"/>
        </w:rPr>
        <w:t>“</w:t>
      </w:r>
      <w:r w:rsidR="005C5D01" w:rsidRPr="00B3740A">
        <w:rPr>
          <w:rStyle w:val="a3"/>
          <w:sz w:val="28"/>
          <w:szCs w:val="28"/>
          <w:lang w:val="en-US"/>
        </w:rPr>
        <w:t>iflos</w:t>
      </w:r>
      <w:r w:rsidR="00683BE1">
        <w:rPr>
          <w:rStyle w:val="a3"/>
          <w:sz w:val="28"/>
          <w:szCs w:val="28"/>
          <w:lang w:val="en-US"/>
        </w:rPr>
        <w:t>”</w:t>
      </w:r>
      <w:r w:rsidR="005C5D01" w:rsidRPr="00B3740A">
        <w:rPr>
          <w:rStyle w:val="a3"/>
          <w:sz w:val="28"/>
          <w:szCs w:val="28"/>
          <w:lang w:val="en-US"/>
        </w:rPr>
        <w:t xml:space="preserve"> qismlarga bo‘lingan sanitar o‘tish joyi joylashtiriladi. Sanitar o‘tish joyi tarkibiga quyidagilar kiradi: dush xonalari, hojatxonalar, kundalik va maxsus kiyimlar uchun kiyim almashtiradigan xonalar, shaxsiy himoya </w:t>
      </w:r>
      <w:r w:rsidR="005C5D01" w:rsidRPr="00B3740A">
        <w:rPr>
          <w:rStyle w:val="a3"/>
          <w:sz w:val="28"/>
          <w:szCs w:val="28"/>
          <w:lang w:val="en-US"/>
        </w:rPr>
        <w:lastRenderedPageBreak/>
        <w:t>vositalarini saqlash xonalari, teri qoplamalari va maxsus kiyimlarni radiometrik nazorat qilish punkti, ifloslangan va toza maxsus kiyimlar uchun omborxonalar. Sanitar o‘tish joyining rejasi shaxsiy va maxsus kiyimdagi xodimlar yo‘nalishlarining kesishishini istisno etishi lozim.</w:t>
      </w:r>
    </w:p>
    <w:p w14:paraId="357F93C8" w14:textId="77777777" w:rsidR="000D37C6" w:rsidRPr="00B3740A" w:rsidRDefault="005C5D01" w:rsidP="00F32152">
      <w:pPr>
        <w:pStyle w:val="1"/>
        <w:spacing w:line="276" w:lineRule="auto"/>
        <w:ind w:firstLine="726"/>
        <w:jc w:val="both"/>
        <w:rPr>
          <w:sz w:val="28"/>
          <w:szCs w:val="28"/>
          <w:lang w:val="en-US"/>
        </w:rPr>
      </w:pPr>
      <w:r w:rsidRPr="00B3740A">
        <w:rPr>
          <w:rStyle w:val="a3"/>
          <w:sz w:val="28"/>
          <w:szCs w:val="28"/>
          <w:lang w:val="en-US"/>
        </w:rPr>
        <w:t>Ishlatilgan ifloslangan maxsus kiyimlar (radioaktiv moddalar bilan ifloslanmagan) va toza maxsus kiyimlar uchun omborxonalar umumiy xonalar blokida joylashtiriladi.</w:t>
      </w:r>
    </w:p>
    <w:p w14:paraId="7A552616" w14:textId="77777777" w:rsidR="000D37C6" w:rsidRPr="00B3740A" w:rsidRDefault="000D37C6" w:rsidP="00F32152">
      <w:pPr>
        <w:pStyle w:val="1"/>
        <w:spacing w:line="276" w:lineRule="auto"/>
        <w:ind w:firstLine="726"/>
        <w:jc w:val="both"/>
        <w:rPr>
          <w:sz w:val="28"/>
          <w:szCs w:val="28"/>
          <w:lang w:val="en-US"/>
        </w:rPr>
      </w:pPr>
      <w:r w:rsidRPr="00B3740A">
        <w:rPr>
          <w:sz w:val="28"/>
          <w:szCs w:val="28"/>
          <w:lang w:val="en-US"/>
        </w:rPr>
        <w:t xml:space="preserve">2.18. </w:t>
      </w:r>
      <w:r w:rsidR="005C5D01" w:rsidRPr="00B3740A">
        <w:rPr>
          <w:rStyle w:val="a3"/>
          <w:sz w:val="28"/>
          <w:szCs w:val="28"/>
          <w:lang w:val="en-US"/>
        </w:rPr>
        <w:t>Sanitariya-maishiy xonalarning poli, devorlari va shiftlari, shuningdek, shkaflarning yuzalari nam tozalash va zararsizlantirish imkonini beradigan namlikka chidamli qoplamalar bilan qoplanishi kerak.</w:t>
      </w:r>
    </w:p>
    <w:p w14:paraId="2FA3104E" w14:textId="77777777" w:rsidR="000D37C6" w:rsidRPr="00B3740A" w:rsidRDefault="000D37C6" w:rsidP="00F32152">
      <w:pPr>
        <w:pStyle w:val="1"/>
        <w:spacing w:line="276" w:lineRule="auto"/>
        <w:ind w:firstLine="726"/>
        <w:jc w:val="both"/>
        <w:rPr>
          <w:sz w:val="28"/>
          <w:szCs w:val="28"/>
          <w:lang w:val="en-US"/>
        </w:rPr>
      </w:pPr>
      <w:r w:rsidRPr="00B3740A">
        <w:rPr>
          <w:sz w:val="28"/>
          <w:szCs w:val="28"/>
          <w:lang w:val="en-US"/>
        </w:rPr>
        <w:t xml:space="preserve">2.19. </w:t>
      </w:r>
      <w:r w:rsidR="005C5D01" w:rsidRPr="00B3740A">
        <w:rPr>
          <w:rStyle w:val="a3"/>
          <w:sz w:val="28"/>
          <w:szCs w:val="28"/>
          <w:lang w:val="en-US"/>
        </w:rPr>
        <w:t>Radionuklid ta’minoti bloki va PET diagnostika bo‘limidagi tozalash anjomlarini saqlash uchun mo‘ljallangan omborxonalar maishiy-xo‘jalik kanalizatsiya tizimiga ulangan suv quvuri va metall yuvgichlar bilan jihozlanadi.</w:t>
      </w:r>
    </w:p>
    <w:p w14:paraId="1DB552FC" w14:textId="77777777" w:rsidR="00962EC1" w:rsidRPr="00F32152" w:rsidRDefault="000D37C6" w:rsidP="00F32152">
      <w:pPr>
        <w:pStyle w:val="1"/>
        <w:spacing w:line="276" w:lineRule="auto"/>
        <w:ind w:firstLine="726"/>
        <w:jc w:val="both"/>
        <w:rPr>
          <w:sz w:val="28"/>
          <w:szCs w:val="28"/>
          <w:lang w:val="en-US"/>
        </w:rPr>
      </w:pPr>
      <w:r w:rsidRPr="00F32152">
        <w:rPr>
          <w:sz w:val="28"/>
          <w:szCs w:val="28"/>
          <w:lang w:val="en-US"/>
        </w:rPr>
        <w:t xml:space="preserve">2.20. </w:t>
      </w:r>
      <w:r w:rsidR="005C5D01" w:rsidRPr="00F32152">
        <w:rPr>
          <w:rStyle w:val="a3"/>
          <w:sz w:val="28"/>
          <w:szCs w:val="28"/>
          <w:lang w:val="en-US"/>
        </w:rPr>
        <w:t>PET markazining radionuklid ta’minoti bloki zich joylashgan uchta alohida hududdan iborat bo‘lishi lozim:</w:t>
      </w:r>
    </w:p>
    <w:p w14:paraId="503D4E6F" w14:textId="77777777" w:rsidR="00962EC1" w:rsidRPr="00B3740A" w:rsidRDefault="005C5D01" w:rsidP="00F32152">
      <w:pPr>
        <w:pStyle w:val="1"/>
        <w:spacing w:line="276" w:lineRule="auto"/>
        <w:ind w:firstLine="726"/>
        <w:jc w:val="both"/>
        <w:rPr>
          <w:sz w:val="28"/>
          <w:szCs w:val="28"/>
          <w:lang w:val="en-US"/>
        </w:rPr>
      </w:pPr>
      <w:r w:rsidRPr="00B3740A">
        <w:rPr>
          <w:rStyle w:val="a3"/>
          <w:sz w:val="28"/>
          <w:szCs w:val="28"/>
          <w:lang w:val="en-US"/>
        </w:rPr>
        <w:t>xodimlarning kabinet ishlari va dam olishi uchun xonalar, radioaktiv bo‘lmagan materiallar, reaktivlar, maxsus kiyimlar omborlari joylashgan nazorat qilinmaydigan erkin kirish hududi;</w:t>
      </w:r>
    </w:p>
    <w:p w14:paraId="5AF6DDB3" w14:textId="77777777" w:rsidR="00962EC1" w:rsidRPr="00B3740A" w:rsidRDefault="005C5D01" w:rsidP="00F32152">
      <w:pPr>
        <w:pStyle w:val="1"/>
        <w:spacing w:line="276" w:lineRule="auto"/>
        <w:ind w:firstLine="726"/>
        <w:jc w:val="both"/>
        <w:rPr>
          <w:sz w:val="28"/>
          <w:szCs w:val="28"/>
          <w:lang w:val="en-US"/>
        </w:rPr>
      </w:pPr>
      <w:r w:rsidRPr="00B3740A">
        <w:rPr>
          <w:rStyle w:val="a3"/>
          <w:sz w:val="28"/>
          <w:szCs w:val="28"/>
          <w:lang w:val="en-US"/>
        </w:rPr>
        <w:t>nazorat qilinadigan hudud, u I, II va/yoki III sinfdagi ORI bilan ishlash xonalarini, shu jumladan radionuklid ishlab chiqarish xonalarini (siklotron bunkeri, boshqaruv xonasi va yordamchi xonalar), radiokimyoviy laboratoriya, RFP sifatini nazorat qilish bo‘limi, RAO‘ni vaqtincha saqlash xonalarini o‘z ichiga oladi.</w:t>
      </w:r>
    </w:p>
    <w:p w14:paraId="4BA41303" w14:textId="77777777" w:rsidR="00962EC1" w:rsidRPr="00B3740A" w:rsidRDefault="005C5D01" w:rsidP="00F32152">
      <w:pPr>
        <w:pStyle w:val="1"/>
        <w:spacing w:line="276" w:lineRule="auto"/>
        <w:ind w:firstLine="726"/>
        <w:jc w:val="both"/>
        <w:rPr>
          <w:sz w:val="28"/>
          <w:szCs w:val="28"/>
          <w:lang w:val="en-US"/>
        </w:rPr>
      </w:pPr>
      <w:r w:rsidRPr="00B3740A">
        <w:rPr>
          <w:rStyle w:val="a3"/>
          <w:sz w:val="28"/>
          <w:szCs w:val="28"/>
          <w:lang w:val="en-US"/>
        </w:rPr>
        <w:t>Erkin kirish hududi xonalaridan nazorat qilinadigan hudud xonalariga sanitar o‘tish punktini chetlab o‘tish imkoniyati istisno etiladi.</w:t>
      </w:r>
    </w:p>
    <w:p w14:paraId="707A4503" w14:textId="77777777" w:rsidR="000D37C6" w:rsidRPr="00F32152" w:rsidRDefault="005C5D01" w:rsidP="00F32152">
      <w:pPr>
        <w:pStyle w:val="1"/>
        <w:spacing w:line="276" w:lineRule="auto"/>
        <w:ind w:firstLine="726"/>
        <w:jc w:val="both"/>
        <w:rPr>
          <w:sz w:val="28"/>
          <w:szCs w:val="28"/>
          <w:lang w:val="en-US"/>
        </w:rPr>
      </w:pPr>
      <w:r w:rsidRPr="00F32152">
        <w:rPr>
          <w:rStyle w:val="a3"/>
          <w:sz w:val="28"/>
          <w:szCs w:val="28"/>
          <w:lang w:val="en-US"/>
        </w:rPr>
        <w:t>B ilovada radionuklid ta’minoti blokining tavsiya etiladigan xonalari ro‘yxati va ularning maydoni keltirilgan. Xonalarning aniq tarkibi obyektni joylashtirish sharoitlari va loyihalash topshirig‘iga asosan aniqlanadi.</w:t>
      </w:r>
    </w:p>
    <w:p w14:paraId="1DB665A6" w14:textId="77777777" w:rsidR="00E97AC1" w:rsidRPr="00F32152" w:rsidRDefault="000D37C6" w:rsidP="00F32152">
      <w:pPr>
        <w:pStyle w:val="1"/>
        <w:spacing w:line="276" w:lineRule="auto"/>
        <w:ind w:firstLine="726"/>
        <w:jc w:val="both"/>
        <w:rPr>
          <w:sz w:val="28"/>
          <w:szCs w:val="28"/>
          <w:lang w:val="en-US"/>
        </w:rPr>
      </w:pPr>
      <w:r w:rsidRPr="00F32152">
        <w:rPr>
          <w:sz w:val="28"/>
          <w:szCs w:val="28"/>
          <w:lang w:val="en-US"/>
        </w:rPr>
        <w:t xml:space="preserve">2.21. </w:t>
      </w:r>
      <w:r w:rsidR="005C5D01" w:rsidRPr="00F32152">
        <w:rPr>
          <w:rStyle w:val="a3"/>
          <w:sz w:val="28"/>
          <w:szCs w:val="28"/>
          <w:lang w:val="en-US"/>
        </w:rPr>
        <w:t xml:space="preserve">Radionuklid ta’minoti bloki binoning alohida qismining birinchi qavatida yoki alohida korpusda joylashtiriladi. </w:t>
      </w:r>
      <w:r w:rsidR="005C5D01" w:rsidRPr="00B3740A">
        <w:rPr>
          <w:rStyle w:val="a3"/>
          <w:sz w:val="28"/>
          <w:szCs w:val="28"/>
          <w:lang w:val="en-US"/>
        </w:rPr>
        <w:t xml:space="preserve">Radiatsion xavfsizlikni ta’minlash maqsadida siklotron (tezlatgich)ni nol belgidan pastda (yerto‘la yoki tsokol qavatida) joylashtirish maqsadga muvofiqdir. </w:t>
      </w:r>
      <w:r w:rsidR="005C5D01" w:rsidRPr="00F32152">
        <w:rPr>
          <w:rStyle w:val="a3"/>
          <w:sz w:val="28"/>
          <w:szCs w:val="28"/>
          <w:lang w:val="en-US"/>
        </w:rPr>
        <w:t>Siklotron (tezlatgich) ustiga suv va kanalizatsiya quvurlarini o‘rnatish taqiqlanadi. Zarur hollarda radiatsiya xavfsizligi va qurilish me’yorlariga rioya qilgan holda siklotronni birinchi qavatdan yuqorida joylashtirish mumkin.</w:t>
      </w:r>
    </w:p>
    <w:p w14:paraId="796657F5" w14:textId="77777777" w:rsidR="00E97AC1" w:rsidRPr="00F32152" w:rsidRDefault="00E97AC1" w:rsidP="00F32152">
      <w:pPr>
        <w:pStyle w:val="1"/>
        <w:spacing w:line="276" w:lineRule="auto"/>
        <w:ind w:firstLine="726"/>
        <w:jc w:val="both"/>
        <w:rPr>
          <w:sz w:val="28"/>
          <w:szCs w:val="28"/>
          <w:lang w:val="en-US"/>
        </w:rPr>
      </w:pPr>
      <w:r w:rsidRPr="00F32152">
        <w:rPr>
          <w:sz w:val="28"/>
          <w:szCs w:val="28"/>
          <w:lang w:val="en-US"/>
        </w:rPr>
        <w:t xml:space="preserve">2.22. </w:t>
      </w:r>
      <w:r w:rsidR="005C5D01" w:rsidRPr="00F32152">
        <w:rPr>
          <w:rStyle w:val="a3"/>
          <w:sz w:val="28"/>
          <w:szCs w:val="28"/>
          <w:lang w:val="en-US"/>
        </w:rPr>
        <w:t xml:space="preserve">Radionuklid ta’minoti bloki xonalariga begona shaxslar, jumladan bemorlar va boshqa bo‘linmalar xodimlarining kirishi taqiqlanishi lozim. Radionuklid ta’minoti bloki xonalarida ish olib borilmayotgan paytda ular qulflab qo‘yiladi. Eshiklarning tashqi tomoniga radiatsion xavf belgisi o‘rnatiladi. Ichki </w:t>
      </w:r>
      <w:r w:rsidR="005C5D01" w:rsidRPr="00F32152">
        <w:rPr>
          <w:rStyle w:val="a3"/>
          <w:sz w:val="28"/>
          <w:szCs w:val="28"/>
          <w:lang w:val="en-US"/>
        </w:rPr>
        <w:lastRenderedPageBreak/>
        <w:t>eshiklarni ko‘rish oynalari bilan jihozlash tavsiya etiladi.</w:t>
      </w:r>
    </w:p>
    <w:p w14:paraId="66495D38" w14:textId="32A6EE22" w:rsidR="00E97AC1" w:rsidRPr="00B3740A" w:rsidRDefault="00E97AC1" w:rsidP="00F32152">
      <w:pPr>
        <w:pStyle w:val="1"/>
        <w:spacing w:line="276" w:lineRule="auto"/>
        <w:ind w:firstLine="726"/>
        <w:jc w:val="both"/>
        <w:rPr>
          <w:sz w:val="28"/>
          <w:szCs w:val="28"/>
          <w:lang w:val="en-US"/>
        </w:rPr>
      </w:pPr>
      <w:r w:rsidRPr="00F32152">
        <w:rPr>
          <w:sz w:val="28"/>
          <w:szCs w:val="28"/>
          <w:lang w:val="en-US"/>
        </w:rPr>
        <w:t xml:space="preserve">2.23. </w:t>
      </w:r>
      <w:r w:rsidR="005C5D01" w:rsidRPr="00F32152">
        <w:rPr>
          <w:rStyle w:val="a3"/>
          <w:sz w:val="28"/>
          <w:szCs w:val="28"/>
          <w:lang w:val="en-US"/>
        </w:rPr>
        <w:t xml:space="preserve">Siklotronni joylashtirish uning konstruksiyasi, quvvati, ishlab chiqaruvchining tavsiyalari va kafolatlariga bog‘liq. Siklotron loyihalash jarayonida qalinligi hisoblab chiqiladigan beton devorli va shiftli bunkerda yoki labirint kirish tizimli kanonda (bundan keyin umumlashtirilgan holda </w:t>
      </w:r>
      <w:r w:rsidR="00E96359">
        <w:rPr>
          <w:rStyle w:val="a3"/>
          <w:sz w:val="28"/>
          <w:szCs w:val="28"/>
          <w:lang w:val="en-US"/>
        </w:rPr>
        <w:t>“</w:t>
      </w:r>
      <w:r w:rsidR="005C5D01" w:rsidRPr="00F32152">
        <w:rPr>
          <w:rStyle w:val="a3"/>
          <w:sz w:val="28"/>
          <w:szCs w:val="28"/>
          <w:lang w:val="en-US"/>
        </w:rPr>
        <w:t>bunker</w:t>
      </w:r>
      <w:r w:rsidR="00E96359">
        <w:rPr>
          <w:rStyle w:val="a3"/>
          <w:sz w:val="28"/>
          <w:szCs w:val="28"/>
          <w:lang w:val="en-US"/>
        </w:rPr>
        <w:t>”</w:t>
      </w:r>
      <w:r w:rsidR="005C5D01" w:rsidRPr="00F32152">
        <w:rPr>
          <w:rStyle w:val="a3"/>
          <w:sz w:val="28"/>
          <w:szCs w:val="28"/>
          <w:lang w:val="en-US"/>
        </w:rPr>
        <w:t xml:space="preserve"> atamasi qo‘llaniladi) joylashtiriladi. </w:t>
      </w:r>
      <w:r w:rsidR="005C5D01" w:rsidRPr="00B3740A">
        <w:rPr>
          <w:rStyle w:val="a3"/>
          <w:sz w:val="28"/>
          <w:szCs w:val="28"/>
          <w:lang w:val="en-US"/>
        </w:rPr>
        <w:t>Bu joylashtirish SanQvaN №0193-06 talablarining bajarilishini ta’minlaydi va siklotron ishlab chiqaruvchisining tavsiyalarini inobatga oladi. O‘z-o‘zini himoyalovchi tezlatkichni (siklotron) radiatsiya xavfsizligi talablari va ishlab chiqaruvchi firma tavsiyalariga rioya qilgan holda bunkersiz joylashtirish mumkin.</w:t>
      </w:r>
    </w:p>
    <w:p w14:paraId="278A1A11" w14:textId="77777777" w:rsidR="00962EC1" w:rsidRPr="00F32152" w:rsidRDefault="00E97AC1" w:rsidP="00F32152">
      <w:pPr>
        <w:pStyle w:val="1"/>
        <w:spacing w:line="276" w:lineRule="auto"/>
        <w:ind w:firstLine="726"/>
        <w:jc w:val="both"/>
        <w:rPr>
          <w:sz w:val="28"/>
          <w:szCs w:val="28"/>
          <w:lang w:val="en-US"/>
        </w:rPr>
      </w:pPr>
      <w:r w:rsidRPr="00F32152">
        <w:rPr>
          <w:sz w:val="28"/>
          <w:szCs w:val="28"/>
          <w:lang w:val="en-US"/>
        </w:rPr>
        <w:t xml:space="preserve">2.24. </w:t>
      </w:r>
      <w:r w:rsidR="005C5D01" w:rsidRPr="00F32152">
        <w:rPr>
          <w:rStyle w:val="a3"/>
          <w:sz w:val="28"/>
          <w:szCs w:val="28"/>
          <w:lang w:val="en-US"/>
        </w:rPr>
        <w:t>Yo‘naltirilgan faollikni kamaytirish uchun siklotron xonasida quyidagilar bo‘lishi kerak:</w:t>
      </w:r>
    </w:p>
    <w:p w14:paraId="7816C727" w14:textId="77777777" w:rsidR="00E97AC1" w:rsidRPr="00B3740A" w:rsidRDefault="005C5D01" w:rsidP="00F32152">
      <w:pPr>
        <w:pStyle w:val="1"/>
        <w:spacing w:line="276" w:lineRule="auto"/>
        <w:ind w:firstLine="726"/>
        <w:jc w:val="both"/>
        <w:rPr>
          <w:sz w:val="28"/>
          <w:szCs w:val="28"/>
          <w:lang w:val="en-US"/>
        </w:rPr>
      </w:pPr>
      <w:r w:rsidRPr="00B3740A">
        <w:rPr>
          <w:rStyle w:val="a3"/>
          <w:sz w:val="28"/>
          <w:szCs w:val="28"/>
          <w:lang w:val="en-US"/>
        </w:rPr>
        <w:t>zaruriy konstruktorlik va loyihalash yechimlari, jumladan betonning maxsus turlaridan foydalanish, temir armaturadan foydalanishni minimallashtirish, nishon atrofida mahalliy himoyani amalga oshirish.</w:t>
      </w:r>
    </w:p>
    <w:p w14:paraId="1CE3203A" w14:textId="77777777" w:rsidR="00E97AC1" w:rsidRPr="00B3740A" w:rsidRDefault="00E97AC1" w:rsidP="00F32152">
      <w:pPr>
        <w:pStyle w:val="1"/>
        <w:spacing w:line="276" w:lineRule="auto"/>
        <w:ind w:firstLine="726"/>
        <w:jc w:val="both"/>
        <w:rPr>
          <w:sz w:val="28"/>
          <w:szCs w:val="28"/>
          <w:lang w:val="en-US"/>
        </w:rPr>
      </w:pPr>
      <w:r w:rsidRPr="00B3740A">
        <w:rPr>
          <w:sz w:val="28"/>
          <w:szCs w:val="28"/>
          <w:lang w:val="en-US"/>
        </w:rPr>
        <w:t xml:space="preserve">2.25. </w:t>
      </w:r>
      <w:r w:rsidR="005C5D01" w:rsidRPr="00B3740A">
        <w:rPr>
          <w:rStyle w:val="a3"/>
          <w:sz w:val="28"/>
          <w:szCs w:val="28"/>
          <w:lang w:val="en-US"/>
        </w:rPr>
        <w:t>Siklotron bunkeri qat’iy nazorat hududi hisoblanadi, bunda uskunalar ishlayotgan paytda xodimlarning bo‘lishiga ruxsat berilmaydi. Siklotron bunkeriga kirish eshigi kamida ikkita mustaqil blokirovka tizimi bilan jihozlangan bo‘lishi shart (bunker ichidagi nurlanish dozasi quvvati va siklotrondagi yuqori kuchlanishni yoqish bo‘yicha). Himoya qurilmalari eshik ochiq bo‘lganda va siklotron xonasida odam bo‘lganda siklotronni yoqishni, shuningdek siklotron ishlayotganda va bunkerdagi nurlanish dozasi quvvati ruxsat etilgan nazorat darajasidan oshganda eshikni ochishni taqiqlashni ta’minlashi lozim.</w:t>
      </w:r>
    </w:p>
    <w:p w14:paraId="50580AB1" w14:textId="77777777" w:rsidR="00764BFB" w:rsidRPr="00B3740A" w:rsidRDefault="00E97AC1" w:rsidP="00F32152">
      <w:pPr>
        <w:pStyle w:val="1"/>
        <w:spacing w:line="276" w:lineRule="auto"/>
        <w:ind w:firstLine="726"/>
        <w:jc w:val="both"/>
        <w:rPr>
          <w:sz w:val="28"/>
          <w:szCs w:val="28"/>
          <w:lang w:val="en-US"/>
        </w:rPr>
      </w:pPr>
      <w:r w:rsidRPr="00B3740A">
        <w:rPr>
          <w:sz w:val="28"/>
          <w:szCs w:val="28"/>
          <w:lang w:val="en-US"/>
        </w:rPr>
        <w:t xml:space="preserve">2.26. </w:t>
      </w:r>
      <w:r w:rsidR="005C5D01" w:rsidRPr="00B3740A">
        <w:rPr>
          <w:rStyle w:val="a3"/>
          <w:sz w:val="28"/>
          <w:szCs w:val="28"/>
          <w:lang w:val="en-US"/>
        </w:rPr>
        <w:t>Siklotronni boshqarish xonasi (pult xonasi) unga yaqin joyda, yerto‘ladan tashqarida joylashtiriladi. Siklotron (tezlatgich) boshqaruv pultida uning ish rejimi ko‘rsatkichlari, siklotron xonasidagi nurlanish dozasi quvvati darajalari, ventilyatsiya tizimlarining holati va blokirovka qurilmalarining holati to‘g‘risidagi ma’lumotlar aks ettirilishi kerak. Pult xonasi tashqi va ichki telefon aloqasi bilan ta’minlanadi. Siklotron xonasidagi va radiokimyoviy laboratoriya xodimlarining ish joylaridagi nurlanish dozasi quvvati darajalari haqidagi ma’lumotlar boshqa xonada joylashgan radiatsion nazorat pulti ekranlarida ham aks ettirilishi mumkin.</w:t>
      </w:r>
    </w:p>
    <w:p w14:paraId="5C9EF5ED" w14:textId="77777777" w:rsidR="00764BFB" w:rsidRPr="00B3740A" w:rsidRDefault="00764BFB" w:rsidP="00F32152">
      <w:pPr>
        <w:pStyle w:val="1"/>
        <w:spacing w:line="276" w:lineRule="auto"/>
        <w:ind w:firstLine="726"/>
        <w:jc w:val="both"/>
        <w:rPr>
          <w:sz w:val="28"/>
          <w:szCs w:val="28"/>
          <w:lang w:val="en-US"/>
        </w:rPr>
      </w:pPr>
      <w:r w:rsidRPr="00F32152">
        <w:rPr>
          <w:sz w:val="28"/>
          <w:szCs w:val="28"/>
          <w:lang w:val="en-US"/>
        </w:rPr>
        <w:t xml:space="preserve">2.27. </w:t>
      </w:r>
      <w:r w:rsidR="005C5D01" w:rsidRPr="00F32152">
        <w:rPr>
          <w:rStyle w:val="a3"/>
          <w:sz w:val="28"/>
          <w:szCs w:val="28"/>
          <w:lang w:val="en-US"/>
        </w:rPr>
        <w:t xml:space="preserve">Siklotron bunkeri va radiokimyoviy laboratoriya bir-biriga iloji boricha yaqin masofada loyihalanadi. </w:t>
      </w:r>
      <w:r w:rsidR="005C5D01" w:rsidRPr="00B3740A">
        <w:rPr>
          <w:rStyle w:val="a3"/>
          <w:sz w:val="28"/>
          <w:szCs w:val="28"/>
          <w:lang w:val="en-US"/>
        </w:rPr>
        <w:t>Ko‘rsatilgan xonalar gaz va suyuqlik quvurlari, pnevmopochta va boshqa kommunikatsiyalarni joylashtirish uchun yashirin kanallar bilan o‘zaro bog‘langan bo‘lishi lozim. Radionuklidlar kanallari o‘tadigan xona qat’iy nazorat zonasi hisoblanib, qo‘shimcha himoya vositalari bilan jihozlanadi.</w:t>
      </w:r>
    </w:p>
    <w:p w14:paraId="594D65D4" w14:textId="77777777" w:rsidR="00764BFB" w:rsidRPr="00F32152" w:rsidRDefault="00764BFB" w:rsidP="00F32152">
      <w:pPr>
        <w:pStyle w:val="1"/>
        <w:spacing w:line="276" w:lineRule="auto"/>
        <w:ind w:firstLine="726"/>
        <w:jc w:val="both"/>
        <w:rPr>
          <w:sz w:val="28"/>
          <w:szCs w:val="28"/>
          <w:lang w:val="en-US"/>
        </w:rPr>
      </w:pPr>
      <w:r w:rsidRPr="00F32152">
        <w:rPr>
          <w:sz w:val="28"/>
          <w:szCs w:val="28"/>
          <w:lang w:val="en-US"/>
        </w:rPr>
        <w:t xml:space="preserve">2.28. </w:t>
      </w:r>
      <w:r w:rsidR="005C5D01" w:rsidRPr="00F32152">
        <w:rPr>
          <w:rStyle w:val="a3"/>
          <w:sz w:val="28"/>
          <w:szCs w:val="28"/>
          <w:lang w:val="en-US"/>
        </w:rPr>
        <w:t xml:space="preserve">Radiokimyo laboratoriyasi va sifat nazorati laboratoriyasi xonalarini </w:t>
      </w:r>
      <w:r w:rsidR="005C5D01" w:rsidRPr="00F32152">
        <w:rPr>
          <w:rStyle w:val="a3"/>
          <w:sz w:val="28"/>
          <w:szCs w:val="28"/>
          <w:lang w:val="en-US"/>
        </w:rPr>
        <w:lastRenderedPageBreak/>
        <w:t>yerto‘la va tsokol qavatlarida joylashtirish man etiladi. Xodimlar doimiy ishlayotgan xonalar tabiiy yorug‘lik bilan ta’minlanishi shart. Radionuklid ta’minoti blokining barcha ish xonalari favqulodda va evakuatsiya yoritish tizimlari bilan jihozlanadi.</w:t>
      </w:r>
    </w:p>
    <w:p w14:paraId="094862F7" w14:textId="59BA6F6D" w:rsidR="00764BFB" w:rsidRPr="00B3740A" w:rsidRDefault="00764BFB" w:rsidP="00F32152">
      <w:pPr>
        <w:pStyle w:val="1"/>
        <w:spacing w:line="276" w:lineRule="auto"/>
        <w:ind w:firstLine="726"/>
        <w:jc w:val="both"/>
        <w:rPr>
          <w:sz w:val="28"/>
          <w:szCs w:val="28"/>
          <w:lang w:val="en-US"/>
        </w:rPr>
      </w:pPr>
      <w:r w:rsidRPr="00F32152">
        <w:rPr>
          <w:sz w:val="28"/>
          <w:szCs w:val="28"/>
          <w:lang w:val="en-US"/>
        </w:rPr>
        <w:t xml:space="preserve">2.29. </w:t>
      </w:r>
      <w:r w:rsidR="005C5D01" w:rsidRPr="00F32152">
        <w:rPr>
          <w:rStyle w:val="a3"/>
          <w:sz w:val="28"/>
          <w:szCs w:val="28"/>
          <w:lang w:val="en-US"/>
        </w:rPr>
        <w:t xml:space="preserve">Sintezlanadigan RFPlarning turi va miqdoriga qarab, radiokimyoviy laboratoriyada PET radiokimyosi uchun bir yoki bir nechta </w:t>
      </w:r>
      <w:r w:rsidR="00E96359">
        <w:rPr>
          <w:rStyle w:val="a3"/>
          <w:sz w:val="28"/>
          <w:szCs w:val="28"/>
          <w:lang w:val="en-US"/>
        </w:rPr>
        <w:t>“</w:t>
      </w:r>
      <w:r w:rsidR="005C5D01" w:rsidRPr="00F32152">
        <w:rPr>
          <w:rStyle w:val="a3"/>
          <w:sz w:val="28"/>
          <w:szCs w:val="28"/>
          <w:lang w:val="en-US"/>
        </w:rPr>
        <w:t>issiq</w:t>
      </w:r>
      <w:r w:rsidR="00E96359">
        <w:rPr>
          <w:rStyle w:val="a3"/>
          <w:sz w:val="28"/>
          <w:szCs w:val="28"/>
          <w:lang w:val="en-US"/>
        </w:rPr>
        <w:t>”</w:t>
      </w:r>
      <w:r w:rsidR="005C5D01" w:rsidRPr="00F32152">
        <w:rPr>
          <w:rStyle w:val="a3"/>
          <w:sz w:val="28"/>
          <w:szCs w:val="28"/>
          <w:lang w:val="en-US"/>
        </w:rPr>
        <w:t xml:space="preserve"> bokslar va (yoki) bir nechta mini-bokslar loyihalanadi va o‘rnatiladi. </w:t>
      </w:r>
      <w:r w:rsidR="005C5D01" w:rsidRPr="00B3740A">
        <w:rPr>
          <w:rStyle w:val="a3"/>
          <w:sz w:val="28"/>
          <w:szCs w:val="28"/>
          <w:lang w:val="en-US"/>
        </w:rPr>
        <w:t>Tayyor mahsulotni qadoqlash uchun RFPning kerakli dozalarini avtomatik ravishda tayyorlaydigan dispenser qo‘llaniladi.</w:t>
      </w:r>
    </w:p>
    <w:p w14:paraId="39095541" w14:textId="77777777" w:rsidR="00A86A67" w:rsidRPr="00B3740A" w:rsidRDefault="00764BFB" w:rsidP="00F32152">
      <w:pPr>
        <w:pStyle w:val="1"/>
        <w:spacing w:line="276" w:lineRule="auto"/>
        <w:ind w:firstLine="726"/>
        <w:jc w:val="both"/>
        <w:rPr>
          <w:sz w:val="28"/>
          <w:szCs w:val="28"/>
          <w:lang w:val="en-US"/>
        </w:rPr>
      </w:pPr>
      <w:r w:rsidRPr="00B3740A">
        <w:rPr>
          <w:sz w:val="28"/>
          <w:szCs w:val="28"/>
          <w:lang w:val="en-US"/>
        </w:rPr>
        <w:t xml:space="preserve">2.30. </w:t>
      </w:r>
      <w:r w:rsidR="005C5D01" w:rsidRPr="00B3740A">
        <w:rPr>
          <w:rStyle w:val="a3"/>
          <w:sz w:val="28"/>
          <w:szCs w:val="28"/>
          <w:lang w:val="en-US"/>
        </w:rPr>
        <w:t>Xodimlarning radiatsiya xavfsizligi choralariga rioya qilish sharti bilan izotoplarni ishlab chiqarish va ular asosida RFP sintez qilish uchun kombinatsiyalangan qurilmalardan foydalanishga ruxsat beriladi.</w:t>
      </w:r>
    </w:p>
    <w:p w14:paraId="361868F1" w14:textId="77777777" w:rsidR="00A86A67" w:rsidRPr="00B3740A" w:rsidRDefault="00A86A67" w:rsidP="00F32152">
      <w:pPr>
        <w:pStyle w:val="1"/>
        <w:spacing w:line="276" w:lineRule="auto"/>
        <w:ind w:firstLine="726"/>
        <w:jc w:val="both"/>
        <w:rPr>
          <w:sz w:val="28"/>
          <w:szCs w:val="28"/>
          <w:lang w:val="en-US"/>
        </w:rPr>
      </w:pPr>
      <w:r w:rsidRPr="00B3740A">
        <w:rPr>
          <w:sz w:val="28"/>
          <w:szCs w:val="28"/>
          <w:lang w:val="en-US"/>
        </w:rPr>
        <w:t xml:space="preserve">2.31. </w:t>
      </w:r>
      <w:r w:rsidR="005C5D01" w:rsidRPr="00B3740A">
        <w:rPr>
          <w:rStyle w:val="a3"/>
          <w:sz w:val="28"/>
          <w:szCs w:val="28"/>
          <w:lang w:val="en-US"/>
        </w:rPr>
        <w:t>RFP sintezini tayyorlash va sintez qilingan RFP sifatini nazorat qilish uchun mo‘ljallangan uskunalar va laboratoriya jihozlari joylashgan xonalar radiokimyoviy laboratoriya yonida joylashtiriladi.</w:t>
      </w:r>
    </w:p>
    <w:p w14:paraId="617EC695" w14:textId="77777777" w:rsidR="00A86A67" w:rsidRPr="00F32152" w:rsidRDefault="00A86A67" w:rsidP="00F32152">
      <w:pPr>
        <w:pStyle w:val="1"/>
        <w:spacing w:line="276" w:lineRule="auto"/>
        <w:ind w:firstLine="726"/>
        <w:jc w:val="both"/>
        <w:rPr>
          <w:sz w:val="28"/>
          <w:szCs w:val="28"/>
          <w:lang w:val="en-US"/>
        </w:rPr>
      </w:pPr>
      <w:r w:rsidRPr="00B3740A">
        <w:rPr>
          <w:sz w:val="28"/>
          <w:szCs w:val="28"/>
          <w:lang w:val="en-US"/>
        </w:rPr>
        <w:t xml:space="preserve">2.32. </w:t>
      </w:r>
      <w:r w:rsidR="005C5D01" w:rsidRPr="00B3740A">
        <w:rPr>
          <w:rStyle w:val="a3"/>
          <w:sz w:val="28"/>
          <w:szCs w:val="28"/>
          <w:lang w:val="en-US"/>
        </w:rPr>
        <w:t xml:space="preserve">PET-markaz loyihasida qadoqlangan RFPli himoya konteynerlarini radiokimyoviy laboratoriyadan PET-diagnostika protsedura blokiga eng qisqa yo‘l bilan tashishni rejalashtirish tavsiya etiladi. </w:t>
      </w:r>
      <w:r w:rsidR="005C5D01" w:rsidRPr="00F32152">
        <w:rPr>
          <w:rStyle w:val="a3"/>
          <w:sz w:val="28"/>
          <w:szCs w:val="28"/>
          <w:lang w:val="en-US"/>
        </w:rPr>
        <w:t>Bunda qo‘shni xonalar orasidagi uzatish oynalari va/yoki maxsus ko‘targichdan foydalanish mumkin.</w:t>
      </w:r>
    </w:p>
    <w:p w14:paraId="57952495" w14:textId="77777777" w:rsidR="00A86A67" w:rsidRPr="00B3740A" w:rsidRDefault="00A86A67" w:rsidP="00F32152">
      <w:pPr>
        <w:pStyle w:val="1"/>
        <w:spacing w:line="276" w:lineRule="auto"/>
        <w:ind w:firstLine="726"/>
        <w:jc w:val="both"/>
        <w:rPr>
          <w:sz w:val="28"/>
          <w:szCs w:val="28"/>
          <w:lang w:val="en-US"/>
        </w:rPr>
      </w:pPr>
      <w:r w:rsidRPr="00F32152">
        <w:rPr>
          <w:sz w:val="28"/>
          <w:szCs w:val="28"/>
          <w:lang w:val="en-US"/>
        </w:rPr>
        <w:t xml:space="preserve">2.33. </w:t>
      </w:r>
      <w:r w:rsidR="005C5D01" w:rsidRPr="00F32152">
        <w:rPr>
          <w:rStyle w:val="a3"/>
          <w:sz w:val="28"/>
          <w:szCs w:val="28"/>
          <w:lang w:val="en-US"/>
        </w:rPr>
        <w:t xml:space="preserve">PET-markazida sintez qilingan RFPlarni tashqi tashkilotlarga berish, generatorlarni olish va radionuklidlar parchalangandan so‘ng qattiq chiqindilarni chiqarish uchun binodan alohida chiqish joyi ko‘zda tutilishi lozim. </w:t>
      </w:r>
      <w:r w:rsidR="005C5D01" w:rsidRPr="00B3740A">
        <w:rPr>
          <w:rStyle w:val="a3"/>
          <w:sz w:val="28"/>
          <w:szCs w:val="28"/>
          <w:lang w:val="en-US"/>
        </w:rPr>
        <w:t>Bu chiqish joyi po‘lat eshikli va qo‘riqlash signalizatsiyasi bilan jihozlangan bo‘lishi, hamda maxsus yuk avtomashinalari uchun asfalt qoplamali qulay kirish yo‘li ta’minlanishi kerak. Ushbu chiqish joyidan odatdagi ish rejimida xodimlar, bemorlar va begona shaxslar foydalanmaydi; ayni paytda, u zaxira favqulodda chiqish vazifasini ham bajaradi.</w:t>
      </w:r>
    </w:p>
    <w:p w14:paraId="0FA95BE5" w14:textId="53AC6197" w:rsidR="00A86A67" w:rsidRPr="00B3740A" w:rsidRDefault="00A86A67" w:rsidP="00F32152">
      <w:pPr>
        <w:pStyle w:val="1"/>
        <w:spacing w:line="276" w:lineRule="auto"/>
        <w:ind w:firstLine="726"/>
        <w:jc w:val="both"/>
        <w:rPr>
          <w:sz w:val="28"/>
          <w:szCs w:val="28"/>
          <w:lang w:val="en-US"/>
        </w:rPr>
      </w:pPr>
      <w:r w:rsidRPr="00F32152">
        <w:rPr>
          <w:sz w:val="28"/>
          <w:szCs w:val="28"/>
          <w:lang w:val="en-US"/>
        </w:rPr>
        <w:t xml:space="preserve">2.34. </w:t>
      </w:r>
      <w:r w:rsidR="005C5D01" w:rsidRPr="00F32152">
        <w:rPr>
          <w:rStyle w:val="a3"/>
          <w:sz w:val="28"/>
          <w:szCs w:val="28"/>
          <w:lang w:val="en-US"/>
        </w:rPr>
        <w:t xml:space="preserve">Siklotron, </w:t>
      </w:r>
      <w:r w:rsidR="00E96359">
        <w:rPr>
          <w:rStyle w:val="a3"/>
          <w:sz w:val="28"/>
          <w:szCs w:val="28"/>
          <w:lang w:val="en-US"/>
        </w:rPr>
        <w:t>“</w:t>
      </w:r>
      <w:r w:rsidR="005C5D01" w:rsidRPr="00F32152">
        <w:rPr>
          <w:rStyle w:val="a3"/>
          <w:sz w:val="28"/>
          <w:szCs w:val="28"/>
          <w:lang w:val="en-US"/>
        </w:rPr>
        <w:t>issiq</w:t>
      </w:r>
      <w:r w:rsidR="00E96359">
        <w:rPr>
          <w:rStyle w:val="a3"/>
          <w:sz w:val="28"/>
          <w:szCs w:val="28"/>
          <w:lang w:val="en-US"/>
        </w:rPr>
        <w:t>”</w:t>
      </w:r>
      <w:r w:rsidR="005C5D01" w:rsidRPr="00F32152">
        <w:rPr>
          <w:rStyle w:val="a3"/>
          <w:sz w:val="28"/>
          <w:szCs w:val="28"/>
          <w:lang w:val="en-US"/>
        </w:rPr>
        <w:t xml:space="preserve"> kameralar, himoya qutilari va mo‘rili shkaflarning ventilyatsiyasi ularda ish bajarilayotgan paytda ishga tushiriladi. </w:t>
      </w:r>
      <w:r w:rsidR="005C5D01" w:rsidRPr="00B3740A">
        <w:rPr>
          <w:rStyle w:val="a3"/>
          <w:sz w:val="28"/>
          <w:szCs w:val="28"/>
          <w:lang w:val="en-US"/>
        </w:rPr>
        <w:t>Atmosferaga chiqarishdan oldin havoni ularning konstruksiyalarida ko‘zda tutilgan yoki kameralar, bokslar va shkaflarga bevosita yaqin joyda o‘rnatilgan aerozol filtrlarda tozalash tavsiya etiladi. Filtrlarning turi va soni loyihalash bosqichida aniqlanadi.</w:t>
      </w:r>
    </w:p>
    <w:p w14:paraId="6F372C04" w14:textId="77777777" w:rsidR="00962EC1" w:rsidRPr="00B3740A" w:rsidRDefault="00A86A67" w:rsidP="00F32152">
      <w:pPr>
        <w:pStyle w:val="1"/>
        <w:spacing w:line="276" w:lineRule="auto"/>
        <w:ind w:firstLine="726"/>
        <w:jc w:val="both"/>
        <w:rPr>
          <w:rStyle w:val="a3"/>
          <w:sz w:val="28"/>
          <w:szCs w:val="28"/>
          <w:lang w:val="en-US"/>
        </w:rPr>
      </w:pPr>
      <w:r w:rsidRPr="00B3740A">
        <w:rPr>
          <w:sz w:val="28"/>
          <w:szCs w:val="28"/>
          <w:lang w:val="en-US"/>
        </w:rPr>
        <w:t xml:space="preserve">2.35. </w:t>
      </w:r>
      <w:r w:rsidR="005C5D01" w:rsidRPr="00B3740A">
        <w:rPr>
          <w:rStyle w:val="a3"/>
          <w:sz w:val="28"/>
          <w:szCs w:val="28"/>
          <w:lang w:val="en-US"/>
        </w:rPr>
        <w:t>Siklotron xonasi mexanik qo‘zg‘atuvchi va zarur bo‘lsa, kiritilayotgan havoni konditsiyalashtiruvchi maxsus havo tortish-chiqarish tizimi bilan jihozlangan bo‘lishi kerak.</w:t>
      </w:r>
    </w:p>
    <w:p w14:paraId="32A08EC3" w14:textId="77777777" w:rsidR="00A86A67" w:rsidRPr="00B3740A" w:rsidRDefault="00A86A67" w:rsidP="00F32152">
      <w:pPr>
        <w:pStyle w:val="1"/>
        <w:spacing w:line="276" w:lineRule="auto"/>
        <w:ind w:firstLine="726"/>
        <w:jc w:val="both"/>
        <w:rPr>
          <w:sz w:val="28"/>
          <w:szCs w:val="28"/>
          <w:lang w:val="en-US"/>
        </w:rPr>
      </w:pPr>
    </w:p>
    <w:p w14:paraId="2BE5172F" w14:textId="77777777" w:rsidR="0066168B" w:rsidRPr="00B3740A" w:rsidRDefault="0066168B" w:rsidP="00F32152">
      <w:pPr>
        <w:pStyle w:val="1"/>
        <w:spacing w:line="276" w:lineRule="auto"/>
        <w:ind w:firstLine="726"/>
        <w:jc w:val="both"/>
        <w:rPr>
          <w:rStyle w:val="a3"/>
          <w:b/>
          <w:bCs/>
          <w:sz w:val="28"/>
          <w:szCs w:val="28"/>
          <w:lang w:val="en-US"/>
        </w:rPr>
      </w:pPr>
    </w:p>
    <w:p w14:paraId="2455C5A0" w14:textId="77777777" w:rsidR="0066168B" w:rsidRPr="00B3740A" w:rsidRDefault="0066168B" w:rsidP="00F32152">
      <w:pPr>
        <w:pStyle w:val="1"/>
        <w:spacing w:line="276" w:lineRule="auto"/>
        <w:ind w:firstLine="726"/>
        <w:jc w:val="both"/>
        <w:rPr>
          <w:rStyle w:val="a3"/>
          <w:b/>
          <w:bCs/>
          <w:sz w:val="28"/>
          <w:szCs w:val="28"/>
          <w:lang w:val="en-US"/>
        </w:rPr>
      </w:pPr>
    </w:p>
    <w:p w14:paraId="7373E7B5" w14:textId="5BB6D698" w:rsidR="00962EC1" w:rsidRPr="00B3740A" w:rsidRDefault="005C5D01" w:rsidP="0066168B">
      <w:pPr>
        <w:pStyle w:val="1"/>
        <w:spacing w:line="276" w:lineRule="auto"/>
        <w:ind w:firstLine="726"/>
        <w:jc w:val="center"/>
        <w:rPr>
          <w:rStyle w:val="a3"/>
          <w:b/>
          <w:bCs/>
          <w:sz w:val="28"/>
          <w:szCs w:val="28"/>
          <w:lang w:val="en-US"/>
        </w:rPr>
      </w:pPr>
      <w:r w:rsidRPr="00B3740A">
        <w:rPr>
          <w:rStyle w:val="a3"/>
          <w:b/>
          <w:bCs/>
          <w:sz w:val="28"/>
          <w:szCs w:val="28"/>
          <w:lang w:val="en-US"/>
        </w:rPr>
        <w:lastRenderedPageBreak/>
        <w:t>3. ISHLAB CHIQARISH VA FOYDALANISH OBYEKTLARINING VENTILYATSIYA VA IQLIM NAZORATI TIZIMLARIGA QO‘YILADIGAN UMUMIY TALABLAR</w:t>
      </w:r>
      <w:r w:rsidR="0066168B" w:rsidRPr="00B3740A">
        <w:rPr>
          <w:sz w:val="28"/>
          <w:szCs w:val="28"/>
          <w:lang w:val="en-US"/>
        </w:rPr>
        <w:t xml:space="preserve"> </w:t>
      </w:r>
      <w:r w:rsidRPr="00B3740A">
        <w:rPr>
          <w:rStyle w:val="a3"/>
          <w:b/>
          <w:bCs/>
          <w:sz w:val="28"/>
          <w:szCs w:val="28"/>
          <w:lang w:val="en-US"/>
        </w:rPr>
        <w:t>RFP</w:t>
      </w:r>
    </w:p>
    <w:p w14:paraId="10536AC0" w14:textId="77777777" w:rsidR="0066168B" w:rsidRPr="00B3740A" w:rsidRDefault="0066168B" w:rsidP="0066168B">
      <w:pPr>
        <w:pStyle w:val="1"/>
        <w:spacing w:line="276" w:lineRule="auto"/>
        <w:ind w:firstLine="726"/>
        <w:jc w:val="center"/>
        <w:rPr>
          <w:sz w:val="28"/>
          <w:szCs w:val="28"/>
          <w:lang w:val="en-US"/>
        </w:rPr>
      </w:pPr>
    </w:p>
    <w:p w14:paraId="408CFF1E" w14:textId="53C45BA0" w:rsidR="00962EC1" w:rsidRPr="00B3740A" w:rsidRDefault="00467974" w:rsidP="00467974">
      <w:pPr>
        <w:pStyle w:val="1"/>
        <w:tabs>
          <w:tab w:val="left" w:pos="1027"/>
        </w:tabs>
        <w:spacing w:line="276" w:lineRule="auto"/>
        <w:ind w:firstLine="726"/>
        <w:jc w:val="both"/>
        <w:rPr>
          <w:sz w:val="28"/>
          <w:szCs w:val="28"/>
          <w:lang w:val="en-US"/>
        </w:rPr>
      </w:pPr>
      <w:r>
        <w:rPr>
          <w:rStyle w:val="a3"/>
          <w:sz w:val="28"/>
          <w:szCs w:val="28"/>
          <w:lang w:val="en-US"/>
        </w:rPr>
        <w:t xml:space="preserve">3.1 </w:t>
      </w:r>
      <w:r w:rsidR="005C5D01" w:rsidRPr="00B3740A">
        <w:rPr>
          <w:rStyle w:val="a3"/>
          <w:sz w:val="28"/>
          <w:szCs w:val="28"/>
          <w:lang w:val="en-US"/>
        </w:rPr>
        <w:t xml:space="preserve">PET-markazning majburiy </w:t>
      </w:r>
      <w:r w:rsidR="005C5D01" w:rsidRPr="00B3740A">
        <w:rPr>
          <w:sz w:val="28"/>
          <w:szCs w:val="28"/>
          <w:lang w:val="en-US"/>
        </w:rPr>
        <w:t xml:space="preserve">oqimli-so‘ruvchi </w:t>
      </w:r>
      <w:r w:rsidR="005C5D01" w:rsidRPr="00B3740A">
        <w:rPr>
          <w:rStyle w:val="a3"/>
          <w:sz w:val="28"/>
          <w:szCs w:val="28"/>
          <w:lang w:val="en-US"/>
        </w:rPr>
        <w:t>ventilyatsiyasi shunday loyihalashtirilishi kerakki, havo oqimi doimo radionuklidlar bilan kamroq ifloslangan hududlardan ko‘proq ifloslangan hududlarga yo‘naltirilsin.</w:t>
      </w:r>
    </w:p>
    <w:p w14:paraId="7C23FF2E" w14:textId="5ECB3D2B" w:rsidR="00962EC1" w:rsidRPr="00F32152" w:rsidRDefault="00467974" w:rsidP="00467974">
      <w:pPr>
        <w:pStyle w:val="1"/>
        <w:tabs>
          <w:tab w:val="left" w:pos="1023"/>
        </w:tabs>
        <w:spacing w:line="276" w:lineRule="auto"/>
        <w:ind w:firstLine="726"/>
        <w:jc w:val="both"/>
        <w:rPr>
          <w:sz w:val="28"/>
          <w:szCs w:val="28"/>
          <w:lang w:val="en-US"/>
        </w:rPr>
      </w:pPr>
      <w:r>
        <w:rPr>
          <w:rStyle w:val="a3"/>
          <w:sz w:val="28"/>
          <w:szCs w:val="28"/>
          <w:lang w:val="en-US"/>
        </w:rPr>
        <w:t xml:space="preserve">3.2 </w:t>
      </w:r>
      <w:r w:rsidR="005C5D01" w:rsidRPr="00F32152">
        <w:rPr>
          <w:rStyle w:val="a3"/>
          <w:sz w:val="28"/>
          <w:szCs w:val="28"/>
          <w:lang w:val="en-US"/>
        </w:rPr>
        <w:t>PET-markazi xonalarini shamollatish vositalari quyidagi alohida tizimlarni o‘z ichiga olishi lozim:</w:t>
      </w:r>
    </w:p>
    <w:p w14:paraId="0C018D63" w14:textId="77777777" w:rsidR="00962EC1" w:rsidRPr="00F32152" w:rsidRDefault="005C5D01" w:rsidP="00467974">
      <w:pPr>
        <w:pStyle w:val="1"/>
        <w:spacing w:line="276" w:lineRule="auto"/>
        <w:ind w:firstLine="726"/>
        <w:jc w:val="both"/>
        <w:rPr>
          <w:sz w:val="28"/>
          <w:szCs w:val="28"/>
          <w:lang w:val="en-US"/>
        </w:rPr>
      </w:pPr>
      <w:r w:rsidRPr="00F32152">
        <w:rPr>
          <w:rStyle w:val="a3"/>
          <w:sz w:val="28"/>
          <w:szCs w:val="28"/>
          <w:lang w:val="en-US"/>
        </w:rPr>
        <w:t>siklotron bunkerining maxsus ventilyatsiyasi;</w:t>
      </w:r>
    </w:p>
    <w:p w14:paraId="3299C43D" w14:textId="77777777" w:rsidR="00962EC1" w:rsidRPr="00F32152" w:rsidRDefault="005C5D01" w:rsidP="00467974">
      <w:pPr>
        <w:pStyle w:val="1"/>
        <w:spacing w:line="276" w:lineRule="auto"/>
        <w:ind w:firstLine="726"/>
        <w:jc w:val="both"/>
        <w:rPr>
          <w:sz w:val="28"/>
          <w:szCs w:val="28"/>
          <w:lang w:val="en-US"/>
        </w:rPr>
      </w:pPr>
      <w:r w:rsidRPr="00F32152">
        <w:rPr>
          <w:rStyle w:val="a3"/>
          <w:sz w:val="28"/>
          <w:szCs w:val="28"/>
          <w:lang w:val="en-US"/>
        </w:rPr>
        <w:t>issiq kameralar, himoya qutilari va/yoki mini-qutilar, so‘rish shkaflar, mahalliy so‘rg‘ichlardan maxsus shamollatish;</w:t>
      </w:r>
    </w:p>
    <w:p w14:paraId="500A379E" w14:textId="13F1F0E1" w:rsidR="00962EC1" w:rsidRPr="00F32152" w:rsidRDefault="005C5D01" w:rsidP="00467974">
      <w:pPr>
        <w:pStyle w:val="1"/>
        <w:spacing w:line="276" w:lineRule="auto"/>
        <w:ind w:firstLine="726"/>
        <w:jc w:val="both"/>
        <w:rPr>
          <w:sz w:val="28"/>
          <w:szCs w:val="28"/>
          <w:lang w:val="en-US"/>
        </w:rPr>
      </w:pPr>
      <w:r w:rsidRPr="00F32152">
        <w:rPr>
          <w:rStyle w:val="a3"/>
          <w:sz w:val="28"/>
          <w:szCs w:val="28"/>
          <w:lang w:val="en-US"/>
        </w:rPr>
        <w:t xml:space="preserve">radiokimyoviy laboratoriyaning </w:t>
      </w:r>
      <w:r w:rsidR="00C8492C" w:rsidRPr="00F32152">
        <w:rPr>
          <w:rStyle w:val="a3"/>
          <w:sz w:val="28"/>
          <w:szCs w:val="28"/>
          <w:lang w:val="en-US"/>
        </w:rPr>
        <w:t>“</w:t>
      </w:r>
      <w:r w:rsidRPr="00F32152">
        <w:rPr>
          <w:rStyle w:val="a3"/>
          <w:sz w:val="28"/>
          <w:szCs w:val="28"/>
          <w:lang w:val="en-US"/>
        </w:rPr>
        <w:t>toza</w:t>
      </w:r>
      <w:r w:rsidR="00C8492C" w:rsidRPr="00F32152">
        <w:rPr>
          <w:rStyle w:val="a3"/>
          <w:sz w:val="28"/>
          <w:szCs w:val="28"/>
          <w:lang w:val="en-US"/>
        </w:rPr>
        <w:t>”</w:t>
      </w:r>
      <w:r w:rsidRPr="00F32152">
        <w:rPr>
          <w:rStyle w:val="a3"/>
          <w:sz w:val="28"/>
          <w:szCs w:val="28"/>
          <w:lang w:val="en-US"/>
        </w:rPr>
        <w:t xml:space="preserve"> xonalarini shamollatish;</w:t>
      </w:r>
    </w:p>
    <w:p w14:paraId="330491F9" w14:textId="52CDA8AF" w:rsidR="00962EC1" w:rsidRPr="00F32152" w:rsidRDefault="005C5D01" w:rsidP="00467974">
      <w:pPr>
        <w:pStyle w:val="1"/>
        <w:spacing w:line="276" w:lineRule="auto"/>
        <w:ind w:firstLine="726"/>
        <w:jc w:val="both"/>
        <w:rPr>
          <w:sz w:val="28"/>
          <w:szCs w:val="28"/>
          <w:lang w:val="en-US"/>
        </w:rPr>
      </w:pPr>
      <w:r w:rsidRPr="00F32152">
        <w:rPr>
          <w:rStyle w:val="a3"/>
          <w:sz w:val="28"/>
          <w:szCs w:val="28"/>
          <w:lang w:val="en-US"/>
        </w:rPr>
        <w:t xml:space="preserve">radionuklid ta’minoti blokining </w:t>
      </w:r>
      <w:r w:rsidR="00C8492C" w:rsidRPr="00F32152">
        <w:rPr>
          <w:rStyle w:val="a3"/>
          <w:sz w:val="28"/>
          <w:szCs w:val="28"/>
          <w:lang w:val="en-US"/>
        </w:rPr>
        <w:t>“</w:t>
      </w:r>
      <w:r w:rsidRPr="00F32152">
        <w:rPr>
          <w:rStyle w:val="a3"/>
          <w:sz w:val="28"/>
          <w:szCs w:val="28"/>
          <w:lang w:val="en-US"/>
        </w:rPr>
        <w:t>nazorat qilinadigan</w:t>
      </w:r>
      <w:r w:rsidR="00C8492C" w:rsidRPr="00F32152">
        <w:rPr>
          <w:rStyle w:val="a3"/>
          <w:sz w:val="28"/>
          <w:szCs w:val="28"/>
          <w:lang w:val="en-US"/>
        </w:rPr>
        <w:t>”</w:t>
      </w:r>
      <w:r w:rsidRPr="00F32152">
        <w:rPr>
          <w:rStyle w:val="a3"/>
          <w:sz w:val="28"/>
          <w:szCs w:val="28"/>
          <w:lang w:val="en-US"/>
        </w:rPr>
        <w:t xml:space="preserve"> xonalarini shamollatish;</w:t>
      </w:r>
    </w:p>
    <w:p w14:paraId="5160D4AC" w14:textId="77777777" w:rsidR="00962EC1" w:rsidRPr="00F32152" w:rsidRDefault="005C5D01" w:rsidP="00467974">
      <w:pPr>
        <w:pStyle w:val="1"/>
        <w:spacing w:line="276" w:lineRule="auto"/>
        <w:ind w:firstLine="726"/>
        <w:jc w:val="both"/>
        <w:rPr>
          <w:sz w:val="28"/>
          <w:szCs w:val="28"/>
          <w:lang w:val="en-US"/>
        </w:rPr>
      </w:pPr>
      <w:r w:rsidRPr="00F32152">
        <w:rPr>
          <w:rStyle w:val="a3"/>
          <w:sz w:val="28"/>
          <w:szCs w:val="28"/>
          <w:lang w:val="en-US"/>
        </w:rPr>
        <w:t>radionuklid ta’minoti bloki yordamchi xonalarining ventilyatsiyasi;</w:t>
      </w:r>
    </w:p>
    <w:p w14:paraId="0ACBB4D0" w14:textId="259951EF" w:rsidR="00962EC1" w:rsidRPr="00F32152" w:rsidRDefault="005C5D01" w:rsidP="00467974">
      <w:pPr>
        <w:pStyle w:val="1"/>
        <w:spacing w:line="276" w:lineRule="auto"/>
        <w:ind w:firstLine="726"/>
        <w:jc w:val="both"/>
        <w:rPr>
          <w:sz w:val="28"/>
          <w:szCs w:val="28"/>
          <w:lang w:val="en-US"/>
        </w:rPr>
      </w:pPr>
      <w:r w:rsidRPr="00F32152">
        <w:rPr>
          <w:rStyle w:val="a3"/>
          <w:sz w:val="28"/>
          <w:szCs w:val="28"/>
          <w:lang w:val="en-US"/>
        </w:rPr>
        <w:t xml:space="preserve">PET diagnostika bo‘limining </w:t>
      </w:r>
      <w:r w:rsidR="00E96359">
        <w:rPr>
          <w:rStyle w:val="a3"/>
          <w:sz w:val="28"/>
          <w:szCs w:val="28"/>
          <w:lang w:val="en-US"/>
        </w:rPr>
        <w:t>“</w:t>
      </w:r>
      <w:r w:rsidRPr="00F32152">
        <w:rPr>
          <w:rStyle w:val="a3"/>
          <w:sz w:val="28"/>
          <w:szCs w:val="28"/>
          <w:lang w:val="en-US"/>
        </w:rPr>
        <w:t>nazorat qilinadigan</w:t>
      </w:r>
      <w:r w:rsidR="00E96359">
        <w:rPr>
          <w:rStyle w:val="a3"/>
          <w:sz w:val="28"/>
          <w:szCs w:val="28"/>
          <w:lang w:val="en-US"/>
        </w:rPr>
        <w:t>”</w:t>
      </w:r>
      <w:r w:rsidRPr="00F32152">
        <w:rPr>
          <w:rStyle w:val="a3"/>
          <w:sz w:val="28"/>
          <w:szCs w:val="28"/>
          <w:lang w:val="en-US"/>
        </w:rPr>
        <w:t xml:space="preserve"> xonalarini shamollatish (PET diagnostika protsedura xonalari, qadoqlash xonalari, RFP yuborish protsedura xonalari, PET tekshiruvidan oldin va keyin bemorlar uchun xonalar hamda RFP yuborilgan bemorlar uchun hojatxonalar);</w:t>
      </w:r>
    </w:p>
    <w:p w14:paraId="43E4395F" w14:textId="77777777" w:rsidR="00962EC1" w:rsidRPr="00F32152" w:rsidRDefault="005C5D01" w:rsidP="00467974">
      <w:pPr>
        <w:pStyle w:val="1"/>
        <w:spacing w:line="276" w:lineRule="auto"/>
        <w:ind w:firstLine="726"/>
        <w:jc w:val="both"/>
        <w:rPr>
          <w:sz w:val="28"/>
          <w:szCs w:val="28"/>
          <w:lang w:val="en-US"/>
        </w:rPr>
      </w:pPr>
      <w:r w:rsidRPr="00F32152">
        <w:rPr>
          <w:rStyle w:val="a3"/>
          <w:sz w:val="28"/>
          <w:szCs w:val="28"/>
          <w:lang w:val="en-US"/>
        </w:rPr>
        <w:t>umumiy va yordamchi xonalarni shamollatish tizimi:</w:t>
      </w:r>
    </w:p>
    <w:p w14:paraId="2579D8FD" w14:textId="77777777" w:rsidR="00962EC1" w:rsidRPr="00F32152" w:rsidRDefault="005C5D01" w:rsidP="00467974">
      <w:pPr>
        <w:pStyle w:val="1"/>
        <w:spacing w:line="276" w:lineRule="auto"/>
        <w:ind w:firstLine="726"/>
        <w:jc w:val="both"/>
        <w:rPr>
          <w:sz w:val="28"/>
          <w:szCs w:val="28"/>
          <w:lang w:val="en-US"/>
        </w:rPr>
      </w:pPr>
      <w:r w:rsidRPr="00F32152">
        <w:rPr>
          <w:rStyle w:val="a3"/>
          <w:sz w:val="28"/>
          <w:szCs w:val="28"/>
          <w:lang w:val="en-US"/>
        </w:rPr>
        <w:t>texnik xonalar;</w:t>
      </w:r>
    </w:p>
    <w:p w14:paraId="4E8635D4" w14:textId="77777777" w:rsidR="00962EC1" w:rsidRPr="00F32152" w:rsidRDefault="005C5D01" w:rsidP="00467974">
      <w:pPr>
        <w:pStyle w:val="1"/>
        <w:spacing w:line="276" w:lineRule="auto"/>
        <w:ind w:firstLine="726"/>
        <w:jc w:val="both"/>
        <w:rPr>
          <w:sz w:val="28"/>
          <w:szCs w:val="28"/>
          <w:lang w:val="en-US"/>
        </w:rPr>
      </w:pPr>
      <w:r w:rsidRPr="00F32152">
        <w:rPr>
          <w:rStyle w:val="a3"/>
          <w:sz w:val="28"/>
          <w:szCs w:val="28"/>
          <w:lang w:val="en-US"/>
        </w:rPr>
        <w:t>ish xonalari;</w:t>
      </w:r>
    </w:p>
    <w:p w14:paraId="0DCBF0A4" w14:textId="77777777" w:rsidR="00962EC1" w:rsidRPr="00F32152" w:rsidRDefault="005C5D01" w:rsidP="00467974">
      <w:pPr>
        <w:pStyle w:val="1"/>
        <w:spacing w:line="276" w:lineRule="auto"/>
        <w:ind w:firstLine="726"/>
        <w:jc w:val="both"/>
        <w:rPr>
          <w:sz w:val="28"/>
          <w:szCs w:val="28"/>
          <w:lang w:val="en-US"/>
        </w:rPr>
      </w:pPr>
      <w:r w:rsidRPr="00F32152">
        <w:rPr>
          <w:rStyle w:val="a3"/>
          <w:sz w:val="28"/>
          <w:szCs w:val="28"/>
          <w:lang w:val="en-US"/>
        </w:rPr>
        <w:t>yo‘laklar.</w:t>
      </w:r>
    </w:p>
    <w:p w14:paraId="63DB8942" w14:textId="0462D199" w:rsidR="00962EC1" w:rsidRPr="00F32152" w:rsidRDefault="00467974" w:rsidP="00467974">
      <w:pPr>
        <w:pStyle w:val="1"/>
        <w:tabs>
          <w:tab w:val="left" w:pos="1027"/>
        </w:tabs>
        <w:spacing w:line="276" w:lineRule="auto"/>
        <w:ind w:firstLine="726"/>
        <w:jc w:val="both"/>
        <w:rPr>
          <w:sz w:val="28"/>
          <w:szCs w:val="28"/>
          <w:lang w:val="en-US"/>
        </w:rPr>
      </w:pPr>
      <w:r>
        <w:rPr>
          <w:rStyle w:val="a3"/>
          <w:sz w:val="28"/>
          <w:szCs w:val="28"/>
          <w:lang w:val="en-US"/>
        </w:rPr>
        <w:t xml:space="preserve">3.3 </w:t>
      </w:r>
      <w:r w:rsidR="005C5D01" w:rsidRPr="00F32152">
        <w:rPr>
          <w:rStyle w:val="a3"/>
          <w:sz w:val="28"/>
          <w:szCs w:val="28"/>
          <w:lang w:val="en-US"/>
        </w:rPr>
        <w:t>Mahalliy so‘rish tizimlarining so‘ruvchi ventilyatorlari bevosita ventilyatsiya kamerasi xonasiga yoki uning yaqinidagi alohida xonaga o‘rnatilishi kerak. Zarur hollarda havoni tozalaydigan ventilyatsiya tizimlarida zaxira ventilyatorlar ko‘zda tutilishi lozim. Dvigatellarning ishga tushirgichlari yorug‘lik signalizatsiyasiga ega bo‘lishi shart.</w:t>
      </w:r>
    </w:p>
    <w:p w14:paraId="782DA654" w14:textId="31289BDE" w:rsidR="00962EC1" w:rsidRPr="00F32152" w:rsidRDefault="00467974" w:rsidP="00467974">
      <w:pPr>
        <w:pStyle w:val="1"/>
        <w:tabs>
          <w:tab w:val="left" w:pos="1027"/>
        </w:tabs>
        <w:spacing w:line="276" w:lineRule="auto"/>
        <w:ind w:firstLine="726"/>
        <w:jc w:val="both"/>
        <w:rPr>
          <w:sz w:val="28"/>
          <w:szCs w:val="28"/>
          <w:lang w:val="en-US"/>
        </w:rPr>
      </w:pPr>
      <w:r>
        <w:rPr>
          <w:rStyle w:val="a3"/>
          <w:sz w:val="28"/>
          <w:szCs w:val="28"/>
          <w:lang w:val="en-US"/>
        </w:rPr>
        <w:t xml:space="preserve">3.4 </w:t>
      </w:r>
      <w:r w:rsidR="005C5D01" w:rsidRPr="00F32152">
        <w:rPr>
          <w:rStyle w:val="a3"/>
          <w:sz w:val="28"/>
          <w:szCs w:val="28"/>
          <w:lang w:val="en-US"/>
        </w:rPr>
        <w:t>Radioaktiv moddalar bilan ish olib boriladigan xonalar va radioaktiv moddalarni qo‘llash bilan bog‘liq bo‘lmagan xonalar ventilyatsiyasining oqimli tizimlari butunlay alohida bo‘lishi va xonalarning yuqori qismiga havo yetkazib berishni ta’minlashi kerak.</w:t>
      </w:r>
    </w:p>
    <w:p w14:paraId="0A52E04D" w14:textId="3DA9FFF7" w:rsidR="00962EC1" w:rsidRPr="00F32152" w:rsidRDefault="00467974" w:rsidP="00467974">
      <w:pPr>
        <w:pStyle w:val="1"/>
        <w:tabs>
          <w:tab w:val="left" w:pos="1027"/>
        </w:tabs>
        <w:spacing w:line="276" w:lineRule="auto"/>
        <w:ind w:firstLine="726"/>
        <w:jc w:val="both"/>
        <w:rPr>
          <w:sz w:val="28"/>
          <w:szCs w:val="28"/>
          <w:lang w:val="en-US"/>
        </w:rPr>
      </w:pPr>
      <w:r>
        <w:rPr>
          <w:rStyle w:val="a3"/>
          <w:sz w:val="28"/>
          <w:szCs w:val="28"/>
          <w:lang w:val="en-US"/>
        </w:rPr>
        <w:t xml:space="preserve">3.5 </w:t>
      </w:r>
      <w:r w:rsidR="005C5D01" w:rsidRPr="00F32152">
        <w:rPr>
          <w:rStyle w:val="a3"/>
          <w:sz w:val="28"/>
          <w:szCs w:val="28"/>
          <w:lang w:val="en-US"/>
        </w:rPr>
        <w:t>Radionuklid ta’minoti bloki va PET diagnostika bo‘linmasi xonalarining tortuvchi maxsus ventilyatsiya tizimlari to‘liq mustaqil bo‘lishi kerak. Havoni ikki zonadan chiqarib tashlash lozim: yuqori zonadan 2/3 hajmda va quyi zonadan 1/3 hajmda. Zarurat tug‘ilganda, havoni radioaktiv gazlarning aerozol filtrlari orqali tozalash talab etiladi.</w:t>
      </w:r>
    </w:p>
    <w:p w14:paraId="2873A026" w14:textId="76C0F067" w:rsidR="00962EC1" w:rsidRPr="00F32152" w:rsidRDefault="00467974" w:rsidP="00467974">
      <w:pPr>
        <w:pStyle w:val="1"/>
        <w:tabs>
          <w:tab w:val="left" w:pos="1023"/>
        </w:tabs>
        <w:spacing w:line="276" w:lineRule="auto"/>
        <w:ind w:firstLine="726"/>
        <w:jc w:val="both"/>
        <w:rPr>
          <w:sz w:val="28"/>
          <w:szCs w:val="28"/>
          <w:lang w:val="en-US"/>
        </w:rPr>
      </w:pPr>
      <w:r>
        <w:rPr>
          <w:rStyle w:val="a3"/>
          <w:sz w:val="28"/>
          <w:szCs w:val="28"/>
          <w:lang w:val="en-US"/>
        </w:rPr>
        <w:t xml:space="preserve">3.6 </w:t>
      </w:r>
      <w:r w:rsidR="005C5D01" w:rsidRPr="00F32152">
        <w:rPr>
          <w:rStyle w:val="a3"/>
          <w:sz w:val="28"/>
          <w:szCs w:val="28"/>
          <w:lang w:val="en-US"/>
        </w:rPr>
        <w:t xml:space="preserve">PET-markazi xonalari inson uchun qulay va uskunalar uchun maqbul </w:t>
      </w:r>
      <w:r w:rsidR="005C5D01" w:rsidRPr="00F32152">
        <w:rPr>
          <w:rStyle w:val="a3"/>
          <w:sz w:val="28"/>
          <w:szCs w:val="28"/>
          <w:lang w:val="en-US"/>
        </w:rPr>
        <w:lastRenderedPageBreak/>
        <w:t>mikroiqlim hamda havoning zaruriy tozaligini ta’minlash maqsadida iqlim qurilmalari bilan jihozlanadi.</w:t>
      </w:r>
    </w:p>
    <w:p w14:paraId="76D391CA" w14:textId="37027ECE" w:rsidR="00962EC1" w:rsidRPr="00F32152" w:rsidRDefault="00467974" w:rsidP="00467974">
      <w:pPr>
        <w:pStyle w:val="1"/>
        <w:tabs>
          <w:tab w:val="left" w:pos="1027"/>
        </w:tabs>
        <w:spacing w:line="276" w:lineRule="auto"/>
        <w:ind w:firstLine="726"/>
        <w:jc w:val="both"/>
        <w:rPr>
          <w:sz w:val="28"/>
          <w:szCs w:val="28"/>
          <w:lang w:val="en-US"/>
        </w:rPr>
      </w:pPr>
      <w:r>
        <w:rPr>
          <w:rStyle w:val="a3"/>
          <w:sz w:val="28"/>
          <w:szCs w:val="28"/>
          <w:lang w:val="en-US"/>
        </w:rPr>
        <w:t xml:space="preserve">3.7 </w:t>
      </w:r>
      <w:r w:rsidR="005C5D01" w:rsidRPr="00F32152">
        <w:rPr>
          <w:rStyle w:val="a3"/>
          <w:sz w:val="28"/>
          <w:szCs w:val="28"/>
          <w:lang w:val="en-US"/>
        </w:rPr>
        <w:t>Radioaktiv moddalar qo‘llanilmaydigan xonalar, shuningdek, umumiy va texnik xonalar blokining shamollatish tizimi amaldagi me’yorlarga muvofiq bajariladi.</w:t>
      </w:r>
    </w:p>
    <w:p w14:paraId="2D8CF73B" w14:textId="62740B77" w:rsidR="00962EC1" w:rsidRPr="00F32152" w:rsidRDefault="00467974" w:rsidP="00467974">
      <w:pPr>
        <w:pStyle w:val="1"/>
        <w:tabs>
          <w:tab w:val="left" w:pos="1023"/>
        </w:tabs>
        <w:spacing w:line="276" w:lineRule="auto"/>
        <w:ind w:firstLine="726"/>
        <w:jc w:val="both"/>
        <w:rPr>
          <w:rStyle w:val="a3"/>
          <w:sz w:val="28"/>
          <w:szCs w:val="28"/>
          <w:lang w:val="en-US"/>
        </w:rPr>
      </w:pPr>
      <w:r>
        <w:rPr>
          <w:rStyle w:val="a3"/>
          <w:sz w:val="28"/>
          <w:szCs w:val="28"/>
          <w:lang w:val="en-US"/>
        </w:rPr>
        <w:t xml:space="preserve">3.8 </w:t>
      </w:r>
      <w:r w:rsidR="005C5D01" w:rsidRPr="00F32152">
        <w:rPr>
          <w:rStyle w:val="a3"/>
          <w:sz w:val="28"/>
          <w:szCs w:val="28"/>
          <w:lang w:val="en-US"/>
        </w:rPr>
        <w:t>Funksional xonalardan atmosferaga chiqarilayotgan havoni nazorat qilish zarurati va usuli amaldagi me’yoriy-uslubiy hujjatlar asosida loyihalash jarayonida aniqlanadi.</w:t>
      </w:r>
    </w:p>
    <w:p w14:paraId="13F56E39" w14:textId="77777777" w:rsidR="00804583" w:rsidRPr="00F32152" w:rsidRDefault="00804583" w:rsidP="00467974">
      <w:pPr>
        <w:pStyle w:val="1"/>
        <w:tabs>
          <w:tab w:val="left" w:pos="1023"/>
        </w:tabs>
        <w:spacing w:line="276" w:lineRule="auto"/>
        <w:ind w:firstLine="726"/>
        <w:jc w:val="both"/>
        <w:rPr>
          <w:sz w:val="28"/>
          <w:szCs w:val="28"/>
          <w:lang w:val="en-US"/>
        </w:rPr>
      </w:pPr>
    </w:p>
    <w:p w14:paraId="499247BD" w14:textId="77777777" w:rsidR="00962EC1" w:rsidRPr="00F32152" w:rsidRDefault="00804583" w:rsidP="0066168B">
      <w:pPr>
        <w:pStyle w:val="24"/>
        <w:keepNext/>
        <w:keepLines/>
        <w:tabs>
          <w:tab w:val="left" w:pos="365"/>
        </w:tabs>
        <w:spacing w:line="276" w:lineRule="auto"/>
        <w:ind w:firstLine="726"/>
        <w:outlineLvl w:val="9"/>
        <w:rPr>
          <w:rStyle w:val="23"/>
          <w:b/>
          <w:bCs/>
          <w:sz w:val="28"/>
          <w:szCs w:val="28"/>
          <w:lang w:val="en-US"/>
        </w:rPr>
      </w:pPr>
      <w:bookmarkStart w:id="7" w:name="bookmark6"/>
      <w:bookmarkEnd w:id="7"/>
      <w:r w:rsidRPr="00F32152">
        <w:rPr>
          <w:rStyle w:val="23"/>
          <w:b/>
          <w:bCs/>
          <w:sz w:val="28"/>
          <w:szCs w:val="28"/>
          <w:lang w:val="en-US"/>
        </w:rPr>
        <w:t>4. PET DIAGNOSTIKASI BO‘LIMIGA QO‘YILADIGAN TALABLAR</w:t>
      </w:r>
    </w:p>
    <w:p w14:paraId="0BD6FEFF" w14:textId="77777777" w:rsidR="00804583" w:rsidRPr="00F32152" w:rsidRDefault="00804583" w:rsidP="00F32152">
      <w:pPr>
        <w:pStyle w:val="24"/>
        <w:keepNext/>
        <w:keepLines/>
        <w:tabs>
          <w:tab w:val="left" w:pos="365"/>
        </w:tabs>
        <w:spacing w:line="276" w:lineRule="auto"/>
        <w:ind w:firstLine="726"/>
        <w:jc w:val="both"/>
        <w:outlineLvl w:val="9"/>
        <w:rPr>
          <w:sz w:val="28"/>
          <w:szCs w:val="28"/>
          <w:lang w:val="en-US"/>
        </w:rPr>
      </w:pPr>
    </w:p>
    <w:p w14:paraId="52012E3D" w14:textId="5E4C9DE5" w:rsidR="00962EC1" w:rsidRPr="00F32152" w:rsidRDefault="00683BE1" w:rsidP="00683BE1">
      <w:pPr>
        <w:pStyle w:val="1"/>
        <w:tabs>
          <w:tab w:val="left" w:pos="1018"/>
        </w:tabs>
        <w:spacing w:line="276" w:lineRule="auto"/>
        <w:ind w:firstLine="726"/>
        <w:jc w:val="both"/>
        <w:rPr>
          <w:sz w:val="28"/>
          <w:szCs w:val="28"/>
          <w:lang w:val="en-US"/>
        </w:rPr>
      </w:pPr>
      <w:r>
        <w:rPr>
          <w:rStyle w:val="a3"/>
          <w:sz w:val="28"/>
          <w:szCs w:val="28"/>
          <w:lang w:val="en-US"/>
        </w:rPr>
        <w:t xml:space="preserve">4.1 </w:t>
      </w:r>
      <w:r w:rsidR="005C5D01" w:rsidRPr="00F32152">
        <w:rPr>
          <w:rStyle w:val="a3"/>
          <w:sz w:val="28"/>
          <w:szCs w:val="28"/>
          <w:lang w:val="en-US"/>
        </w:rPr>
        <w:t>PET diagnostika bo‘limi binoning alohida ajratilgan qismida joylashtiriladi. Uni binolarning yerto‘la va tsilindrik qavatlarida joylashtirish taqiqlanadi, faqat radioaktiv moddalar va radioaktiv chiqindilar omborxonalari bundan mustasno. Tavsiya etilgan xonalar ro‘yxati va ularning maydonlari</w:t>
      </w:r>
      <w:hyperlink w:anchor="bookmark31" w:tooltip="Current Document">
        <w:r w:rsidR="005C5D01" w:rsidRPr="00F32152">
          <w:rPr>
            <w:rStyle w:val="a3"/>
            <w:sz w:val="28"/>
            <w:szCs w:val="28"/>
            <w:lang w:val="en-US"/>
          </w:rPr>
          <w:t xml:space="preserve"> B ilovada</w:t>
        </w:r>
      </w:hyperlink>
      <w:r w:rsidR="005C5D01" w:rsidRPr="00F32152">
        <w:rPr>
          <w:rStyle w:val="a3"/>
          <w:sz w:val="28"/>
          <w:szCs w:val="28"/>
          <w:lang w:val="en-US"/>
        </w:rPr>
        <w:t xml:space="preserve"> keltirilgan bo‘lib, har bir alohida holat uchun loyihalash jarayonida aniqlik kiritiladi.</w:t>
      </w:r>
    </w:p>
    <w:p w14:paraId="1257BD71" w14:textId="4C97237B" w:rsidR="00962EC1" w:rsidRPr="00F32152" w:rsidRDefault="00683BE1" w:rsidP="00683BE1">
      <w:pPr>
        <w:pStyle w:val="1"/>
        <w:tabs>
          <w:tab w:val="left" w:pos="1018"/>
        </w:tabs>
        <w:spacing w:line="276" w:lineRule="auto"/>
        <w:ind w:firstLine="726"/>
        <w:jc w:val="both"/>
        <w:rPr>
          <w:sz w:val="28"/>
          <w:szCs w:val="28"/>
          <w:lang w:val="en-US"/>
        </w:rPr>
      </w:pPr>
      <w:r>
        <w:rPr>
          <w:rStyle w:val="a3"/>
          <w:sz w:val="28"/>
          <w:szCs w:val="28"/>
          <w:lang w:val="en-US"/>
        </w:rPr>
        <w:t xml:space="preserve">4.2 </w:t>
      </w:r>
      <w:r w:rsidR="005C5D01" w:rsidRPr="00F32152">
        <w:rPr>
          <w:rStyle w:val="a3"/>
          <w:sz w:val="28"/>
          <w:szCs w:val="28"/>
          <w:lang w:val="en-US"/>
        </w:rPr>
        <w:t>Loyihalashda PET-diagnostika bo‘limi xonalarida va ularga tutash xonalarda loyihaviy doza quvvatining oshib ketmasligini ta’minlash zarur (A ilovadagi ruxsat etilgan doza quvvatlari 2 zaxira koeffitsiyenti bilan). Statsionar himoyani loyihalashda bo‘limning rejalashtirilgan ish yuklamasidan (haftadagi bemorlarning o‘rtacha soni), bajariladigan muolajalar turidan, qo‘llaniladigan RFPdan, bemorga kiritiladigan RFPning o‘rtacha faolligidan, xodimlarning ish xonasida bo‘lish vaqtidan kelib chiqish lozim. 18F belgili muolajalar ustun bo‘lganda himoya hisob-kitoblarini amalga oshirish uchun quyidagi ma’lumotlardan foydalaniladi:</w:t>
      </w:r>
    </w:p>
    <w:p w14:paraId="4B0B6560" w14:textId="77777777" w:rsidR="00962EC1" w:rsidRPr="00F32152" w:rsidRDefault="005C5D01" w:rsidP="00683BE1">
      <w:pPr>
        <w:pStyle w:val="1"/>
        <w:spacing w:line="276" w:lineRule="auto"/>
        <w:ind w:firstLine="726"/>
        <w:jc w:val="both"/>
        <w:rPr>
          <w:sz w:val="28"/>
          <w:szCs w:val="28"/>
          <w:lang w:val="en-US"/>
        </w:rPr>
      </w:pPr>
      <w:r w:rsidRPr="00F32152">
        <w:rPr>
          <w:rStyle w:val="a3"/>
          <w:sz w:val="28"/>
          <w:szCs w:val="28"/>
          <w:lang w:val="en-US"/>
        </w:rPr>
        <w:t xml:space="preserve">1 metr masofada </w:t>
      </w:r>
      <w:r w:rsidR="00804583" w:rsidRPr="00F32152">
        <w:rPr>
          <w:sz w:val="28"/>
          <w:szCs w:val="28"/>
          <w:lang w:val="en-US"/>
        </w:rPr>
        <w:t xml:space="preserve">18F </w:t>
      </w:r>
      <w:r w:rsidRPr="00F32152">
        <w:rPr>
          <w:rStyle w:val="a3"/>
          <w:sz w:val="28"/>
          <w:szCs w:val="28"/>
          <w:lang w:val="en-US"/>
        </w:rPr>
        <w:t xml:space="preserve">uchun gamma doimiysi - 0,147 </w:t>
      </w:r>
      <w:r w:rsidRPr="00F32152">
        <w:rPr>
          <w:sz w:val="28"/>
          <w:szCs w:val="28"/>
          <w:lang w:val="en-US"/>
        </w:rPr>
        <w:t>mkZv/(MBk·soat);</w:t>
      </w:r>
    </w:p>
    <w:p w14:paraId="0F3CFF1A" w14:textId="77777777" w:rsidR="00962EC1" w:rsidRPr="00F32152" w:rsidRDefault="005C5D01" w:rsidP="00683BE1">
      <w:pPr>
        <w:pStyle w:val="1"/>
        <w:spacing w:line="276" w:lineRule="auto"/>
        <w:ind w:firstLine="726"/>
        <w:jc w:val="both"/>
        <w:rPr>
          <w:sz w:val="28"/>
          <w:szCs w:val="28"/>
          <w:lang w:val="en-US"/>
        </w:rPr>
      </w:pPr>
      <w:r w:rsidRPr="00F32152">
        <w:rPr>
          <w:rStyle w:val="a3"/>
          <w:sz w:val="28"/>
          <w:szCs w:val="28"/>
          <w:lang w:val="en-US"/>
        </w:rPr>
        <w:t>bemor tanasi annigilyatsion fotonlarning bir qismini yutadi, natijada tashqi nurlanish xuddi shunday faollikdagi nuqtaviy manbaga nisbatan taxminan uchdan bir qismga kamayadi;</w:t>
      </w:r>
    </w:p>
    <w:p w14:paraId="32133926" w14:textId="77777777" w:rsidR="00962EC1" w:rsidRPr="00F32152" w:rsidRDefault="005C5D01" w:rsidP="00683BE1">
      <w:pPr>
        <w:pStyle w:val="1"/>
        <w:spacing w:line="276" w:lineRule="auto"/>
        <w:ind w:firstLine="726"/>
        <w:jc w:val="both"/>
        <w:rPr>
          <w:sz w:val="28"/>
          <w:szCs w:val="28"/>
          <w:lang w:val="en-US"/>
        </w:rPr>
      </w:pPr>
      <w:r w:rsidRPr="00F32152">
        <w:rPr>
          <w:rStyle w:val="a3"/>
          <w:sz w:val="28"/>
          <w:szCs w:val="28"/>
          <w:lang w:val="en-US"/>
        </w:rPr>
        <w:t>bemorga yuborish uchun RFP faolligining hisoblangan dozasi 550 MBk ni tashkil etadi;</w:t>
      </w:r>
    </w:p>
    <w:p w14:paraId="26844331" w14:textId="77777777" w:rsidR="00962EC1" w:rsidRPr="00F32152" w:rsidRDefault="005C5D01" w:rsidP="00683BE1">
      <w:pPr>
        <w:pStyle w:val="1"/>
        <w:spacing w:line="276" w:lineRule="auto"/>
        <w:ind w:firstLine="726"/>
        <w:jc w:val="both"/>
        <w:rPr>
          <w:sz w:val="28"/>
          <w:szCs w:val="28"/>
          <w:lang w:val="en-US"/>
        </w:rPr>
      </w:pPr>
      <w:r w:rsidRPr="00F32152">
        <w:rPr>
          <w:rStyle w:val="a3"/>
          <w:sz w:val="28"/>
          <w:szCs w:val="28"/>
          <w:lang w:val="en-US"/>
        </w:rPr>
        <w:t>skanerlashni kutish vaqti (bemor tanasida RFP tarqalishi uchun) 45-90 daqiqa;</w:t>
      </w:r>
    </w:p>
    <w:p w14:paraId="3B128737" w14:textId="77777777" w:rsidR="00962EC1" w:rsidRPr="00F32152" w:rsidRDefault="005C5D01" w:rsidP="00683BE1">
      <w:pPr>
        <w:pStyle w:val="1"/>
        <w:spacing w:line="276" w:lineRule="auto"/>
        <w:ind w:firstLine="726"/>
        <w:jc w:val="both"/>
        <w:rPr>
          <w:sz w:val="28"/>
          <w:szCs w:val="28"/>
          <w:lang w:val="en-US"/>
        </w:rPr>
      </w:pPr>
      <w:r w:rsidRPr="00F32152">
        <w:rPr>
          <w:rStyle w:val="a3"/>
          <w:sz w:val="28"/>
          <w:szCs w:val="28"/>
          <w:lang w:val="en-US"/>
        </w:rPr>
        <w:t>ish yuklamasi: bir smenada ishlashda bir tomografga kuniga taxminan 10 bemor, haftasiga 50 bemor to‘g‘ri keladi.</w:t>
      </w:r>
    </w:p>
    <w:p w14:paraId="50DA2FB5" w14:textId="65308674" w:rsidR="00962EC1" w:rsidRPr="00F32152" w:rsidRDefault="00683BE1" w:rsidP="00683BE1">
      <w:pPr>
        <w:pStyle w:val="1"/>
        <w:tabs>
          <w:tab w:val="left" w:pos="1023"/>
        </w:tabs>
        <w:spacing w:line="276" w:lineRule="auto"/>
        <w:ind w:firstLine="726"/>
        <w:jc w:val="both"/>
        <w:rPr>
          <w:sz w:val="28"/>
          <w:szCs w:val="28"/>
          <w:lang w:val="en-US"/>
        </w:rPr>
      </w:pPr>
      <w:r>
        <w:rPr>
          <w:rStyle w:val="a3"/>
          <w:sz w:val="28"/>
          <w:szCs w:val="28"/>
          <w:lang w:val="en-US"/>
        </w:rPr>
        <w:t xml:space="preserve">4.3 </w:t>
      </w:r>
      <w:r w:rsidR="005C5D01" w:rsidRPr="00F32152">
        <w:rPr>
          <w:rStyle w:val="a3"/>
          <w:sz w:val="28"/>
          <w:szCs w:val="28"/>
          <w:lang w:val="en-US"/>
        </w:rPr>
        <w:t xml:space="preserve">Radiatsion himoyani hisoblash maqsadlarida sochilgan nurlanish va nurlanishning murakkab geometriyasini hisobga olgan holda 511 keV foton </w:t>
      </w:r>
      <w:r w:rsidR="005C5D01" w:rsidRPr="00F32152">
        <w:rPr>
          <w:rStyle w:val="a3"/>
          <w:sz w:val="28"/>
          <w:szCs w:val="28"/>
          <w:lang w:val="en-US"/>
        </w:rPr>
        <w:lastRenderedPageBreak/>
        <w:t>nurlanishining yarim kuchsizlanish qatlami quyidagi qiymatlarda bo‘lishi tavsiya etiladi: qo‘rg‘oshin uchun - 6 mm, oddiy beton uchun - 8,3 sm, temir uchun - 2,2 sm; 10 marta kuchsizlantirish uchun - mos ravishda: 16,6 mm, 19,3 sm, 5,7 sm.</w:t>
      </w:r>
    </w:p>
    <w:p w14:paraId="5D650DB7" w14:textId="3B3CDFD8" w:rsidR="00962EC1" w:rsidRPr="00F32152" w:rsidRDefault="00683BE1" w:rsidP="00683BE1">
      <w:pPr>
        <w:pStyle w:val="1"/>
        <w:tabs>
          <w:tab w:val="left" w:pos="1023"/>
        </w:tabs>
        <w:spacing w:line="276" w:lineRule="auto"/>
        <w:ind w:firstLine="726"/>
        <w:jc w:val="both"/>
        <w:rPr>
          <w:sz w:val="28"/>
          <w:szCs w:val="28"/>
          <w:lang w:val="en-US"/>
        </w:rPr>
      </w:pPr>
      <w:r>
        <w:rPr>
          <w:rStyle w:val="a3"/>
          <w:sz w:val="28"/>
          <w:szCs w:val="28"/>
          <w:lang w:val="en-US"/>
        </w:rPr>
        <w:t xml:space="preserve">4.4 </w:t>
      </w:r>
      <w:r w:rsidR="005C5D01" w:rsidRPr="00F32152">
        <w:rPr>
          <w:rStyle w:val="a3"/>
          <w:sz w:val="28"/>
          <w:szCs w:val="28"/>
          <w:lang w:val="en-US"/>
        </w:rPr>
        <w:t>PET diagnostika bo‘limida nazorat qilinadigan hududga RFP bilan ishlash (qadoqlash, bemorlarga RFP yuborish muolajalari, vaqtincha saqlash) amalga oshiriladigan va RFP yuborilgan bemorlar joylashgan barcha ish xonalari kiradi. Xodimlarning diagnostika bo‘limiga kirishi qo‘shimcha shaxsiy himoya vositalarini almashtirish, saqlash va dastlabki zararsizlantirish joylari, qo‘l yuvgichlar hamda radiatsiya nazorati asboblari bilan jihozlangan sanitariya shlyuzi orqali amalga oshiriladi. Xodimlar uchun kengaytirilgan sanitariya xonasini loyihalash tavsiya etiladi. Bu xona favqulodda dush, qo‘l yuvgichlar, ko‘zni chayish uchun favvora va shaxsiy dezaktivatsiya vositalarini saqlash joyi bilan jihozlanishi lozim.</w:t>
      </w:r>
    </w:p>
    <w:p w14:paraId="08CC12F4" w14:textId="37214713" w:rsidR="00962EC1" w:rsidRPr="00F32152" w:rsidRDefault="00683BE1" w:rsidP="00683BE1">
      <w:pPr>
        <w:pStyle w:val="1"/>
        <w:tabs>
          <w:tab w:val="left" w:pos="1018"/>
        </w:tabs>
        <w:spacing w:line="276" w:lineRule="auto"/>
        <w:ind w:firstLine="726"/>
        <w:jc w:val="both"/>
        <w:rPr>
          <w:sz w:val="28"/>
          <w:szCs w:val="28"/>
          <w:lang w:val="en-US"/>
        </w:rPr>
      </w:pPr>
      <w:r>
        <w:rPr>
          <w:rStyle w:val="a3"/>
          <w:sz w:val="28"/>
          <w:szCs w:val="28"/>
          <w:lang w:val="en-US"/>
        </w:rPr>
        <w:t xml:space="preserve">4.5 </w:t>
      </w:r>
      <w:r w:rsidR="005C5D01" w:rsidRPr="00F32152">
        <w:rPr>
          <w:rStyle w:val="a3"/>
          <w:sz w:val="28"/>
          <w:szCs w:val="28"/>
          <w:lang w:val="en-US"/>
        </w:rPr>
        <w:t>PET markazida xodimlar va ambulator bemorlar uchun alohida kirish joylari mavjud. Ustki, ish va toza kiyimlar garderobi xodimlarning ko‘cha va ish kiyimidagi oqimlari kesishishiga yo‘l qo‘ymaydigan tarzda joylashtiriladi. Imkon qadar, PET markaz qishda isitilgan, ventilyatsiyaga ega, tabiiy va sun’iy yoritilgan yo‘lak orqali tibbiyot muassasasining statsionari bilan bog‘lanishi kerak.</w:t>
      </w:r>
    </w:p>
    <w:p w14:paraId="17FFDC95" w14:textId="276E88CF" w:rsidR="00962EC1" w:rsidRPr="00683BE1" w:rsidRDefault="00683BE1" w:rsidP="00683BE1">
      <w:pPr>
        <w:pStyle w:val="1"/>
        <w:tabs>
          <w:tab w:val="left" w:pos="1018"/>
        </w:tabs>
        <w:spacing w:line="276" w:lineRule="auto"/>
        <w:ind w:firstLine="726"/>
        <w:jc w:val="both"/>
        <w:rPr>
          <w:sz w:val="28"/>
          <w:szCs w:val="28"/>
          <w:lang w:val="en-US"/>
        </w:rPr>
      </w:pPr>
      <w:r>
        <w:rPr>
          <w:rStyle w:val="a3"/>
          <w:sz w:val="28"/>
          <w:szCs w:val="28"/>
          <w:lang w:val="en-US"/>
        </w:rPr>
        <w:t xml:space="preserve">4.6 </w:t>
      </w:r>
      <w:r w:rsidR="005C5D01" w:rsidRPr="00F32152">
        <w:rPr>
          <w:rStyle w:val="a3"/>
          <w:sz w:val="28"/>
          <w:szCs w:val="28"/>
          <w:lang w:val="en-US"/>
        </w:rPr>
        <w:t xml:space="preserve">Bemorlar va ularga hamroh bo‘lgan shaxslar shifokor qabuli yoki muolajani qabulxona xonasida kutadilar. Bu yerda registratura ham joylashgan. Bemorlarning bo‘limga kirishi cheklangan. Bemorlar shifokorga yoki muolajaga tibbiy xodimning chaqiruvi bo‘yicha (baland ovozli aloqa orqali yoki hamshira kuzatuvida) boradilar. </w:t>
      </w:r>
      <w:r w:rsidR="005C5D01" w:rsidRPr="00683BE1">
        <w:rPr>
          <w:rStyle w:val="a3"/>
          <w:sz w:val="28"/>
          <w:szCs w:val="28"/>
          <w:lang w:val="en-US"/>
        </w:rPr>
        <w:t>Qabulxona yonida kutib turuvchilar uchun hojatxona joylashtirilgan.</w:t>
      </w:r>
    </w:p>
    <w:p w14:paraId="4DBDED9C" w14:textId="4CF421D6" w:rsidR="00962EC1" w:rsidRPr="00F32152" w:rsidRDefault="00683BE1" w:rsidP="00683BE1">
      <w:pPr>
        <w:pStyle w:val="1"/>
        <w:tabs>
          <w:tab w:val="left" w:pos="1018"/>
        </w:tabs>
        <w:spacing w:line="276" w:lineRule="auto"/>
        <w:ind w:firstLine="726"/>
        <w:jc w:val="both"/>
        <w:rPr>
          <w:sz w:val="28"/>
          <w:szCs w:val="28"/>
          <w:lang w:val="en-US"/>
        </w:rPr>
      </w:pPr>
      <w:r>
        <w:rPr>
          <w:rStyle w:val="a3"/>
          <w:sz w:val="28"/>
          <w:szCs w:val="28"/>
          <w:lang w:val="en-US"/>
        </w:rPr>
        <w:t xml:space="preserve">4.7 </w:t>
      </w:r>
      <w:r w:rsidR="005C5D01" w:rsidRPr="00F32152">
        <w:rPr>
          <w:rStyle w:val="a3"/>
          <w:sz w:val="28"/>
          <w:szCs w:val="28"/>
          <w:lang w:val="en-US"/>
        </w:rPr>
        <w:t>RFP yuborilgan bemorlar PET tekshiruvini kutadigan xona kreslo va/yoki karavotlar bilan jihozlanadi. RFP yuborilgan bemorlar boshqa bemorlar va tibbiyot xodimlari uchun nurlanish manbai hisoblanadi. Loyihalash jarayonida skanerlash kutish joyini boshqa bemorlardan keladigan nurlanishdan himoyalash hisoblab chiqiladi.</w:t>
      </w:r>
    </w:p>
    <w:p w14:paraId="0A515D55" w14:textId="77777777" w:rsidR="00962EC1" w:rsidRPr="00F32152" w:rsidRDefault="005C5D01" w:rsidP="00683BE1">
      <w:pPr>
        <w:pStyle w:val="1"/>
        <w:spacing w:line="276" w:lineRule="auto"/>
        <w:ind w:firstLine="726"/>
        <w:jc w:val="both"/>
        <w:rPr>
          <w:sz w:val="28"/>
          <w:szCs w:val="28"/>
          <w:lang w:val="en-US"/>
        </w:rPr>
      </w:pPr>
      <w:r w:rsidRPr="00F32152">
        <w:rPr>
          <w:rStyle w:val="a3"/>
          <w:sz w:val="28"/>
          <w:szCs w:val="28"/>
          <w:lang w:val="en-US"/>
        </w:rPr>
        <w:t>Bunda xonadagi boshqa bemorlarning gamma nurlanish dozasi quvvati har bir bemor joylashgan joyda 12 mkZv/soatdan oshmasligi ta’minlanadi. Bemorga dozani kamaytirish uchun masofa uzaytiriladi va bemorlar o‘rtasida statsionar va/yoki ko‘chma himoya vositalari qo‘llaniladi. RFP yuborish va PET tekshiruvi boshlanishini kutish vazifalarini birlashtirgan holda har bir bemor uchun alohida shaxsiy xonalarni loyihalash/tashkil etish mumkin.</w:t>
      </w:r>
    </w:p>
    <w:p w14:paraId="6E762951" w14:textId="7A8C3912" w:rsidR="00962EC1" w:rsidRPr="00F32152" w:rsidRDefault="00683BE1" w:rsidP="00683BE1">
      <w:pPr>
        <w:pStyle w:val="1"/>
        <w:tabs>
          <w:tab w:val="left" w:pos="1028"/>
        </w:tabs>
        <w:spacing w:line="276" w:lineRule="auto"/>
        <w:ind w:firstLine="726"/>
        <w:jc w:val="both"/>
        <w:rPr>
          <w:sz w:val="28"/>
          <w:szCs w:val="28"/>
          <w:lang w:val="en-US"/>
        </w:rPr>
      </w:pPr>
      <w:r>
        <w:rPr>
          <w:rStyle w:val="a3"/>
          <w:sz w:val="28"/>
          <w:szCs w:val="28"/>
          <w:lang w:val="en-US"/>
        </w:rPr>
        <w:t xml:space="preserve">4.8 </w:t>
      </w:r>
      <w:r w:rsidR="005C5D01" w:rsidRPr="00F32152">
        <w:rPr>
          <w:rStyle w:val="a3"/>
          <w:sz w:val="28"/>
          <w:szCs w:val="28"/>
          <w:lang w:val="en-US"/>
        </w:rPr>
        <w:t xml:space="preserve">PET diagnostika bo‘limining barcha xonalarida (yo‘laklar, liftlar, vena ichiga yuborish muolaja xonalari, tomografli muolaja xonalari, tekshiruvdan oldingi kutish xonasi, tekshiruvdan keyingi tiklanish xonasi) o‘tirgan bemor </w:t>
      </w:r>
      <w:r w:rsidR="005C5D01" w:rsidRPr="00F32152">
        <w:rPr>
          <w:rStyle w:val="a3"/>
          <w:sz w:val="28"/>
          <w:szCs w:val="28"/>
          <w:lang w:val="en-US"/>
        </w:rPr>
        <w:lastRenderedPageBreak/>
        <w:t>aravachasi va yotgan bemor zambilining bemalol harakatlanishi imkoniyatini ta’minlash zarur.</w:t>
      </w:r>
    </w:p>
    <w:p w14:paraId="461C0568" w14:textId="38C86D35" w:rsidR="00962EC1" w:rsidRPr="00F32152" w:rsidRDefault="00683BE1" w:rsidP="00683BE1">
      <w:pPr>
        <w:pStyle w:val="1"/>
        <w:tabs>
          <w:tab w:val="left" w:pos="1023"/>
        </w:tabs>
        <w:spacing w:line="276" w:lineRule="auto"/>
        <w:ind w:firstLine="726"/>
        <w:jc w:val="both"/>
        <w:rPr>
          <w:sz w:val="28"/>
          <w:szCs w:val="28"/>
          <w:lang w:val="en-US"/>
        </w:rPr>
      </w:pPr>
      <w:r>
        <w:rPr>
          <w:rStyle w:val="a3"/>
          <w:sz w:val="28"/>
          <w:szCs w:val="28"/>
          <w:lang w:val="en-US"/>
        </w:rPr>
        <w:t xml:space="preserve">4.9 </w:t>
      </w:r>
      <w:r w:rsidR="005C5D01" w:rsidRPr="00F32152">
        <w:rPr>
          <w:rStyle w:val="a3"/>
          <w:sz w:val="28"/>
          <w:szCs w:val="28"/>
          <w:lang w:val="en-US"/>
        </w:rPr>
        <w:t>Bemorlar va xodimlar uchun hojatxonalar alohida bo‘lishi shart. RFP yuborilgan bemorlar tekshiruvdan oldin foydalanishlari kerak bo‘lgan hojatxona kutish xonasi yaqinida joylashtiriladi. Hojatxonalar pedalli yoki avtomatik suv quyish moslamasi bilan jihozlanadi. Yuvgichlarning suv kranlari pedalli, tirsak bilan boshqariladigan yoki sensorli aralashtirgichlar bilan ta’minlanadi. Har bir yuvgich yoniga qo‘l quritish uchun elektr quritgich yoki qog‘oz sochiqlar dispenseri va ularni yig‘ish uchun konteyner o‘rnatiladi.</w:t>
      </w:r>
    </w:p>
    <w:p w14:paraId="3C083FB9" w14:textId="135BFF8E" w:rsidR="00962EC1" w:rsidRPr="00F32152" w:rsidRDefault="00683BE1" w:rsidP="00683BE1">
      <w:pPr>
        <w:pStyle w:val="1"/>
        <w:tabs>
          <w:tab w:val="left" w:pos="1138"/>
        </w:tabs>
        <w:spacing w:line="276" w:lineRule="auto"/>
        <w:ind w:firstLine="726"/>
        <w:jc w:val="both"/>
        <w:rPr>
          <w:sz w:val="28"/>
          <w:szCs w:val="28"/>
          <w:lang w:val="en-US"/>
        </w:rPr>
      </w:pPr>
      <w:r>
        <w:rPr>
          <w:rStyle w:val="a3"/>
          <w:sz w:val="28"/>
          <w:szCs w:val="28"/>
          <w:lang w:val="en-US"/>
        </w:rPr>
        <w:t xml:space="preserve">4.10 </w:t>
      </w:r>
      <w:r w:rsidR="005C5D01" w:rsidRPr="00F32152">
        <w:rPr>
          <w:rStyle w:val="a3"/>
          <w:sz w:val="28"/>
          <w:szCs w:val="28"/>
          <w:lang w:val="en-US"/>
        </w:rPr>
        <w:t>RFP yuborilgan bemorlar hojatxonalaridan asosiy oqava quvurigacha bo‘lgan drenaj quvurlari iloji boricha qisqa loyihalanadi, shunda xodimlarning doimiy bo‘lish xonalari yaqinida gorizontal oqava bo‘lmaydi, zarur hollarda esa qo‘shimcha himoya bilan ta’minlanadi. PET diagnostika bo‘limi uchun maxsus kanalizatsiya tizimi talab etilmaydi.</w:t>
      </w:r>
    </w:p>
    <w:p w14:paraId="238166FD" w14:textId="1DD7DB73" w:rsidR="00962EC1" w:rsidRPr="00F32152" w:rsidRDefault="00683BE1" w:rsidP="00683BE1">
      <w:pPr>
        <w:pStyle w:val="1"/>
        <w:tabs>
          <w:tab w:val="left" w:pos="1143"/>
        </w:tabs>
        <w:spacing w:line="276" w:lineRule="auto"/>
        <w:ind w:firstLine="726"/>
        <w:jc w:val="both"/>
        <w:rPr>
          <w:sz w:val="28"/>
          <w:szCs w:val="28"/>
          <w:lang w:val="en-US"/>
        </w:rPr>
      </w:pPr>
      <w:r>
        <w:rPr>
          <w:rStyle w:val="a3"/>
          <w:sz w:val="28"/>
          <w:szCs w:val="28"/>
          <w:lang w:val="en-US"/>
        </w:rPr>
        <w:t xml:space="preserve">4.11 </w:t>
      </w:r>
      <w:r w:rsidR="005C5D01" w:rsidRPr="00F32152">
        <w:rPr>
          <w:rStyle w:val="a3"/>
          <w:sz w:val="28"/>
          <w:szCs w:val="28"/>
          <w:lang w:val="en-US"/>
        </w:rPr>
        <w:t>Tomograf (skaner) o‘rnatilgan muolaja xonasi maydoni, harorat rejimi, namligi va boshqa foydalanish shartlari bo‘yicha apparat ishlab chiqaruvchisining talablariga to‘liq javob berishi lozim.</w:t>
      </w:r>
    </w:p>
    <w:p w14:paraId="3658B607" w14:textId="62B27D71" w:rsidR="00962EC1" w:rsidRPr="00683BE1" w:rsidRDefault="00683BE1" w:rsidP="00683BE1">
      <w:pPr>
        <w:pStyle w:val="1"/>
        <w:tabs>
          <w:tab w:val="left" w:pos="1143"/>
          <w:tab w:val="left" w:pos="4891"/>
        </w:tabs>
        <w:spacing w:line="276" w:lineRule="auto"/>
        <w:ind w:firstLine="726"/>
        <w:jc w:val="both"/>
        <w:rPr>
          <w:sz w:val="28"/>
          <w:szCs w:val="28"/>
          <w:lang w:val="en-US"/>
        </w:rPr>
      </w:pPr>
      <w:r>
        <w:rPr>
          <w:rStyle w:val="a3"/>
          <w:sz w:val="28"/>
          <w:szCs w:val="28"/>
          <w:lang w:val="en-US"/>
        </w:rPr>
        <w:t xml:space="preserve">4.12 </w:t>
      </w:r>
      <w:r w:rsidR="005C5D01" w:rsidRPr="00F32152">
        <w:rPr>
          <w:rStyle w:val="a3"/>
          <w:sz w:val="28"/>
          <w:szCs w:val="28"/>
          <w:lang w:val="en-US"/>
        </w:rPr>
        <w:t xml:space="preserve">PET skaner pult xonasi tomografli muolaja xonasiga qo‘shni joylashtiriladi va himoya eshigi, xodimlarning bemorni vizual kuzatishi uchun maxsus himoyali oynadan tayyorlangan deraza hamda tekshiruv paytida bemor bilan aloqa o‘rnatish uchun so‘zlashuv qurilmasi bilan jihozlanadi. Pult xonasi qabulxona, tekshiruvdan oldingi kutish xonasi va tomografli muolaja xonasi bilan telekommunikatsiya aloqasi o‘rnatiladi. </w:t>
      </w:r>
      <w:r w:rsidR="005C5D01" w:rsidRPr="00683BE1">
        <w:rPr>
          <w:rStyle w:val="a3"/>
          <w:sz w:val="28"/>
          <w:szCs w:val="28"/>
          <w:lang w:val="en-US"/>
        </w:rPr>
        <w:t>Ikkita PET skanerga bitta pult xonasi ruxsat etiladi.</w:t>
      </w:r>
    </w:p>
    <w:p w14:paraId="044BF447" w14:textId="14041591" w:rsidR="00962EC1" w:rsidRPr="00F32152" w:rsidRDefault="00683BE1" w:rsidP="00683BE1">
      <w:pPr>
        <w:pStyle w:val="1"/>
        <w:tabs>
          <w:tab w:val="left" w:pos="1143"/>
        </w:tabs>
        <w:spacing w:line="276" w:lineRule="auto"/>
        <w:ind w:firstLine="726"/>
        <w:jc w:val="both"/>
        <w:rPr>
          <w:sz w:val="28"/>
          <w:szCs w:val="28"/>
          <w:lang w:val="en-US"/>
        </w:rPr>
      </w:pPr>
      <w:r>
        <w:rPr>
          <w:rStyle w:val="a3"/>
          <w:sz w:val="28"/>
          <w:szCs w:val="28"/>
          <w:lang w:val="en-US"/>
        </w:rPr>
        <w:t xml:space="preserve">4.13 </w:t>
      </w:r>
      <w:r w:rsidR="005C5D01" w:rsidRPr="00F32152">
        <w:rPr>
          <w:rStyle w:val="a3"/>
          <w:sz w:val="28"/>
          <w:szCs w:val="28"/>
          <w:lang w:val="en-US"/>
        </w:rPr>
        <w:t>PET diagnostika bo‘limlaridagi PET skanerlar rentgen nurlanishini hosil qiluvchi qurilmalar sifatida ko‘rib chiqiladi. PET skanerlar joylashtirilgan xonalar ushbu Qoidalar, shuningdek, tibbiy rentgenologik tekshiruvlar o‘tkaziladigan xonalarga qo‘yiladigan me’yoriy hujjatlar va sanitariya qoidalari talablariga muvofiq bo‘lishi kerak.</w:t>
      </w:r>
    </w:p>
    <w:p w14:paraId="5E1450CB" w14:textId="77777777" w:rsidR="00D2461C" w:rsidRDefault="00D2461C" w:rsidP="00F32152">
      <w:pPr>
        <w:pStyle w:val="24"/>
        <w:keepNext/>
        <w:keepLines/>
        <w:tabs>
          <w:tab w:val="left" w:pos="1507"/>
        </w:tabs>
        <w:spacing w:line="276" w:lineRule="auto"/>
        <w:ind w:firstLine="726"/>
        <w:jc w:val="both"/>
        <w:outlineLvl w:val="9"/>
        <w:rPr>
          <w:rStyle w:val="23"/>
          <w:b/>
          <w:bCs/>
          <w:sz w:val="28"/>
          <w:szCs w:val="28"/>
          <w:lang w:val="en-US"/>
        </w:rPr>
      </w:pPr>
      <w:bookmarkStart w:id="8" w:name="bookmark8"/>
      <w:bookmarkEnd w:id="8"/>
    </w:p>
    <w:p w14:paraId="70E6F113" w14:textId="50A4D1E0" w:rsidR="00962EC1" w:rsidRPr="00F32152" w:rsidRDefault="00DB27D9" w:rsidP="00D2461C">
      <w:pPr>
        <w:pStyle w:val="24"/>
        <w:keepNext/>
        <w:keepLines/>
        <w:tabs>
          <w:tab w:val="left" w:pos="1507"/>
        </w:tabs>
        <w:spacing w:line="276" w:lineRule="auto"/>
        <w:ind w:firstLine="726"/>
        <w:outlineLvl w:val="9"/>
        <w:rPr>
          <w:rStyle w:val="23"/>
          <w:b/>
          <w:bCs/>
          <w:sz w:val="28"/>
          <w:szCs w:val="28"/>
          <w:lang w:val="en-US"/>
        </w:rPr>
      </w:pPr>
      <w:r w:rsidRPr="00F32152">
        <w:rPr>
          <w:rStyle w:val="23"/>
          <w:b/>
          <w:bCs/>
          <w:sz w:val="28"/>
          <w:szCs w:val="28"/>
          <w:lang w:val="en-US"/>
        </w:rPr>
        <w:t>5. XODIMLARNING RADIATSION XAVFSIZLIGINI TA’MINLASH</w:t>
      </w:r>
    </w:p>
    <w:p w14:paraId="66BB6953" w14:textId="77777777" w:rsidR="00DB27D9" w:rsidRPr="00F32152" w:rsidRDefault="00DB27D9" w:rsidP="00F32152">
      <w:pPr>
        <w:pStyle w:val="24"/>
        <w:keepNext/>
        <w:keepLines/>
        <w:tabs>
          <w:tab w:val="left" w:pos="1507"/>
        </w:tabs>
        <w:spacing w:line="276" w:lineRule="auto"/>
        <w:ind w:firstLine="726"/>
        <w:jc w:val="both"/>
        <w:outlineLvl w:val="9"/>
        <w:rPr>
          <w:sz w:val="28"/>
          <w:szCs w:val="28"/>
          <w:lang w:val="en-US"/>
        </w:rPr>
      </w:pPr>
    </w:p>
    <w:p w14:paraId="3EC48612" w14:textId="77777777" w:rsidR="00962EC1" w:rsidRPr="00F32152" w:rsidRDefault="00DB27D9" w:rsidP="00F32152">
      <w:pPr>
        <w:pStyle w:val="1"/>
        <w:tabs>
          <w:tab w:val="left" w:pos="1036"/>
        </w:tabs>
        <w:spacing w:line="276" w:lineRule="auto"/>
        <w:ind w:firstLine="726"/>
        <w:jc w:val="both"/>
        <w:rPr>
          <w:sz w:val="28"/>
          <w:szCs w:val="28"/>
          <w:lang w:val="en-US"/>
        </w:rPr>
      </w:pPr>
      <w:r w:rsidRPr="00F32152">
        <w:rPr>
          <w:rStyle w:val="a3"/>
          <w:sz w:val="28"/>
          <w:szCs w:val="28"/>
          <w:lang w:val="en-US"/>
        </w:rPr>
        <w:t>5.1. Xodimlarning radiatsion xavfsizligi quyidagilar orqali ta’minlanadi:</w:t>
      </w:r>
    </w:p>
    <w:p w14:paraId="1458301E"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0193-06-sonli SanQvaN va ushbu SanQvaN talablarini bajarish;</w:t>
      </w:r>
    </w:p>
    <w:p w14:paraId="163A9EA1"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statsionar himoyaning loyihaviy yechimi, xonalarning rejasi va vazifasiga ko‘ra taqsimlanishi;</w:t>
      </w:r>
    </w:p>
    <w:p w14:paraId="61E45503"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RFPni tayyorlash, qadoqlash va bemorlarga yuborishda himoya vositalaridan foydalanish;</w:t>
      </w:r>
    </w:p>
    <w:p w14:paraId="0F9E3BB8"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lastRenderedPageBreak/>
        <w:t>diagnostika qurilmalari, RFP sintezi modullari, dispenserlarning avtomatik va yarim avtomatik uskunalaridan foydalanish;</w:t>
      </w:r>
    </w:p>
    <w:p w14:paraId="4465BD56"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ishlarni to‘g‘ri tashkil etish;</w:t>
      </w:r>
    </w:p>
    <w:p w14:paraId="0E1D6EA0"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radionuklid tekshiruvlarini o‘tkazish uchun eng maqbul sharoitlarni tanlash;</w:t>
      </w:r>
    </w:p>
    <w:p w14:paraId="1A29B68F"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muntazam radiatsion nazorat o‘tkazish;</w:t>
      </w:r>
    </w:p>
    <w:p w14:paraId="4D4D5BE6" w14:textId="423F59A3" w:rsidR="00962EC1" w:rsidRPr="00F32152" w:rsidRDefault="00DB27D9" w:rsidP="00F32152">
      <w:pPr>
        <w:pStyle w:val="1"/>
        <w:tabs>
          <w:tab w:val="left" w:pos="1036"/>
        </w:tabs>
        <w:spacing w:line="276" w:lineRule="auto"/>
        <w:ind w:firstLine="726"/>
        <w:jc w:val="both"/>
        <w:rPr>
          <w:sz w:val="28"/>
          <w:szCs w:val="28"/>
          <w:lang w:val="en-US"/>
        </w:rPr>
      </w:pPr>
      <w:r w:rsidRPr="00F32152">
        <w:rPr>
          <w:rStyle w:val="a3"/>
          <w:sz w:val="28"/>
          <w:szCs w:val="28"/>
          <w:lang w:val="en-US"/>
        </w:rPr>
        <w:t xml:space="preserve">5.2. </w:t>
      </w:r>
      <w:r w:rsidR="00D2461C">
        <w:rPr>
          <w:rStyle w:val="a3"/>
          <w:sz w:val="28"/>
          <w:szCs w:val="28"/>
          <w:lang w:val="en-US"/>
        </w:rPr>
        <w:t xml:space="preserve">“A” </w:t>
      </w:r>
      <w:r w:rsidRPr="00F32152">
        <w:rPr>
          <w:rStyle w:val="a3"/>
          <w:sz w:val="28"/>
          <w:szCs w:val="28"/>
          <w:lang w:val="en-US"/>
        </w:rPr>
        <w:t>toifali xodimlar:</w:t>
      </w:r>
    </w:p>
    <w:p w14:paraId="2BCB5921"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ushbu SanPiN, RB bo‘yicha yo‘riqnomalar va lavozim yo‘riqnomalarida belgilangan radiatsiya xavfsizligini ta’minlash talablarini bajarish;</w:t>
      </w:r>
    </w:p>
    <w:p w14:paraId="332700E9"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belgilangan hollarda shaxsiy himoya vositalaridan foydalanish;</w:t>
      </w:r>
    </w:p>
    <w:p w14:paraId="7A5AADC7"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radiatsiyaviy avariyaning oldini olish bo‘yicha o‘rnatilgan talablarni va u yuz berganda o‘zini tutish qoidalarini bajarish;</w:t>
      </w:r>
    </w:p>
    <w:p w14:paraId="03C9A1E9"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davriy tibbiy ko‘riklardan o‘z vaqtida o‘tish va tibbiy komissiya tavsiyalarini amalga oshirish;</w:t>
      </w:r>
    </w:p>
    <w:p w14:paraId="6955096F"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nurlanish manbalari hisoblangan qurilmalar, asboblar va apparatlarning ishlashida aniqlangan barcha nosozliklar haqida darhol rahbarga (bo‘linma, uchastka, laboratoriya) va RB xizmatiga (RB uchun mas’ul shaxsga) xabar berish;</w:t>
      </w:r>
    </w:p>
    <w:p w14:paraId="7E57E473"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ishlarni bajarishda radiatsiya xavfsizligini ta’minlash bo‘yicha RB xizmati xodimlarining ko‘rsatmalarini bajarish.</w:t>
      </w:r>
    </w:p>
    <w:p w14:paraId="0CE41D05" w14:textId="2CCAE602" w:rsidR="00962EC1" w:rsidRPr="00F32152" w:rsidRDefault="00DB27D9" w:rsidP="00F32152">
      <w:pPr>
        <w:pStyle w:val="1"/>
        <w:tabs>
          <w:tab w:val="left" w:pos="1023"/>
        </w:tabs>
        <w:spacing w:line="276" w:lineRule="auto"/>
        <w:ind w:firstLine="726"/>
        <w:jc w:val="both"/>
        <w:rPr>
          <w:sz w:val="28"/>
          <w:szCs w:val="28"/>
          <w:lang w:val="en-US"/>
        </w:rPr>
      </w:pPr>
      <w:r w:rsidRPr="00F32152">
        <w:rPr>
          <w:rStyle w:val="a3"/>
          <w:sz w:val="28"/>
          <w:szCs w:val="28"/>
          <w:lang w:val="en-US"/>
        </w:rPr>
        <w:t xml:space="preserve">5.3. Lavozim majburiyatlariga ko‘ra ionlashtiruvchi nurlanish manbalari bilan ishlamaydigan, lekin ish joylari PET markazi binosida joylashgan shaxslar </w:t>
      </w:r>
      <w:r w:rsidR="00D2461C">
        <w:rPr>
          <w:rStyle w:val="a3"/>
          <w:sz w:val="28"/>
          <w:szCs w:val="28"/>
          <w:lang w:val="en-US"/>
        </w:rPr>
        <w:t>“</w:t>
      </w:r>
      <w:r w:rsidR="00D2461C" w:rsidRPr="00F32152">
        <w:rPr>
          <w:rStyle w:val="a3"/>
          <w:sz w:val="28"/>
          <w:szCs w:val="28"/>
          <w:lang w:val="en-US"/>
        </w:rPr>
        <w:t>B</w:t>
      </w:r>
      <w:r w:rsidR="00D2461C">
        <w:rPr>
          <w:rStyle w:val="a3"/>
          <w:sz w:val="28"/>
          <w:szCs w:val="28"/>
          <w:lang w:val="en-US"/>
        </w:rPr>
        <w:t>”</w:t>
      </w:r>
      <w:r w:rsidRPr="00F32152">
        <w:rPr>
          <w:rStyle w:val="a3"/>
          <w:sz w:val="28"/>
          <w:szCs w:val="28"/>
          <w:lang w:val="en-US"/>
        </w:rPr>
        <w:t xml:space="preserve"> toifasiga kiradi. </w:t>
      </w:r>
      <w:r w:rsidR="00D2461C">
        <w:rPr>
          <w:rStyle w:val="a3"/>
          <w:sz w:val="28"/>
          <w:szCs w:val="28"/>
          <w:lang w:val="en-US"/>
        </w:rPr>
        <w:t>“</w:t>
      </w:r>
      <w:r w:rsidR="00D2461C" w:rsidRPr="00F32152">
        <w:rPr>
          <w:rStyle w:val="a3"/>
          <w:sz w:val="28"/>
          <w:szCs w:val="28"/>
          <w:lang w:val="en-US"/>
        </w:rPr>
        <w:t>B</w:t>
      </w:r>
      <w:r w:rsidR="00D2461C">
        <w:rPr>
          <w:rStyle w:val="a3"/>
          <w:sz w:val="28"/>
          <w:szCs w:val="28"/>
          <w:lang w:val="en-US"/>
        </w:rPr>
        <w:t>”</w:t>
      </w:r>
      <w:r w:rsidRPr="00F32152">
        <w:rPr>
          <w:rStyle w:val="a3"/>
          <w:sz w:val="28"/>
          <w:szCs w:val="28"/>
          <w:lang w:val="en-US"/>
        </w:rPr>
        <w:t xml:space="preserve"> toifadagi shaxslar uchun individual dozimetriya o‘tkazilmaydi, nurlanish yuklamalari ish joylarini nazorat qilish natijalari asosida baholanadi. </w:t>
      </w:r>
      <w:r w:rsidR="00D2461C">
        <w:rPr>
          <w:rStyle w:val="a3"/>
          <w:sz w:val="28"/>
          <w:szCs w:val="28"/>
          <w:lang w:val="en-US"/>
        </w:rPr>
        <w:t>“</w:t>
      </w:r>
      <w:r w:rsidRPr="00F32152">
        <w:rPr>
          <w:rStyle w:val="a3"/>
          <w:sz w:val="28"/>
          <w:szCs w:val="28"/>
          <w:lang w:val="en-US"/>
        </w:rPr>
        <w:t>B</w:t>
      </w:r>
      <w:r w:rsidR="00D2461C">
        <w:rPr>
          <w:rStyle w:val="a3"/>
          <w:sz w:val="28"/>
          <w:szCs w:val="28"/>
          <w:lang w:val="en-US"/>
        </w:rPr>
        <w:t>”</w:t>
      </w:r>
      <w:r w:rsidRPr="00F32152">
        <w:rPr>
          <w:rStyle w:val="a3"/>
          <w:sz w:val="28"/>
          <w:szCs w:val="28"/>
          <w:lang w:val="en-US"/>
        </w:rPr>
        <w:t xml:space="preserve"> toifasi radiatsiyaviy avariya holatida o‘z harakatlarini bilishi shart. </w:t>
      </w:r>
      <w:r w:rsidR="00D2461C">
        <w:rPr>
          <w:rStyle w:val="a3"/>
          <w:sz w:val="28"/>
          <w:szCs w:val="28"/>
          <w:lang w:val="en-US"/>
        </w:rPr>
        <w:t>“</w:t>
      </w:r>
      <w:r w:rsidR="00D2461C" w:rsidRPr="00F32152">
        <w:rPr>
          <w:rStyle w:val="a3"/>
          <w:sz w:val="28"/>
          <w:szCs w:val="28"/>
          <w:lang w:val="en-US"/>
        </w:rPr>
        <w:t>B</w:t>
      </w:r>
      <w:r w:rsidR="00D2461C">
        <w:rPr>
          <w:rStyle w:val="a3"/>
          <w:sz w:val="28"/>
          <w:szCs w:val="28"/>
          <w:lang w:val="en-US"/>
        </w:rPr>
        <w:t>”</w:t>
      </w:r>
      <w:r w:rsidRPr="00F32152">
        <w:rPr>
          <w:rStyle w:val="a3"/>
          <w:sz w:val="28"/>
          <w:szCs w:val="28"/>
          <w:lang w:val="en-US"/>
        </w:rPr>
        <w:t xml:space="preserve"> toifaga kiritilgan shaxslar ro‘yxati tashkilot ma’muriyati tomonidan tasdiqlanadi.</w:t>
      </w:r>
    </w:p>
    <w:p w14:paraId="263A0B6E" w14:textId="77777777" w:rsidR="00962EC1" w:rsidRPr="00F32152" w:rsidRDefault="00DB27D9" w:rsidP="00F32152">
      <w:pPr>
        <w:pStyle w:val="1"/>
        <w:tabs>
          <w:tab w:val="left" w:pos="1018"/>
        </w:tabs>
        <w:spacing w:line="276" w:lineRule="auto"/>
        <w:ind w:firstLine="726"/>
        <w:jc w:val="both"/>
        <w:rPr>
          <w:sz w:val="28"/>
          <w:szCs w:val="28"/>
          <w:lang w:val="en-US"/>
        </w:rPr>
      </w:pPr>
      <w:r w:rsidRPr="00F32152">
        <w:rPr>
          <w:rStyle w:val="a3"/>
          <w:sz w:val="28"/>
          <w:szCs w:val="28"/>
          <w:lang w:val="en-US"/>
        </w:rPr>
        <w:t xml:space="preserve">5.4. PET bo‘linmasi xodimlari yiliga kamida ikki marta texnika xavfsizligi (keyingi o‘rinlarda - TX) va RB bo‘yicha bilimlarini tekshirgan holda yo‘riqnomadan o‘tishlari kerak, bu haqda yo‘riqnomalarni qayd etishning ikki alohida jurnalida yozuvlar qilinadi </w:t>
      </w:r>
      <w:hyperlink w:anchor="bookmark32" w:tooltip="Current Document">
        <w:r w:rsidR="005C5D01" w:rsidRPr="00F32152">
          <w:rPr>
            <w:rStyle w:val="a3"/>
            <w:sz w:val="28"/>
            <w:szCs w:val="28"/>
            <w:lang w:val="en-US"/>
          </w:rPr>
          <w:t>(G ilovasi</w:t>
        </w:r>
      </w:hyperlink>
      <w:r w:rsidR="005C5D01" w:rsidRPr="00F32152">
        <w:rPr>
          <w:rStyle w:val="a3"/>
          <w:sz w:val="28"/>
          <w:szCs w:val="28"/>
          <w:lang w:val="en-US"/>
        </w:rPr>
        <w:t>).</w:t>
      </w:r>
    </w:p>
    <w:p w14:paraId="1BD540CC"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RB bo‘yicha quyidagi yo‘riqnomalar o‘tkaziladi:</w:t>
      </w:r>
    </w:p>
    <w:p w14:paraId="5F2390AC"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kirish yo‘riqnomasi - ishga qabul qilinganda;</w:t>
      </w:r>
    </w:p>
    <w:p w14:paraId="72720A05"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birlamchi yo‘riqnoma - ish joyida;</w:t>
      </w:r>
    </w:p>
    <w:p w14:paraId="1BF76578"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rejali - yiliga kamida ikki marta;</w:t>
      </w:r>
    </w:p>
    <w:p w14:paraId="7CFC659C"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rejadan tashqari - texnologiya o‘zgarganda, yangi uskunalar sotib olinganda, radiatsiyaviy xususiyatga ega favqulodda vaziyat yuz berganda.</w:t>
      </w:r>
    </w:p>
    <w:p w14:paraId="79D31AA3" w14:textId="77777777" w:rsidR="00962EC1" w:rsidRPr="00F32152" w:rsidRDefault="00DB27D9" w:rsidP="00F32152">
      <w:pPr>
        <w:pStyle w:val="1"/>
        <w:tabs>
          <w:tab w:val="left" w:pos="1023"/>
        </w:tabs>
        <w:spacing w:line="276" w:lineRule="auto"/>
        <w:ind w:firstLine="726"/>
        <w:jc w:val="both"/>
        <w:rPr>
          <w:sz w:val="28"/>
          <w:szCs w:val="28"/>
          <w:lang w:val="en-US"/>
        </w:rPr>
      </w:pPr>
      <w:r w:rsidRPr="00F32152">
        <w:rPr>
          <w:rStyle w:val="a3"/>
          <w:sz w:val="28"/>
          <w:szCs w:val="28"/>
          <w:lang w:val="en-US"/>
        </w:rPr>
        <w:t xml:space="preserve">5.5. Bo‘limda bajariladigan IIM bilan bog‘liq barcha operatsiyalar sifat nazorati, texnika xavfsizligi va mehnatni muhofaza qilish, yong‘in xavfsizligi, radiatsiya xavfsizligi xizmatlari bilan kelishilgan va tashkilot rahbariyati </w:t>
      </w:r>
      <w:r w:rsidRPr="00F32152">
        <w:rPr>
          <w:rStyle w:val="a3"/>
          <w:sz w:val="28"/>
          <w:szCs w:val="28"/>
          <w:lang w:val="en-US"/>
        </w:rPr>
        <w:lastRenderedPageBreak/>
        <w:t>tomonidan tasdiqlangan texnologik yo‘riqnomalarda (texnologik xaritalarda) batafsil yoritiladi. Umumiy texnologik jarayon va texnologik yo‘riqnomalar (texnologik xaritalar) loyiha hujjatlari hamda ishda qo‘llaniladigan texnologik uskunalar, asboblar, jihozlar va materiallarni ishlab chiqaruvchilarning hujjatlari asosida ishlab chiqiladi. Texnologik jarayonda nazorat operatsiyalari va nazorat usullari aniq ko‘rsatiladi.</w:t>
      </w:r>
    </w:p>
    <w:p w14:paraId="32B1E0EB"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Texnika xavfsizligi, radiatsiya xavfsizligi va ish texnologiyalari bo‘yicha yo‘riqnomalar PET-markazning har bir bo‘limida xodimlar tezda foydalanishi uchun qulay joyda saqlanadi.</w:t>
      </w:r>
    </w:p>
    <w:p w14:paraId="6D0E5B07" w14:textId="77777777" w:rsidR="00962EC1" w:rsidRPr="00F32152" w:rsidRDefault="00DB27D9" w:rsidP="00F32152">
      <w:pPr>
        <w:pStyle w:val="1"/>
        <w:tabs>
          <w:tab w:val="left" w:pos="1023"/>
        </w:tabs>
        <w:spacing w:line="276" w:lineRule="auto"/>
        <w:ind w:firstLine="726"/>
        <w:jc w:val="both"/>
        <w:rPr>
          <w:sz w:val="28"/>
          <w:szCs w:val="28"/>
          <w:lang w:val="en-US"/>
        </w:rPr>
      </w:pPr>
      <w:r w:rsidRPr="00F32152">
        <w:rPr>
          <w:rStyle w:val="a3"/>
          <w:sz w:val="28"/>
          <w:szCs w:val="28"/>
          <w:lang w:val="en-US"/>
        </w:rPr>
        <w:t>5.6. Bo‘lim rahbarlari, lavozimi va ish tajribasi yuqori bo‘lgan xodimlar xavfsizlikka ta’sir ko‘rsatadigan turli faoliyat turlari uchun xodimlarni tanlash, o‘qitish va tayyorlash, rahbarlar va ijrochilarning shaxsiy javobgarligini aniq taqsimlagan holda mehnat intizomiga qat’iy rioya qilish, ishlarni bajarish bo‘yicha amaldagi yo‘riqnomalarni ishlab chiqish va ularning talablariga qat’iy rioya qilish, to‘plangan tajribani hisobga olgan holda ularni vaqti-vaqti bilan yangilab borish orqali xavfsizlik madaniyatini shakllantirishlari lozim.</w:t>
      </w:r>
    </w:p>
    <w:p w14:paraId="5AC71C91" w14:textId="77777777" w:rsidR="00962EC1" w:rsidRPr="00F32152" w:rsidRDefault="00DB27D9" w:rsidP="00F32152">
      <w:pPr>
        <w:pStyle w:val="1"/>
        <w:tabs>
          <w:tab w:val="left" w:pos="1023"/>
        </w:tabs>
        <w:spacing w:line="276" w:lineRule="auto"/>
        <w:ind w:firstLine="726"/>
        <w:jc w:val="both"/>
        <w:rPr>
          <w:sz w:val="28"/>
          <w:szCs w:val="28"/>
          <w:lang w:val="en-US"/>
        </w:rPr>
      </w:pPr>
      <w:r w:rsidRPr="00F32152">
        <w:rPr>
          <w:rStyle w:val="a3"/>
          <w:sz w:val="28"/>
          <w:szCs w:val="28"/>
          <w:lang w:val="en-US"/>
        </w:rPr>
        <w:t>5.7. Xodimlar IAI, TB, RB bilan ishlash bo‘yicha texnologik yo‘riqnomalarni nazariy o‘rganib chiqqandan so‘ng, dastlabki tayyorgarlik va amaliy ko‘nikmalarni mas’ul shaxs rahbarligida o‘zlashtirgach hamda nazariy bilimlarni imtihon komissiyasi tomonidan tekshiruvdan o‘tkazilgandan so‘ng ishga qo‘yiladi.</w:t>
      </w:r>
    </w:p>
    <w:p w14:paraId="239FDECA" w14:textId="77777777" w:rsidR="00962EC1" w:rsidRPr="00F32152" w:rsidRDefault="00DB27D9" w:rsidP="00F32152">
      <w:pPr>
        <w:pStyle w:val="1"/>
        <w:tabs>
          <w:tab w:val="left" w:pos="1018"/>
        </w:tabs>
        <w:spacing w:line="276" w:lineRule="auto"/>
        <w:ind w:firstLine="726"/>
        <w:jc w:val="both"/>
        <w:rPr>
          <w:sz w:val="28"/>
          <w:szCs w:val="28"/>
          <w:lang w:val="en-US"/>
        </w:rPr>
      </w:pPr>
      <w:r w:rsidRPr="00F32152">
        <w:rPr>
          <w:rStyle w:val="a3"/>
          <w:sz w:val="28"/>
          <w:szCs w:val="28"/>
          <w:lang w:val="en-US"/>
        </w:rPr>
        <w:t>5.8. Kasbiy qayta tayyorlash, malaka oshirish, o‘qitish maqsadida PET-markazi bo‘linmalarida stajirovka va ixtisoslashuvdan o‘tayotgan shaxslar (tegishli mutaxassisliklar talabalari), shuningdek montaj va ta’mirlash ishlarini bajarish uchun xizmat safariga yuborilgan shaxslar, agar ularda IAI bilan ishlashga tibbiy ruxsatnoma mavjud bo‘lsa, ishga qo‘yiladi.</w:t>
      </w:r>
    </w:p>
    <w:p w14:paraId="4732A561" w14:textId="13A2DE04" w:rsidR="00DB27D9" w:rsidRPr="00F32152" w:rsidRDefault="005C5D01" w:rsidP="00F32152">
      <w:pPr>
        <w:pStyle w:val="1"/>
        <w:spacing w:line="276" w:lineRule="auto"/>
        <w:ind w:firstLine="726"/>
        <w:jc w:val="both"/>
        <w:rPr>
          <w:sz w:val="28"/>
          <w:szCs w:val="28"/>
          <w:lang w:val="en-US"/>
        </w:rPr>
      </w:pPr>
      <w:r w:rsidRPr="00F32152">
        <w:rPr>
          <w:rStyle w:val="a3"/>
          <w:sz w:val="28"/>
          <w:szCs w:val="28"/>
          <w:lang w:val="en-US"/>
        </w:rPr>
        <w:t xml:space="preserve">IAI yordamida ta’lim olayotgan talabalar va o‘quvchilar (18 yoshdan katta) uchun yillik dozalar </w:t>
      </w:r>
      <w:r w:rsidR="00BB3975">
        <w:rPr>
          <w:rStyle w:val="a3"/>
          <w:sz w:val="28"/>
          <w:szCs w:val="28"/>
          <w:lang w:val="en-US"/>
        </w:rPr>
        <w:t>“</w:t>
      </w:r>
      <w:r w:rsidR="00BB3975" w:rsidRPr="00F32152">
        <w:rPr>
          <w:rStyle w:val="a3"/>
          <w:sz w:val="28"/>
          <w:szCs w:val="28"/>
          <w:lang w:val="en-US"/>
        </w:rPr>
        <w:t>B</w:t>
      </w:r>
      <w:r w:rsidR="00BB3975">
        <w:rPr>
          <w:rStyle w:val="a3"/>
          <w:sz w:val="28"/>
          <w:szCs w:val="28"/>
          <w:lang w:val="en-US"/>
        </w:rPr>
        <w:t xml:space="preserve">” </w:t>
      </w:r>
      <w:r w:rsidRPr="00F32152">
        <w:rPr>
          <w:rStyle w:val="a3"/>
          <w:sz w:val="28"/>
          <w:szCs w:val="28"/>
          <w:lang w:val="en-US"/>
        </w:rPr>
        <w:t xml:space="preserve">toifasi uchun belgilangan qiymatlardan oshmasligi shart. </w:t>
      </w:r>
    </w:p>
    <w:p w14:paraId="7CFF4457" w14:textId="77777777" w:rsidR="00962EC1" w:rsidRPr="00F32152" w:rsidRDefault="00DB27D9" w:rsidP="00F32152">
      <w:pPr>
        <w:pStyle w:val="1"/>
        <w:spacing w:line="276" w:lineRule="auto"/>
        <w:ind w:firstLine="726"/>
        <w:jc w:val="both"/>
        <w:rPr>
          <w:sz w:val="28"/>
          <w:szCs w:val="28"/>
          <w:lang w:val="en-US"/>
        </w:rPr>
      </w:pPr>
      <w:r w:rsidRPr="00F32152">
        <w:rPr>
          <w:rStyle w:val="a3"/>
          <w:sz w:val="28"/>
          <w:szCs w:val="28"/>
          <w:lang w:val="en-US"/>
        </w:rPr>
        <w:t>5.9. IAI bilan ishlash vaqtida xonada faqat ushbu xonadagi muayyan texnologik jarayonda band bo‘lgan xodimlar bo‘lishi lozim.</w:t>
      </w:r>
    </w:p>
    <w:p w14:paraId="67EDB018" w14:textId="77777777" w:rsidR="00962EC1" w:rsidRPr="00F32152" w:rsidRDefault="00DB27D9" w:rsidP="00F32152">
      <w:pPr>
        <w:pStyle w:val="1"/>
        <w:tabs>
          <w:tab w:val="left" w:pos="1141"/>
        </w:tabs>
        <w:spacing w:line="276" w:lineRule="auto"/>
        <w:ind w:firstLine="726"/>
        <w:jc w:val="both"/>
        <w:rPr>
          <w:sz w:val="28"/>
          <w:szCs w:val="28"/>
          <w:lang w:val="en-US"/>
        </w:rPr>
      </w:pPr>
      <w:r w:rsidRPr="00F32152">
        <w:rPr>
          <w:rStyle w:val="a3"/>
          <w:sz w:val="28"/>
          <w:szCs w:val="28"/>
          <w:lang w:val="en-US"/>
        </w:rPr>
        <w:t>5.10. ORI bilan barcha ishlarda xodimlar jamoaviy va individual radiatsion himoya vositalaridan foydalanishlari shart: himoya kiyimlari, qo‘lqoplar, RFP solingan flakonlarni ko‘chirish uchun uzaytirilgan qisqichlar, flakonlar va shpritslar uchun himoya idishlari.</w:t>
      </w:r>
    </w:p>
    <w:p w14:paraId="2489778A" w14:textId="77777777" w:rsidR="00962EC1" w:rsidRPr="00F32152" w:rsidRDefault="00DB27D9" w:rsidP="00F32152">
      <w:pPr>
        <w:pStyle w:val="1"/>
        <w:tabs>
          <w:tab w:val="left" w:pos="1143"/>
        </w:tabs>
        <w:spacing w:line="276" w:lineRule="auto"/>
        <w:ind w:firstLine="726"/>
        <w:jc w:val="both"/>
        <w:rPr>
          <w:sz w:val="28"/>
          <w:szCs w:val="28"/>
          <w:lang w:val="en-US"/>
        </w:rPr>
      </w:pPr>
      <w:r w:rsidRPr="00F32152">
        <w:rPr>
          <w:rStyle w:val="a3"/>
          <w:sz w:val="28"/>
          <w:szCs w:val="28"/>
          <w:lang w:val="en-US"/>
        </w:rPr>
        <w:t>5.11. IAI bilan ishlarni tashkil etish xodimlarning nurlanish manbalari maydonida bo‘lish vaqtini qisqartirishga, ishlovchilar va manbalar orasidagi masofani oshirishga va texnologik jarayonlarda hosil bo‘ladigan RAOni kamaytirishga qaratilgan bo‘lishi lozim.</w:t>
      </w:r>
    </w:p>
    <w:p w14:paraId="48BBB569" w14:textId="77777777" w:rsidR="00962EC1" w:rsidRPr="00F32152" w:rsidRDefault="00DB27D9" w:rsidP="00F32152">
      <w:pPr>
        <w:pStyle w:val="1"/>
        <w:tabs>
          <w:tab w:val="left" w:pos="1141"/>
        </w:tabs>
        <w:spacing w:line="276" w:lineRule="auto"/>
        <w:ind w:firstLine="726"/>
        <w:jc w:val="both"/>
        <w:rPr>
          <w:sz w:val="28"/>
          <w:szCs w:val="28"/>
          <w:lang w:val="en-US"/>
        </w:rPr>
      </w:pPr>
      <w:r w:rsidRPr="00F32152">
        <w:rPr>
          <w:rStyle w:val="a3"/>
          <w:sz w:val="28"/>
          <w:szCs w:val="28"/>
          <w:lang w:val="en-US"/>
        </w:rPr>
        <w:t xml:space="preserve">5.12. RFP namunalarini olish va qadoqlash protseduralari dispenser </w:t>
      </w:r>
      <w:r w:rsidRPr="00F32152">
        <w:rPr>
          <w:rStyle w:val="a3"/>
          <w:sz w:val="28"/>
          <w:szCs w:val="28"/>
          <w:lang w:val="en-US"/>
        </w:rPr>
        <w:lastRenderedPageBreak/>
        <w:t>yordamida avtomatik rejimda yoki qo‘rg‘oshin g‘ishtlardan qo‘shimcha himoyali laminar havo oqimli himoya qutisida amalga oshiriladi.</w:t>
      </w:r>
    </w:p>
    <w:p w14:paraId="642B5389" w14:textId="77777777" w:rsidR="00962EC1" w:rsidRPr="00B3740A" w:rsidRDefault="00DB27D9" w:rsidP="00F32152">
      <w:pPr>
        <w:pStyle w:val="1"/>
        <w:tabs>
          <w:tab w:val="left" w:pos="1141"/>
        </w:tabs>
        <w:spacing w:line="276" w:lineRule="auto"/>
        <w:ind w:firstLine="726"/>
        <w:jc w:val="both"/>
        <w:rPr>
          <w:sz w:val="28"/>
          <w:szCs w:val="28"/>
          <w:lang w:val="en-US"/>
        </w:rPr>
      </w:pPr>
      <w:r w:rsidRPr="00F32152">
        <w:rPr>
          <w:rStyle w:val="a3"/>
          <w:sz w:val="28"/>
          <w:szCs w:val="28"/>
          <w:lang w:val="en-US"/>
        </w:rPr>
        <w:t xml:space="preserve">5.13. Ish xonalarida ovqatlanish, ichish, chekish, pardoz-andoz qilish, oziq-ovqat mahsulotlari, tamaki mahsulotlari, uy kiyimlari, pardoz-andoz buyumlari va boshqa begona narsalarni saqlash taqiqlanadi. </w:t>
      </w:r>
      <w:r w:rsidRPr="00B3740A">
        <w:rPr>
          <w:rStyle w:val="a3"/>
          <w:sz w:val="28"/>
          <w:szCs w:val="28"/>
          <w:lang w:val="en-US"/>
        </w:rPr>
        <w:t>Bir martalik shaxsiy gigiyena buyumlarini (ro‘molcha, sochiq, salfetka) ishlatish tavsiya etiladi.</w:t>
      </w:r>
    </w:p>
    <w:p w14:paraId="6D30992A" w14:textId="77777777" w:rsidR="00962EC1" w:rsidRPr="00F32152" w:rsidRDefault="00DB27D9" w:rsidP="00F32152">
      <w:pPr>
        <w:pStyle w:val="1"/>
        <w:tabs>
          <w:tab w:val="left" w:pos="1141"/>
        </w:tabs>
        <w:spacing w:line="276" w:lineRule="auto"/>
        <w:ind w:firstLine="726"/>
        <w:jc w:val="both"/>
        <w:rPr>
          <w:sz w:val="28"/>
          <w:szCs w:val="28"/>
          <w:lang w:val="en-US"/>
        </w:rPr>
      </w:pPr>
      <w:r w:rsidRPr="00F32152">
        <w:rPr>
          <w:rStyle w:val="a3"/>
          <w:sz w:val="28"/>
          <w:szCs w:val="28"/>
          <w:lang w:val="en-US"/>
        </w:rPr>
        <w:t>5.14. ORI bilan ishlar olib boriladigan barcha xonalarda har kuni nam tozalash ishlari o‘tkaziladi.</w:t>
      </w:r>
    </w:p>
    <w:p w14:paraId="7C70DDC2" w14:textId="77777777" w:rsidR="00962EC1" w:rsidRPr="00F32152" w:rsidRDefault="00A26094" w:rsidP="00F32152">
      <w:pPr>
        <w:pStyle w:val="1"/>
        <w:tabs>
          <w:tab w:val="left" w:pos="1143"/>
        </w:tabs>
        <w:spacing w:line="276" w:lineRule="auto"/>
        <w:ind w:firstLine="726"/>
        <w:jc w:val="both"/>
        <w:rPr>
          <w:sz w:val="28"/>
          <w:szCs w:val="28"/>
          <w:lang w:val="en-US"/>
        </w:rPr>
      </w:pPr>
      <w:r w:rsidRPr="00F32152">
        <w:rPr>
          <w:rStyle w:val="a3"/>
          <w:sz w:val="28"/>
          <w:szCs w:val="28"/>
          <w:lang w:val="en-US"/>
        </w:rPr>
        <w:t>5.15. Nurlantirilgan moddadan radionuklidlarni ajratib olish va ular asosida RFP sintezi qilish "issiq" kameradagi sintez xonasida, sintez modullarida to‘liq yoki qisman avtomatlashtirilgan holda masofadan boshqarish rejimida amalga oshiriladi.</w:t>
      </w:r>
    </w:p>
    <w:p w14:paraId="10F86546" w14:textId="77777777" w:rsidR="00962EC1" w:rsidRPr="00F32152" w:rsidRDefault="00A26094" w:rsidP="00F32152">
      <w:pPr>
        <w:pStyle w:val="1"/>
        <w:tabs>
          <w:tab w:val="left" w:pos="1141"/>
        </w:tabs>
        <w:spacing w:line="276" w:lineRule="auto"/>
        <w:ind w:firstLine="726"/>
        <w:jc w:val="both"/>
        <w:rPr>
          <w:sz w:val="28"/>
          <w:szCs w:val="28"/>
          <w:lang w:val="en-US"/>
        </w:rPr>
      </w:pPr>
      <w:r w:rsidRPr="00F32152">
        <w:rPr>
          <w:rStyle w:val="a3"/>
          <w:sz w:val="28"/>
          <w:szCs w:val="28"/>
          <w:lang w:val="en-US"/>
        </w:rPr>
        <w:t>5.16. Radioaktiv eritma solingan flakonlar joylashtirilgan himoya konteynerlarida radionuklid, RFP nomi va uning ma’lum vaqtdagi faolligi ko‘rsatilgan yorliqlar bo‘lishi shart. Ishlab chiqaruvchining nomi, RFP nomi, seriya raqami, ishlab chiqarilgan sanasi RFP solingan flakonga yoziladi.</w:t>
      </w:r>
    </w:p>
    <w:p w14:paraId="2451E368" w14:textId="77777777" w:rsidR="00962EC1" w:rsidRPr="00F32152" w:rsidRDefault="00A26094" w:rsidP="00F32152">
      <w:pPr>
        <w:pStyle w:val="1"/>
        <w:tabs>
          <w:tab w:val="left" w:pos="1143"/>
        </w:tabs>
        <w:spacing w:line="276" w:lineRule="auto"/>
        <w:ind w:firstLine="726"/>
        <w:jc w:val="both"/>
        <w:rPr>
          <w:sz w:val="28"/>
          <w:szCs w:val="28"/>
          <w:lang w:val="en-US"/>
        </w:rPr>
      </w:pPr>
      <w:r w:rsidRPr="00F32152">
        <w:rPr>
          <w:rStyle w:val="a3"/>
          <w:sz w:val="28"/>
          <w:szCs w:val="28"/>
          <w:lang w:val="en-US"/>
        </w:rPr>
        <w:t>5.17. RFP bilan belgilangan flakonlarni boksdan qadoqlash xonasiga, shuningdek bemorlarga yuborish uchun qadoqlangan RFPni PET-diagnostika bo‘limining muolaja xonasiga uzatish himoyalovchi konteynerlarda ochiladigan uzatish darchasi, ko‘tarish moslamasi orqali amalga oshiriladi yoki qo‘shimcha radiatsiya himoyasiga ega bo‘lgan maxsus aravachalarda tashiladi.</w:t>
      </w:r>
    </w:p>
    <w:p w14:paraId="748DD05D" w14:textId="77777777" w:rsidR="00962EC1" w:rsidRPr="00F32152" w:rsidRDefault="00A26094" w:rsidP="00F32152">
      <w:pPr>
        <w:pStyle w:val="1"/>
        <w:tabs>
          <w:tab w:val="left" w:pos="1143"/>
        </w:tabs>
        <w:spacing w:line="276" w:lineRule="auto"/>
        <w:ind w:firstLine="726"/>
        <w:jc w:val="both"/>
        <w:rPr>
          <w:sz w:val="28"/>
          <w:szCs w:val="28"/>
          <w:lang w:val="en-US"/>
        </w:rPr>
      </w:pPr>
      <w:r w:rsidRPr="00F32152">
        <w:rPr>
          <w:rStyle w:val="a3"/>
          <w:sz w:val="28"/>
          <w:szCs w:val="28"/>
          <w:lang w:val="en-US"/>
        </w:rPr>
        <w:t>5.18. Siklotron bunkeridagi ta’mirlash va texnologik ishlar xonadagi radiatsion vaziyatni oldindan o‘rganib chiqilgandan so‘ng, xizmat ko‘rsatuvchi xodimlarning ish vaqti va ketma-ketligi aniqlanib, ishlarni bajarish joyidagi doza quvvati darajasini nazorat qilish hamda xodimning shaxsiy dozimetri bo‘yicha to‘plangan dozasini kuzatish orqali amalga oshiriladi.</w:t>
      </w:r>
    </w:p>
    <w:p w14:paraId="7F7F79D7" w14:textId="77777777" w:rsidR="00962EC1" w:rsidRPr="00F32152" w:rsidRDefault="00A26094" w:rsidP="00F32152">
      <w:pPr>
        <w:pStyle w:val="1"/>
        <w:tabs>
          <w:tab w:val="left" w:pos="1141"/>
        </w:tabs>
        <w:spacing w:line="276" w:lineRule="auto"/>
        <w:ind w:firstLine="726"/>
        <w:jc w:val="both"/>
        <w:rPr>
          <w:sz w:val="28"/>
          <w:szCs w:val="28"/>
          <w:lang w:val="en-US"/>
        </w:rPr>
      </w:pPr>
      <w:r w:rsidRPr="00F32152">
        <w:rPr>
          <w:rStyle w:val="a3"/>
          <w:sz w:val="28"/>
          <w:szCs w:val="28"/>
          <w:lang w:val="en-US"/>
        </w:rPr>
        <w:t>5.19. Radiokimyoviy laboratoriya bokslaridagi ta’mirlash va texnologik ishlar boksdagi radiatsion vaziyatni dastlabki o‘rganishdan so‘ng, qisqa umrli radionuklidlarning parchalanish vaqtini kutib va oxirgi RFP sintezida ishlatilgan radionuklid nurlanish dozasi quvvatining 12 mkZv/soatdan past darajagacha pasayishini kuzatib amalga oshiriladi (xodimlar cheklangan vaqt o‘tkazadigan xonalar uchun loyihalashtirilgan doza quvvati).</w:t>
      </w:r>
    </w:p>
    <w:p w14:paraId="58722943" w14:textId="77777777" w:rsidR="00962EC1" w:rsidRPr="00B3740A" w:rsidRDefault="00A26094" w:rsidP="00F32152">
      <w:pPr>
        <w:pStyle w:val="1"/>
        <w:tabs>
          <w:tab w:val="left" w:pos="1141"/>
        </w:tabs>
        <w:spacing w:line="276" w:lineRule="auto"/>
        <w:ind w:firstLine="726"/>
        <w:jc w:val="both"/>
        <w:rPr>
          <w:sz w:val="28"/>
          <w:szCs w:val="28"/>
          <w:lang w:val="en-US"/>
        </w:rPr>
      </w:pPr>
      <w:r w:rsidRPr="00B3740A">
        <w:rPr>
          <w:rStyle w:val="a3"/>
          <w:sz w:val="28"/>
          <w:szCs w:val="28"/>
          <w:lang w:val="en-US"/>
        </w:rPr>
        <w:t>5.20 O‘RI va rentgen nurlanish manbalari bilan ishlarni tashkil etish va o‘tkazish bemorlarning asossiz nurlanishini istisno etish hamda xodimlarni ichki va tashqi nurlanishdan himoya qilishni ta’minlash bilan bir vaqtda ishonchli diagnostik ma’lumotlar olishga qaratilgan.</w:t>
      </w:r>
    </w:p>
    <w:p w14:paraId="2EA5C86E" w14:textId="77777777" w:rsidR="00962EC1" w:rsidRPr="00B3740A" w:rsidRDefault="00A26094" w:rsidP="00F32152">
      <w:pPr>
        <w:pStyle w:val="1"/>
        <w:tabs>
          <w:tab w:val="left" w:pos="1141"/>
        </w:tabs>
        <w:spacing w:line="276" w:lineRule="auto"/>
        <w:ind w:firstLine="726"/>
        <w:jc w:val="both"/>
        <w:rPr>
          <w:sz w:val="28"/>
          <w:szCs w:val="28"/>
          <w:lang w:val="en-US"/>
        </w:rPr>
      </w:pPr>
      <w:r w:rsidRPr="00B3740A">
        <w:rPr>
          <w:rStyle w:val="a3"/>
          <w:sz w:val="28"/>
          <w:szCs w:val="28"/>
          <w:lang w:val="en-US"/>
        </w:rPr>
        <w:t>5.21. PET-diagnostika bo‘limida olingan RFP faqat bemorlarning diagnostik tekshiruvlarini o‘tkazish va diagnostika uskunalarini kalibrlash uchun zarur bo‘lgan muolajalarga sarflanadi.</w:t>
      </w:r>
    </w:p>
    <w:p w14:paraId="2906FCAE" w14:textId="77777777" w:rsidR="00962EC1" w:rsidRPr="00F32152" w:rsidRDefault="00A26094" w:rsidP="00F32152">
      <w:pPr>
        <w:pStyle w:val="1"/>
        <w:tabs>
          <w:tab w:val="left" w:pos="1156"/>
        </w:tabs>
        <w:spacing w:line="276" w:lineRule="auto"/>
        <w:ind w:firstLine="726"/>
        <w:jc w:val="both"/>
        <w:rPr>
          <w:sz w:val="28"/>
          <w:szCs w:val="28"/>
          <w:lang w:val="en-US"/>
        </w:rPr>
      </w:pPr>
      <w:r w:rsidRPr="00F32152">
        <w:rPr>
          <w:rStyle w:val="a3"/>
          <w:sz w:val="28"/>
          <w:szCs w:val="28"/>
          <w:lang w:val="en-US"/>
        </w:rPr>
        <w:lastRenderedPageBreak/>
        <w:t>5.22. RFPni organizmga yuborishga tayyorlash bo‘yicha barcha texnologik jarayonlar</w:t>
      </w:r>
    </w:p>
    <w:p w14:paraId="0C185516"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Bemorga suyuq fantomlar bilan ishlash kam sorbsiyalanuvchi materiallardan tayyorlangan lotok va tagliklarda, tortma shkaflarda olib boriladi. Lotok va tagliklarning tubi filtr qog‘oz qatlami bilan qoplanadi, ularning sig‘imi esa ishlatiladigan radioaktiv eritma hajmidan kamida ikki barobar katta bo‘lishi shart.</w:t>
      </w:r>
    </w:p>
    <w:p w14:paraId="1C84F779" w14:textId="77777777" w:rsidR="00962EC1" w:rsidRPr="00F32152" w:rsidRDefault="00A26094" w:rsidP="00F32152">
      <w:pPr>
        <w:pStyle w:val="1"/>
        <w:tabs>
          <w:tab w:val="left" w:pos="1138"/>
        </w:tabs>
        <w:spacing w:line="276" w:lineRule="auto"/>
        <w:ind w:firstLine="726"/>
        <w:jc w:val="both"/>
        <w:rPr>
          <w:sz w:val="28"/>
          <w:szCs w:val="28"/>
          <w:lang w:val="en-US"/>
        </w:rPr>
      </w:pPr>
      <w:r w:rsidRPr="00F32152">
        <w:rPr>
          <w:rStyle w:val="a3"/>
          <w:sz w:val="28"/>
          <w:szCs w:val="28"/>
          <w:lang w:val="en-US"/>
        </w:rPr>
        <w:t>5.23. RFPni bemorlarga yuborish uchun dozalarga bo‘lish laminar havo oqimli himoya kamerasida, qo‘rg‘oshin g‘ishtlardan qilingan qo‘shimcha himoya devori ortida, aseptik sharoitlarda, faol flakonni himoya konteyneridan chiqarmasdan amalga oshiriladi.</w:t>
      </w:r>
    </w:p>
    <w:p w14:paraId="3416A590" w14:textId="77777777" w:rsidR="00962EC1" w:rsidRPr="00F32152" w:rsidRDefault="00A26094" w:rsidP="00F32152">
      <w:pPr>
        <w:pStyle w:val="1"/>
        <w:tabs>
          <w:tab w:val="left" w:pos="1159"/>
        </w:tabs>
        <w:spacing w:line="276" w:lineRule="auto"/>
        <w:ind w:firstLine="726"/>
        <w:jc w:val="both"/>
        <w:rPr>
          <w:sz w:val="28"/>
          <w:szCs w:val="28"/>
          <w:lang w:val="en-US"/>
        </w:rPr>
      </w:pPr>
      <w:r w:rsidRPr="00F32152">
        <w:rPr>
          <w:rStyle w:val="a3"/>
          <w:sz w:val="28"/>
          <w:szCs w:val="28"/>
          <w:lang w:val="en-US"/>
        </w:rPr>
        <w:t>5.24. Bemorga yuborish uchun tayyorlangan shprits volfram himoya konteyneriga joylashtiriladi; yuborish bemorga oldindan o‘rnatilgan kateter orqali amalga oshiriladi.</w:t>
      </w:r>
    </w:p>
    <w:p w14:paraId="63DA5F86" w14:textId="77777777" w:rsidR="00962EC1" w:rsidRPr="00F32152" w:rsidRDefault="00A26094" w:rsidP="00F32152">
      <w:pPr>
        <w:pStyle w:val="1"/>
        <w:tabs>
          <w:tab w:val="left" w:pos="1159"/>
        </w:tabs>
        <w:spacing w:line="276" w:lineRule="auto"/>
        <w:ind w:firstLine="726"/>
        <w:jc w:val="both"/>
        <w:rPr>
          <w:sz w:val="28"/>
          <w:szCs w:val="28"/>
          <w:lang w:val="en-US"/>
        </w:rPr>
      </w:pPr>
      <w:r w:rsidRPr="00F32152">
        <w:rPr>
          <w:rStyle w:val="a3"/>
          <w:sz w:val="28"/>
          <w:szCs w:val="28"/>
          <w:lang w:val="en-US"/>
        </w:rPr>
        <w:t>5.25. Radionuklid manbalari bilan ishlar bajariladigan har bir ishchi xonada almashtiriladigan polietilen qoplar va konteyner qopqog‘ini pedal bilan ochish qurilmalari o‘rnatilgan qattiq RAOlarni yig‘ish uchun bir yoki bir nechta himoya konteynerlari mavjud bo‘lishi lozim.</w:t>
      </w:r>
    </w:p>
    <w:p w14:paraId="4B8F8C31" w14:textId="77777777" w:rsidR="00962EC1" w:rsidRPr="00F32152" w:rsidRDefault="00A26094" w:rsidP="00F32152">
      <w:pPr>
        <w:pStyle w:val="1"/>
        <w:tabs>
          <w:tab w:val="left" w:pos="1159"/>
        </w:tabs>
        <w:spacing w:line="276" w:lineRule="auto"/>
        <w:ind w:firstLine="726"/>
        <w:jc w:val="both"/>
        <w:rPr>
          <w:sz w:val="28"/>
          <w:szCs w:val="28"/>
          <w:lang w:val="en-US"/>
        </w:rPr>
      </w:pPr>
      <w:r w:rsidRPr="00F32152">
        <w:rPr>
          <w:rStyle w:val="a3"/>
          <w:sz w:val="28"/>
          <w:szCs w:val="28"/>
          <w:lang w:val="en-US"/>
        </w:rPr>
        <w:t>5.26. PET diagnostika bo‘limi bemorga yuborishdan bevosita oldin diagnostik radionuklidlar faolligini aniqlash uchun kamida bitta tekshirilgan maxsus radiometr (dozakalibrator, kyurimetr) bilan ta’minlanishi kerak. Asboblarni tekshirish ushbu asbob pasportida ko‘rsatilgan muddatlarda amalga oshirilishi shart.</w:t>
      </w:r>
    </w:p>
    <w:p w14:paraId="32F3C78E" w14:textId="77777777" w:rsidR="00BB3975" w:rsidRDefault="00BB3975" w:rsidP="00F32152">
      <w:pPr>
        <w:pStyle w:val="24"/>
        <w:keepNext/>
        <w:keepLines/>
        <w:tabs>
          <w:tab w:val="left" w:pos="365"/>
        </w:tabs>
        <w:spacing w:line="276" w:lineRule="auto"/>
        <w:ind w:firstLine="726"/>
        <w:jc w:val="both"/>
        <w:outlineLvl w:val="9"/>
        <w:rPr>
          <w:rStyle w:val="23"/>
          <w:b/>
          <w:bCs/>
          <w:sz w:val="28"/>
          <w:szCs w:val="28"/>
          <w:lang w:val="en-US"/>
        </w:rPr>
      </w:pPr>
      <w:bookmarkStart w:id="9" w:name="bookmark10"/>
      <w:bookmarkEnd w:id="9"/>
    </w:p>
    <w:p w14:paraId="5D021EF2" w14:textId="6A2BF21A" w:rsidR="00962EC1" w:rsidRPr="00F32152" w:rsidRDefault="00FF4524" w:rsidP="00BB3975">
      <w:pPr>
        <w:pStyle w:val="24"/>
        <w:keepNext/>
        <w:keepLines/>
        <w:tabs>
          <w:tab w:val="left" w:pos="365"/>
        </w:tabs>
        <w:spacing w:line="276" w:lineRule="auto"/>
        <w:ind w:firstLine="726"/>
        <w:outlineLvl w:val="9"/>
        <w:rPr>
          <w:rStyle w:val="23"/>
          <w:b/>
          <w:bCs/>
          <w:sz w:val="28"/>
          <w:szCs w:val="28"/>
          <w:lang w:val="en-US"/>
        </w:rPr>
      </w:pPr>
      <w:r w:rsidRPr="00F32152">
        <w:rPr>
          <w:rStyle w:val="23"/>
          <w:b/>
          <w:bCs/>
          <w:sz w:val="28"/>
          <w:szCs w:val="28"/>
          <w:lang w:val="en-US"/>
        </w:rPr>
        <w:t>6. BEMORLARNING RADIATSION XAVFSIZLIGINI TA’MINLASH</w:t>
      </w:r>
    </w:p>
    <w:p w14:paraId="356A2060" w14:textId="77777777" w:rsidR="00013D9C" w:rsidRPr="00F32152" w:rsidRDefault="00013D9C" w:rsidP="00F32152">
      <w:pPr>
        <w:pStyle w:val="24"/>
        <w:keepNext/>
        <w:keepLines/>
        <w:tabs>
          <w:tab w:val="left" w:pos="365"/>
        </w:tabs>
        <w:spacing w:line="276" w:lineRule="auto"/>
        <w:ind w:firstLine="726"/>
        <w:jc w:val="both"/>
        <w:outlineLvl w:val="9"/>
        <w:rPr>
          <w:sz w:val="28"/>
          <w:szCs w:val="28"/>
          <w:lang w:val="en-US"/>
        </w:rPr>
      </w:pPr>
    </w:p>
    <w:p w14:paraId="4368E362" w14:textId="77777777" w:rsidR="00962EC1" w:rsidRPr="00F32152" w:rsidRDefault="00980634" w:rsidP="00F32152">
      <w:pPr>
        <w:pStyle w:val="1"/>
        <w:tabs>
          <w:tab w:val="left" w:pos="1018"/>
        </w:tabs>
        <w:spacing w:line="276" w:lineRule="auto"/>
        <w:ind w:firstLine="726"/>
        <w:jc w:val="both"/>
        <w:rPr>
          <w:sz w:val="28"/>
          <w:szCs w:val="28"/>
          <w:lang w:val="en-US"/>
        </w:rPr>
      </w:pPr>
      <w:r w:rsidRPr="00F32152">
        <w:rPr>
          <w:rStyle w:val="a3"/>
          <w:sz w:val="28"/>
          <w:szCs w:val="28"/>
          <w:lang w:val="en-US"/>
        </w:rPr>
        <w:t>6.1. PET-tashxis muolajalarini o‘tayotgan bemorlarda RBni ta’minlash uchun quyidagi tamoyillarga rioya qilish zarur:</w:t>
      </w:r>
    </w:p>
    <w:p w14:paraId="29E7FEA5"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PET diagnostikasini o‘tkazish asoslari;</w:t>
      </w:r>
    </w:p>
    <w:p w14:paraId="4420C3D4"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bemorlarning nurlanishdan himoyalanishini optimallashtirish.</w:t>
      </w:r>
    </w:p>
    <w:p w14:paraId="38056539"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Bemorlar xavfsizligini ta’minlash uchun cheklovchi xususiyatga ega texnik choralarni ham qo‘llash, bolalar va homilador ayollarni himoyalashning o‘ziga xos jihatlarini inobatga olish lozim.</w:t>
      </w:r>
    </w:p>
    <w:p w14:paraId="420900F1" w14:textId="77777777" w:rsidR="00962EC1" w:rsidRPr="00F32152" w:rsidRDefault="00980634" w:rsidP="00F32152">
      <w:pPr>
        <w:pStyle w:val="1"/>
        <w:tabs>
          <w:tab w:val="left" w:pos="1018"/>
        </w:tabs>
        <w:spacing w:line="276" w:lineRule="auto"/>
        <w:ind w:firstLine="726"/>
        <w:jc w:val="both"/>
        <w:rPr>
          <w:sz w:val="28"/>
          <w:szCs w:val="28"/>
          <w:lang w:val="en-US"/>
        </w:rPr>
      </w:pPr>
      <w:r w:rsidRPr="00F32152">
        <w:rPr>
          <w:rStyle w:val="a3"/>
          <w:sz w:val="28"/>
          <w:szCs w:val="28"/>
          <w:lang w:val="en-US"/>
        </w:rPr>
        <w:t xml:space="preserve">6.2. PET diagnostikasini o‘tkazishda bemorni himoyalashni optimallashtirish ijtimoiy va iqtisodiy omillarni hisobga olgan holda, o‘tkazilgan tashxisdan bemorning sog‘lig‘iga keltirilgan foyda nurlanishdan yetkazilgan zarardan sezilarli darajada yuqori bo‘lishini ta’minlashdan iborat. Diagnostik muolajadagi nurlanish dozasi ishonchli tashxis ma’lumotini olish mumkin </w:t>
      </w:r>
      <w:r w:rsidRPr="00F32152">
        <w:rPr>
          <w:rStyle w:val="a3"/>
          <w:sz w:val="28"/>
          <w:szCs w:val="28"/>
          <w:lang w:val="en-US"/>
        </w:rPr>
        <w:lastRenderedPageBreak/>
        <w:t>bo‘lgan eng past darajada bo‘lishi kerak.</w:t>
      </w:r>
    </w:p>
    <w:p w14:paraId="6E75F118" w14:textId="77777777" w:rsidR="00962EC1" w:rsidRPr="00F32152" w:rsidRDefault="00980634" w:rsidP="00F32152">
      <w:pPr>
        <w:pStyle w:val="1"/>
        <w:tabs>
          <w:tab w:val="left" w:pos="1018"/>
        </w:tabs>
        <w:spacing w:line="276" w:lineRule="auto"/>
        <w:ind w:firstLine="726"/>
        <w:jc w:val="both"/>
        <w:rPr>
          <w:sz w:val="28"/>
          <w:szCs w:val="28"/>
          <w:lang w:val="en-US"/>
        </w:rPr>
      </w:pPr>
      <w:r w:rsidRPr="00F32152">
        <w:rPr>
          <w:rStyle w:val="a3"/>
          <w:sz w:val="28"/>
          <w:szCs w:val="28"/>
          <w:lang w:val="en-US"/>
        </w:rPr>
        <w:t>6.3. Tekshiruvga yozilishda bemorga diagnostik tekshiruvga oldindan tayyorgarlik ko‘rish bo‘yicha ko‘rsatmalar berish, radiofarmpreparat yuborish paytida, kutish xonasida muolajani kutayotganda, tomografda tekshiruv vaqtida va undan keyin, yo‘lda va uyga qaytgandan so‘ng qanday harakat qilish kerakligi haqida tushuntirish zarur.</w:t>
      </w:r>
    </w:p>
    <w:p w14:paraId="3DAF13DD" w14:textId="77777777" w:rsidR="00962EC1" w:rsidRPr="00F32152" w:rsidRDefault="00980634" w:rsidP="00F32152">
      <w:pPr>
        <w:pStyle w:val="1"/>
        <w:tabs>
          <w:tab w:val="left" w:pos="1023"/>
        </w:tabs>
        <w:spacing w:line="276" w:lineRule="auto"/>
        <w:ind w:firstLine="726"/>
        <w:jc w:val="both"/>
        <w:rPr>
          <w:sz w:val="28"/>
          <w:szCs w:val="28"/>
          <w:lang w:val="en-US"/>
        </w:rPr>
      </w:pPr>
      <w:r w:rsidRPr="00F32152">
        <w:rPr>
          <w:rStyle w:val="a3"/>
          <w:sz w:val="28"/>
          <w:szCs w:val="28"/>
          <w:lang w:val="en-US"/>
        </w:rPr>
        <w:t>6.4. Tekshiruvni boshlashdan oldin bemorning yo‘llanmasi va shaxsiy ma’lumotlari mosligini tekshirish, ayol bemorlarda homiladorlik ehtimolini istisno qilish (ba’zi hollarda RFP yuborishdan oldin tezkor homiladorlik testi o‘tkazish maqsadga muvofiq), bemordan emizikli ona ekanligini aniqlash lozim. RFP yuborishdan avval shifokor belgilangan tayyorgarlik ko‘rsatmalarining bajarilganligini tekshiradi, bemorga tekshiruv oldi, davomida va undan keyingi xatti-harakatlari to‘g‘risida ko‘rsatmalar beradi. Bunda bemorning o‘zi, tibbiyot xodimlari va aholining alohida shaxslariga nurlanish yukini kamaytirish nazarda tutiladi.</w:t>
      </w:r>
    </w:p>
    <w:p w14:paraId="0099DFBA" w14:textId="77777777" w:rsidR="00962EC1" w:rsidRPr="00F32152" w:rsidRDefault="00FC31B3" w:rsidP="00F32152">
      <w:pPr>
        <w:pStyle w:val="1"/>
        <w:tabs>
          <w:tab w:val="left" w:pos="1023"/>
        </w:tabs>
        <w:spacing w:line="276" w:lineRule="auto"/>
        <w:ind w:firstLine="726"/>
        <w:jc w:val="both"/>
        <w:rPr>
          <w:sz w:val="28"/>
          <w:szCs w:val="28"/>
          <w:lang w:val="en-US"/>
        </w:rPr>
      </w:pPr>
      <w:r w:rsidRPr="00F32152">
        <w:rPr>
          <w:rStyle w:val="a3"/>
          <w:sz w:val="28"/>
          <w:szCs w:val="28"/>
          <w:lang w:val="en-US"/>
        </w:rPr>
        <w:t>6.5. In vivo radionuklid diagnostikasi, jumladan PET, aniqlangan yoki ehtimoliy homiladorlik davrida reproduktiv yoshdagi ayollarda o‘tkazilmaydi. Faqat jiddiy klinik ko‘rsatmalar mavjud bo‘lganda bunday tekshiruv o‘tkazilishi mumkin.</w:t>
      </w:r>
    </w:p>
    <w:p w14:paraId="7372AC1F" w14:textId="58CA23F1" w:rsidR="00962EC1" w:rsidRPr="00F32152" w:rsidRDefault="00FC31B3" w:rsidP="00BB3975">
      <w:pPr>
        <w:pStyle w:val="1"/>
        <w:tabs>
          <w:tab w:val="left" w:pos="1018"/>
        </w:tabs>
        <w:spacing w:line="276" w:lineRule="auto"/>
        <w:ind w:firstLine="726"/>
        <w:jc w:val="both"/>
        <w:rPr>
          <w:sz w:val="28"/>
          <w:szCs w:val="28"/>
          <w:lang w:val="en-US"/>
        </w:rPr>
      </w:pPr>
      <w:r w:rsidRPr="00F32152">
        <w:rPr>
          <w:rStyle w:val="a3"/>
          <w:sz w:val="28"/>
          <w:szCs w:val="28"/>
          <w:lang w:val="en-US"/>
        </w:rPr>
        <w:t>6.6. Muayyan bemor uchun RFP dozasi muolaja hamshirasi tomonidan qo‘rg‘oshin g‘ishtli himoya devori ortidagi so‘ruvchi shkafda tayyorlanadi. RFPning texnik</w:t>
      </w:r>
      <w:r w:rsidR="00BB3975">
        <w:rPr>
          <w:sz w:val="28"/>
          <w:szCs w:val="28"/>
          <w:lang w:val="en-US"/>
        </w:rPr>
        <w:t xml:space="preserve"> </w:t>
      </w:r>
      <w:r w:rsidR="005C5D01" w:rsidRPr="00F32152">
        <w:rPr>
          <w:rStyle w:val="a3"/>
          <w:sz w:val="28"/>
          <w:szCs w:val="28"/>
          <w:lang w:val="en-US"/>
        </w:rPr>
        <w:t>ma’lumotlariga asosan, umumiy qadoqdan hisoblangan preparat miqdori shprisga tortib olinadi va bemorga yuborishdan oldin radiometrda shprisdagi faollik o‘lchanadi. RFP qadoqlash aniq markirovkaga ega bo‘lishi shart: RFP nomi, raqami, seriyasi, tayyorlangan sanasi va vaqti, solishtirma faolligi ko‘rsatilgan bo‘lishi kerak. Tayyorlangan preparat haqida to‘liq ma’lumot bo‘lmagan holda RFP qadoqlamadan foydalanish qat’iyan man etiladi.</w:t>
      </w:r>
    </w:p>
    <w:p w14:paraId="1142245A" w14:textId="77777777" w:rsidR="00962EC1" w:rsidRPr="00F32152" w:rsidRDefault="00FC31B3" w:rsidP="00F32152">
      <w:pPr>
        <w:pStyle w:val="1"/>
        <w:tabs>
          <w:tab w:val="left" w:pos="1026"/>
        </w:tabs>
        <w:spacing w:line="276" w:lineRule="auto"/>
        <w:ind w:firstLine="726"/>
        <w:jc w:val="both"/>
        <w:rPr>
          <w:sz w:val="28"/>
          <w:szCs w:val="28"/>
          <w:lang w:val="en-US"/>
        </w:rPr>
      </w:pPr>
      <w:r w:rsidRPr="00F32152">
        <w:rPr>
          <w:rStyle w:val="a3"/>
          <w:sz w:val="28"/>
          <w:szCs w:val="28"/>
          <w:lang w:val="en-US"/>
        </w:rPr>
        <w:t>6.7. RFP yuborilgandan to tomografda tekshirish o‘tkaziladigan vaqtgacha bemorlar maxsus kutish xonasida qulay kreslolarda yoki yotoqlarda bo‘shashgan holatda bo‘lishlari kerak.</w:t>
      </w:r>
    </w:p>
    <w:p w14:paraId="31794EF6" w14:textId="77777777" w:rsidR="00962EC1" w:rsidRPr="00F32152" w:rsidRDefault="00FC31B3" w:rsidP="00F32152">
      <w:pPr>
        <w:pStyle w:val="1"/>
        <w:tabs>
          <w:tab w:val="left" w:pos="1021"/>
        </w:tabs>
        <w:spacing w:line="276" w:lineRule="auto"/>
        <w:ind w:firstLine="726"/>
        <w:jc w:val="both"/>
        <w:rPr>
          <w:sz w:val="28"/>
          <w:szCs w:val="28"/>
          <w:lang w:val="en-US"/>
        </w:rPr>
      </w:pPr>
      <w:bookmarkStart w:id="10" w:name="bookmark12"/>
      <w:bookmarkEnd w:id="10"/>
      <w:r w:rsidRPr="00F32152">
        <w:rPr>
          <w:rStyle w:val="a3"/>
          <w:sz w:val="28"/>
          <w:szCs w:val="28"/>
          <w:lang w:val="en-US"/>
        </w:rPr>
        <w:t xml:space="preserve">6.8. Ichki nurlanishning samarali dozasi </w:t>
      </w:r>
      <w:r w:rsidR="005C5D01" w:rsidRPr="00F32152">
        <w:rPr>
          <w:rStyle w:val="a3"/>
          <w:sz w:val="28"/>
          <w:szCs w:val="28"/>
          <w:lang w:val="en-US"/>
        </w:rPr>
        <w:t>(Eich, mZv) RFP faolligini (A, MBk) yuborishdan oldin radiometrda (dozakalibratorida) o‘lchangan qiymatini ushbu RFP uchun doza koeffitsiyentiga (d, mZv/MBk) ko‘paytirish orqali hisoblanadi:</w:t>
      </w:r>
    </w:p>
    <w:p w14:paraId="15D70B09" w14:textId="77777777" w:rsidR="00962EC1" w:rsidRPr="00F32152" w:rsidRDefault="005C5D01" w:rsidP="00BB3975">
      <w:pPr>
        <w:pStyle w:val="1"/>
        <w:tabs>
          <w:tab w:val="left" w:pos="2752"/>
        </w:tabs>
        <w:spacing w:line="276" w:lineRule="auto"/>
        <w:ind w:firstLine="726"/>
        <w:jc w:val="center"/>
        <w:rPr>
          <w:sz w:val="28"/>
          <w:szCs w:val="28"/>
          <w:lang w:val="en-US"/>
        </w:rPr>
      </w:pPr>
      <w:r w:rsidRPr="00BB3975">
        <w:rPr>
          <w:sz w:val="28"/>
          <w:szCs w:val="28"/>
          <w:lang w:val="en-US"/>
        </w:rPr>
        <w:t>E</w:t>
      </w:r>
      <w:r w:rsidRPr="00F32152">
        <w:rPr>
          <w:sz w:val="28"/>
          <w:szCs w:val="28"/>
          <w:vertAlign w:val="subscript"/>
          <w:lang w:val="en-US"/>
        </w:rPr>
        <w:t xml:space="preserve">RFP </w:t>
      </w:r>
      <w:r w:rsidRPr="00F32152">
        <w:rPr>
          <w:rStyle w:val="a3"/>
          <w:rFonts w:eastAsia="Arial"/>
          <w:sz w:val="28"/>
          <w:szCs w:val="28"/>
          <w:lang w:val="en-US"/>
        </w:rPr>
        <w:t xml:space="preserve">= </w:t>
      </w:r>
      <w:r w:rsidR="00FA6B72" w:rsidRPr="00F32152">
        <w:rPr>
          <w:sz w:val="28"/>
          <w:szCs w:val="28"/>
          <w:lang w:val="en-US"/>
        </w:rPr>
        <w:t xml:space="preserve">d </w:t>
      </w:r>
      <w:r w:rsidRPr="00F32152">
        <w:rPr>
          <w:sz w:val="28"/>
          <w:szCs w:val="28"/>
          <w:lang w:val="en-US"/>
        </w:rPr>
        <w:t xml:space="preserve">A, </w:t>
      </w:r>
      <w:r w:rsidRPr="00F32152">
        <w:rPr>
          <w:rStyle w:val="a3"/>
          <w:sz w:val="28"/>
          <w:szCs w:val="28"/>
          <w:lang w:val="en-US"/>
        </w:rPr>
        <w:t>mZv (6.1)</w:t>
      </w:r>
    </w:p>
    <w:p w14:paraId="75CF1FAC" w14:textId="77777777" w:rsidR="00962EC1" w:rsidRPr="00F32152" w:rsidRDefault="00FA6B72" w:rsidP="00F32152">
      <w:pPr>
        <w:pStyle w:val="1"/>
        <w:tabs>
          <w:tab w:val="left" w:pos="1026"/>
        </w:tabs>
        <w:spacing w:line="276" w:lineRule="auto"/>
        <w:ind w:firstLine="726"/>
        <w:jc w:val="both"/>
        <w:rPr>
          <w:sz w:val="28"/>
          <w:szCs w:val="28"/>
          <w:lang w:val="en-US"/>
        </w:rPr>
      </w:pPr>
      <w:r w:rsidRPr="00F32152">
        <w:rPr>
          <w:rStyle w:val="a3"/>
          <w:sz w:val="28"/>
          <w:szCs w:val="28"/>
          <w:lang w:val="en-US"/>
        </w:rPr>
        <w:t xml:space="preserve">6.9. Rentgen kompyuter tomografi (PET/KT) bilan birlashtirilgan PET skanerining tashqi nurlanishining samarali dozasi birlashtirilgan PET/KT tomograflarini ishlatishda aniqlanadi. Bunda asbob displeyidan DLR qiymati (uzunlikka doza ko‘paytmasi, mGr sm) olinadi va </w:t>
      </w:r>
      <w:r w:rsidR="005C5D01" w:rsidRPr="00F32152">
        <w:rPr>
          <w:rStyle w:val="a3"/>
          <w:sz w:val="28"/>
          <w:szCs w:val="28"/>
          <w:lang w:val="en-US"/>
        </w:rPr>
        <w:t xml:space="preserve">KT tekshiruvi sohasiga qarab </w:t>
      </w:r>
      <w:r w:rsidRPr="00F32152">
        <w:rPr>
          <w:rStyle w:val="a3"/>
          <w:sz w:val="28"/>
          <w:szCs w:val="28"/>
          <w:lang w:val="en-US"/>
        </w:rPr>
        <w:lastRenderedPageBreak/>
        <w:t>eDLP doza koeffitsiyentiga ko‘paytiriladi:</w:t>
      </w:r>
    </w:p>
    <w:p w14:paraId="25FF0DA9" w14:textId="77777777" w:rsidR="00962EC1" w:rsidRPr="00F32152" w:rsidRDefault="00F947C9" w:rsidP="00BB40D7">
      <w:pPr>
        <w:pStyle w:val="11"/>
        <w:keepNext/>
        <w:keepLines/>
        <w:tabs>
          <w:tab w:val="left" w:pos="2752"/>
        </w:tabs>
        <w:spacing w:after="0" w:line="276" w:lineRule="auto"/>
        <w:ind w:firstLine="726"/>
        <w:outlineLvl w:val="9"/>
        <w:rPr>
          <w:sz w:val="28"/>
          <w:szCs w:val="28"/>
          <w:lang w:val="en-US"/>
        </w:rPr>
      </w:pPr>
      <w:bookmarkStart w:id="11" w:name="bookmark13"/>
      <w:bookmarkEnd w:id="11"/>
      <w:r w:rsidRPr="00BB3975">
        <w:rPr>
          <w:sz w:val="28"/>
          <w:szCs w:val="28"/>
          <w:lang w:val="en-US"/>
        </w:rPr>
        <w:t>E</w:t>
      </w:r>
      <w:r w:rsidRPr="00F32152">
        <w:rPr>
          <w:sz w:val="28"/>
          <w:szCs w:val="28"/>
          <w:vertAlign w:val="subscript"/>
          <w:lang w:val="en-US"/>
        </w:rPr>
        <w:t xml:space="preserve">R </w:t>
      </w:r>
      <w:r w:rsidR="005C5D01" w:rsidRPr="00F32152">
        <w:rPr>
          <w:rStyle w:val="10"/>
          <w:rFonts w:eastAsia="Arial"/>
          <w:i/>
          <w:iCs/>
          <w:sz w:val="28"/>
          <w:szCs w:val="28"/>
          <w:lang w:val="en-US"/>
        </w:rPr>
        <w:t xml:space="preserve">= </w:t>
      </w:r>
      <w:r w:rsidR="009133B3" w:rsidRPr="00F32152">
        <w:rPr>
          <w:sz w:val="28"/>
          <w:szCs w:val="28"/>
          <w:lang w:val="en-US"/>
        </w:rPr>
        <w:t xml:space="preserve">DLP •• </w:t>
      </w:r>
      <w:r w:rsidR="009133B3" w:rsidRPr="006B6EA2">
        <w:rPr>
          <w:sz w:val="28"/>
          <w:szCs w:val="28"/>
          <w:lang w:val="en-US"/>
        </w:rPr>
        <w:t>e</w:t>
      </w:r>
      <w:r w:rsidR="009133B3" w:rsidRPr="00F32152">
        <w:rPr>
          <w:sz w:val="28"/>
          <w:szCs w:val="28"/>
          <w:vertAlign w:val="subscript"/>
          <w:lang w:val="en-US"/>
        </w:rPr>
        <w:t xml:space="preserve">DLP, </w:t>
      </w:r>
      <w:r w:rsidR="005C5D01" w:rsidRPr="00F32152">
        <w:rPr>
          <w:rStyle w:val="10"/>
          <w:sz w:val="28"/>
          <w:szCs w:val="28"/>
          <w:lang w:val="en-US"/>
        </w:rPr>
        <w:t>mZv (6.2)</w:t>
      </w:r>
    </w:p>
    <w:p w14:paraId="44BBCFC1" w14:textId="77777777" w:rsidR="00962EC1" w:rsidRPr="00F32152" w:rsidRDefault="009133B3" w:rsidP="00F32152">
      <w:pPr>
        <w:pStyle w:val="1"/>
        <w:spacing w:line="276" w:lineRule="auto"/>
        <w:ind w:firstLine="726"/>
        <w:jc w:val="both"/>
        <w:rPr>
          <w:sz w:val="28"/>
          <w:szCs w:val="28"/>
          <w:lang w:val="en-US"/>
        </w:rPr>
      </w:pPr>
      <w:bookmarkStart w:id="12" w:name="_Hlk220690088"/>
      <w:bookmarkEnd w:id="12"/>
      <w:r w:rsidRPr="00F32152">
        <w:rPr>
          <w:sz w:val="28"/>
          <w:szCs w:val="28"/>
          <w:vertAlign w:val="subscript"/>
          <w:lang w:val="en-US"/>
        </w:rPr>
        <w:t xml:space="preserve">eDLP </w:t>
      </w:r>
      <w:r w:rsidR="005C5D01" w:rsidRPr="00F32152">
        <w:rPr>
          <w:rStyle w:val="a3"/>
          <w:sz w:val="28"/>
          <w:szCs w:val="28"/>
          <w:lang w:val="en-US"/>
        </w:rPr>
        <w:t>qiymatlari 1-jadvalda keltirilgan.</w:t>
      </w:r>
    </w:p>
    <w:p w14:paraId="741E0443" w14:textId="77777777" w:rsidR="00962EC1" w:rsidRPr="00F32152" w:rsidRDefault="005C5D01" w:rsidP="00F32152">
      <w:pPr>
        <w:pStyle w:val="1"/>
        <w:spacing w:line="276" w:lineRule="auto"/>
        <w:ind w:firstLine="726"/>
        <w:jc w:val="both"/>
        <w:rPr>
          <w:sz w:val="28"/>
          <w:szCs w:val="28"/>
          <w:lang w:val="en-US"/>
        </w:rPr>
      </w:pPr>
      <w:bookmarkStart w:id="13" w:name="bookmark15"/>
      <w:bookmarkEnd w:id="13"/>
      <w:r w:rsidRPr="00F32152">
        <w:rPr>
          <w:rStyle w:val="a3"/>
          <w:sz w:val="28"/>
          <w:szCs w:val="28"/>
          <w:lang w:val="en-US"/>
        </w:rPr>
        <w:t>PET/KT tekshiruvidan o‘tgan bemorda umumiy samarali doza quyidagiga teng:</w:t>
      </w:r>
    </w:p>
    <w:p w14:paraId="3E9686C9" w14:textId="101D9EFF" w:rsidR="00962EC1" w:rsidRPr="00B3740A" w:rsidRDefault="005C5D01" w:rsidP="00BB40D7">
      <w:pPr>
        <w:pStyle w:val="1"/>
        <w:tabs>
          <w:tab w:val="left" w:pos="2752"/>
        </w:tabs>
        <w:spacing w:line="276" w:lineRule="auto"/>
        <w:ind w:firstLine="726"/>
        <w:jc w:val="center"/>
        <w:rPr>
          <w:rStyle w:val="a3"/>
          <w:sz w:val="28"/>
          <w:szCs w:val="28"/>
          <w:vertAlign w:val="superscript"/>
          <w:lang w:val="en-US"/>
        </w:rPr>
      </w:pPr>
      <w:r w:rsidRPr="00B3740A">
        <w:rPr>
          <w:rStyle w:val="a3"/>
          <w:i/>
          <w:iCs/>
          <w:sz w:val="28"/>
          <w:szCs w:val="28"/>
          <w:lang w:val="en-US"/>
        </w:rPr>
        <w:t>E</w:t>
      </w:r>
      <w:r w:rsidRPr="00B3740A">
        <w:rPr>
          <w:rStyle w:val="a3"/>
          <w:i/>
          <w:iCs/>
          <w:sz w:val="28"/>
          <w:szCs w:val="28"/>
          <w:vertAlign w:val="subscript"/>
          <w:lang w:val="en-US"/>
        </w:rPr>
        <w:t xml:space="preserve">um </w:t>
      </w:r>
      <w:r w:rsidRPr="00B3740A">
        <w:rPr>
          <w:rFonts w:eastAsia="Arial"/>
          <w:sz w:val="28"/>
          <w:szCs w:val="28"/>
          <w:lang w:val="en-US"/>
        </w:rPr>
        <w:t xml:space="preserve">= </w:t>
      </w:r>
      <w:r w:rsidRPr="00B3740A">
        <w:rPr>
          <w:rStyle w:val="a3"/>
          <w:i/>
          <w:iCs/>
          <w:sz w:val="28"/>
          <w:szCs w:val="28"/>
          <w:lang w:val="en-US"/>
        </w:rPr>
        <w:t>E</w:t>
      </w:r>
      <w:r w:rsidRPr="00B3740A">
        <w:rPr>
          <w:rStyle w:val="a3"/>
          <w:i/>
          <w:iCs/>
          <w:sz w:val="28"/>
          <w:szCs w:val="28"/>
          <w:vertAlign w:val="subscript"/>
          <w:lang w:val="en-US"/>
        </w:rPr>
        <w:t xml:space="preserve">RFP </w:t>
      </w:r>
      <w:r w:rsidRPr="00B3740A">
        <w:rPr>
          <w:rFonts w:eastAsia="Arial"/>
          <w:sz w:val="28"/>
          <w:szCs w:val="28"/>
          <w:lang w:val="en-US"/>
        </w:rPr>
        <w:t xml:space="preserve">+ </w:t>
      </w:r>
      <w:r w:rsidRPr="00B3740A">
        <w:rPr>
          <w:rStyle w:val="a3"/>
          <w:sz w:val="28"/>
          <w:szCs w:val="28"/>
          <w:lang w:val="en-US"/>
        </w:rPr>
        <w:t>E</w:t>
      </w:r>
      <w:r w:rsidRPr="00B3740A">
        <w:rPr>
          <w:rStyle w:val="a3"/>
          <w:sz w:val="28"/>
          <w:szCs w:val="28"/>
          <w:vertAlign w:val="subscript"/>
          <w:lang w:val="en-US"/>
        </w:rPr>
        <w:t>R,</w:t>
      </w:r>
      <w:r w:rsidRPr="00B3740A">
        <w:rPr>
          <w:rStyle w:val="a3"/>
          <w:sz w:val="28"/>
          <w:szCs w:val="28"/>
          <w:vertAlign w:val="superscript"/>
          <w:lang w:val="en-US"/>
        </w:rPr>
        <w:t xml:space="preserve"> </w:t>
      </w:r>
      <w:r w:rsidRPr="00B3740A">
        <w:rPr>
          <w:rStyle w:val="a3"/>
          <w:sz w:val="28"/>
          <w:szCs w:val="28"/>
          <w:lang w:val="en-US"/>
        </w:rPr>
        <w:t>mZv (6.3)</w:t>
      </w:r>
    </w:p>
    <w:p w14:paraId="5B694565" w14:textId="1E4EADFE" w:rsidR="00BB40D7" w:rsidRDefault="00BB40D7" w:rsidP="00BB40D7">
      <w:pPr>
        <w:pStyle w:val="1"/>
        <w:tabs>
          <w:tab w:val="left" w:pos="2752"/>
        </w:tabs>
        <w:spacing w:line="276" w:lineRule="auto"/>
        <w:ind w:firstLine="726"/>
        <w:jc w:val="right"/>
        <w:rPr>
          <w:sz w:val="28"/>
          <w:szCs w:val="28"/>
          <w:lang w:val="en-US"/>
        </w:rPr>
      </w:pPr>
      <w:r>
        <w:rPr>
          <w:sz w:val="28"/>
          <w:szCs w:val="28"/>
          <w:lang w:val="en-US"/>
        </w:rPr>
        <w:t>1-jadval</w:t>
      </w:r>
    </w:p>
    <w:p w14:paraId="1DDDE0F0" w14:textId="77777777" w:rsidR="007A2258" w:rsidRPr="00B3740A" w:rsidRDefault="007A2258" w:rsidP="007A2258">
      <w:pPr>
        <w:pStyle w:val="1"/>
        <w:framePr w:wrap="auto" w:hAnchor="text" w:y="1"/>
        <w:tabs>
          <w:tab w:val="left" w:pos="2752"/>
        </w:tabs>
        <w:jc w:val="right"/>
        <w:rPr>
          <w:sz w:val="28"/>
          <w:szCs w:val="28"/>
          <w:lang w:val="en-US"/>
        </w:rPr>
      </w:pPr>
    </w:p>
    <w:p w14:paraId="4B759E79" w14:textId="7D355126" w:rsidR="007A2258" w:rsidRDefault="006B6EA2" w:rsidP="006B6EA2">
      <w:pPr>
        <w:pStyle w:val="1"/>
        <w:tabs>
          <w:tab w:val="left" w:pos="2752"/>
        </w:tabs>
        <w:spacing w:line="276" w:lineRule="auto"/>
        <w:ind w:firstLine="0"/>
        <w:jc w:val="center"/>
        <w:rPr>
          <w:b/>
          <w:bCs/>
          <w:sz w:val="28"/>
          <w:szCs w:val="28"/>
          <w:lang w:val="en-US"/>
        </w:rPr>
      </w:pPr>
      <w:r w:rsidRPr="006B6EA2">
        <w:rPr>
          <w:b/>
          <w:bCs/>
          <w:sz w:val="28"/>
          <w:szCs w:val="28"/>
          <w:lang w:val="en-US"/>
        </w:rPr>
        <w:t>Katta</w:t>
      </w:r>
      <w:r w:rsidRPr="00B3740A">
        <w:rPr>
          <w:b/>
          <w:bCs/>
          <w:sz w:val="28"/>
          <w:szCs w:val="28"/>
          <w:lang w:val="en-US"/>
        </w:rPr>
        <w:t xml:space="preserve"> </w:t>
      </w:r>
      <w:r w:rsidRPr="006B6EA2">
        <w:rPr>
          <w:b/>
          <w:bCs/>
          <w:sz w:val="28"/>
          <w:szCs w:val="28"/>
          <w:lang w:val="en-US"/>
        </w:rPr>
        <w:t>yoshdagi</w:t>
      </w:r>
      <w:r w:rsidRPr="00B3740A">
        <w:rPr>
          <w:sz w:val="28"/>
          <w:szCs w:val="28"/>
          <w:lang w:val="en-US"/>
        </w:rPr>
        <w:t xml:space="preserve"> </w:t>
      </w:r>
      <w:r w:rsidRPr="006B6EA2">
        <w:rPr>
          <w:b/>
          <w:bCs/>
          <w:sz w:val="28"/>
          <w:szCs w:val="28"/>
          <w:lang w:val="en-US"/>
        </w:rPr>
        <w:t>bemorlar</w:t>
      </w:r>
      <w:r w:rsidRPr="00B3740A">
        <w:rPr>
          <w:b/>
          <w:bCs/>
          <w:sz w:val="28"/>
          <w:szCs w:val="28"/>
          <w:lang w:val="en-US"/>
        </w:rPr>
        <w:t xml:space="preserve"> </w:t>
      </w:r>
      <w:r w:rsidRPr="006B6EA2">
        <w:rPr>
          <w:b/>
          <w:bCs/>
          <w:sz w:val="28"/>
          <w:szCs w:val="28"/>
          <w:lang w:val="en-US"/>
        </w:rPr>
        <w:t>uchun</w:t>
      </w:r>
      <w:r w:rsidRPr="00B3740A">
        <w:rPr>
          <w:b/>
          <w:bCs/>
          <w:sz w:val="28"/>
          <w:szCs w:val="28"/>
          <w:lang w:val="en-US"/>
        </w:rPr>
        <w:t xml:space="preserve"> </w:t>
      </w:r>
      <w:r w:rsidRPr="006B6EA2">
        <w:rPr>
          <w:b/>
          <w:bCs/>
          <w:sz w:val="28"/>
          <w:szCs w:val="28"/>
          <w:lang w:val="en-US"/>
        </w:rPr>
        <w:t>KT</w:t>
      </w:r>
      <w:r w:rsidRPr="00B3740A">
        <w:rPr>
          <w:b/>
          <w:bCs/>
          <w:sz w:val="28"/>
          <w:szCs w:val="28"/>
          <w:lang w:val="en-US"/>
        </w:rPr>
        <w:t xml:space="preserve"> </w:t>
      </w:r>
      <w:r w:rsidRPr="006B6EA2">
        <w:rPr>
          <w:b/>
          <w:bCs/>
          <w:sz w:val="28"/>
          <w:szCs w:val="28"/>
          <w:lang w:val="en-US"/>
        </w:rPr>
        <w:t>tekshiruvi</w:t>
      </w:r>
      <w:r w:rsidRPr="00B3740A">
        <w:rPr>
          <w:b/>
          <w:bCs/>
          <w:sz w:val="28"/>
          <w:szCs w:val="28"/>
          <w:lang w:val="en-US"/>
        </w:rPr>
        <w:t xml:space="preserve"> </w:t>
      </w:r>
      <w:r w:rsidRPr="006B6EA2">
        <w:rPr>
          <w:b/>
          <w:bCs/>
          <w:sz w:val="28"/>
          <w:szCs w:val="28"/>
          <w:lang w:val="en-US"/>
        </w:rPr>
        <w:t>sohasiga</w:t>
      </w:r>
      <w:r w:rsidRPr="00B3740A">
        <w:rPr>
          <w:b/>
          <w:bCs/>
          <w:sz w:val="28"/>
          <w:szCs w:val="28"/>
          <w:lang w:val="en-US"/>
        </w:rPr>
        <w:t xml:space="preserve"> </w:t>
      </w:r>
      <w:r w:rsidRPr="006B6EA2">
        <w:rPr>
          <w:b/>
          <w:bCs/>
          <w:sz w:val="28"/>
          <w:szCs w:val="28"/>
          <w:lang w:val="en-US"/>
        </w:rPr>
        <w:t>qarab</w:t>
      </w:r>
      <w:r w:rsidRPr="00B3740A">
        <w:rPr>
          <w:b/>
          <w:bCs/>
          <w:sz w:val="28"/>
          <w:szCs w:val="28"/>
          <w:lang w:val="en-US"/>
        </w:rPr>
        <w:t xml:space="preserve"> </w:t>
      </w:r>
      <w:r w:rsidRPr="006B6EA2">
        <w:rPr>
          <w:b/>
          <w:bCs/>
          <w:sz w:val="28"/>
          <w:szCs w:val="28"/>
          <w:lang w:val="en-US"/>
        </w:rPr>
        <w:t>eDLP</w:t>
      </w:r>
      <w:r w:rsidRPr="00B3740A">
        <w:rPr>
          <w:b/>
          <w:bCs/>
          <w:sz w:val="28"/>
          <w:szCs w:val="28"/>
          <w:lang w:val="en-US"/>
        </w:rPr>
        <w:t xml:space="preserve"> </w:t>
      </w:r>
      <w:r w:rsidRPr="006B6EA2">
        <w:rPr>
          <w:b/>
          <w:bCs/>
          <w:sz w:val="28"/>
          <w:szCs w:val="28"/>
          <w:lang w:val="en-US"/>
        </w:rPr>
        <w:t>doza</w:t>
      </w:r>
      <w:r w:rsidRPr="00B3740A">
        <w:rPr>
          <w:b/>
          <w:bCs/>
          <w:sz w:val="28"/>
          <w:szCs w:val="28"/>
          <w:lang w:val="en-US"/>
        </w:rPr>
        <w:t xml:space="preserve"> </w:t>
      </w:r>
      <w:r w:rsidRPr="006B6EA2">
        <w:rPr>
          <w:b/>
          <w:bCs/>
          <w:sz w:val="28"/>
          <w:szCs w:val="28"/>
          <w:lang w:val="en-US"/>
        </w:rPr>
        <w:t>koeffitsientining</w:t>
      </w:r>
      <w:r w:rsidRPr="00B3740A">
        <w:rPr>
          <w:b/>
          <w:bCs/>
          <w:sz w:val="28"/>
          <w:szCs w:val="28"/>
          <w:lang w:val="en-US"/>
        </w:rPr>
        <w:t xml:space="preserve"> </w:t>
      </w:r>
      <w:r w:rsidRPr="006B6EA2">
        <w:rPr>
          <w:b/>
          <w:bCs/>
          <w:sz w:val="28"/>
          <w:szCs w:val="28"/>
          <w:lang w:val="en-US"/>
        </w:rPr>
        <w:t>qiymati</w:t>
      </w:r>
    </w:p>
    <w:p w14:paraId="01772681" w14:textId="37BAEE6D" w:rsidR="006B6EA2" w:rsidRPr="00B3740A" w:rsidRDefault="006B6EA2" w:rsidP="006B6EA2">
      <w:pPr>
        <w:pStyle w:val="1"/>
        <w:tabs>
          <w:tab w:val="left" w:pos="2752"/>
        </w:tabs>
        <w:spacing w:line="276" w:lineRule="auto"/>
        <w:ind w:firstLine="0"/>
        <w:jc w:val="center"/>
        <w:rPr>
          <w:b/>
          <w:bCs/>
          <w:sz w:val="28"/>
          <w:szCs w:val="28"/>
          <w:lang w:val="en-US"/>
        </w:rPr>
      </w:pPr>
    </w:p>
    <w:tbl>
      <w:tblPr>
        <w:tblStyle w:val="af0"/>
        <w:tblW w:w="0" w:type="auto"/>
        <w:tblLook w:val="04A0" w:firstRow="1" w:lastRow="0" w:firstColumn="1" w:lastColumn="0" w:noHBand="0" w:noVBand="1"/>
      </w:tblPr>
      <w:tblGrid>
        <w:gridCol w:w="4532"/>
        <w:gridCol w:w="4532"/>
      </w:tblGrid>
      <w:tr w:rsidR="00D00703" w14:paraId="3784DF31" w14:textId="77777777" w:rsidTr="00D00703">
        <w:tc>
          <w:tcPr>
            <w:tcW w:w="4532" w:type="dxa"/>
          </w:tcPr>
          <w:p w14:paraId="5AAC795C" w14:textId="02456F78" w:rsidR="00D00703" w:rsidRPr="00D00703" w:rsidRDefault="00D00703" w:rsidP="006B6EA2">
            <w:pPr>
              <w:pStyle w:val="1"/>
              <w:tabs>
                <w:tab w:val="left" w:pos="2752"/>
              </w:tabs>
              <w:spacing w:line="276" w:lineRule="auto"/>
              <w:ind w:firstLine="0"/>
              <w:jc w:val="center"/>
              <w:rPr>
                <w:b/>
                <w:bCs/>
                <w:sz w:val="28"/>
                <w:szCs w:val="28"/>
                <w:lang w:val="en-US"/>
              </w:rPr>
            </w:pPr>
            <w:r>
              <w:rPr>
                <w:b/>
                <w:bCs/>
                <w:sz w:val="28"/>
                <w:szCs w:val="28"/>
                <w:lang w:val="en-US"/>
              </w:rPr>
              <w:t>Tadqiqot sohasi</w:t>
            </w:r>
          </w:p>
        </w:tc>
        <w:tc>
          <w:tcPr>
            <w:tcW w:w="4532" w:type="dxa"/>
          </w:tcPr>
          <w:p w14:paraId="25B8A454" w14:textId="69094D99" w:rsidR="00D00703" w:rsidRDefault="00D00703" w:rsidP="006B6EA2">
            <w:pPr>
              <w:pStyle w:val="1"/>
              <w:tabs>
                <w:tab w:val="left" w:pos="2752"/>
              </w:tabs>
              <w:spacing w:line="276" w:lineRule="auto"/>
              <w:ind w:firstLine="0"/>
              <w:jc w:val="center"/>
              <w:rPr>
                <w:b/>
                <w:bCs/>
                <w:sz w:val="28"/>
                <w:szCs w:val="28"/>
              </w:rPr>
            </w:pPr>
            <w:r w:rsidRPr="00D00703">
              <w:rPr>
                <w:b/>
                <w:bCs/>
                <w:sz w:val="28"/>
                <w:szCs w:val="28"/>
              </w:rPr>
              <w:t>e</w:t>
            </w:r>
            <w:r w:rsidRPr="00D00703">
              <w:rPr>
                <w:b/>
                <w:bCs/>
                <w:sz w:val="28"/>
                <w:szCs w:val="28"/>
                <w:vertAlign w:val="subscript"/>
              </w:rPr>
              <w:t>DLP</w:t>
            </w:r>
            <w:r w:rsidRPr="00D00703">
              <w:rPr>
                <w:b/>
                <w:bCs/>
                <w:sz w:val="28"/>
                <w:szCs w:val="28"/>
              </w:rPr>
              <w:t xml:space="preserve">, mZv/(mGr </w:t>
            </w:r>
            <w:r>
              <w:rPr>
                <w:b/>
                <w:bCs/>
                <w:sz w:val="28"/>
                <w:szCs w:val="28"/>
                <w:lang w:val="en-US"/>
              </w:rPr>
              <w:t>c</w:t>
            </w:r>
            <w:r w:rsidRPr="00D00703">
              <w:rPr>
                <w:b/>
                <w:bCs/>
                <w:sz w:val="28"/>
                <w:szCs w:val="28"/>
              </w:rPr>
              <w:t>m)</w:t>
            </w:r>
          </w:p>
        </w:tc>
      </w:tr>
      <w:tr w:rsidR="00D00703" w14:paraId="4E5304E1" w14:textId="77777777" w:rsidTr="00D00703">
        <w:tc>
          <w:tcPr>
            <w:tcW w:w="4532" w:type="dxa"/>
          </w:tcPr>
          <w:p w14:paraId="7F7328DF" w14:textId="24C452DB" w:rsidR="00D00703" w:rsidRPr="00612B23" w:rsidRDefault="007D4C41" w:rsidP="00612B23">
            <w:pPr>
              <w:pStyle w:val="1"/>
              <w:tabs>
                <w:tab w:val="left" w:pos="2752"/>
              </w:tabs>
              <w:spacing w:line="276" w:lineRule="auto"/>
              <w:ind w:firstLine="0"/>
              <w:jc w:val="both"/>
              <w:rPr>
                <w:sz w:val="28"/>
                <w:szCs w:val="28"/>
              </w:rPr>
            </w:pPr>
            <w:r w:rsidRPr="00612B23">
              <w:rPr>
                <w:sz w:val="28"/>
                <w:szCs w:val="28"/>
              </w:rPr>
              <w:t>Bosh miya</w:t>
            </w:r>
          </w:p>
        </w:tc>
        <w:tc>
          <w:tcPr>
            <w:tcW w:w="4532" w:type="dxa"/>
          </w:tcPr>
          <w:p w14:paraId="7FF3FD8D" w14:textId="7649995B" w:rsidR="00D00703" w:rsidRPr="00612B23" w:rsidRDefault="007D4C41" w:rsidP="006B6EA2">
            <w:pPr>
              <w:pStyle w:val="1"/>
              <w:tabs>
                <w:tab w:val="left" w:pos="2752"/>
              </w:tabs>
              <w:spacing w:line="276" w:lineRule="auto"/>
              <w:ind w:firstLine="0"/>
              <w:jc w:val="center"/>
              <w:rPr>
                <w:sz w:val="28"/>
                <w:szCs w:val="28"/>
              </w:rPr>
            </w:pPr>
            <w:r w:rsidRPr="00612B23">
              <w:rPr>
                <w:sz w:val="28"/>
                <w:szCs w:val="28"/>
              </w:rPr>
              <w:t>0,0023</w:t>
            </w:r>
          </w:p>
        </w:tc>
      </w:tr>
      <w:tr w:rsidR="00D00703" w14:paraId="6BFFD29D" w14:textId="77777777" w:rsidTr="00D00703">
        <w:tc>
          <w:tcPr>
            <w:tcW w:w="4532" w:type="dxa"/>
          </w:tcPr>
          <w:p w14:paraId="61EF12EA" w14:textId="1A1D21A9" w:rsidR="00D00703" w:rsidRPr="00612B23" w:rsidRDefault="00612B23" w:rsidP="00612B23">
            <w:pPr>
              <w:pStyle w:val="1"/>
              <w:tabs>
                <w:tab w:val="left" w:pos="2752"/>
              </w:tabs>
              <w:spacing w:line="276" w:lineRule="auto"/>
              <w:ind w:firstLine="0"/>
              <w:jc w:val="both"/>
              <w:rPr>
                <w:sz w:val="28"/>
                <w:szCs w:val="28"/>
              </w:rPr>
            </w:pPr>
            <w:r w:rsidRPr="00612B23">
              <w:rPr>
                <w:sz w:val="28"/>
                <w:szCs w:val="28"/>
              </w:rPr>
              <w:t>Bo‘yin</w:t>
            </w:r>
          </w:p>
        </w:tc>
        <w:tc>
          <w:tcPr>
            <w:tcW w:w="4532" w:type="dxa"/>
          </w:tcPr>
          <w:p w14:paraId="2BB5796B" w14:textId="50D0AF0B" w:rsidR="00D00703" w:rsidRPr="00612B23" w:rsidRDefault="007D4C41" w:rsidP="006B6EA2">
            <w:pPr>
              <w:pStyle w:val="1"/>
              <w:tabs>
                <w:tab w:val="left" w:pos="2752"/>
              </w:tabs>
              <w:spacing w:line="276" w:lineRule="auto"/>
              <w:ind w:firstLine="0"/>
              <w:jc w:val="center"/>
              <w:rPr>
                <w:sz w:val="28"/>
                <w:szCs w:val="28"/>
              </w:rPr>
            </w:pPr>
            <w:r w:rsidRPr="00612B23">
              <w:rPr>
                <w:sz w:val="28"/>
                <w:szCs w:val="28"/>
              </w:rPr>
              <w:t>0,0054</w:t>
            </w:r>
          </w:p>
        </w:tc>
      </w:tr>
      <w:tr w:rsidR="00D00703" w14:paraId="4575141C" w14:textId="77777777" w:rsidTr="00D00703">
        <w:tc>
          <w:tcPr>
            <w:tcW w:w="4532" w:type="dxa"/>
          </w:tcPr>
          <w:p w14:paraId="503FBB95" w14:textId="15E2F2B3" w:rsidR="00D00703" w:rsidRPr="00612B23" w:rsidRDefault="00612B23" w:rsidP="00612B23">
            <w:pPr>
              <w:pStyle w:val="1"/>
              <w:tabs>
                <w:tab w:val="left" w:pos="2752"/>
              </w:tabs>
              <w:spacing w:line="276" w:lineRule="auto"/>
              <w:ind w:firstLine="0"/>
              <w:jc w:val="both"/>
              <w:rPr>
                <w:sz w:val="28"/>
                <w:szCs w:val="28"/>
              </w:rPr>
            </w:pPr>
            <w:r w:rsidRPr="00612B23">
              <w:rPr>
                <w:sz w:val="28"/>
                <w:szCs w:val="28"/>
              </w:rPr>
              <w:t>Ko‘krak qafasi</w:t>
            </w:r>
          </w:p>
        </w:tc>
        <w:tc>
          <w:tcPr>
            <w:tcW w:w="4532" w:type="dxa"/>
          </w:tcPr>
          <w:p w14:paraId="380C285C" w14:textId="315027D4" w:rsidR="00D00703" w:rsidRPr="00612B23" w:rsidRDefault="007D4C41" w:rsidP="006B6EA2">
            <w:pPr>
              <w:pStyle w:val="1"/>
              <w:tabs>
                <w:tab w:val="left" w:pos="2752"/>
              </w:tabs>
              <w:spacing w:line="276" w:lineRule="auto"/>
              <w:ind w:firstLine="0"/>
              <w:jc w:val="center"/>
              <w:rPr>
                <w:sz w:val="28"/>
                <w:szCs w:val="28"/>
              </w:rPr>
            </w:pPr>
            <w:r w:rsidRPr="00612B23">
              <w:rPr>
                <w:sz w:val="28"/>
                <w:szCs w:val="28"/>
              </w:rPr>
              <w:t>0,017</w:t>
            </w:r>
          </w:p>
        </w:tc>
      </w:tr>
      <w:tr w:rsidR="00D00703" w14:paraId="0C5F9D42" w14:textId="77777777" w:rsidTr="00D00703">
        <w:tc>
          <w:tcPr>
            <w:tcW w:w="4532" w:type="dxa"/>
          </w:tcPr>
          <w:p w14:paraId="379142F9" w14:textId="327A81EB" w:rsidR="00D00703" w:rsidRPr="00612B23" w:rsidRDefault="00612B23" w:rsidP="00612B23">
            <w:pPr>
              <w:pStyle w:val="1"/>
              <w:tabs>
                <w:tab w:val="left" w:pos="2752"/>
              </w:tabs>
              <w:spacing w:line="276" w:lineRule="auto"/>
              <w:ind w:firstLine="0"/>
              <w:jc w:val="both"/>
              <w:rPr>
                <w:sz w:val="28"/>
                <w:szCs w:val="28"/>
              </w:rPr>
            </w:pPr>
            <w:r w:rsidRPr="00612B23">
              <w:rPr>
                <w:sz w:val="28"/>
                <w:szCs w:val="28"/>
              </w:rPr>
              <w:t>Qorin bo‘shlig‘i</w:t>
            </w:r>
          </w:p>
        </w:tc>
        <w:tc>
          <w:tcPr>
            <w:tcW w:w="4532" w:type="dxa"/>
          </w:tcPr>
          <w:p w14:paraId="5AC32B43" w14:textId="03F5D8FC" w:rsidR="00D00703" w:rsidRPr="00612B23" w:rsidRDefault="007D4C41" w:rsidP="006B6EA2">
            <w:pPr>
              <w:pStyle w:val="1"/>
              <w:tabs>
                <w:tab w:val="left" w:pos="2752"/>
              </w:tabs>
              <w:spacing w:line="276" w:lineRule="auto"/>
              <w:ind w:firstLine="0"/>
              <w:jc w:val="center"/>
              <w:rPr>
                <w:sz w:val="28"/>
                <w:szCs w:val="28"/>
              </w:rPr>
            </w:pPr>
            <w:r w:rsidRPr="00612B23">
              <w:rPr>
                <w:sz w:val="28"/>
                <w:szCs w:val="28"/>
              </w:rPr>
              <w:t>0,015</w:t>
            </w:r>
          </w:p>
        </w:tc>
      </w:tr>
      <w:tr w:rsidR="00D00703" w14:paraId="752DC20F" w14:textId="77777777" w:rsidTr="00D00703">
        <w:tc>
          <w:tcPr>
            <w:tcW w:w="4532" w:type="dxa"/>
          </w:tcPr>
          <w:p w14:paraId="4B20A061" w14:textId="12CAF7FB" w:rsidR="00D00703" w:rsidRPr="00612B23" w:rsidRDefault="00612B23" w:rsidP="00612B23">
            <w:pPr>
              <w:pStyle w:val="1"/>
              <w:tabs>
                <w:tab w:val="left" w:pos="2752"/>
              </w:tabs>
              <w:spacing w:line="276" w:lineRule="auto"/>
              <w:ind w:firstLine="0"/>
              <w:jc w:val="both"/>
              <w:rPr>
                <w:sz w:val="28"/>
                <w:szCs w:val="28"/>
              </w:rPr>
            </w:pPr>
            <w:r w:rsidRPr="00612B23">
              <w:rPr>
                <w:sz w:val="28"/>
                <w:szCs w:val="28"/>
              </w:rPr>
              <w:t>Chanoq</w:t>
            </w:r>
          </w:p>
        </w:tc>
        <w:tc>
          <w:tcPr>
            <w:tcW w:w="4532" w:type="dxa"/>
          </w:tcPr>
          <w:p w14:paraId="3DB573F1" w14:textId="585DD11F" w:rsidR="00D00703" w:rsidRPr="00612B23" w:rsidRDefault="007D4C41" w:rsidP="006B6EA2">
            <w:pPr>
              <w:pStyle w:val="1"/>
              <w:tabs>
                <w:tab w:val="left" w:pos="2752"/>
              </w:tabs>
              <w:spacing w:line="276" w:lineRule="auto"/>
              <w:ind w:firstLine="0"/>
              <w:jc w:val="center"/>
              <w:rPr>
                <w:sz w:val="28"/>
                <w:szCs w:val="28"/>
              </w:rPr>
            </w:pPr>
            <w:r w:rsidRPr="00612B23">
              <w:rPr>
                <w:sz w:val="28"/>
                <w:szCs w:val="28"/>
              </w:rPr>
              <w:t>0,019</w:t>
            </w:r>
          </w:p>
        </w:tc>
      </w:tr>
    </w:tbl>
    <w:p w14:paraId="7D82698B" w14:textId="17FD64F6" w:rsidR="00962EC1" w:rsidRPr="00F32152" w:rsidRDefault="00962EC1" w:rsidP="00612B23">
      <w:pPr>
        <w:spacing w:line="276" w:lineRule="auto"/>
        <w:jc w:val="both"/>
        <w:rPr>
          <w:rFonts w:ascii="Times New Roman" w:hAnsi="Times New Roman" w:cs="Times New Roman"/>
          <w:sz w:val="28"/>
          <w:szCs w:val="28"/>
        </w:rPr>
      </w:pPr>
    </w:p>
    <w:p w14:paraId="0F17FE92" w14:textId="4A3485F3" w:rsidR="00962EC1" w:rsidRPr="00F32152" w:rsidRDefault="00D30696" w:rsidP="00F32152">
      <w:pPr>
        <w:pStyle w:val="1"/>
        <w:tabs>
          <w:tab w:val="left" w:pos="1253"/>
        </w:tabs>
        <w:spacing w:line="276" w:lineRule="auto"/>
        <w:ind w:firstLine="726"/>
        <w:jc w:val="both"/>
        <w:rPr>
          <w:sz w:val="28"/>
          <w:szCs w:val="28"/>
        </w:rPr>
      </w:pPr>
      <w:r w:rsidRPr="00F32152">
        <w:rPr>
          <w:rStyle w:val="a3"/>
          <w:sz w:val="28"/>
          <w:szCs w:val="28"/>
        </w:rPr>
        <w:t xml:space="preserve">6.10. Bolalarda PET tekshiruvi, tashxisni aniqlashtirish uchun barcha nursiz usullar imkoniyatlari tugagandan so‘ng, rejalashtirilgan tadqiqotning foydasi va xavfini sinchkovlik bilan o‘lchab ko‘rgach, bolaning ota-onasi roziligi bilan o‘tkaziladi. Yuborilayotgan faollik dozasi bolaning yoshi, vazni va diagnostik apparaturaning imkoniyatlarini hisobga olgan holda tanlanadi. </w:t>
      </w:r>
      <w:r w:rsidR="004E2ABF" w:rsidRPr="00F32152">
        <w:rPr>
          <w:sz w:val="28"/>
          <w:szCs w:val="28"/>
        </w:rPr>
        <w:t xml:space="preserve">i </w:t>
      </w:r>
      <w:r w:rsidR="005C5D01" w:rsidRPr="00F32152">
        <w:rPr>
          <w:rStyle w:val="a3"/>
          <w:sz w:val="28"/>
          <w:szCs w:val="28"/>
        </w:rPr>
        <w:t xml:space="preserve">yoshli </w:t>
      </w:r>
      <w:r w:rsidRPr="00F32152">
        <w:rPr>
          <w:rStyle w:val="a3"/>
          <w:sz w:val="28"/>
          <w:szCs w:val="28"/>
        </w:rPr>
        <w:t xml:space="preserve">bolaga yuborilgan RFP dozasini baholash uchun, </w:t>
      </w:r>
      <w:r w:rsidR="004E2ABF" w:rsidRPr="009D74F1">
        <w:rPr>
          <w:sz w:val="28"/>
          <w:szCs w:val="28"/>
        </w:rPr>
        <w:t>E</w:t>
      </w:r>
      <w:r w:rsidR="004E2ABF" w:rsidRPr="00F32152">
        <w:rPr>
          <w:sz w:val="28"/>
          <w:szCs w:val="28"/>
          <w:vertAlign w:val="subscript"/>
        </w:rPr>
        <w:t xml:space="preserve">RFPi, </w:t>
      </w:r>
      <w:r w:rsidR="005C5D01" w:rsidRPr="00F32152">
        <w:rPr>
          <w:rStyle w:val="a3"/>
          <w:sz w:val="28"/>
          <w:szCs w:val="28"/>
        </w:rPr>
        <w:t xml:space="preserve">tegishli </w:t>
      </w:r>
      <w:r w:rsidR="004F5D8B" w:rsidRPr="004F5D8B">
        <w:rPr>
          <w:rStyle w:val="a3"/>
          <w:sz w:val="28"/>
          <w:szCs w:val="28"/>
        </w:rPr>
        <w:t>“</w:t>
      </w:r>
      <w:r w:rsidR="004F5D8B">
        <w:rPr>
          <w:rStyle w:val="a3"/>
          <w:i/>
          <w:iCs/>
          <w:sz w:val="28"/>
          <w:szCs w:val="28"/>
        </w:rPr>
        <w:t>i</w:t>
      </w:r>
      <w:r w:rsidR="004F5D8B" w:rsidRPr="004F5D8B">
        <w:rPr>
          <w:rStyle w:val="a3"/>
          <w:sz w:val="28"/>
          <w:szCs w:val="28"/>
        </w:rPr>
        <w:t>”</w:t>
      </w:r>
      <w:r w:rsidR="005C5D01" w:rsidRPr="00F32152">
        <w:rPr>
          <w:rStyle w:val="a3"/>
          <w:sz w:val="28"/>
          <w:szCs w:val="28"/>
        </w:rPr>
        <w:t xml:space="preserve"> yosh guruhi uchun doza koeffitsiyentlaridan (</w:t>
      </w:r>
      <w:r w:rsidR="005C5D01" w:rsidRPr="004F5D8B">
        <w:rPr>
          <w:rStyle w:val="a3"/>
          <w:i/>
          <w:iCs/>
          <w:sz w:val="28"/>
          <w:szCs w:val="28"/>
        </w:rPr>
        <w:t>di</w:t>
      </w:r>
      <w:r w:rsidR="005C5D01" w:rsidRPr="00F32152">
        <w:rPr>
          <w:rStyle w:val="a3"/>
          <w:sz w:val="28"/>
          <w:szCs w:val="28"/>
        </w:rPr>
        <w:t xml:space="preserve">, mZv/MBk) foydalaniladi va samarali doza </w:t>
      </w:r>
      <w:hyperlink w:anchor="bookmark12" w:tooltip="Current Document">
        <w:r w:rsidR="005C5D01" w:rsidRPr="00F32152">
          <w:rPr>
            <w:rStyle w:val="a3"/>
            <w:sz w:val="28"/>
            <w:szCs w:val="28"/>
          </w:rPr>
          <w:t xml:space="preserve">(6.1) formula </w:t>
        </w:r>
      </w:hyperlink>
      <w:r w:rsidR="005C5D01" w:rsidRPr="00F32152">
        <w:rPr>
          <w:rStyle w:val="a3"/>
          <w:sz w:val="28"/>
          <w:szCs w:val="28"/>
        </w:rPr>
        <w:t>bo‘yicha hisoblanadi.</w:t>
      </w:r>
    </w:p>
    <w:p w14:paraId="268DF14B" w14:textId="77777777" w:rsidR="00962EC1" w:rsidRPr="00F32152" w:rsidRDefault="00D30696" w:rsidP="00F32152">
      <w:pPr>
        <w:pStyle w:val="1"/>
        <w:tabs>
          <w:tab w:val="left" w:pos="1570"/>
        </w:tabs>
        <w:spacing w:line="276" w:lineRule="auto"/>
        <w:ind w:firstLine="726"/>
        <w:jc w:val="both"/>
        <w:rPr>
          <w:sz w:val="28"/>
          <w:szCs w:val="28"/>
          <w:lang w:val="en-US"/>
        </w:rPr>
      </w:pPr>
      <w:r w:rsidRPr="00F32152">
        <w:rPr>
          <w:rStyle w:val="a3"/>
          <w:sz w:val="28"/>
          <w:szCs w:val="28"/>
          <w:lang w:val="en-US"/>
        </w:rPr>
        <w:t>6.11. PET/KT yordamida bolalarni diagnostik tekshirishda doza</w:t>
      </w:r>
    </w:p>
    <w:p w14:paraId="2E6EA450" w14:textId="77777777" w:rsidR="00962EC1" w:rsidRPr="00F32152" w:rsidRDefault="005C5D01" w:rsidP="00F32152">
      <w:pPr>
        <w:pStyle w:val="1"/>
        <w:spacing w:line="276" w:lineRule="auto"/>
        <w:ind w:firstLine="726"/>
        <w:jc w:val="both"/>
        <w:rPr>
          <w:sz w:val="28"/>
          <w:szCs w:val="28"/>
          <w:lang w:val="en-US"/>
        </w:rPr>
      </w:pPr>
      <w:r w:rsidRPr="00B3740A">
        <w:rPr>
          <w:rStyle w:val="a3"/>
          <w:sz w:val="28"/>
          <w:szCs w:val="28"/>
          <w:lang w:val="en-US"/>
        </w:rPr>
        <w:t xml:space="preserve">kattalar uchun rentgen nurlanish koeffitsiyenti, </w:t>
      </w:r>
      <w:r w:rsidR="00E90405" w:rsidRPr="00B3740A">
        <w:rPr>
          <w:sz w:val="28"/>
          <w:szCs w:val="28"/>
          <w:vertAlign w:val="subscript"/>
          <w:lang w:val="en-US"/>
        </w:rPr>
        <w:t xml:space="preserve">eDLP </w:t>
      </w:r>
      <w:hyperlink w:anchor="bookmark15" w:tooltip="Current Document">
        <w:r w:rsidRPr="00B3740A">
          <w:rPr>
            <w:rStyle w:val="a3"/>
            <w:sz w:val="28"/>
            <w:szCs w:val="28"/>
            <w:lang w:val="en-US"/>
          </w:rPr>
          <w:t xml:space="preserve">(1-jadval) </w:t>
        </w:r>
      </w:hyperlink>
      <w:r w:rsidRPr="00B3740A">
        <w:rPr>
          <w:rStyle w:val="a3"/>
          <w:sz w:val="28"/>
          <w:szCs w:val="28"/>
          <w:lang w:val="en-US"/>
        </w:rPr>
        <w:t xml:space="preserve">yoshga oid tuzatishlarga ko‘paytiriladi, </w:t>
      </w:r>
      <w:r w:rsidR="00E90405" w:rsidRPr="00F32152">
        <w:rPr>
          <w:sz w:val="28"/>
          <w:szCs w:val="28"/>
          <w:vertAlign w:val="subscript"/>
          <w:lang w:val="en-US"/>
        </w:rPr>
        <w:t>fi</w:t>
      </w:r>
      <w:r w:rsidR="00E90405" w:rsidRPr="00B3740A">
        <w:rPr>
          <w:sz w:val="28"/>
          <w:szCs w:val="28"/>
          <w:vertAlign w:val="subscript"/>
          <w:lang w:val="en-US"/>
        </w:rPr>
        <w:t xml:space="preserve">, </w:t>
      </w:r>
      <w:r w:rsidRPr="00B3740A">
        <w:rPr>
          <w:rStyle w:val="a3"/>
          <w:sz w:val="28"/>
          <w:szCs w:val="28"/>
          <w:lang w:val="en-US"/>
        </w:rPr>
        <w:t xml:space="preserve">bular </w:t>
      </w:r>
      <w:hyperlink w:anchor="bookmark18" w:tooltip="Current Document">
        <w:r w:rsidRPr="00B3740A">
          <w:rPr>
            <w:rStyle w:val="a3"/>
            <w:sz w:val="28"/>
            <w:szCs w:val="28"/>
            <w:lang w:val="en-US"/>
          </w:rPr>
          <w:t xml:space="preserve">2-jadvalda </w:t>
        </w:r>
      </w:hyperlink>
      <w:r w:rsidRPr="00B3740A">
        <w:rPr>
          <w:rStyle w:val="a3"/>
          <w:sz w:val="28"/>
          <w:szCs w:val="28"/>
          <w:lang w:val="en-US"/>
        </w:rPr>
        <w:t xml:space="preserve">keltirilgan. </w:t>
      </w:r>
      <w:r w:rsidRPr="00F32152">
        <w:rPr>
          <w:rStyle w:val="a3"/>
          <w:sz w:val="28"/>
          <w:szCs w:val="28"/>
          <w:lang w:val="en-US"/>
        </w:rPr>
        <w:t>Bolalarda KT rentgen nurlanish dozasi (6.4) formula bo‘yicha baholanadi</w:t>
      </w:r>
    </w:p>
    <w:p w14:paraId="65A25146" w14:textId="77777777" w:rsidR="00962EC1" w:rsidRPr="00F32152" w:rsidRDefault="005C5D01" w:rsidP="004F5D8B">
      <w:pPr>
        <w:pStyle w:val="11"/>
        <w:keepNext/>
        <w:keepLines/>
        <w:tabs>
          <w:tab w:val="left" w:pos="2170"/>
          <w:tab w:val="left" w:pos="2789"/>
        </w:tabs>
        <w:spacing w:after="0" w:line="276" w:lineRule="auto"/>
        <w:ind w:firstLine="726"/>
        <w:outlineLvl w:val="9"/>
        <w:rPr>
          <w:sz w:val="28"/>
          <w:szCs w:val="28"/>
          <w:lang w:val="en-US"/>
        </w:rPr>
      </w:pPr>
      <w:bookmarkStart w:id="14" w:name="bookmark16"/>
      <w:bookmarkEnd w:id="14"/>
      <w:r w:rsidRPr="00F32152">
        <w:rPr>
          <w:rStyle w:val="10"/>
          <w:i/>
          <w:iCs/>
          <w:sz w:val="28"/>
          <w:szCs w:val="28"/>
          <w:lang w:val="en-US"/>
        </w:rPr>
        <w:t>E</w:t>
      </w:r>
      <w:r w:rsidR="000E0BB9" w:rsidRPr="004F5D8B">
        <w:rPr>
          <w:i/>
          <w:iCs/>
          <w:sz w:val="28"/>
          <w:szCs w:val="28"/>
          <w:vertAlign w:val="subscript"/>
          <w:lang w:val="en-US"/>
        </w:rPr>
        <w:t>Ri</w:t>
      </w:r>
      <w:r w:rsidRPr="004F5D8B">
        <w:rPr>
          <w:rStyle w:val="10"/>
          <w:rFonts w:eastAsia="Arial"/>
          <w:sz w:val="28"/>
          <w:szCs w:val="28"/>
          <w:vertAlign w:val="subscript"/>
          <w:lang w:val="en-US"/>
        </w:rPr>
        <w:t xml:space="preserve"> </w:t>
      </w:r>
      <w:r w:rsidRPr="00F32152">
        <w:rPr>
          <w:rStyle w:val="10"/>
          <w:rFonts w:eastAsia="Arial"/>
          <w:sz w:val="28"/>
          <w:szCs w:val="28"/>
          <w:lang w:val="en-US"/>
        </w:rPr>
        <w:t xml:space="preserve">= </w:t>
      </w:r>
      <w:r w:rsidR="000E0BB9" w:rsidRPr="00F32152">
        <w:rPr>
          <w:sz w:val="28"/>
          <w:szCs w:val="28"/>
          <w:lang w:val="en-US"/>
        </w:rPr>
        <w:t xml:space="preserve">DLP </w:t>
      </w:r>
      <w:r w:rsidRPr="00F32152">
        <w:rPr>
          <w:rFonts w:eastAsia="Arial"/>
          <w:sz w:val="28"/>
          <w:szCs w:val="28"/>
          <w:lang w:val="en-US"/>
        </w:rPr>
        <w:t xml:space="preserve">• </w:t>
      </w:r>
      <w:r w:rsidR="000E0BB9" w:rsidRPr="00F32152">
        <w:rPr>
          <w:sz w:val="28"/>
          <w:szCs w:val="28"/>
          <w:lang w:val="en-US"/>
        </w:rPr>
        <w:t>e</w:t>
      </w:r>
      <w:r w:rsidR="000E0BB9" w:rsidRPr="00F32152">
        <w:rPr>
          <w:sz w:val="28"/>
          <w:szCs w:val="28"/>
          <w:vertAlign w:val="subscript"/>
          <w:lang w:val="en-US"/>
        </w:rPr>
        <w:t xml:space="preserve">DLP </w:t>
      </w:r>
      <w:r w:rsidRPr="00F32152">
        <w:rPr>
          <w:sz w:val="28"/>
          <w:szCs w:val="28"/>
          <w:lang w:val="en-US"/>
        </w:rPr>
        <w:t xml:space="preserve">• </w:t>
      </w:r>
      <w:r w:rsidR="00A1315A" w:rsidRPr="00F32152">
        <w:rPr>
          <w:i/>
          <w:iCs/>
          <w:sz w:val="28"/>
          <w:szCs w:val="28"/>
          <w:lang w:val="en-US"/>
        </w:rPr>
        <w:t xml:space="preserve">fi </w:t>
      </w:r>
      <w:r w:rsidRPr="00F32152">
        <w:rPr>
          <w:rStyle w:val="10"/>
          <w:sz w:val="28"/>
          <w:szCs w:val="28"/>
          <w:lang w:val="en-US"/>
        </w:rPr>
        <w:t>(6.4)</w:t>
      </w:r>
    </w:p>
    <w:p w14:paraId="1F14DDD2" w14:textId="77777777" w:rsidR="00962EC1" w:rsidRPr="00F32152" w:rsidRDefault="005C5D01" w:rsidP="00F32152">
      <w:pPr>
        <w:pStyle w:val="1"/>
        <w:spacing w:line="276" w:lineRule="auto"/>
        <w:ind w:firstLine="726"/>
        <w:jc w:val="both"/>
        <w:rPr>
          <w:sz w:val="28"/>
          <w:szCs w:val="28"/>
          <w:lang w:val="en-US"/>
        </w:rPr>
      </w:pPr>
      <w:bookmarkStart w:id="15" w:name="bookmark18"/>
      <w:bookmarkEnd w:id="15"/>
      <w:r w:rsidRPr="00F32152">
        <w:rPr>
          <w:rStyle w:val="a3"/>
          <w:sz w:val="28"/>
          <w:szCs w:val="28"/>
          <w:lang w:val="en-US"/>
        </w:rPr>
        <w:t>PET/KT tekshiruvidan o‘tgan bolada umumiy samarali doza quyidagi formula bo‘yicha hisoblanadi:</w:t>
      </w:r>
    </w:p>
    <w:p w14:paraId="7E8E90A2" w14:textId="5C03A107" w:rsidR="00962EC1" w:rsidRPr="00F32152" w:rsidRDefault="005C5D01" w:rsidP="00D72D31">
      <w:pPr>
        <w:pStyle w:val="1"/>
        <w:tabs>
          <w:tab w:val="left" w:pos="3499"/>
        </w:tabs>
        <w:spacing w:line="276" w:lineRule="auto"/>
        <w:ind w:firstLine="726"/>
        <w:jc w:val="center"/>
        <w:rPr>
          <w:sz w:val="28"/>
          <w:szCs w:val="28"/>
          <w:lang w:val="en-US"/>
        </w:rPr>
      </w:pPr>
      <w:r w:rsidRPr="004F5D8B">
        <w:rPr>
          <w:rStyle w:val="a3"/>
          <w:i/>
          <w:iCs/>
          <w:sz w:val="28"/>
          <w:szCs w:val="28"/>
          <w:lang w:val="en-US"/>
        </w:rPr>
        <w:t>E</w:t>
      </w:r>
      <w:r w:rsidR="004F5D8B" w:rsidRPr="004F5D8B">
        <w:rPr>
          <w:rStyle w:val="a3"/>
          <w:i/>
          <w:iCs/>
          <w:sz w:val="28"/>
          <w:szCs w:val="28"/>
          <w:vertAlign w:val="subscript"/>
          <w:lang w:val="en-US"/>
        </w:rPr>
        <w:t>s</w:t>
      </w:r>
      <w:r w:rsidRPr="004F5D8B">
        <w:rPr>
          <w:rStyle w:val="a3"/>
          <w:i/>
          <w:iCs/>
          <w:sz w:val="28"/>
          <w:szCs w:val="28"/>
          <w:vertAlign w:val="subscript"/>
          <w:lang w:val="en-US"/>
        </w:rPr>
        <w:t>um</w:t>
      </w:r>
      <w:r w:rsidRPr="00F32152">
        <w:rPr>
          <w:rStyle w:val="a3"/>
          <w:rFonts w:eastAsia="Arial"/>
          <w:sz w:val="28"/>
          <w:szCs w:val="28"/>
          <w:lang w:val="en-US"/>
        </w:rPr>
        <w:t>(</w:t>
      </w:r>
      <w:r w:rsidR="00A1315A" w:rsidRPr="00F32152">
        <w:rPr>
          <w:rFonts w:eastAsia="Arial"/>
          <w:i/>
          <w:iCs/>
          <w:sz w:val="28"/>
          <w:szCs w:val="28"/>
          <w:lang w:val="en-US"/>
        </w:rPr>
        <w:t>i</w:t>
      </w:r>
      <w:r w:rsidRPr="00F32152">
        <w:rPr>
          <w:rStyle w:val="a3"/>
          <w:rFonts w:eastAsia="Arial"/>
          <w:sz w:val="28"/>
          <w:szCs w:val="28"/>
          <w:lang w:val="en-US"/>
        </w:rPr>
        <w:t xml:space="preserve">) = </w:t>
      </w:r>
      <w:r w:rsidRPr="00F32152">
        <w:rPr>
          <w:sz w:val="28"/>
          <w:szCs w:val="28"/>
          <w:lang w:val="en-US"/>
        </w:rPr>
        <w:t>E</w:t>
      </w:r>
      <w:r w:rsidR="00566850" w:rsidRPr="00F32152">
        <w:rPr>
          <w:i/>
          <w:iCs/>
          <w:sz w:val="28"/>
          <w:szCs w:val="28"/>
          <w:vertAlign w:val="subscript"/>
          <w:lang w:val="en-US"/>
        </w:rPr>
        <w:t xml:space="preserve">RFPi </w:t>
      </w:r>
      <w:r w:rsidRPr="00F32152">
        <w:rPr>
          <w:rFonts w:eastAsia="Arial"/>
          <w:sz w:val="28"/>
          <w:szCs w:val="28"/>
          <w:lang w:val="en-US"/>
        </w:rPr>
        <w:t>+</w:t>
      </w:r>
      <w:r w:rsidRPr="00F32152">
        <w:rPr>
          <w:rStyle w:val="a3"/>
          <w:i/>
          <w:iCs/>
          <w:sz w:val="28"/>
          <w:szCs w:val="28"/>
          <w:lang w:val="en-US"/>
        </w:rPr>
        <w:t xml:space="preserve"> E</w:t>
      </w:r>
      <w:r w:rsidR="00566850" w:rsidRPr="00D72D31">
        <w:rPr>
          <w:i/>
          <w:iCs/>
          <w:sz w:val="28"/>
          <w:szCs w:val="28"/>
          <w:vertAlign w:val="subscript"/>
          <w:lang w:val="en-US"/>
        </w:rPr>
        <w:t>Ri</w:t>
      </w:r>
      <w:r w:rsidRPr="00F32152">
        <w:rPr>
          <w:rStyle w:val="a3"/>
          <w:sz w:val="28"/>
          <w:szCs w:val="28"/>
          <w:lang w:val="en-US"/>
        </w:rPr>
        <w:t>, mZv (6.5)</w:t>
      </w:r>
    </w:p>
    <w:p w14:paraId="41B88C0C" w14:textId="5FE16F04" w:rsidR="00D72D31" w:rsidRDefault="00D72D31">
      <w:pPr>
        <w:rPr>
          <w:rStyle w:val="a8"/>
          <w:rFonts w:eastAsia="Courier New"/>
          <w:sz w:val="28"/>
          <w:szCs w:val="28"/>
          <w:lang w:val="en-US"/>
        </w:rPr>
      </w:pPr>
      <w:r>
        <w:rPr>
          <w:rStyle w:val="a8"/>
          <w:rFonts w:eastAsia="Courier New"/>
          <w:sz w:val="28"/>
          <w:szCs w:val="28"/>
          <w:lang w:val="en-US"/>
        </w:rPr>
        <w:br w:type="page"/>
      </w:r>
    </w:p>
    <w:p w14:paraId="3E4FA4C4" w14:textId="59A8F47F" w:rsidR="00962EC1" w:rsidRPr="00F32152" w:rsidRDefault="005C5D01" w:rsidP="00D72D31">
      <w:pPr>
        <w:pStyle w:val="a9"/>
        <w:spacing w:line="276" w:lineRule="auto"/>
        <w:ind w:firstLine="726"/>
        <w:jc w:val="right"/>
        <w:rPr>
          <w:sz w:val="28"/>
          <w:szCs w:val="28"/>
          <w:lang w:val="en-US"/>
        </w:rPr>
      </w:pPr>
      <w:r w:rsidRPr="00F32152">
        <w:rPr>
          <w:rStyle w:val="a8"/>
          <w:sz w:val="28"/>
          <w:szCs w:val="28"/>
          <w:lang w:val="en-US"/>
        </w:rPr>
        <w:lastRenderedPageBreak/>
        <w:t>2-jadval</w:t>
      </w:r>
    </w:p>
    <w:p w14:paraId="1070CE3F" w14:textId="77A689E7" w:rsidR="00962EC1" w:rsidRDefault="005C5D01" w:rsidP="00D72D31">
      <w:pPr>
        <w:pStyle w:val="a9"/>
        <w:spacing w:line="276" w:lineRule="auto"/>
        <w:ind w:firstLine="726"/>
        <w:rPr>
          <w:rStyle w:val="a8"/>
          <w:sz w:val="28"/>
          <w:szCs w:val="28"/>
          <w:lang w:val="en-US"/>
        </w:rPr>
      </w:pPr>
      <w:r w:rsidRPr="00F32152">
        <w:rPr>
          <w:rStyle w:val="a8"/>
          <w:sz w:val="28"/>
          <w:szCs w:val="28"/>
          <w:lang w:val="en-US"/>
        </w:rPr>
        <w:t xml:space="preserve">Turli yoshdagi bolalar uchun katta yoshli bemorlarga nisbatan </w:t>
      </w:r>
      <w:r w:rsidRPr="00F32152">
        <w:rPr>
          <w:sz w:val="28"/>
          <w:szCs w:val="28"/>
          <w:lang w:val="en-US"/>
        </w:rPr>
        <w:t>e</w:t>
      </w:r>
      <w:r w:rsidR="001A22BE" w:rsidRPr="00F32152">
        <w:rPr>
          <w:sz w:val="28"/>
          <w:szCs w:val="28"/>
          <w:vertAlign w:val="superscript"/>
          <w:lang w:val="en-US"/>
        </w:rPr>
        <w:t>i</w:t>
      </w:r>
      <w:r w:rsidR="001A22BE" w:rsidRPr="00F32152">
        <w:rPr>
          <w:sz w:val="28"/>
          <w:szCs w:val="28"/>
          <w:vertAlign w:val="subscript"/>
          <w:lang w:val="en-US"/>
        </w:rPr>
        <w:t>DLP</w:t>
      </w:r>
      <w:r w:rsidRPr="00F32152">
        <w:rPr>
          <w:rStyle w:val="a8"/>
          <w:sz w:val="28"/>
          <w:szCs w:val="28"/>
          <w:lang w:val="en-US"/>
        </w:rPr>
        <w:t xml:space="preserve"> doza koeffitsiyentlariga yoshga qarab tuzatishlar kiritish</w:t>
      </w:r>
    </w:p>
    <w:p w14:paraId="4B056AB0" w14:textId="77777777" w:rsidR="00D72D31" w:rsidRPr="00F32152" w:rsidRDefault="00D72D31" w:rsidP="00F32152">
      <w:pPr>
        <w:pStyle w:val="a9"/>
        <w:spacing w:line="276" w:lineRule="auto"/>
        <w:ind w:firstLine="726"/>
        <w:jc w:val="both"/>
        <w:rPr>
          <w:sz w:val="28"/>
          <w:szCs w:val="28"/>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46"/>
        <w:gridCol w:w="2011"/>
        <w:gridCol w:w="2107"/>
        <w:gridCol w:w="2669"/>
      </w:tblGrid>
      <w:tr w:rsidR="00962EC1" w:rsidRPr="00A756F9" w14:paraId="0167D810" w14:textId="77777777">
        <w:trPr>
          <w:trHeight w:hRule="exact" w:val="926"/>
          <w:jc w:val="center"/>
        </w:trPr>
        <w:tc>
          <w:tcPr>
            <w:tcW w:w="2846" w:type="dxa"/>
            <w:vMerge w:val="restart"/>
            <w:tcBorders>
              <w:top w:val="single" w:sz="4" w:space="0" w:color="auto"/>
              <w:left w:val="single" w:sz="4" w:space="0" w:color="auto"/>
            </w:tcBorders>
            <w:shd w:val="clear" w:color="auto" w:fill="auto"/>
          </w:tcPr>
          <w:p w14:paraId="52A4EE99" w14:textId="77777777" w:rsidR="00962EC1" w:rsidRPr="00F32152" w:rsidRDefault="005C5D01" w:rsidP="00D72D31">
            <w:pPr>
              <w:pStyle w:val="a7"/>
              <w:spacing w:line="276" w:lineRule="auto"/>
              <w:ind w:firstLine="726"/>
              <w:jc w:val="center"/>
              <w:rPr>
                <w:sz w:val="28"/>
                <w:szCs w:val="28"/>
              </w:rPr>
            </w:pPr>
            <w:r w:rsidRPr="00F32152">
              <w:rPr>
                <w:rStyle w:val="a6"/>
                <w:b/>
                <w:bCs/>
                <w:sz w:val="28"/>
                <w:szCs w:val="28"/>
              </w:rPr>
              <w:t>Yosh guruhi</w:t>
            </w:r>
          </w:p>
        </w:tc>
        <w:tc>
          <w:tcPr>
            <w:tcW w:w="6787" w:type="dxa"/>
            <w:gridSpan w:val="3"/>
            <w:tcBorders>
              <w:top w:val="single" w:sz="4" w:space="0" w:color="auto"/>
              <w:left w:val="single" w:sz="4" w:space="0" w:color="auto"/>
              <w:right w:val="single" w:sz="4" w:space="0" w:color="auto"/>
            </w:tcBorders>
            <w:shd w:val="clear" w:color="auto" w:fill="auto"/>
            <w:vAlign w:val="center"/>
          </w:tcPr>
          <w:p w14:paraId="1C6247C3" w14:textId="77777777" w:rsidR="00962EC1" w:rsidRPr="00F32152" w:rsidRDefault="005C5D01" w:rsidP="00D72D31">
            <w:pPr>
              <w:pStyle w:val="a7"/>
              <w:spacing w:line="276" w:lineRule="auto"/>
              <w:ind w:firstLine="726"/>
              <w:jc w:val="center"/>
              <w:rPr>
                <w:sz w:val="28"/>
                <w:szCs w:val="28"/>
                <w:lang w:val="en-US"/>
              </w:rPr>
            </w:pPr>
            <w:r w:rsidRPr="00F32152">
              <w:rPr>
                <w:rStyle w:val="a6"/>
                <w:b/>
                <w:bCs/>
                <w:sz w:val="28"/>
                <w:szCs w:val="28"/>
                <w:lang w:val="en-US"/>
              </w:rPr>
              <w:t xml:space="preserve">Turli tadqiqot sohalari uchun yoshga oid tuzatishlar, </w:t>
            </w:r>
            <w:r w:rsidR="001A22BE" w:rsidRPr="00F32152">
              <w:rPr>
                <w:i/>
                <w:iCs/>
                <w:sz w:val="28"/>
                <w:szCs w:val="28"/>
                <w:lang w:val="en-US"/>
              </w:rPr>
              <w:t>fi</w:t>
            </w:r>
          </w:p>
        </w:tc>
      </w:tr>
      <w:tr w:rsidR="00962EC1" w:rsidRPr="00A756F9" w14:paraId="34D6DB4A" w14:textId="77777777" w:rsidTr="00847FE6">
        <w:trPr>
          <w:trHeight w:hRule="exact" w:val="763"/>
          <w:jc w:val="center"/>
        </w:trPr>
        <w:tc>
          <w:tcPr>
            <w:tcW w:w="2846" w:type="dxa"/>
            <w:vMerge/>
            <w:tcBorders>
              <w:left w:val="single" w:sz="4" w:space="0" w:color="auto"/>
            </w:tcBorders>
            <w:shd w:val="clear" w:color="auto" w:fill="auto"/>
          </w:tcPr>
          <w:p w14:paraId="07D89796" w14:textId="77777777" w:rsidR="00962EC1" w:rsidRPr="00F32152" w:rsidRDefault="00962EC1" w:rsidP="00D72D31">
            <w:pPr>
              <w:spacing w:line="276" w:lineRule="auto"/>
              <w:ind w:firstLine="726"/>
              <w:jc w:val="center"/>
              <w:rPr>
                <w:rFonts w:ascii="Times New Roman" w:hAnsi="Times New Roman" w:cs="Times New Roman"/>
                <w:sz w:val="28"/>
                <w:szCs w:val="28"/>
                <w:lang w:val="en-US"/>
              </w:rPr>
            </w:pPr>
          </w:p>
        </w:tc>
        <w:tc>
          <w:tcPr>
            <w:tcW w:w="2011" w:type="dxa"/>
            <w:tcBorders>
              <w:top w:val="single" w:sz="4" w:space="0" w:color="auto"/>
              <w:left w:val="single" w:sz="4" w:space="0" w:color="auto"/>
            </w:tcBorders>
            <w:shd w:val="clear" w:color="auto" w:fill="auto"/>
            <w:vAlign w:val="center"/>
          </w:tcPr>
          <w:p w14:paraId="1B3C0AB2" w14:textId="77777777" w:rsidR="00962EC1" w:rsidRPr="00F32152" w:rsidRDefault="005C5D01" w:rsidP="00847FE6">
            <w:pPr>
              <w:pStyle w:val="a7"/>
              <w:spacing w:line="276" w:lineRule="auto"/>
              <w:ind w:firstLine="0"/>
              <w:jc w:val="center"/>
              <w:rPr>
                <w:sz w:val="28"/>
                <w:szCs w:val="28"/>
              </w:rPr>
            </w:pPr>
            <w:r w:rsidRPr="00F32152">
              <w:rPr>
                <w:rStyle w:val="a6"/>
                <w:b/>
                <w:bCs/>
                <w:sz w:val="28"/>
                <w:szCs w:val="28"/>
              </w:rPr>
              <w:t>Bosh va bo‘yin</w:t>
            </w:r>
          </w:p>
        </w:tc>
        <w:tc>
          <w:tcPr>
            <w:tcW w:w="2107" w:type="dxa"/>
            <w:tcBorders>
              <w:top w:val="single" w:sz="4" w:space="0" w:color="auto"/>
              <w:left w:val="single" w:sz="4" w:space="0" w:color="auto"/>
            </w:tcBorders>
            <w:shd w:val="clear" w:color="auto" w:fill="auto"/>
            <w:vAlign w:val="center"/>
          </w:tcPr>
          <w:p w14:paraId="69730C4A" w14:textId="77777777" w:rsidR="00962EC1" w:rsidRPr="00F32152" w:rsidRDefault="005C5D01" w:rsidP="00847FE6">
            <w:pPr>
              <w:pStyle w:val="a7"/>
              <w:spacing w:line="276" w:lineRule="auto"/>
              <w:ind w:firstLine="0"/>
              <w:jc w:val="center"/>
              <w:rPr>
                <w:sz w:val="28"/>
                <w:szCs w:val="28"/>
              </w:rPr>
            </w:pPr>
            <w:r w:rsidRPr="00F32152">
              <w:rPr>
                <w:rStyle w:val="a6"/>
                <w:b/>
                <w:bCs/>
                <w:sz w:val="28"/>
                <w:szCs w:val="28"/>
              </w:rPr>
              <w:t>Ko‘krak qafasi</w:t>
            </w:r>
          </w:p>
        </w:tc>
        <w:tc>
          <w:tcPr>
            <w:tcW w:w="2669" w:type="dxa"/>
            <w:tcBorders>
              <w:top w:val="single" w:sz="4" w:space="0" w:color="auto"/>
              <w:left w:val="single" w:sz="4" w:space="0" w:color="auto"/>
              <w:right w:val="single" w:sz="4" w:space="0" w:color="auto"/>
            </w:tcBorders>
            <w:shd w:val="clear" w:color="auto" w:fill="auto"/>
            <w:vAlign w:val="center"/>
          </w:tcPr>
          <w:p w14:paraId="7DAB6F39" w14:textId="77777777" w:rsidR="00962EC1" w:rsidRPr="00F32152" w:rsidRDefault="005C5D01" w:rsidP="00847FE6">
            <w:pPr>
              <w:pStyle w:val="a7"/>
              <w:spacing w:line="276" w:lineRule="auto"/>
              <w:ind w:firstLine="0"/>
              <w:jc w:val="center"/>
              <w:rPr>
                <w:sz w:val="28"/>
                <w:szCs w:val="28"/>
                <w:lang w:val="en-US"/>
              </w:rPr>
            </w:pPr>
            <w:r w:rsidRPr="00F32152">
              <w:rPr>
                <w:rStyle w:val="a6"/>
                <w:b/>
                <w:bCs/>
                <w:sz w:val="28"/>
                <w:szCs w:val="28"/>
                <w:lang w:val="en-US"/>
              </w:rPr>
              <w:t>Qorin bo‘shlig‘i va tos</w:t>
            </w:r>
          </w:p>
        </w:tc>
      </w:tr>
      <w:tr w:rsidR="00962EC1" w:rsidRPr="00F32152" w14:paraId="2AA43BDC" w14:textId="77777777">
        <w:trPr>
          <w:trHeight w:hRule="exact" w:val="490"/>
          <w:jc w:val="center"/>
        </w:trPr>
        <w:tc>
          <w:tcPr>
            <w:tcW w:w="2846" w:type="dxa"/>
            <w:tcBorders>
              <w:top w:val="single" w:sz="4" w:space="0" w:color="auto"/>
              <w:left w:val="single" w:sz="4" w:space="0" w:color="auto"/>
            </w:tcBorders>
            <w:shd w:val="clear" w:color="auto" w:fill="auto"/>
            <w:vAlign w:val="center"/>
          </w:tcPr>
          <w:p w14:paraId="31A769D8"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Kattalar</w:t>
            </w:r>
          </w:p>
        </w:tc>
        <w:tc>
          <w:tcPr>
            <w:tcW w:w="2011" w:type="dxa"/>
            <w:tcBorders>
              <w:top w:val="single" w:sz="4" w:space="0" w:color="auto"/>
              <w:left w:val="single" w:sz="4" w:space="0" w:color="auto"/>
            </w:tcBorders>
            <w:shd w:val="clear" w:color="auto" w:fill="auto"/>
            <w:vAlign w:val="center"/>
          </w:tcPr>
          <w:p w14:paraId="7E9453A3"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1,0</w:t>
            </w:r>
          </w:p>
        </w:tc>
        <w:tc>
          <w:tcPr>
            <w:tcW w:w="2107" w:type="dxa"/>
            <w:tcBorders>
              <w:top w:val="single" w:sz="4" w:space="0" w:color="auto"/>
              <w:left w:val="single" w:sz="4" w:space="0" w:color="auto"/>
            </w:tcBorders>
            <w:shd w:val="clear" w:color="auto" w:fill="auto"/>
            <w:vAlign w:val="center"/>
          </w:tcPr>
          <w:p w14:paraId="1B59A20F"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1,0</w:t>
            </w:r>
          </w:p>
        </w:tc>
        <w:tc>
          <w:tcPr>
            <w:tcW w:w="2669" w:type="dxa"/>
            <w:tcBorders>
              <w:top w:val="single" w:sz="4" w:space="0" w:color="auto"/>
              <w:left w:val="single" w:sz="4" w:space="0" w:color="auto"/>
              <w:right w:val="single" w:sz="4" w:space="0" w:color="auto"/>
            </w:tcBorders>
            <w:shd w:val="clear" w:color="auto" w:fill="auto"/>
            <w:vAlign w:val="center"/>
          </w:tcPr>
          <w:p w14:paraId="58AAC714"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1,0</w:t>
            </w:r>
          </w:p>
        </w:tc>
      </w:tr>
      <w:tr w:rsidR="00962EC1" w:rsidRPr="00F32152" w14:paraId="4A5CE320" w14:textId="77777777">
        <w:trPr>
          <w:trHeight w:hRule="exact" w:val="490"/>
          <w:jc w:val="center"/>
        </w:trPr>
        <w:tc>
          <w:tcPr>
            <w:tcW w:w="2846" w:type="dxa"/>
            <w:tcBorders>
              <w:top w:val="single" w:sz="4" w:space="0" w:color="auto"/>
              <w:left w:val="single" w:sz="4" w:space="0" w:color="auto"/>
            </w:tcBorders>
            <w:shd w:val="clear" w:color="auto" w:fill="auto"/>
            <w:vAlign w:val="center"/>
          </w:tcPr>
          <w:p w14:paraId="7999287B"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13 - 17 yosh</w:t>
            </w:r>
          </w:p>
        </w:tc>
        <w:tc>
          <w:tcPr>
            <w:tcW w:w="2011" w:type="dxa"/>
            <w:tcBorders>
              <w:top w:val="single" w:sz="4" w:space="0" w:color="auto"/>
              <w:left w:val="single" w:sz="4" w:space="0" w:color="auto"/>
            </w:tcBorders>
            <w:shd w:val="clear" w:color="auto" w:fill="auto"/>
            <w:vAlign w:val="center"/>
          </w:tcPr>
          <w:p w14:paraId="03B2F46B"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1,1</w:t>
            </w:r>
          </w:p>
        </w:tc>
        <w:tc>
          <w:tcPr>
            <w:tcW w:w="2107" w:type="dxa"/>
            <w:tcBorders>
              <w:top w:val="single" w:sz="4" w:space="0" w:color="auto"/>
              <w:left w:val="single" w:sz="4" w:space="0" w:color="auto"/>
            </w:tcBorders>
            <w:shd w:val="clear" w:color="auto" w:fill="auto"/>
            <w:vAlign w:val="center"/>
          </w:tcPr>
          <w:p w14:paraId="0357588F"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1,1</w:t>
            </w:r>
          </w:p>
        </w:tc>
        <w:tc>
          <w:tcPr>
            <w:tcW w:w="2669" w:type="dxa"/>
            <w:tcBorders>
              <w:top w:val="single" w:sz="4" w:space="0" w:color="auto"/>
              <w:left w:val="single" w:sz="4" w:space="0" w:color="auto"/>
              <w:right w:val="single" w:sz="4" w:space="0" w:color="auto"/>
            </w:tcBorders>
            <w:shd w:val="clear" w:color="auto" w:fill="auto"/>
            <w:vAlign w:val="center"/>
          </w:tcPr>
          <w:p w14:paraId="48ED1574"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1,1</w:t>
            </w:r>
          </w:p>
        </w:tc>
      </w:tr>
      <w:tr w:rsidR="00962EC1" w:rsidRPr="00F32152" w14:paraId="05F84BB5" w14:textId="77777777">
        <w:trPr>
          <w:trHeight w:hRule="exact" w:val="490"/>
          <w:jc w:val="center"/>
        </w:trPr>
        <w:tc>
          <w:tcPr>
            <w:tcW w:w="2846" w:type="dxa"/>
            <w:tcBorders>
              <w:top w:val="single" w:sz="4" w:space="0" w:color="auto"/>
              <w:left w:val="single" w:sz="4" w:space="0" w:color="auto"/>
            </w:tcBorders>
            <w:shd w:val="clear" w:color="auto" w:fill="auto"/>
            <w:vAlign w:val="center"/>
          </w:tcPr>
          <w:p w14:paraId="68821040"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8 - 12 yosh</w:t>
            </w:r>
          </w:p>
        </w:tc>
        <w:tc>
          <w:tcPr>
            <w:tcW w:w="2011" w:type="dxa"/>
            <w:tcBorders>
              <w:top w:val="single" w:sz="4" w:space="0" w:color="auto"/>
              <w:left w:val="single" w:sz="4" w:space="0" w:color="auto"/>
            </w:tcBorders>
            <w:shd w:val="clear" w:color="auto" w:fill="auto"/>
            <w:vAlign w:val="center"/>
          </w:tcPr>
          <w:p w14:paraId="60B647FB"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1,3</w:t>
            </w:r>
          </w:p>
        </w:tc>
        <w:tc>
          <w:tcPr>
            <w:tcW w:w="2107" w:type="dxa"/>
            <w:tcBorders>
              <w:top w:val="single" w:sz="4" w:space="0" w:color="auto"/>
              <w:left w:val="single" w:sz="4" w:space="0" w:color="auto"/>
            </w:tcBorders>
            <w:shd w:val="clear" w:color="auto" w:fill="auto"/>
            <w:vAlign w:val="center"/>
          </w:tcPr>
          <w:p w14:paraId="4BF45521"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1,4</w:t>
            </w:r>
          </w:p>
        </w:tc>
        <w:tc>
          <w:tcPr>
            <w:tcW w:w="2669" w:type="dxa"/>
            <w:tcBorders>
              <w:top w:val="single" w:sz="4" w:space="0" w:color="auto"/>
              <w:left w:val="single" w:sz="4" w:space="0" w:color="auto"/>
              <w:right w:val="single" w:sz="4" w:space="0" w:color="auto"/>
            </w:tcBorders>
            <w:shd w:val="clear" w:color="auto" w:fill="auto"/>
            <w:vAlign w:val="center"/>
          </w:tcPr>
          <w:p w14:paraId="7772B0DF"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1,5</w:t>
            </w:r>
          </w:p>
        </w:tc>
      </w:tr>
      <w:tr w:rsidR="00962EC1" w:rsidRPr="00F32152" w14:paraId="32F6B14A" w14:textId="77777777">
        <w:trPr>
          <w:trHeight w:hRule="exact" w:val="494"/>
          <w:jc w:val="center"/>
        </w:trPr>
        <w:tc>
          <w:tcPr>
            <w:tcW w:w="2846" w:type="dxa"/>
            <w:tcBorders>
              <w:top w:val="single" w:sz="4" w:space="0" w:color="auto"/>
              <w:left w:val="single" w:sz="4" w:space="0" w:color="auto"/>
            </w:tcBorders>
            <w:shd w:val="clear" w:color="auto" w:fill="auto"/>
            <w:vAlign w:val="center"/>
          </w:tcPr>
          <w:p w14:paraId="217D196D"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3 - 7 yosh</w:t>
            </w:r>
          </w:p>
        </w:tc>
        <w:tc>
          <w:tcPr>
            <w:tcW w:w="2011" w:type="dxa"/>
            <w:tcBorders>
              <w:top w:val="single" w:sz="4" w:space="0" w:color="auto"/>
              <w:left w:val="single" w:sz="4" w:space="0" w:color="auto"/>
            </w:tcBorders>
            <w:shd w:val="clear" w:color="auto" w:fill="auto"/>
            <w:vAlign w:val="center"/>
          </w:tcPr>
          <w:p w14:paraId="574526B0"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1,7</w:t>
            </w:r>
          </w:p>
        </w:tc>
        <w:tc>
          <w:tcPr>
            <w:tcW w:w="2107" w:type="dxa"/>
            <w:tcBorders>
              <w:top w:val="single" w:sz="4" w:space="0" w:color="auto"/>
              <w:left w:val="single" w:sz="4" w:space="0" w:color="auto"/>
            </w:tcBorders>
            <w:shd w:val="clear" w:color="auto" w:fill="auto"/>
            <w:vAlign w:val="center"/>
          </w:tcPr>
          <w:p w14:paraId="12EA21B4"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1,6</w:t>
            </w:r>
          </w:p>
        </w:tc>
        <w:tc>
          <w:tcPr>
            <w:tcW w:w="2669" w:type="dxa"/>
            <w:tcBorders>
              <w:top w:val="single" w:sz="4" w:space="0" w:color="auto"/>
              <w:left w:val="single" w:sz="4" w:space="0" w:color="auto"/>
              <w:right w:val="single" w:sz="4" w:space="0" w:color="auto"/>
            </w:tcBorders>
            <w:shd w:val="clear" w:color="auto" w:fill="auto"/>
            <w:vAlign w:val="center"/>
          </w:tcPr>
          <w:p w14:paraId="3B1BC238"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1,6</w:t>
            </w:r>
          </w:p>
        </w:tc>
      </w:tr>
      <w:tr w:rsidR="00962EC1" w:rsidRPr="00F32152" w14:paraId="5538F11F" w14:textId="77777777">
        <w:trPr>
          <w:trHeight w:hRule="exact" w:val="490"/>
          <w:jc w:val="center"/>
        </w:trPr>
        <w:tc>
          <w:tcPr>
            <w:tcW w:w="2846" w:type="dxa"/>
            <w:tcBorders>
              <w:top w:val="single" w:sz="4" w:space="0" w:color="auto"/>
              <w:left w:val="single" w:sz="4" w:space="0" w:color="auto"/>
            </w:tcBorders>
            <w:shd w:val="clear" w:color="auto" w:fill="auto"/>
            <w:vAlign w:val="center"/>
          </w:tcPr>
          <w:p w14:paraId="3CFC40A5"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0,5 - 3 yosh</w:t>
            </w:r>
          </w:p>
        </w:tc>
        <w:tc>
          <w:tcPr>
            <w:tcW w:w="2011" w:type="dxa"/>
            <w:tcBorders>
              <w:top w:val="single" w:sz="4" w:space="0" w:color="auto"/>
              <w:left w:val="single" w:sz="4" w:space="0" w:color="auto"/>
            </w:tcBorders>
            <w:shd w:val="clear" w:color="auto" w:fill="auto"/>
            <w:vAlign w:val="center"/>
          </w:tcPr>
          <w:p w14:paraId="3448CED6"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2,2</w:t>
            </w:r>
          </w:p>
        </w:tc>
        <w:tc>
          <w:tcPr>
            <w:tcW w:w="2107" w:type="dxa"/>
            <w:tcBorders>
              <w:top w:val="single" w:sz="4" w:space="0" w:color="auto"/>
              <w:left w:val="single" w:sz="4" w:space="0" w:color="auto"/>
            </w:tcBorders>
            <w:shd w:val="clear" w:color="auto" w:fill="auto"/>
            <w:vAlign w:val="center"/>
          </w:tcPr>
          <w:p w14:paraId="6833B9DD"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1,9</w:t>
            </w:r>
          </w:p>
        </w:tc>
        <w:tc>
          <w:tcPr>
            <w:tcW w:w="2669" w:type="dxa"/>
            <w:tcBorders>
              <w:top w:val="single" w:sz="4" w:space="0" w:color="auto"/>
              <w:left w:val="single" w:sz="4" w:space="0" w:color="auto"/>
              <w:right w:val="single" w:sz="4" w:space="0" w:color="auto"/>
            </w:tcBorders>
            <w:shd w:val="clear" w:color="auto" w:fill="auto"/>
            <w:vAlign w:val="center"/>
          </w:tcPr>
          <w:p w14:paraId="236E3020"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2,0</w:t>
            </w:r>
          </w:p>
        </w:tc>
      </w:tr>
      <w:tr w:rsidR="00962EC1" w:rsidRPr="00F32152" w14:paraId="531D768C" w14:textId="77777777">
        <w:trPr>
          <w:trHeight w:hRule="exact" w:val="494"/>
          <w:jc w:val="center"/>
        </w:trPr>
        <w:tc>
          <w:tcPr>
            <w:tcW w:w="2846" w:type="dxa"/>
            <w:tcBorders>
              <w:top w:val="single" w:sz="4" w:space="0" w:color="auto"/>
              <w:left w:val="single" w:sz="4" w:space="0" w:color="auto"/>
              <w:bottom w:val="single" w:sz="4" w:space="0" w:color="auto"/>
            </w:tcBorders>
            <w:shd w:val="clear" w:color="auto" w:fill="auto"/>
            <w:vAlign w:val="center"/>
          </w:tcPr>
          <w:p w14:paraId="048726A1"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0 - 6 oy</w:t>
            </w:r>
          </w:p>
        </w:tc>
        <w:tc>
          <w:tcPr>
            <w:tcW w:w="2011" w:type="dxa"/>
            <w:tcBorders>
              <w:top w:val="single" w:sz="4" w:space="0" w:color="auto"/>
              <w:left w:val="single" w:sz="4" w:space="0" w:color="auto"/>
              <w:bottom w:val="single" w:sz="4" w:space="0" w:color="auto"/>
            </w:tcBorders>
            <w:shd w:val="clear" w:color="auto" w:fill="auto"/>
            <w:vAlign w:val="center"/>
          </w:tcPr>
          <w:p w14:paraId="4FE1A556"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2,6</w:t>
            </w:r>
          </w:p>
        </w:tc>
        <w:tc>
          <w:tcPr>
            <w:tcW w:w="2107" w:type="dxa"/>
            <w:tcBorders>
              <w:top w:val="single" w:sz="4" w:space="0" w:color="auto"/>
              <w:left w:val="single" w:sz="4" w:space="0" w:color="auto"/>
              <w:bottom w:val="single" w:sz="4" w:space="0" w:color="auto"/>
            </w:tcBorders>
            <w:shd w:val="clear" w:color="auto" w:fill="auto"/>
            <w:vAlign w:val="center"/>
          </w:tcPr>
          <w:p w14:paraId="1E90AC96"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2,2</w:t>
            </w:r>
          </w:p>
        </w:tc>
        <w:tc>
          <w:tcPr>
            <w:tcW w:w="2669" w:type="dxa"/>
            <w:tcBorders>
              <w:top w:val="single" w:sz="4" w:space="0" w:color="auto"/>
              <w:left w:val="single" w:sz="4" w:space="0" w:color="auto"/>
              <w:bottom w:val="single" w:sz="4" w:space="0" w:color="auto"/>
              <w:right w:val="single" w:sz="4" w:space="0" w:color="auto"/>
            </w:tcBorders>
            <w:shd w:val="clear" w:color="auto" w:fill="auto"/>
            <w:vAlign w:val="center"/>
          </w:tcPr>
          <w:p w14:paraId="2F39AFE3"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2,4</w:t>
            </w:r>
          </w:p>
        </w:tc>
      </w:tr>
    </w:tbl>
    <w:p w14:paraId="2C59C5F5" w14:textId="77777777" w:rsidR="00962EC1" w:rsidRPr="00F32152" w:rsidRDefault="00962EC1" w:rsidP="00F32152">
      <w:pPr>
        <w:spacing w:line="276" w:lineRule="auto"/>
        <w:ind w:firstLine="726"/>
        <w:jc w:val="both"/>
        <w:rPr>
          <w:rFonts w:ascii="Times New Roman" w:hAnsi="Times New Roman" w:cs="Times New Roman"/>
          <w:sz w:val="28"/>
          <w:szCs w:val="28"/>
        </w:rPr>
      </w:pPr>
    </w:p>
    <w:p w14:paraId="0B0C0D77" w14:textId="7EA47BC4" w:rsidR="00962EC1" w:rsidRDefault="00D30696" w:rsidP="00F32152">
      <w:pPr>
        <w:pStyle w:val="1"/>
        <w:tabs>
          <w:tab w:val="left" w:pos="1306"/>
        </w:tabs>
        <w:spacing w:line="276" w:lineRule="auto"/>
        <w:ind w:firstLine="726"/>
        <w:jc w:val="both"/>
        <w:rPr>
          <w:rStyle w:val="a3"/>
          <w:sz w:val="28"/>
          <w:szCs w:val="28"/>
        </w:rPr>
      </w:pPr>
      <w:r w:rsidRPr="00F32152">
        <w:rPr>
          <w:rStyle w:val="a3"/>
          <w:sz w:val="28"/>
          <w:szCs w:val="28"/>
        </w:rPr>
        <w:t xml:space="preserve">6.12. PET/KT apparatida muolaja o‘tkazishda </w:t>
      </w:r>
      <w:r w:rsidR="005C5D01" w:rsidRPr="00F32152">
        <w:rPr>
          <w:rStyle w:val="a3"/>
          <w:sz w:val="28"/>
          <w:szCs w:val="28"/>
        </w:rPr>
        <w:t xml:space="preserve">rentgen KTning </w:t>
      </w:r>
      <w:r w:rsidR="00D50D9C" w:rsidRPr="00D50D9C">
        <w:rPr>
          <w:rStyle w:val="a3"/>
          <w:sz w:val="28"/>
          <w:szCs w:val="28"/>
        </w:rPr>
        <w:t>“</w:t>
      </w:r>
      <w:r w:rsidR="005C5D01" w:rsidRPr="00F32152">
        <w:rPr>
          <w:rStyle w:val="a3"/>
          <w:sz w:val="28"/>
          <w:szCs w:val="28"/>
        </w:rPr>
        <w:t>anatomik</w:t>
      </w:r>
      <w:r w:rsidR="00D50D9C" w:rsidRPr="00D50D9C">
        <w:rPr>
          <w:rStyle w:val="a3"/>
          <w:sz w:val="28"/>
          <w:szCs w:val="28"/>
        </w:rPr>
        <w:t>”,</w:t>
      </w:r>
      <w:r w:rsidR="005C5D01" w:rsidRPr="00F32152">
        <w:rPr>
          <w:rStyle w:val="a3"/>
          <w:sz w:val="28"/>
          <w:szCs w:val="28"/>
        </w:rPr>
        <w:t xml:space="preserve"> past dozali rejimidan </w:t>
      </w:r>
      <w:r w:rsidR="005C5D01" w:rsidRPr="00F32152">
        <w:rPr>
          <w:sz w:val="28"/>
          <w:szCs w:val="28"/>
        </w:rPr>
        <w:t xml:space="preserve">foydalanish </w:t>
      </w:r>
      <w:r w:rsidRPr="00F32152">
        <w:rPr>
          <w:rStyle w:val="a3"/>
          <w:sz w:val="28"/>
          <w:szCs w:val="28"/>
        </w:rPr>
        <w:t xml:space="preserve">maqsadga muvofiq, </w:t>
      </w:r>
      <w:r w:rsidR="005C5D01" w:rsidRPr="00F32152">
        <w:rPr>
          <w:rStyle w:val="a3"/>
          <w:sz w:val="28"/>
          <w:szCs w:val="28"/>
        </w:rPr>
        <w:t>chunki bu holda rentgen nurlanishining dozasi diagnostik rejimga nisbatan 2-3 baravar past bo‘ladi.</w:t>
      </w:r>
    </w:p>
    <w:p w14:paraId="072D19E0" w14:textId="77777777" w:rsidR="00D50D9C" w:rsidRPr="00F32152" w:rsidRDefault="00D50D9C" w:rsidP="00F32152">
      <w:pPr>
        <w:pStyle w:val="1"/>
        <w:tabs>
          <w:tab w:val="left" w:pos="1306"/>
        </w:tabs>
        <w:spacing w:line="276" w:lineRule="auto"/>
        <w:ind w:firstLine="726"/>
        <w:jc w:val="both"/>
        <w:rPr>
          <w:sz w:val="28"/>
          <w:szCs w:val="28"/>
        </w:rPr>
      </w:pPr>
    </w:p>
    <w:p w14:paraId="686D5051" w14:textId="77777777" w:rsidR="00962EC1" w:rsidRPr="00F32152" w:rsidRDefault="00D30696" w:rsidP="00D50D9C">
      <w:pPr>
        <w:pStyle w:val="24"/>
        <w:keepNext/>
        <w:keepLines/>
        <w:tabs>
          <w:tab w:val="left" w:pos="1485"/>
        </w:tabs>
        <w:spacing w:line="276" w:lineRule="auto"/>
        <w:ind w:firstLine="726"/>
        <w:outlineLvl w:val="9"/>
        <w:rPr>
          <w:rStyle w:val="23"/>
          <w:b/>
          <w:bCs/>
          <w:sz w:val="28"/>
          <w:szCs w:val="28"/>
        </w:rPr>
      </w:pPr>
      <w:bookmarkStart w:id="16" w:name="bookmark19"/>
      <w:bookmarkEnd w:id="16"/>
      <w:r w:rsidRPr="00F32152">
        <w:rPr>
          <w:rStyle w:val="23"/>
          <w:b/>
          <w:bCs/>
          <w:sz w:val="28"/>
          <w:szCs w:val="28"/>
        </w:rPr>
        <w:t xml:space="preserve">7. </w:t>
      </w:r>
      <w:r w:rsidRPr="00F32152">
        <w:rPr>
          <w:rStyle w:val="23"/>
          <w:b/>
          <w:bCs/>
          <w:sz w:val="28"/>
          <w:szCs w:val="28"/>
          <w:lang w:val="en-US"/>
        </w:rPr>
        <w:t>AHOLINING</w:t>
      </w:r>
      <w:r w:rsidRPr="00F32152">
        <w:rPr>
          <w:rStyle w:val="23"/>
          <w:b/>
          <w:bCs/>
          <w:sz w:val="28"/>
          <w:szCs w:val="28"/>
        </w:rPr>
        <w:t xml:space="preserve"> </w:t>
      </w:r>
      <w:r w:rsidRPr="00F32152">
        <w:rPr>
          <w:rStyle w:val="23"/>
          <w:b/>
          <w:bCs/>
          <w:sz w:val="28"/>
          <w:szCs w:val="28"/>
          <w:lang w:val="en-US"/>
        </w:rPr>
        <w:t>RADIATSION</w:t>
      </w:r>
      <w:r w:rsidRPr="00F32152">
        <w:rPr>
          <w:rStyle w:val="23"/>
          <w:b/>
          <w:bCs/>
          <w:sz w:val="28"/>
          <w:szCs w:val="28"/>
        </w:rPr>
        <w:t xml:space="preserve"> </w:t>
      </w:r>
      <w:r w:rsidRPr="00F32152">
        <w:rPr>
          <w:rStyle w:val="23"/>
          <w:b/>
          <w:bCs/>
          <w:sz w:val="28"/>
          <w:szCs w:val="28"/>
          <w:lang w:val="en-US"/>
        </w:rPr>
        <w:t>XAVFSIZLIGINI</w:t>
      </w:r>
      <w:r w:rsidRPr="00F32152">
        <w:rPr>
          <w:rStyle w:val="23"/>
          <w:b/>
          <w:bCs/>
          <w:sz w:val="28"/>
          <w:szCs w:val="28"/>
        </w:rPr>
        <w:t xml:space="preserve"> </w:t>
      </w:r>
      <w:r w:rsidRPr="00F32152">
        <w:rPr>
          <w:rStyle w:val="23"/>
          <w:b/>
          <w:bCs/>
          <w:sz w:val="28"/>
          <w:szCs w:val="28"/>
          <w:lang w:val="en-US"/>
        </w:rPr>
        <w:t>TA</w:t>
      </w:r>
      <w:r w:rsidRPr="00F32152">
        <w:rPr>
          <w:rStyle w:val="23"/>
          <w:b/>
          <w:bCs/>
          <w:sz w:val="28"/>
          <w:szCs w:val="28"/>
        </w:rPr>
        <w:t>’</w:t>
      </w:r>
      <w:r w:rsidRPr="00F32152">
        <w:rPr>
          <w:rStyle w:val="23"/>
          <w:b/>
          <w:bCs/>
          <w:sz w:val="28"/>
          <w:szCs w:val="28"/>
          <w:lang w:val="en-US"/>
        </w:rPr>
        <w:t>MINLASH</w:t>
      </w:r>
    </w:p>
    <w:p w14:paraId="44AF1535" w14:textId="77777777" w:rsidR="00D30696" w:rsidRPr="00F32152" w:rsidRDefault="00D30696" w:rsidP="00F32152">
      <w:pPr>
        <w:pStyle w:val="24"/>
        <w:keepNext/>
        <w:keepLines/>
        <w:tabs>
          <w:tab w:val="left" w:pos="1485"/>
        </w:tabs>
        <w:spacing w:line="276" w:lineRule="auto"/>
        <w:ind w:firstLine="726"/>
        <w:jc w:val="both"/>
        <w:outlineLvl w:val="9"/>
        <w:rPr>
          <w:sz w:val="28"/>
          <w:szCs w:val="28"/>
        </w:rPr>
      </w:pPr>
    </w:p>
    <w:p w14:paraId="0BCD6DAC" w14:textId="77777777" w:rsidR="00D30696" w:rsidRPr="00F32152" w:rsidRDefault="00D30696" w:rsidP="00F32152">
      <w:pPr>
        <w:pStyle w:val="1"/>
        <w:tabs>
          <w:tab w:val="left" w:pos="1099"/>
        </w:tabs>
        <w:spacing w:line="276" w:lineRule="auto"/>
        <w:ind w:firstLine="726"/>
        <w:jc w:val="both"/>
        <w:rPr>
          <w:sz w:val="28"/>
          <w:szCs w:val="28"/>
        </w:rPr>
      </w:pPr>
      <w:r w:rsidRPr="00F32152">
        <w:rPr>
          <w:rStyle w:val="a3"/>
          <w:sz w:val="28"/>
          <w:szCs w:val="28"/>
        </w:rPr>
        <w:t>7.1. PIRni ishlab chiqarish va qo‘llash natijasida qo‘shimcha texnogen nurlanishga duchor bo‘lishi mumkin bo‘lgan aholi qatoriga quyidagilar kiradi: bemorlarni parvarish qiluvchi va PET tekshiruviga hamrohlik qiluvchi shaxslar (tibbiyot xodimi bo‘lmaganlar); yangi RFPlarning klinik sinovlarida ishtirok etayotgan ko‘ngillilar; tibbiyot muassasasining radiologik bo‘lmagan tashrif buyuruvchilari; PET tekshiruvidan so‘ng uyiga qaytayotgan bemorga transportda duch kelgan tasodifiy yo‘lovchilar va hamrohlar; PIR ishlab chiqaruvchi tashkilotlar yaqinida istiqomat qiluvchi shaxslar.</w:t>
      </w:r>
    </w:p>
    <w:p w14:paraId="62F503AC" w14:textId="77777777" w:rsidR="00962EC1" w:rsidRPr="00F32152" w:rsidRDefault="00D30696" w:rsidP="00F32152">
      <w:pPr>
        <w:pStyle w:val="1"/>
        <w:tabs>
          <w:tab w:val="left" w:pos="1099"/>
        </w:tabs>
        <w:spacing w:line="276" w:lineRule="auto"/>
        <w:ind w:firstLine="726"/>
        <w:jc w:val="both"/>
        <w:rPr>
          <w:sz w:val="28"/>
          <w:szCs w:val="28"/>
        </w:rPr>
      </w:pPr>
      <w:r w:rsidRPr="00F32152">
        <w:rPr>
          <w:rStyle w:val="a3"/>
          <w:sz w:val="28"/>
          <w:szCs w:val="28"/>
        </w:rPr>
        <w:t>7.2. Tibbiyot muassasasida bemorlarni parvarish qilishda ixtiyoriy ravishda yordam beruvchi shaxslar (xodimlardan tashqari) PET tekshiruvidan so‘ng bemorlarga hamrohlik qilish paytida nurlanishga duchor bo‘lishlari mumkin. Ularning yillik nurlanish dozasi 5 mZv dan oshmasligi lozim.</w:t>
      </w:r>
    </w:p>
    <w:p w14:paraId="6C9AD36B" w14:textId="77777777" w:rsidR="00D30696" w:rsidRPr="00F32152" w:rsidRDefault="005C5D01" w:rsidP="00F32152">
      <w:pPr>
        <w:pStyle w:val="1"/>
        <w:spacing w:line="276" w:lineRule="auto"/>
        <w:ind w:firstLine="726"/>
        <w:jc w:val="both"/>
        <w:rPr>
          <w:sz w:val="28"/>
          <w:szCs w:val="28"/>
        </w:rPr>
      </w:pPr>
      <w:r w:rsidRPr="00F32152">
        <w:rPr>
          <w:rStyle w:val="a3"/>
          <w:sz w:val="28"/>
          <w:szCs w:val="28"/>
        </w:rPr>
        <w:t>RFPning maksimal qo‘llaniladigan dozalarida ham hamrohlik qiluvchi shaxslarda haqiqiy nurlanish dozasi 0,1 mZv dan kam bo‘ladi.</w:t>
      </w:r>
    </w:p>
    <w:p w14:paraId="0AADAC55" w14:textId="77777777" w:rsidR="00D30696" w:rsidRPr="00F32152" w:rsidRDefault="00D30696" w:rsidP="00F32152">
      <w:pPr>
        <w:pStyle w:val="1"/>
        <w:spacing w:line="276" w:lineRule="auto"/>
        <w:ind w:firstLine="726"/>
        <w:jc w:val="both"/>
        <w:rPr>
          <w:sz w:val="28"/>
          <w:szCs w:val="28"/>
        </w:rPr>
      </w:pPr>
      <w:r w:rsidRPr="00F32152">
        <w:rPr>
          <w:sz w:val="28"/>
          <w:szCs w:val="28"/>
        </w:rPr>
        <w:t xml:space="preserve">7.3. </w:t>
      </w:r>
      <w:r w:rsidR="005C5D01" w:rsidRPr="00F32152">
        <w:rPr>
          <w:rStyle w:val="a3"/>
          <w:sz w:val="28"/>
          <w:szCs w:val="28"/>
        </w:rPr>
        <w:t xml:space="preserve">Bemorni PET tekshiruviga kuzatib boruvchi va shifoxonada xizmat </w:t>
      </w:r>
      <w:r w:rsidR="005C5D01" w:rsidRPr="00F32152">
        <w:rPr>
          <w:rStyle w:val="a3"/>
          <w:sz w:val="28"/>
          <w:szCs w:val="28"/>
        </w:rPr>
        <w:lastRenderedPageBreak/>
        <w:t>ko‘rsatuvchi tibbiyot xodimlari bilan quyidagi masalalar bo‘yicha yo‘riqnoma o‘tkaziladi: bemor bilan masofa saqlash orqali nurlanishni kamaytirish imkoniyati, u bilan aloqada bo‘lish vaqtini keyingi kun ertalabigacha cheklash zarurati.</w:t>
      </w:r>
    </w:p>
    <w:p w14:paraId="43B8E11E" w14:textId="77777777" w:rsidR="00962EC1" w:rsidRPr="00F32152" w:rsidRDefault="00D30696" w:rsidP="00F32152">
      <w:pPr>
        <w:pStyle w:val="1"/>
        <w:spacing w:line="276" w:lineRule="auto"/>
        <w:ind w:firstLine="726"/>
        <w:jc w:val="both"/>
        <w:rPr>
          <w:rStyle w:val="a3"/>
          <w:sz w:val="28"/>
          <w:szCs w:val="28"/>
        </w:rPr>
      </w:pPr>
      <w:r w:rsidRPr="00F32152">
        <w:rPr>
          <w:sz w:val="28"/>
          <w:szCs w:val="28"/>
        </w:rPr>
        <w:t xml:space="preserve">7.4. </w:t>
      </w:r>
      <w:r w:rsidR="005C5D01" w:rsidRPr="00F32152">
        <w:rPr>
          <w:rStyle w:val="a3"/>
          <w:sz w:val="28"/>
          <w:szCs w:val="28"/>
        </w:rPr>
        <w:t>Aholini PET markazining havodagi radioaktiv chiqindilaridan himoyalash radionuklid ta’minoti blokining loyihaviy yechimi, qo‘llaniladigan statsionar himoya va chiqindilarni tozalash tizimlari orqali ta’minlanadi.</w:t>
      </w:r>
    </w:p>
    <w:p w14:paraId="26A10422" w14:textId="77777777" w:rsidR="00D30696" w:rsidRPr="00F32152" w:rsidRDefault="00D30696" w:rsidP="00F32152">
      <w:pPr>
        <w:pStyle w:val="1"/>
        <w:spacing w:line="276" w:lineRule="auto"/>
        <w:ind w:firstLine="726"/>
        <w:jc w:val="both"/>
        <w:rPr>
          <w:sz w:val="28"/>
          <w:szCs w:val="28"/>
        </w:rPr>
      </w:pPr>
    </w:p>
    <w:p w14:paraId="0A2843BA" w14:textId="77777777" w:rsidR="00962EC1" w:rsidRPr="00F32152" w:rsidRDefault="00E05DCD" w:rsidP="00D50D9C">
      <w:pPr>
        <w:pStyle w:val="24"/>
        <w:keepNext/>
        <w:keepLines/>
        <w:tabs>
          <w:tab w:val="left" w:pos="365"/>
        </w:tabs>
        <w:spacing w:line="276" w:lineRule="auto"/>
        <w:ind w:firstLine="726"/>
        <w:outlineLvl w:val="9"/>
        <w:rPr>
          <w:rStyle w:val="23"/>
          <w:b/>
          <w:bCs/>
          <w:sz w:val="28"/>
          <w:szCs w:val="28"/>
          <w:lang w:val="en-US"/>
        </w:rPr>
      </w:pPr>
      <w:bookmarkStart w:id="17" w:name="bookmark21"/>
      <w:bookmarkEnd w:id="17"/>
      <w:r w:rsidRPr="00F32152">
        <w:rPr>
          <w:rStyle w:val="23"/>
          <w:b/>
          <w:bCs/>
          <w:sz w:val="28"/>
          <w:szCs w:val="28"/>
          <w:lang w:val="en-US"/>
        </w:rPr>
        <w:t>8. NURLANISH MANBALARINI NAZORAT QILISH VA HISOBGA OLISH</w:t>
      </w:r>
    </w:p>
    <w:p w14:paraId="45BAF2F6" w14:textId="77777777" w:rsidR="00D30696" w:rsidRPr="00F32152" w:rsidRDefault="00D30696" w:rsidP="00F32152">
      <w:pPr>
        <w:pStyle w:val="24"/>
        <w:keepNext/>
        <w:keepLines/>
        <w:tabs>
          <w:tab w:val="left" w:pos="365"/>
        </w:tabs>
        <w:spacing w:line="276" w:lineRule="auto"/>
        <w:ind w:firstLine="726"/>
        <w:jc w:val="both"/>
        <w:outlineLvl w:val="9"/>
        <w:rPr>
          <w:sz w:val="28"/>
          <w:szCs w:val="28"/>
          <w:lang w:val="en-US"/>
        </w:rPr>
      </w:pPr>
    </w:p>
    <w:p w14:paraId="3007B0A5" w14:textId="77777777" w:rsidR="00962EC1" w:rsidRPr="00F32152" w:rsidRDefault="00E05DCD" w:rsidP="00F32152">
      <w:pPr>
        <w:pStyle w:val="1"/>
        <w:tabs>
          <w:tab w:val="left" w:pos="1024"/>
        </w:tabs>
        <w:spacing w:line="276" w:lineRule="auto"/>
        <w:ind w:firstLine="726"/>
        <w:jc w:val="both"/>
        <w:rPr>
          <w:sz w:val="28"/>
          <w:szCs w:val="28"/>
          <w:lang w:val="en-US"/>
        </w:rPr>
      </w:pPr>
      <w:r w:rsidRPr="00F32152">
        <w:rPr>
          <w:rStyle w:val="a3"/>
          <w:sz w:val="28"/>
          <w:szCs w:val="28"/>
          <w:lang w:val="en-US"/>
        </w:rPr>
        <w:t>8.1. INMdan foydalanish obyektlarida barcha INMlarni olish, saqlash, ishlatish va hisobdan chiqarishda ularning yo‘qolishi yoki nazoratsiz qo‘llanilishi imkoniyatini istisno qiladigan sharoitlar ta’minlanishi lozim. PET markazida radionuklidning siklotron bo‘limida ishlab chiqarilishidan to RAO hisobdan chiqarilgunga qadar manbaning harakati uzluksiz nazorat qilinishi kerak.</w:t>
      </w:r>
    </w:p>
    <w:p w14:paraId="6B84EDCD" w14:textId="77777777" w:rsidR="00D50D9C" w:rsidRDefault="00D50D9C" w:rsidP="00F32152">
      <w:pPr>
        <w:pStyle w:val="24"/>
        <w:keepNext/>
        <w:keepLines/>
        <w:tabs>
          <w:tab w:val="left" w:pos="365"/>
        </w:tabs>
        <w:spacing w:line="276" w:lineRule="auto"/>
        <w:ind w:firstLine="726"/>
        <w:jc w:val="both"/>
        <w:outlineLvl w:val="9"/>
        <w:rPr>
          <w:rStyle w:val="23"/>
          <w:b/>
          <w:bCs/>
          <w:sz w:val="28"/>
          <w:szCs w:val="28"/>
          <w:lang w:val="en-US"/>
        </w:rPr>
      </w:pPr>
      <w:bookmarkStart w:id="18" w:name="bookmark23"/>
      <w:bookmarkEnd w:id="18"/>
    </w:p>
    <w:p w14:paraId="32106549" w14:textId="684649AA" w:rsidR="00962EC1" w:rsidRPr="00F32152" w:rsidRDefault="00E05DCD" w:rsidP="00D50D9C">
      <w:pPr>
        <w:pStyle w:val="24"/>
        <w:keepNext/>
        <w:keepLines/>
        <w:tabs>
          <w:tab w:val="left" w:pos="365"/>
        </w:tabs>
        <w:spacing w:line="276" w:lineRule="auto"/>
        <w:ind w:firstLine="726"/>
        <w:outlineLvl w:val="9"/>
        <w:rPr>
          <w:rStyle w:val="23"/>
          <w:b/>
          <w:bCs/>
          <w:sz w:val="28"/>
          <w:szCs w:val="28"/>
          <w:lang w:val="en-US"/>
        </w:rPr>
      </w:pPr>
      <w:r w:rsidRPr="00F32152">
        <w:rPr>
          <w:rStyle w:val="23"/>
          <w:b/>
          <w:bCs/>
          <w:sz w:val="28"/>
          <w:szCs w:val="28"/>
          <w:lang w:val="en-US"/>
        </w:rPr>
        <w:t>9. RAO BILAN MUOMALA QILISH</w:t>
      </w:r>
    </w:p>
    <w:p w14:paraId="3A0A75F7" w14:textId="77777777" w:rsidR="00E05DCD" w:rsidRPr="00F32152" w:rsidRDefault="00E05DCD" w:rsidP="00F32152">
      <w:pPr>
        <w:pStyle w:val="24"/>
        <w:keepNext/>
        <w:keepLines/>
        <w:tabs>
          <w:tab w:val="left" w:pos="365"/>
        </w:tabs>
        <w:spacing w:line="276" w:lineRule="auto"/>
        <w:ind w:firstLine="726"/>
        <w:jc w:val="both"/>
        <w:outlineLvl w:val="9"/>
        <w:rPr>
          <w:sz w:val="28"/>
          <w:szCs w:val="28"/>
          <w:lang w:val="en-US"/>
        </w:rPr>
      </w:pPr>
    </w:p>
    <w:p w14:paraId="3E5C5368" w14:textId="77777777" w:rsidR="00962EC1" w:rsidRPr="00F32152" w:rsidRDefault="00E05DCD" w:rsidP="00F32152">
      <w:pPr>
        <w:pStyle w:val="1"/>
        <w:tabs>
          <w:tab w:val="left" w:pos="1024"/>
        </w:tabs>
        <w:spacing w:line="276" w:lineRule="auto"/>
        <w:ind w:firstLine="726"/>
        <w:jc w:val="both"/>
        <w:rPr>
          <w:sz w:val="28"/>
          <w:szCs w:val="28"/>
          <w:lang w:val="en-US"/>
        </w:rPr>
      </w:pPr>
      <w:r w:rsidRPr="00F32152">
        <w:rPr>
          <w:rStyle w:val="a3"/>
          <w:sz w:val="28"/>
          <w:szCs w:val="28"/>
          <w:lang w:val="en-US"/>
        </w:rPr>
        <w:t xml:space="preserve">9.1. PET markazi bo‘limlarida ORI bilan ishlash qattiq va suyuq radioaktiv chiqindilar hosil bo‘lishiga olib keladi. PET markazida </w:t>
      </w:r>
      <w:r w:rsidR="005C5D01" w:rsidRPr="00F32152">
        <w:rPr>
          <w:sz w:val="28"/>
          <w:szCs w:val="28"/>
          <w:lang w:val="en-US"/>
        </w:rPr>
        <w:t>T</w:t>
      </w:r>
      <w:r w:rsidR="005C5D01" w:rsidRPr="00F32152">
        <w:rPr>
          <w:sz w:val="28"/>
          <w:szCs w:val="28"/>
          <w:vertAlign w:val="subscript"/>
          <w:lang w:val="en-US"/>
        </w:rPr>
        <w:t xml:space="preserve">1/2 </w:t>
      </w:r>
      <w:r w:rsidR="005C5D01" w:rsidRPr="00F32152">
        <w:rPr>
          <w:rStyle w:val="a3"/>
          <w:sz w:val="28"/>
          <w:szCs w:val="28"/>
          <w:lang w:val="en-US"/>
        </w:rPr>
        <w:t>2 soatdan kam bo‘lgan qisqa umrli chiqindilar, shuningdek, T1/2 2 soatdan ortiq uzoq yashovchi radionuklidlarni o‘z ichiga olgan chiqindilar paydo bo‘ladi: siklotron ishlashi natijasida hosil bo‘lgan faollik, ishlatilgan PIR generatorlari, xizmat muddati tugagan etalon va kalibrlash manbalari.</w:t>
      </w:r>
    </w:p>
    <w:p w14:paraId="76F88BFA" w14:textId="77777777" w:rsidR="00962EC1" w:rsidRPr="00F32152" w:rsidRDefault="00E05DCD" w:rsidP="00F32152">
      <w:pPr>
        <w:pStyle w:val="1"/>
        <w:tabs>
          <w:tab w:val="left" w:pos="1024"/>
        </w:tabs>
        <w:spacing w:line="276" w:lineRule="auto"/>
        <w:ind w:firstLine="726"/>
        <w:jc w:val="both"/>
        <w:rPr>
          <w:sz w:val="28"/>
          <w:szCs w:val="28"/>
          <w:lang w:val="en-US"/>
        </w:rPr>
      </w:pPr>
      <w:r w:rsidRPr="00F32152">
        <w:rPr>
          <w:rStyle w:val="a3"/>
          <w:sz w:val="28"/>
          <w:szCs w:val="28"/>
          <w:lang w:val="en-US"/>
        </w:rPr>
        <w:t>9.2. Favqulodda vaziyatlar yuz bermaganda va ORI bilan ishlashning belgilangan texnologiyalariga rioya qilinganda, quyidagilar oddiy past faollikdagi qattiq RAOga kiradi:</w:t>
      </w:r>
    </w:p>
    <w:p w14:paraId="381EF5CC"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RV bilan ishlashda qo‘llanilgan qo‘lqoplar;</w:t>
      </w:r>
    </w:p>
    <w:p w14:paraId="16C8763E"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bemorga RFP yuborishda ishlatilgan ignasi olib tashlangan va sindirilgan bir martalik shpritslar, RFPni vena ichiga yuborish uchun bir martalik tizimlar, inyeksiya joyini tozalash uchun ishlatilgan materiallar;</w:t>
      </w:r>
    </w:p>
    <w:p w14:paraId="236CE7EA"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PET-skaner yotog‘idan olingan bir martalik choyshab;</w:t>
      </w:r>
    </w:p>
    <w:p w14:paraId="2409C91C"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RFP qoldig‘i bo‘lgan flakonlar;</w:t>
      </w:r>
    </w:p>
    <w:p w14:paraId="26750D7E"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ishlatilgan filtr qog‘ozi;</w:t>
      </w:r>
    </w:p>
    <w:p w14:paraId="739357D6"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bir martalik maxsus kiyim;</w:t>
      </w:r>
    </w:p>
    <w:p w14:paraId="769DAE5D"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radiokimyoviy laboratoriyadan olingan almashtiriluvchi laboratoriya idishlari va radioaktiv ifloslangan asbob-uskunalar;</w:t>
      </w:r>
    </w:p>
    <w:p w14:paraId="1A372F48"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 xml:space="preserve">radiokimyoviy laboratoriyaning himoya qutilari va boshqa jihozlarini </w:t>
      </w:r>
      <w:r w:rsidRPr="00F32152">
        <w:rPr>
          <w:rStyle w:val="a3"/>
          <w:sz w:val="28"/>
          <w:szCs w:val="28"/>
          <w:lang w:val="en-US"/>
        </w:rPr>
        <w:lastRenderedPageBreak/>
        <w:t>ta’mirlashda almashtiriluvchi radioaktiv ifloslangan detallar va qismlar.</w:t>
      </w:r>
    </w:p>
    <w:p w14:paraId="521D9C9F" w14:textId="77777777" w:rsidR="00962EC1" w:rsidRPr="00F32152" w:rsidRDefault="00E05DCD" w:rsidP="00F32152">
      <w:pPr>
        <w:pStyle w:val="1"/>
        <w:tabs>
          <w:tab w:val="left" w:pos="1024"/>
        </w:tabs>
        <w:spacing w:line="276" w:lineRule="auto"/>
        <w:ind w:firstLine="726"/>
        <w:jc w:val="both"/>
        <w:rPr>
          <w:sz w:val="28"/>
          <w:szCs w:val="28"/>
          <w:lang w:val="en-US"/>
        </w:rPr>
      </w:pPr>
      <w:r w:rsidRPr="00F32152">
        <w:rPr>
          <w:rStyle w:val="a3"/>
          <w:sz w:val="28"/>
          <w:szCs w:val="28"/>
          <w:lang w:val="en-US"/>
        </w:rPr>
        <w:t>9.3. Qisqa yashovchi radioaktiv chiqindilar (KJ RAO) almashtiriluvchi polietilen qopchali maxsus konteynerlarga yig‘iladi. Qattiq RAO yig‘ish uchun konteynerlar ishlar olib borilayotgan yoki radiofarmpreparat (RFP) kiritilgan bemorlar mavjud bo‘lgan barcha xonalarga o‘rnatiladi. Qattiq RAO solingan qoplar ish xonasidan RAOni vaqtincha saqlash xonasiga har bir ish kuni uchun umumiy bo‘lgan idishga (plastik paketga) radiatsiyadan himoyalangan holda (seyf kamerasi yoki qo‘rg‘oshin g‘ishtlardan yasalgan to‘siq) olib chiqiladi. Shu yerga tiqinli flakonlarda ishlatilmagan RFP qoldiqlari ham joylashtiriladi.</w:t>
      </w:r>
    </w:p>
    <w:p w14:paraId="550E53D5"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Sutkalik RAOlar solingan har bir paketga radionuklid, saqlashga qabul qilingan sana va parchalanishgacha ushlab turilgandan so‘ng nofaol chiqindilar sifatida rejalashtirilgan olib tashlash sanasi ko‘rsatilgan yorliq yopishtiriladi. Haftada kamida bir marta (dushanba kuni ertalab) vaqtinchalik omborni qisqa yashovchi radionuklidlarning qattiq radioaktiv chiqindilaridan (TRO) bo‘shatish va chiqindilarni majburiy radiatsion nazoratdan o‘tkazgandan so‘ng ularni hisobdan chiqarish tavsiya etiladi.</w:t>
      </w:r>
    </w:p>
    <w:p w14:paraId="21B2E494" w14:textId="77777777" w:rsidR="00962EC1" w:rsidRPr="00F32152" w:rsidRDefault="00E05DCD" w:rsidP="00F32152">
      <w:pPr>
        <w:pStyle w:val="1"/>
        <w:tabs>
          <w:tab w:val="left" w:pos="1024"/>
        </w:tabs>
        <w:spacing w:line="276" w:lineRule="auto"/>
        <w:ind w:firstLine="726"/>
        <w:jc w:val="both"/>
        <w:rPr>
          <w:sz w:val="28"/>
          <w:szCs w:val="28"/>
          <w:lang w:val="en-US"/>
        </w:rPr>
      </w:pPr>
      <w:r w:rsidRPr="00F32152">
        <w:rPr>
          <w:rStyle w:val="a3"/>
          <w:sz w:val="28"/>
          <w:szCs w:val="28"/>
          <w:lang w:val="en-US"/>
        </w:rPr>
        <w:t>9.4. Radiometrik nazoratdan so‘ng paket yuzasidan 0,1 m masofada doza quvvati 1 mkGr/soatdan pasayguncha saqlanuvchi qisqa yashovchi radioaktiv chiqindilar</w:t>
      </w:r>
    </w:p>
    <w:p w14:paraId="66F7BF34"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Radiatsiyaviy xavf belgilari olib tashlangach, oddiy tibbiy chiqindi sifatida utilizatsiya qilinadi. Faqat KT PIR tarkibli chiqindilar RAO hisobot jurnalida qayd etilmaydi.</w:t>
      </w:r>
    </w:p>
    <w:p w14:paraId="496F2BFF" w14:textId="77777777" w:rsidR="00962EC1" w:rsidRPr="00F32152" w:rsidRDefault="00E05DCD" w:rsidP="00F32152">
      <w:pPr>
        <w:pStyle w:val="1"/>
        <w:tabs>
          <w:tab w:val="left" w:pos="1023"/>
        </w:tabs>
        <w:spacing w:line="276" w:lineRule="auto"/>
        <w:ind w:firstLine="726"/>
        <w:jc w:val="both"/>
        <w:rPr>
          <w:sz w:val="28"/>
          <w:szCs w:val="28"/>
          <w:lang w:val="en-US"/>
        </w:rPr>
      </w:pPr>
      <w:r w:rsidRPr="00F32152">
        <w:rPr>
          <w:rStyle w:val="a3"/>
          <w:sz w:val="28"/>
          <w:szCs w:val="28"/>
          <w:lang w:val="en-US"/>
        </w:rPr>
        <w:t>9.5. Radionuklid ta’minoti va PET diagnostika bloklari xonalarida hosil bo‘lgan barcha chiqindilar potensial xavfli hisoblanadi va faqat radiometrik nazorat orqali radioaktiv ifloslanish yo‘qligi aniqlangandan so‘ng utilizatsiya qilinishi mumkin.</w:t>
      </w:r>
    </w:p>
    <w:p w14:paraId="48F7A403" w14:textId="77777777" w:rsidR="00962EC1" w:rsidRPr="00F32152" w:rsidRDefault="00E05DCD" w:rsidP="00F32152">
      <w:pPr>
        <w:pStyle w:val="1"/>
        <w:tabs>
          <w:tab w:val="left" w:pos="1570"/>
        </w:tabs>
        <w:spacing w:line="276" w:lineRule="auto"/>
        <w:ind w:firstLine="726"/>
        <w:jc w:val="both"/>
        <w:rPr>
          <w:sz w:val="28"/>
          <w:szCs w:val="28"/>
          <w:lang w:val="en-US"/>
        </w:rPr>
      </w:pPr>
      <w:r w:rsidRPr="00F32152">
        <w:rPr>
          <w:rStyle w:val="a3"/>
          <w:sz w:val="28"/>
          <w:szCs w:val="28"/>
          <w:lang w:val="en-US"/>
        </w:rPr>
        <w:t>9.6. Uzoq muddat saqlanadigan qattiq RAO‘larga quyidagilar kiradi:</w:t>
      </w:r>
    </w:p>
    <w:p w14:paraId="5F5BE0C7"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siklotronni ta’mirlashda almashtiriladigan radiatsiyaga duchor bo‘lgan detallar va qismlar;</w:t>
      </w:r>
    </w:p>
    <w:p w14:paraId="62CB1C64"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siklotron bunkeri devorlarining qoplama elementlari;</w:t>
      </w:r>
    </w:p>
    <w:p w14:paraId="250D09F6"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ishlatilgan PIR generatorlari;</w:t>
      </w:r>
    </w:p>
    <w:p w14:paraId="0043EFD9"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maxsus shamollatish tizimining ishlatilgan almashtiriluvchi filtrlari;</w:t>
      </w:r>
    </w:p>
    <w:p w14:paraId="49550444"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yaroqlilik muddati tugagandan so‘ng transmissiya, kalibrlash va etalon manbalari.</w:t>
      </w:r>
    </w:p>
    <w:p w14:paraId="5D917387" w14:textId="77777777" w:rsidR="00962EC1" w:rsidRPr="00F32152" w:rsidRDefault="00E05DCD" w:rsidP="00F32152">
      <w:pPr>
        <w:pStyle w:val="1"/>
        <w:tabs>
          <w:tab w:val="left" w:pos="1023"/>
        </w:tabs>
        <w:spacing w:line="276" w:lineRule="auto"/>
        <w:ind w:firstLine="726"/>
        <w:jc w:val="both"/>
        <w:rPr>
          <w:sz w:val="28"/>
          <w:szCs w:val="28"/>
          <w:lang w:val="en-US"/>
        </w:rPr>
      </w:pPr>
      <w:r w:rsidRPr="00F32152">
        <w:rPr>
          <w:rStyle w:val="a3"/>
          <w:sz w:val="28"/>
          <w:szCs w:val="28"/>
          <w:lang w:val="en-US"/>
        </w:rPr>
        <w:t>9.7. Qattiq RAO‘lar saqlanadigan omborxonada qisqa va uzoq umrli radionuklidlar mavjud RAO‘larni alohida saqlash uchun zonalar ajratiladi va ular yetarli radiatsion himoya bilan ta’minlanadi. Radioaktiv bo‘lmagan chiqindilar RAO‘dan alohida, boshqa xonada to‘planishi lozim.</w:t>
      </w:r>
    </w:p>
    <w:p w14:paraId="3009ED91" w14:textId="77777777" w:rsidR="00962EC1" w:rsidRPr="00F32152" w:rsidRDefault="00E05DCD" w:rsidP="00F32152">
      <w:pPr>
        <w:pStyle w:val="1"/>
        <w:tabs>
          <w:tab w:val="left" w:pos="1023"/>
        </w:tabs>
        <w:spacing w:line="276" w:lineRule="auto"/>
        <w:ind w:firstLine="726"/>
        <w:jc w:val="both"/>
        <w:rPr>
          <w:sz w:val="28"/>
          <w:szCs w:val="28"/>
          <w:lang w:val="en-US"/>
        </w:rPr>
      </w:pPr>
      <w:r w:rsidRPr="00F32152">
        <w:rPr>
          <w:rStyle w:val="a3"/>
          <w:sz w:val="28"/>
          <w:szCs w:val="28"/>
          <w:lang w:val="en-US"/>
        </w:rPr>
        <w:t xml:space="preserve">9.8. Uzoq umr ko‘ruvchi qattiq RAO radionuklidlarini vaqtinchalik saqlash </w:t>
      </w:r>
      <w:r w:rsidRPr="00F32152">
        <w:rPr>
          <w:rStyle w:val="a3"/>
          <w:sz w:val="28"/>
          <w:szCs w:val="28"/>
          <w:lang w:val="en-US"/>
        </w:rPr>
        <w:lastRenderedPageBreak/>
        <w:t xml:space="preserve">II sinf ishlar uchun qo‘yiladigan talablarga muvofiq jihozlangan alohida xonada amalga oshirilishi lozim. Qattiq RAO‘lar faollik toifalari bo‘yicha saralanadi, plastik qoplarga joylanadi va radiatsion himoya ortiga qo‘yiladi. Har bir qopga radionuklid yoki radionuklid tarkibi noma’lum bo‘lsa chiqindi nomi (masalan, siklotronning ishlatilgan folgilari), saqlashga qabul qilingan sana, 10 sm masofada o‘lchangan doza quvvati va keyingi radiatsion nazorat sanasi ko‘rsatilgan yorliq biriktiriladi. Faollashtirish mahsulotlari orasida tez parchalanuvchi radionuklidlar </w:t>
      </w:r>
      <w:r w:rsidR="005C5D01" w:rsidRPr="00F32152">
        <w:rPr>
          <w:sz w:val="28"/>
          <w:szCs w:val="28"/>
          <w:vertAlign w:val="subscript"/>
          <w:lang w:val="en-US"/>
        </w:rPr>
        <w:t xml:space="preserve">(T1/2 </w:t>
      </w:r>
      <w:r w:rsidR="005C5D01" w:rsidRPr="00F32152">
        <w:rPr>
          <w:rStyle w:val="a3"/>
          <w:sz w:val="28"/>
          <w:szCs w:val="28"/>
          <w:lang w:val="en-US"/>
        </w:rPr>
        <w:t xml:space="preserve">3 soatdan 44 kungacha) va uzoq umr ko‘ruvchi radionuklidlar </w:t>
      </w:r>
      <w:r w:rsidR="005C5D01" w:rsidRPr="00F32152">
        <w:rPr>
          <w:sz w:val="28"/>
          <w:szCs w:val="28"/>
          <w:vertAlign w:val="subscript"/>
          <w:lang w:val="en-US"/>
        </w:rPr>
        <w:t xml:space="preserve">(T1/2 </w:t>
      </w:r>
      <w:r w:rsidR="005C5D01" w:rsidRPr="00F32152">
        <w:rPr>
          <w:rStyle w:val="a3"/>
          <w:sz w:val="28"/>
          <w:szCs w:val="28"/>
          <w:lang w:val="en-US"/>
        </w:rPr>
        <w:t>10-13 yilgacha) mavjudligi sababli, ular bilan muomala qilish talablarini aniqlash uchun bir necha marta, masalan, bir oylik oraliq bilan o‘lchov o‘tkazish talab etiladi: ularni RAO yoki kam ifloslangan sanoat chiqindilari sifatida ko‘mishga topshirish kerakligini aniqlash uchun. Belgilangan RAO qopi ko‘mishga topshirilgunga qadar saqlanadi. Chiqindilar ixtisoslashtirilgan tashkilotga topshirilganda hisobdan chiqarish dalolatnomasi va belgilangan shakl bo‘yicha RAO partiyasi uchun pasport rasmiylashtiriladi. Qadoqlangan qopda RAO dafn etish uchun topshirilgunga qadar saqlanadi.</w:t>
      </w:r>
    </w:p>
    <w:p w14:paraId="07EBA042" w14:textId="77777777" w:rsidR="00962EC1" w:rsidRPr="00F32152" w:rsidRDefault="00191109" w:rsidP="00F32152">
      <w:pPr>
        <w:pStyle w:val="1"/>
        <w:tabs>
          <w:tab w:val="left" w:pos="1028"/>
        </w:tabs>
        <w:spacing w:line="276" w:lineRule="auto"/>
        <w:ind w:firstLine="726"/>
        <w:jc w:val="both"/>
        <w:rPr>
          <w:sz w:val="28"/>
          <w:szCs w:val="28"/>
          <w:lang w:val="en-US"/>
        </w:rPr>
      </w:pPr>
      <w:r w:rsidRPr="00F32152">
        <w:rPr>
          <w:rStyle w:val="a3"/>
          <w:sz w:val="28"/>
          <w:szCs w:val="28"/>
          <w:lang w:val="en-US"/>
        </w:rPr>
        <w:t>9.9. RFP’dan foydalanilgan radionuklid generatorlari, ifloslangan uskunalar va qo‘rg‘oshinli transport konteynerlari RAO omborxonasida alohida saqlanishi lozim. Parchalanish uchun ushlab turilgandan so‘ng generatorlar ishlab chiqaruvchi firmaga qaytariladi yoki radiatsiya xavfi belgilari oldindan olib tashlangach, rangli metall parchalari sifatida topshiriladi. Ularning radiatsiya nazoratidan chiqarilishi hisobdan chiqarish dalolatnomasi bilan rasmiylashtiriladi. Konteynerlar va uskunalar parchalanish uchun saqlanganidan keyin keyingi foydalanish uchun radionuklid ta’minoti bo‘limiga qaytariladi.</w:t>
      </w:r>
    </w:p>
    <w:p w14:paraId="756FA983" w14:textId="35E82672" w:rsidR="00962EC1" w:rsidRDefault="00191109" w:rsidP="00F32152">
      <w:pPr>
        <w:pStyle w:val="1"/>
        <w:tabs>
          <w:tab w:val="left" w:pos="1147"/>
        </w:tabs>
        <w:spacing w:line="276" w:lineRule="auto"/>
        <w:ind w:firstLine="726"/>
        <w:jc w:val="both"/>
        <w:rPr>
          <w:rStyle w:val="a3"/>
          <w:sz w:val="28"/>
          <w:szCs w:val="28"/>
          <w:lang w:val="en-US"/>
        </w:rPr>
      </w:pPr>
      <w:r w:rsidRPr="00F32152">
        <w:rPr>
          <w:rStyle w:val="a3"/>
          <w:sz w:val="28"/>
          <w:szCs w:val="28"/>
          <w:lang w:val="en-US"/>
        </w:rPr>
        <w:t>9.10. PET-markazidagi "issiq" bokslarni dezinfeksiyalash va dezaktivatsiya qilish uchun ishlatilgan texnologik eritmalar maxsus plastik idishlarga to‘planadi va parchalanish uchun boksning maxsus bo‘limida, u bo‘lmasa maxsus metall javonda yopiq holda saqlanadi. Radiatsion nazoratdan o‘tgach, ularni maishiy-xo‘jalik kanalizatsiyasiga chiqarish mumkin.</w:t>
      </w:r>
    </w:p>
    <w:p w14:paraId="2617BC5B" w14:textId="77777777" w:rsidR="00456D20" w:rsidRPr="00F32152" w:rsidRDefault="00456D20" w:rsidP="00F32152">
      <w:pPr>
        <w:pStyle w:val="1"/>
        <w:tabs>
          <w:tab w:val="left" w:pos="1147"/>
        </w:tabs>
        <w:spacing w:line="276" w:lineRule="auto"/>
        <w:ind w:firstLine="726"/>
        <w:jc w:val="both"/>
        <w:rPr>
          <w:sz w:val="28"/>
          <w:szCs w:val="28"/>
          <w:lang w:val="en-US"/>
        </w:rPr>
      </w:pPr>
    </w:p>
    <w:p w14:paraId="57C706DE" w14:textId="77A1B9D5" w:rsidR="00962EC1" w:rsidRDefault="00191109" w:rsidP="00456D20">
      <w:pPr>
        <w:pStyle w:val="24"/>
        <w:keepNext/>
        <w:keepLines/>
        <w:tabs>
          <w:tab w:val="left" w:pos="409"/>
        </w:tabs>
        <w:spacing w:line="276" w:lineRule="auto"/>
        <w:ind w:firstLine="726"/>
        <w:outlineLvl w:val="9"/>
        <w:rPr>
          <w:rStyle w:val="23"/>
          <w:b/>
          <w:bCs/>
          <w:sz w:val="28"/>
          <w:szCs w:val="28"/>
          <w:lang w:val="en-US"/>
        </w:rPr>
      </w:pPr>
      <w:bookmarkStart w:id="19" w:name="bookmark25"/>
      <w:bookmarkEnd w:id="19"/>
      <w:r w:rsidRPr="00F32152">
        <w:rPr>
          <w:rStyle w:val="23"/>
          <w:b/>
          <w:bCs/>
          <w:sz w:val="28"/>
          <w:szCs w:val="28"/>
          <w:lang w:val="en-US"/>
        </w:rPr>
        <w:t>10. RADIATSION AVARIYALARDA RADIATSION XAVFSIZLIK</w:t>
      </w:r>
    </w:p>
    <w:p w14:paraId="12632B39" w14:textId="77777777" w:rsidR="00456D20" w:rsidRPr="00F32152" w:rsidRDefault="00456D20" w:rsidP="00F32152">
      <w:pPr>
        <w:pStyle w:val="24"/>
        <w:keepNext/>
        <w:keepLines/>
        <w:tabs>
          <w:tab w:val="left" w:pos="409"/>
        </w:tabs>
        <w:spacing w:line="276" w:lineRule="auto"/>
        <w:ind w:firstLine="726"/>
        <w:jc w:val="both"/>
        <w:outlineLvl w:val="9"/>
        <w:rPr>
          <w:sz w:val="28"/>
          <w:szCs w:val="28"/>
          <w:lang w:val="en-US"/>
        </w:rPr>
      </w:pPr>
    </w:p>
    <w:p w14:paraId="095F4B4B" w14:textId="77777777" w:rsidR="00962EC1" w:rsidRPr="00F32152" w:rsidRDefault="00191109" w:rsidP="00F32152">
      <w:pPr>
        <w:pStyle w:val="1"/>
        <w:tabs>
          <w:tab w:val="left" w:pos="1147"/>
        </w:tabs>
        <w:spacing w:line="276" w:lineRule="auto"/>
        <w:ind w:firstLine="726"/>
        <w:jc w:val="both"/>
        <w:rPr>
          <w:sz w:val="28"/>
          <w:szCs w:val="28"/>
          <w:lang w:val="en-US"/>
        </w:rPr>
      </w:pPr>
      <w:r w:rsidRPr="00F32152">
        <w:rPr>
          <w:rStyle w:val="a3"/>
          <w:sz w:val="28"/>
          <w:szCs w:val="28"/>
          <w:lang w:val="en-US"/>
        </w:rPr>
        <w:t>10.1. PET bo‘limida amal qiluvchi bemorlar va xodimlarning radiatsion xavfsizligini ta’minlash tizimi radiatsiya ta’siri bilan bog‘liq favqulodda vaziyatlarning oldini olish choralarini o‘z ichiga olishi, bunday vaziyatlar yuz berganda esa xodimlarning oqibatlarni bartaraf etish va</w:t>
      </w:r>
    </w:p>
    <w:p w14:paraId="27D82B27"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 xml:space="preserve">bemorlar hamda xodimlarga radiatsiya ta’sirini minimallashtirish bo‘yicha harakatlarini optimallashtirishi kerak. </w:t>
      </w:r>
    </w:p>
    <w:p w14:paraId="2AFC45C5" w14:textId="77777777" w:rsidR="00962EC1" w:rsidRPr="00F32152" w:rsidRDefault="00191109" w:rsidP="00F32152">
      <w:pPr>
        <w:pStyle w:val="1"/>
        <w:tabs>
          <w:tab w:val="left" w:pos="1175"/>
        </w:tabs>
        <w:spacing w:line="276" w:lineRule="auto"/>
        <w:ind w:firstLine="726"/>
        <w:jc w:val="both"/>
        <w:rPr>
          <w:sz w:val="28"/>
          <w:szCs w:val="28"/>
          <w:lang w:val="en-US"/>
        </w:rPr>
      </w:pPr>
      <w:r w:rsidRPr="00F32152">
        <w:rPr>
          <w:rStyle w:val="a3"/>
          <w:sz w:val="28"/>
          <w:szCs w:val="28"/>
          <w:lang w:val="en-US"/>
        </w:rPr>
        <w:t xml:space="preserve">10.2. PET bo‘limida radiatsion ta’sirga ega bo‘lgan loyihaviy avariyalarga </w:t>
      </w:r>
      <w:r w:rsidRPr="00F32152">
        <w:rPr>
          <w:rStyle w:val="a3"/>
          <w:sz w:val="28"/>
          <w:szCs w:val="28"/>
          <w:lang w:val="en-US"/>
        </w:rPr>
        <w:lastRenderedPageBreak/>
        <w:t>radionuklid manbalari bilan ishlashda quyidagi hodisalar kiradi:</w:t>
      </w:r>
    </w:p>
    <w:p w14:paraId="2B0D5ECD"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pol, mebel, uskuna va apparatura yuzasiga radioaktiv eritmaning to‘kilishi;</w:t>
      </w:r>
    </w:p>
    <w:p w14:paraId="3AFA95D8"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RFP bilan to‘ldirilgan flakon, o‘lchov kolbasi, shprits yoki tomizgichning parchalanishi;</w:t>
      </w:r>
    </w:p>
    <w:p w14:paraId="3A53623A"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PIR generatori, tashish qutilari, flakonlar, qadoqlar, suyuqlik fantomlari va kalibrlash manbalarining ishchi hajmi germetikligining buzilishi, bu esa ish yuzalariga radioaktiv ifloslanishlarning tarqalishiga olib kelishi mumkin;</w:t>
      </w:r>
    </w:p>
    <w:p w14:paraId="2BEC0DFC"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radioaktiv eritmaning xodim yoki bemorning kiyimi, poyabzali yoki terisiga tushishi;</w:t>
      </w:r>
    </w:p>
    <w:p w14:paraId="19E137E5"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radionuklid manbai, RFP solingan flakon yoki shpritsning yo‘qolishi;</w:t>
      </w:r>
    </w:p>
    <w:p w14:paraId="7029FA45"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hisobga olinmagan radionuklid manbasining topilishi;</w:t>
      </w:r>
    </w:p>
    <w:p w14:paraId="15731E1B"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bemorga RFPni noto‘g‘ri yuborish;</w:t>
      </w:r>
    </w:p>
    <w:p w14:paraId="7C56C128"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tezlatgichda olingan radioaktiv izotoplarning siklotrondan radiokimyoviy laboratoriyaga, qadoqlash va muolaja xonalariga pnevmatik tashish liniyalarida tiqilib qolishi;</w:t>
      </w:r>
    </w:p>
    <w:p w14:paraId="273D0316"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siklotronda olingan radioaktiv izotoplarni himoya kameralariga yetkazib berish liniyalari yaxlitligining buzilishi;</w:t>
      </w:r>
    </w:p>
    <w:p w14:paraId="6AAC17AA"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radioaktiv moddalar bilan ishlash paytida himoya kameralari yoki qadoqlash shkaflarining germetikligi buzilishi;</w:t>
      </w:r>
    </w:p>
    <w:p w14:paraId="6714C932"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yong‘in natijasida radioaktiv moddalarning chiqib ketishi.</w:t>
      </w:r>
    </w:p>
    <w:p w14:paraId="23776758" w14:textId="77777777" w:rsidR="00962EC1" w:rsidRPr="00F32152" w:rsidRDefault="00191109" w:rsidP="00F32152">
      <w:pPr>
        <w:pStyle w:val="1"/>
        <w:tabs>
          <w:tab w:val="left" w:pos="1178"/>
        </w:tabs>
        <w:spacing w:line="276" w:lineRule="auto"/>
        <w:ind w:firstLine="726"/>
        <w:jc w:val="both"/>
        <w:rPr>
          <w:sz w:val="28"/>
          <w:szCs w:val="28"/>
          <w:lang w:val="en-US"/>
        </w:rPr>
      </w:pPr>
      <w:r w:rsidRPr="00F32152">
        <w:rPr>
          <w:rStyle w:val="a3"/>
          <w:sz w:val="28"/>
          <w:szCs w:val="28"/>
          <w:lang w:val="en-US"/>
        </w:rPr>
        <w:t>10.3 Radiatsiyaviy oqibatli avariyalarning oldini olish quyidagilar orqali ta’minlanadi:</w:t>
      </w:r>
    </w:p>
    <w:p w14:paraId="36C46F30"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PET markazining ish xonalarini zamonaviy texnik jihozlar bilan ta’minlash, radionuklid manbalari bilan ishlash uchun mo‘ljallangan apparatura, uskuna va asboblarni soz holatda saqlash;</w:t>
      </w:r>
    </w:p>
    <w:p w14:paraId="28EA6492"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ochiq radioaktiv izotoplar, jumladan RFP, kalibrlash manbalari va suyuq radioaktiv chiqindilar bilan ishlashning belgilangan texnologiyalariga qat’iy rioya qilish;</w:t>
      </w:r>
    </w:p>
    <w:p w14:paraId="4321109A"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PET bo‘linmasining radiometrik va tomografik qurilmalarini metrologik tekshirish, sertifikatlash va sifatini nazorat qilish tartib-qoidalarini muntazam ravishda amalga oshirish;</w:t>
      </w:r>
    </w:p>
    <w:p w14:paraId="6686BC6F"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radiatsion nazorat tartib-qoidalarini, shu jumladan ish joylaridagi radiatsion vaziyatni nazorat qilishni va IDKni muntazam ravishda o‘tkazish;</w:t>
      </w:r>
    </w:p>
    <w:p w14:paraId="59F7DC05"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RFP ishlab chiqarish va PET diagnostikasining mavjud va yangi texnologiyalari bo‘yicha xodimlar malakasini oshirish uchun sharoitlar yaratish va ularni qo‘llab-quvvatlash;</w:t>
      </w:r>
    </w:p>
    <w:p w14:paraId="14C082A9"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avariya holatida xodimlarning harakatlari va uning oqibatlarini bartaraf etish bo‘yicha yo‘riqnomalar (reja) ishlab chiqish;</w:t>
      </w:r>
    </w:p>
    <w:p w14:paraId="386154E0"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 xml:space="preserve">xodimlarga bevosita ish joylarida avariyalarning oldini olish va ular yuz </w:t>
      </w:r>
      <w:r w:rsidRPr="00F32152">
        <w:rPr>
          <w:rStyle w:val="a3"/>
          <w:sz w:val="28"/>
          <w:szCs w:val="28"/>
          <w:lang w:val="en-US"/>
        </w:rPr>
        <w:lastRenderedPageBreak/>
        <w:t>bergan taqdirda oqibatlarini bartaraf etish masalalari bo‘yicha muntazam ravishda ta’lim berish, yo‘l-yo‘riq ko‘rsatish va bilimlarini tekshirish;</w:t>
      </w:r>
    </w:p>
    <w:p w14:paraId="0901FA28"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SanQvaN talablariga qat’iy rioya qilish.</w:t>
      </w:r>
    </w:p>
    <w:p w14:paraId="2BE68FC6" w14:textId="77777777" w:rsidR="00962EC1" w:rsidRPr="00F32152" w:rsidRDefault="00191109" w:rsidP="00F32152">
      <w:pPr>
        <w:pStyle w:val="1"/>
        <w:tabs>
          <w:tab w:val="left" w:pos="1179"/>
        </w:tabs>
        <w:spacing w:line="276" w:lineRule="auto"/>
        <w:ind w:firstLine="726"/>
        <w:jc w:val="both"/>
        <w:rPr>
          <w:sz w:val="28"/>
          <w:szCs w:val="28"/>
          <w:lang w:val="en-US"/>
        </w:rPr>
      </w:pPr>
      <w:r w:rsidRPr="00F32152">
        <w:rPr>
          <w:rStyle w:val="a3"/>
          <w:sz w:val="28"/>
          <w:szCs w:val="28"/>
          <w:lang w:val="en-US"/>
        </w:rPr>
        <w:t>10.4 Radionuklid ta’minoti blokining har bir ish xonasida radiatsion avariya oqibatlarini bartaraf etish vositalarining favqulodda to‘plami oson topish mumkin bo‘lgan joyda joylashtirilishi kerak. Bu to‘plamga quyidagilar kirishi lozim:</w:t>
      </w:r>
    </w:p>
    <w:p w14:paraId="47265E18" w14:textId="77777777" w:rsidR="00962EC1" w:rsidRPr="00F32152" w:rsidRDefault="008B7FD0" w:rsidP="00F32152">
      <w:pPr>
        <w:pStyle w:val="1"/>
        <w:tabs>
          <w:tab w:val="left" w:pos="1347"/>
        </w:tabs>
        <w:spacing w:line="276" w:lineRule="auto"/>
        <w:ind w:firstLine="726"/>
        <w:jc w:val="both"/>
        <w:rPr>
          <w:sz w:val="28"/>
          <w:szCs w:val="28"/>
          <w:lang w:val="en-US"/>
        </w:rPr>
      </w:pPr>
      <w:r w:rsidRPr="00F32152">
        <w:rPr>
          <w:rStyle w:val="a3"/>
          <w:sz w:val="28"/>
          <w:szCs w:val="28"/>
          <w:lang w:val="en-US"/>
        </w:rPr>
        <w:t>himoya kiyimlari to‘plami, jumladan jarrohlik qo‘lqoplari, baxillar, fartuk, qalpoqcha va respirator;</w:t>
      </w:r>
    </w:p>
    <w:p w14:paraId="25F49D48" w14:textId="77777777" w:rsidR="00962EC1" w:rsidRPr="00F32152" w:rsidRDefault="008B7FD0" w:rsidP="00F32152">
      <w:pPr>
        <w:pStyle w:val="1"/>
        <w:tabs>
          <w:tab w:val="left" w:pos="1266"/>
        </w:tabs>
        <w:spacing w:line="276" w:lineRule="auto"/>
        <w:ind w:firstLine="726"/>
        <w:jc w:val="both"/>
        <w:rPr>
          <w:sz w:val="28"/>
          <w:szCs w:val="28"/>
          <w:lang w:val="en-US"/>
        </w:rPr>
      </w:pPr>
      <w:r w:rsidRPr="00F32152">
        <w:rPr>
          <w:rStyle w:val="a3"/>
          <w:sz w:val="28"/>
          <w:szCs w:val="28"/>
          <w:lang w:val="en-US"/>
        </w:rPr>
        <w:t>dezaktivatsiya vositalari: ifloslangan yuzalarni tozalash uchun so‘ruvchi materiallar, yuvish vositalari va filtr qog‘ozi;</w:t>
      </w:r>
    </w:p>
    <w:p w14:paraId="34428F79" w14:textId="77777777" w:rsidR="00962EC1" w:rsidRPr="00F32152" w:rsidRDefault="002131BB" w:rsidP="00F32152">
      <w:pPr>
        <w:pStyle w:val="1"/>
        <w:tabs>
          <w:tab w:val="left" w:pos="1295"/>
        </w:tabs>
        <w:spacing w:line="276" w:lineRule="auto"/>
        <w:ind w:firstLine="726"/>
        <w:jc w:val="both"/>
        <w:rPr>
          <w:sz w:val="28"/>
          <w:szCs w:val="28"/>
          <w:lang w:val="en-US"/>
        </w:rPr>
      </w:pPr>
      <w:r w:rsidRPr="00F32152">
        <w:rPr>
          <w:rStyle w:val="a3"/>
          <w:sz w:val="28"/>
          <w:szCs w:val="28"/>
          <w:lang w:val="en-US"/>
        </w:rPr>
        <w:t>ishlatilgan so‘ruvchi materiallar va ifloslangan buyumlarni masofadan yig‘ib olish uchun asboblar;</w:t>
      </w:r>
    </w:p>
    <w:p w14:paraId="7886F743" w14:textId="77777777" w:rsidR="00962EC1" w:rsidRPr="00F32152" w:rsidRDefault="002131BB" w:rsidP="00F32152">
      <w:pPr>
        <w:pStyle w:val="1"/>
        <w:tabs>
          <w:tab w:val="left" w:pos="1303"/>
        </w:tabs>
        <w:spacing w:line="276" w:lineRule="auto"/>
        <w:ind w:firstLine="726"/>
        <w:jc w:val="both"/>
        <w:rPr>
          <w:sz w:val="28"/>
          <w:szCs w:val="28"/>
          <w:lang w:val="en-US"/>
        </w:rPr>
      </w:pPr>
      <w:r w:rsidRPr="00F32152">
        <w:rPr>
          <w:rStyle w:val="a3"/>
          <w:sz w:val="28"/>
          <w:szCs w:val="28"/>
          <w:lang w:val="en-US"/>
        </w:rPr>
        <w:t>qattiq radioaktiv chiqindilarni yig‘ish, vaqtincha saqlash va olib tashlash uchun plastik qoplar;</w:t>
      </w:r>
    </w:p>
    <w:p w14:paraId="6CC8AB2A" w14:textId="77777777" w:rsidR="00962EC1" w:rsidRPr="00F32152" w:rsidRDefault="002131BB" w:rsidP="00F32152">
      <w:pPr>
        <w:pStyle w:val="1"/>
        <w:tabs>
          <w:tab w:val="left" w:pos="1347"/>
        </w:tabs>
        <w:spacing w:line="276" w:lineRule="auto"/>
        <w:ind w:firstLine="726"/>
        <w:jc w:val="both"/>
        <w:rPr>
          <w:sz w:val="28"/>
          <w:szCs w:val="28"/>
          <w:lang w:val="en-US"/>
        </w:rPr>
      </w:pPr>
      <w:r w:rsidRPr="00F32152">
        <w:rPr>
          <w:rStyle w:val="a3"/>
          <w:sz w:val="28"/>
          <w:szCs w:val="28"/>
          <w:lang w:val="en-US"/>
        </w:rPr>
        <w:t>radiatsion avariya joyiga o‘rnatish uchun mo‘ljallangan, mustahkam tayanchlarga ega bo‘lgan radiatsion xavf belgilari to‘plami;</w:t>
      </w:r>
    </w:p>
    <w:p w14:paraId="695B64C3"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Turli xildagi ifloslangan yuzalarni zararsizlantirish bo‘yicha yo‘riqnoma.</w:t>
      </w:r>
    </w:p>
    <w:p w14:paraId="72358C71" w14:textId="77777777" w:rsidR="00962EC1" w:rsidRPr="00F32152" w:rsidRDefault="002131BB" w:rsidP="00F32152">
      <w:pPr>
        <w:pStyle w:val="1"/>
        <w:tabs>
          <w:tab w:val="left" w:pos="1139"/>
        </w:tabs>
        <w:spacing w:line="276" w:lineRule="auto"/>
        <w:ind w:firstLine="726"/>
        <w:jc w:val="both"/>
        <w:rPr>
          <w:sz w:val="28"/>
          <w:szCs w:val="28"/>
          <w:lang w:val="en-US"/>
        </w:rPr>
      </w:pPr>
      <w:r w:rsidRPr="00F32152">
        <w:rPr>
          <w:rStyle w:val="a3"/>
          <w:sz w:val="28"/>
          <w:szCs w:val="28"/>
          <w:lang w:val="en-US"/>
        </w:rPr>
        <w:t>10.5 Muolaja xonalarida radiatsion avariya vaqtida jabrlanganlarga birinchi yordam ko‘rsatish uchun zarur vositalar to‘plami va avariyaviy radioaktiv ifloslanishga uchragan shaxslarga tezkor sanitariya ishlovi berish uchun to‘ldiriladigan zaxira vositalari bo‘lgan dori qutilari bo‘lishi shart.</w:t>
      </w:r>
    </w:p>
    <w:p w14:paraId="0B59B1B5" w14:textId="77777777" w:rsidR="00962EC1" w:rsidRPr="00F32152" w:rsidRDefault="002131BB" w:rsidP="00F32152">
      <w:pPr>
        <w:pStyle w:val="1"/>
        <w:tabs>
          <w:tab w:val="left" w:pos="1139"/>
        </w:tabs>
        <w:spacing w:line="276" w:lineRule="auto"/>
        <w:ind w:firstLine="726"/>
        <w:jc w:val="both"/>
        <w:rPr>
          <w:sz w:val="28"/>
          <w:szCs w:val="28"/>
          <w:lang w:val="en-US"/>
        </w:rPr>
      </w:pPr>
      <w:r w:rsidRPr="00F32152">
        <w:rPr>
          <w:rStyle w:val="a3"/>
          <w:sz w:val="28"/>
          <w:szCs w:val="28"/>
          <w:lang w:val="en-US"/>
        </w:rPr>
        <w:t>10.6 Nam tozalash vositalari, silliq plastmassadan yasalgan belgilangan tozalash jihozlari, radiatsion avariyalarni bartaraf etishda va muntazam nam tozalashda foydalanilgan qo‘shimcha maxsus kiyimlar to‘plamlari (plastik fartuklar, yeng qoplamalari, maxsus poyabzallar) alohida xonada saqlanishi lozim.</w:t>
      </w:r>
    </w:p>
    <w:p w14:paraId="0B031A8A" w14:textId="77777777" w:rsidR="00962EC1" w:rsidRPr="00F32152" w:rsidRDefault="002131BB" w:rsidP="00F32152">
      <w:pPr>
        <w:pStyle w:val="1"/>
        <w:tabs>
          <w:tab w:val="left" w:pos="1144"/>
        </w:tabs>
        <w:spacing w:line="276" w:lineRule="auto"/>
        <w:ind w:firstLine="726"/>
        <w:jc w:val="both"/>
        <w:rPr>
          <w:sz w:val="28"/>
          <w:szCs w:val="28"/>
          <w:lang w:val="en-US"/>
        </w:rPr>
      </w:pPr>
      <w:r w:rsidRPr="00F32152">
        <w:rPr>
          <w:rStyle w:val="a3"/>
          <w:sz w:val="28"/>
          <w:szCs w:val="28"/>
          <w:lang w:val="en-US"/>
        </w:rPr>
        <w:t>10.7 Radiatsion hodisalar oqibatlarini bartaraf etish choralari avariyaning xususiyati, ko‘lami va boshqa aniq vaziyatlariga bog‘liq bo‘lib, radiatsion avariyalarning oldini olish va xodimlarning favqulodda vaziyatlardagi harakatlari bo‘yicha amaldagi yo‘riqnoma bilan belgilanadi. Xodimlarning avariya holatidagi harakatlari bo‘yicha yo‘riqnomadan ko‘chirmalar o‘qish uchun qulay joylarga ilib qo‘yiladi.</w:t>
      </w:r>
    </w:p>
    <w:p w14:paraId="111DD2F0" w14:textId="77777777" w:rsidR="00962EC1" w:rsidRPr="00F32152" w:rsidRDefault="002131BB" w:rsidP="00F32152">
      <w:pPr>
        <w:pStyle w:val="1"/>
        <w:tabs>
          <w:tab w:val="left" w:pos="1139"/>
        </w:tabs>
        <w:spacing w:line="276" w:lineRule="auto"/>
        <w:ind w:firstLine="726"/>
        <w:jc w:val="both"/>
        <w:rPr>
          <w:sz w:val="28"/>
          <w:szCs w:val="28"/>
          <w:lang w:val="en-US"/>
        </w:rPr>
      </w:pPr>
      <w:r w:rsidRPr="00F32152">
        <w:rPr>
          <w:rStyle w:val="a3"/>
          <w:sz w:val="28"/>
          <w:szCs w:val="28"/>
          <w:lang w:val="en-US"/>
        </w:rPr>
        <w:t>10.8 Radioaktiv eritmaning to‘kilishi yoki radionuklid generatorning germetikligi buzilishi bilan bog‘liq avariya holatlarida quyidagilar bajarilishi zarur:</w:t>
      </w:r>
    </w:p>
    <w:p w14:paraId="4031FA82"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bemorlarni darhol avariya xonasidan chiqarib yuborish;</w:t>
      </w:r>
    </w:p>
    <w:p w14:paraId="58642557"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barcha ishlab turgan qurilmalarni va ventilyatsiyani o‘chirish;</w:t>
      </w:r>
    </w:p>
    <w:p w14:paraId="14F96BD3"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 xml:space="preserve">avariya xonasini kalitlab, eng yaqin avariya to‘plamidan olingan radiatsiya </w:t>
      </w:r>
      <w:r w:rsidRPr="00F32152">
        <w:rPr>
          <w:rStyle w:val="a3"/>
          <w:sz w:val="28"/>
          <w:szCs w:val="28"/>
          <w:lang w:val="en-US"/>
        </w:rPr>
        <w:lastRenderedPageBreak/>
        <w:t>xavfi belgilarini qo‘yib, xonani tark etish;</w:t>
      </w:r>
    </w:p>
    <w:p w14:paraId="3FAA42BD"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PET bo‘limi boshlig‘ini va tibbiyot muassasasining radiatsion xavfsizlik xizmatini xabardor qilish;</w:t>
      </w:r>
    </w:p>
    <w:p w14:paraId="01CF1246"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Teri qoplamalari, kiyim-kechak va poyabzal radiometriyasi natijalari asosida jabrlanganlarga tegishli sanitariya ishlovini o‘tkazish zarurligini aniqlash;</w:t>
      </w:r>
    </w:p>
    <w:p w14:paraId="7FFCB116"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Terining ifloslangan joylarini, shuningdek og‘iz, burun va ko‘z shilliq pardalarini sanpropusknikdagi yuvgich yoki dushning sovuq suvi oqimi ostida yuvish;</w:t>
      </w:r>
    </w:p>
    <w:p w14:paraId="1C2298E6"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Ifloslangan yuzalarni tozalamasdan, avariya xonasini radiatsiyaviy xavf belgisi bilan bir sutkaga qulflab qoldirish va tark etish;</w:t>
      </w:r>
    </w:p>
    <w:p w14:paraId="76507C5A"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Bir sutkadan so‘ng radiatsion nazorat o‘tkazish, natijalariga ko‘ra xonani radionuklidlar parchalanishi uchun zarur vaqtga yopiq qoldirish yoki yarim yemirilish davri olti soatdan kam bo‘lgan radionuklidlar to‘kilgan bo‘lsa, xonani tozalab, so‘ngra radiometrik nazorat o‘tkazish;</w:t>
      </w:r>
    </w:p>
    <w:p w14:paraId="08BF8FDF"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Yarim yemirilish davri 6 soatdan ortiq bo‘lgan radionuklidlar to‘kilgan holda, avariya xonasi va ifloslangan yuzalarni dozimetrik va radiometrik nazoratdan o‘tkazish;</w:t>
      </w:r>
    </w:p>
    <w:p w14:paraId="37FF0533"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Radiatsiya nazorati natijalariga asosan xona va ifloslangan uskunalarni dezaktivatsiya qilishni tashkil etish va o‘tkazish, radioaktiv suyuqlik to‘kilgan joyni bartaraf etish (ko‘lmak chetlaridan markaziga qarab filtr qog‘ozi yoki latta bilan artish), dezaktivatsiya natijalarini takroran tekshirish;</w:t>
      </w:r>
    </w:p>
    <w:p w14:paraId="4D774F4A"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Ifloslangan kiyim-kechak va poyabzallarni yechib, maxsus omborxonaga joylashtirish;</w:t>
      </w:r>
    </w:p>
    <w:p w14:paraId="7529BAF2"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Shaxsiy dozimetrni tekshirish uchun radiatsiya xavfsizligi xizmatiga topshirish.</w:t>
      </w:r>
    </w:p>
    <w:p w14:paraId="5CF5D9C9" w14:textId="77777777" w:rsidR="00962EC1" w:rsidRPr="00F32152" w:rsidRDefault="002131BB" w:rsidP="00F32152">
      <w:pPr>
        <w:pStyle w:val="1"/>
        <w:tabs>
          <w:tab w:val="left" w:pos="1139"/>
        </w:tabs>
        <w:spacing w:line="276" w:lineRule="auto"/>
        <w:ind w:firstLine="726"/>
        <w:jc w:val="both"/>
        <w:rPr>
          <w:sz w:val="28"/>
          <w:szCs w:val="28"/>
          <w:lang w:val="en-US"/>
        </w:rPr>
      </w:pPr>
      <w:r w:rsidRPr="00F32152">
        <w:rPr>
          <w:rStyle w:val="a3"/>
          <w:sz w:val="28"/>
          <w:szCs w:val="28"/>
          <w:lang w:val="en-US"/>
        </w:rPr>
        <w:t>10.9 Hisobga olingan radionuklid manbai yo‘qolganda yoki hisobga olinmagan radionuklid manbai aniqlanganda quyidagilar zarur:</w:t>
      </w:r>
    </w:p>
    <w:p w14:paraId="5EB0E83B"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Hodisa haqida PET bo‘limi boshlig‘iga, radiatsion xavfsizlik xizmatiga va DSENM mutaxassislariga, shuningdek ichki ishlar organlariga xabar berish;</w:t>
      </w:r>
    </w:p>
    <w:p w14:paraId="43CA1512"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Hisobga olingan manba yo‘qolganligi yoki hisobga olinmagan manba aniqlangandan boshlab xodimlarning xonaga kirishini to‘xtatish;</w:t>
      </w:r>
    </w:p>
    <w:p w14:paraId="3A97341F"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Avariya holatidagi xonadan chiqindilarni olib chiqish, har qanday eritmalarni kanalizatsiyaga oqizish, uskunalar, mebellar, kiyim-kechaklar va boshqa buyumlarni ko‘chirish va olib chiqishni taqiqlash;</w:t>
      </w:r>
    </w:p>
    <w:p w14:paraId="55B76845"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Radiatsion xavfsizlik xizmati yordamida yo‘qolgan manbani ko‘z bilan ko‘rish va radiometrik usulda qidirishni yoki hisobga olinmagan manbani aniqlash va radiometrik (spektrometrik) o‘lchashni tashkil etish</w:t>
      </w:r>
    </w:p>
    <w:p w14:paraId="78280531"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Aniqlangan manbani tekshirish.</w:t>
      </w:r>
    </w:p>
    <w:p w14:paraId="325C18BF" w14:textId="77777777" w:rsidR="00962EC1" w:rsidRPr="00F32152" w:rsidRDefault="002131BB" w:rsidP="00F32152">
      <w:pPr>
        <w:pStyle w:val="1"/>
        <w:tabs>
          <w:tab w:val="left" w:pos="1298"/>
        </w:tabs>
        <w:spacing w:line="276" w:lineRule="auto"/>
        <w:ind w:firstLine="726"/>
        <w:jc w:val="both"/>
        <w:rPr>
          <w:sz w:val="28"/>
          <w:szCs w:val="28"/>
          <w:lang w:val="en-US"/>
        </w:rPr>
      </w:pPr>
      <w:r w:rsidRPr="00F32152">
        <w:rPr>
          <w:rStyle w:val="a3"/>
          <w:sz w:val="28"/>
          <w:szCs w:val="28"/>
          <w:lang w:val="en-US"/>
        </w:rPr>
        <w:t xml:space="preserve">10.10 Radioaktiv eritma himoyali so‘rish shkafi ichiga to‘kilganda </w:t>
      </w:r>
      <w:r w:rsidRPr="00F32152">
        <w:rPr>
          <w:rStyle w:val="a3"/>
          <w:sz w:val="28"/>
          <w:szCs w:val="28"/>
          <w:lang w:val="en-US"/>
        </w:rPr>
        <w:lastRenderedPageBreak/>
        <w:t>quyidagilar zarur:</w:t>
      </w:r>
    </w:p>
    <w:p w14:paraId="122E1940" w14:textId="77777777" w:rsidR="00962EC1" w:rsidRPr="00F32152" w:rsidRDefault="00907DCE" w:rsidP="00F32152">
      <w:pPr>
        <w:pStyle w:val="1"/>
        <w:tabs>
          <w:tab w:val="left" w:pos="1403"/>
        </w:tabs>
        <w:spacing w:line="276" w:lineRule="auto"/>
        <w:ind w:firstLine="726"/>
        <w:jc w:val="both"/>
        <w:rPr>
          <w:sz w:val="28"/>
          <w:szCs w:val="28"/>
          <w:lang w:val="en-US"/>
        </w:rPr>
      </w:pPr>
      <w:r w:rsidRPr="00F32152">
        <w:rPr>
          <w:rStyle w:val="a3"/>
          <w:sz w:val="28"/>
          <w:szCs w:val="28"/>
          <w:lang w:val="en-US"/>
        </w:rPr>
        <w:t>Ishni to‘xtatish va bu haqda PET bo‘limi boshlig‘i va radiatsion xavfsizlik xizmatini xabardor qilish;</w:t>
      </w:r>
    </w:p>
    <w:p w14:paraId="0D8B7921" w14:textId="77777777" w:rsidR="00962EC1" w:rsidRPr="00F32152" w:rsidRDefault="00907DCE" w:rsidP="00F32152">
      <w:pPr>
        <w:pStyle w:val="1"/>
        <w:tabs>
          <w:tab w:val="left" w:pos="1418"/>
        </w:tabs>
        <w:spacing w:line="276" w:lineRule="auto"/>
        <w:ind w:firstLine="726"/>
        <w:jc w:val="both"/>
        <w:rPr>
          <w:sz w:val="28"/>
          <w:szCs w:val="28"/>
          <w:lang w:val="en-US"/>
        </w:rPr>
      </w:pPr>
      <w:r w:rsidRPr="00F32152">
        <w:rPr>
          <w:rStyle w:val="a3"/>
          <w:sz w:val="28"/>
          <w:szCs w:val="28"/>
          <w:lang w:val="en-US"/>
        </w:rPr>
        <w:t>Shkafning himoya pardasini yopish, muhrlash va parchalanishga qoldirish, uning davomiyligi radiatsion xavfsizlik xizmati tomonidan belgilanadi;</w:t>
      </w:r>
    </w:p>
    <w:p w14:paraId="3AB2A867" w14:textId="77777777" w:rsidR="00962EC1" w:rsidRPr="00F32152" w:rsidRDefault="00907DCE" w:rsidP="00F32152">
      <w:pPr>
        <w:pStyle w:val="1"/>
        <w:tabs>
          <w:tab w:val="left" w:pos="1762"/>
        </w:tabs>
        <w:spacing w:line="276" w:lineRule="auto"/>
        <w:ind w:firstLine="726"/>
        <w:jc w:val="both"/>
        <w:rPr>
          <w:sz w:val="28"/>
          <w:szCs w:val="28"/>
          <w:lang w:val="en-US"/>
        </w:rPr>
      </w:pPr>
      <w:r w:rsidRPr="00F32152">
        <w:rPr>
          <w:rStyle w:val="a3"/>
          <w:sz w:val="28"/>
          <w:szCs w:val="28"/>
          <w:lang w:val="en-US"/>
        </w:rPr>
        <w:t>RFP bilan barcha texnologik operatsiyalarni zaxira so‘rish shkafida amalga oshirish;</w:t>
      </w:r>
    </w:p>
    <w:p w14:paraId="72F340D8"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Radionuklid parchalangandan so‘ng, boksni odatdagi usulda tozalash.</w:t>
      </w:r>
    </w:p>
    <w:p w14:paraId="790B9EF8"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10.11. Tutun chiqqanda, alanga paydo bo‘lganda yoki yong‘in chiqqanda quyidagilar zarur:</w:t>
      </w:r>
    </w:p>
    <w:p w14:paraId="4DDE7DB7"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Hodisa haqida shahar yong‘in xavfsizligi xizmatiga, navbatchi dispetcherga va PET bo‘limi boshlig‘iga darhol xabar berish;</w:t>
      </w:r>
    </w:p>
    <w:p w14:paraId="6B89A56D"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Barcha bemorlarni avariya va qo‘shni xonalardan, shuningdek, yong‘inni o‘chirish bilan band bo‘lmagan xodimlarni zudlik bilan xavfsiz joyga evakuatsiya qilish;</w:t>
      </w:r>
    </w:p>
    <w:p w14:paraId="1A9C3F89"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Ko‘rsatilgan xonalardagi barcha apparatlar, qurilmalar va ventilyatsiyani o‘chirish;</w:t>
      </w:r>
    </w:p>
    <w:p w14:paraId="773E24D6"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Yong‘in o‘chirish xizmati yetib kelishini kutmasdan, shtatdagi (avtomatik yong‘in o‘chirish tizimi, ko‘chma o‘t o‘chirgichlar) va qo‘l ostidagi (ko‘rpa, suv) vositalar yordamida o‘tni o‘chirishga kirishish;</w:t>
      </w:r>
    </w:p>
    <w:p w14:paraId="26181D2E"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Avariya va qo‘shni xonalardan barcha radionuklid manbalarini, avvalo RFP solingan konteynerlar va idishlarni olib chiqish;</w:t>
      </w:r>
    </w:p>
    <w:p w14:paraId="062435DF"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Manbalarni xodimlar va bemorlar kira olmaydigan xavfsiz xonaga ko‘chirish;</w:t>
      </w:r>
    </w:p>
    <w:p w14:paraId="36335C6B"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Odamlar evakuatsiya qilingandan so‘ng, favqulodda vaziyat hududidan olib chiqilgan bemorlar va xodimlarning haqiqiy sonini ro‘yxatdagi son bilan solishtirish;</w:t>
      </w:r>
    </w:p>
    <w:p w14:paraId="6B6D3562" w14:textId="77777777" w:rsidR="00962EC1" w:rsidRPr="00F32152" w:rsidRDefault="005C5D01" w:rsidP="00F32152">
      <w:pPr>
        <w:pStyle w:val="1"/>
        <w:spacing w:line="276" w:lineRule="auto"/>
        <w:ind w:firstLine="726"/>
        <w:jc w:val="both"/>
        <w:rPr>
          <w:sz w:val="28"/>
          <w:szCs w:val="28"/>
          <w:lang w:val="en-US"/>
        </w:rPr>
      </w:pPr>
      <w:r w:rsidRPr="00F32152">
        <w:rPr>
          <w:rStyle w:val="a3"/>
          <w:sz w:val="28"/>
          <w:szCs w:val="28"/>
          <w:lang w:val="en-US"/>
        </w:rPr>
        <w:t>Radiatsion xavfsizlik xizmati bilan birgalikda yong‘in bartaraf etilgandan so‘ng manbalarni inventarizatsiya qilish, shuningdek barcha avariya yuz bergan va ularga tutash xonalarda radiatsion nazorat o‘tkazish;</w:t>
      </w:r>
    </w:p>
    <w:p w14:paraId="57A5D980" w14:textId="017DF384" w:rsidR="00962EC1" w:rsidRDefault="005C5D01" w:rsidP="00F32152">
      <w:pPr>
        <w:pStyle w:val="1"/>
        <w:spacing w:line="276" w:lineRule="auto"/>
        <w:ind w:firstLine="726"/>
        <w:jc w:val="both"/>
        <w:rPr>
          <w:rStyle w:val="a3"/>
          <w:sz w:val="28"/>
          <w:szCs w:val="28"/>
          <w:lang w:val="en-US"/>
        </w:rPr>
      </w:pPr>
      <w:r w:rsidRPr="00F32152">
        <w:rPr>
          <w:rStyle w:val="a3"/>
          <w:sz w:val="28"/>
          <w:szCs w:val="28"/>
          <w:lang w:val="en-US"/>
        </w:rPr>
        <w:t>Radioaktiv ifloslanish aniqlansa, ish yuzalari, mebel va jihozlarni dezaktivatsiya qilishni tashkil etish va o‘tkazish.</w:t>
      </w:r>
    </w:p>
    <w:p w14:paraId="57F3BF35" w14:textId="77777777" w:rsidR="00456D20" w:rsidRPr="00F32152" w:rsidRDefault="00456D20" w:rsidP="00F32152">
      <w:pPr>
        <w:pStyle w:val="1"/>
        <w:spacing w:line="276" w:lineRule="auto"/>
        <w:ind w:firstLine="726"/>
        <w:jc w:val="both"/>
        <w:rPr>
          <w:sz w:val="28"/>
          <w:szCs w:val="28"/>
          <w:lang w:val="en-US"/>
        </w:rPr>
      </w:pPr>
    </w:p>
    <w:p w14:paraId="1095E8BB" w14:textId="66BF11B0" w:rsidR="00962EC1" w:rsidRPr="001F0B91" w:rsidRDefault="00847FE6" w:rsidP="00D958D0">
      <w:pPr>
        <w:pStyle w:val="24"/>
        <w:keepNext/>
        <w:keepLines/>
        <w:tabs>
          <w:tab w:val="left" w:pos="448"/>
        </w:tabs>
        <w:spacing w:line="276" w:lineRule="auto"/>
        <w:ind w:left="726"/>
        <w:outlineLvl w:val="9"/>
        <w:rPr>
          <w:rStyle w:val="23"/>
          <w:b/>
          <w:bCs/>
          <w:sz w:val="28"/>
          <w:szCs w:val="28"/>
          <w:lang w:val="en-US"/>
        </w:rPr>
      </w:pPr>
      <w:bookmarkStart w:id="20" w:name="bookmark27"/>
      <w:bookmarkEnd w:id="20"/>
      <w:r>
        <w:rPr>
          <w:rStyle w:val="23"/>
          <w:b/>
          <w:bCs/>
          <w:sz w:val="28"/>
          <w:szCs w:val="28"/>
          <w:lang w:val="en-US"/>
        </w:rPr>
        <w:t xml:space="preserve">11. </w:t>
      </w:r>
      <w:r w:rsidR="005C5D01" w:rsidRPr="001F0B91">
        <w:rPr>
          <w:rStyle w:val="23"/>
          <w:b/>
          <w:bCs/>
          <w:sz w:val="28"/>
          <w:szCs w:val="28"/>
          <w:lang w:val="en-US"/>
        </w:rPr>
        <w:t>RADIATSION NAZORAT</w:t>
      </w:r>
    </w:p>
    <w:p w14:paraId="0B01AD69" w14:textId="77777777" w:rsidR="00456D20" w:rsidRPr="001F0B91" w:rsidRDefault="00456D20" w:rsidP="00456D20">
      <w:pPr>
        <w:pStyle w:val="24"/>
        <w:keepNext/>
        <w:keepLines/>
        <w:tabs>
          <w:tab w:val="left" w:pos="448"/>
        </w:tabs>
        <w:spacing w:line="276" w:lineRule="auto"/>
        <w:ind w:left="726"/>
        <w:jc w:val="both"/>
        <w:outlineLvl w:val="9"/>
        <w:rPr>
          <w:sz w:val="28"/>
          <w:szCs w:val="28"/>
          <w:lang w:val="en-US"/>
        </w:rPr>
      </w:pPr>
    </w:p>
    <w:p w14:paraId="620E109E" w14:textId="2DCA797A" w:rsidR="00962EC1" w:rsidRPr="00F32152" w:rsidRDefault="001F0B91" w:rsidP="001F0B91">
      <w:pPr>
        <w:pStyle w:val="1"/>
        <w:tabs>
          <w:tab w:val="left" w:pos="1208"/>
        </w:tabs>
        <w:spacing w:line="276" w:lineRule="auto"/>
        <w:ind w:firstLine="726"/>
        <w:jc w:val="both"/>
        <w:rPr>
          <w:sz w:val="28"/>
          <w:szCs w:val="28"/>
        </w:rPr>
      </w:pPr>
      <w:r>
        <w:rPr>
          <w:rStyle w:val="a3"/>
          <w:sz w:val="28"/>
          <w:szCs w:val="28"/>
          <w:lang w:val="en-US"/>
        </w:rPr>
        <w:t>11.1</w:t>
      </w:r>
      <w:r w:rsidR="00D958D0" w:rsidRPr="001F0B91">
        <w:rPr>
          <w:rStyle w:val="a3"/>
          <w:sz w:val="28"/>
          <w:szCs w:val="28"/>
          <w:lang w:val="en-US"/>
        </w:rPr>
        <w:t xml:space="preserve"> </w:t>
      </w:r>
      <w:r w:rsidR="005C5D01" w:rsidRPr="001F0B91">
        <w:rPr>
          <w:rStyle w:val="a3"/>
          <w:sz w:val="28"/>
          <w:szCs w:val="28"/>
          <w:lang w:val="en-US"/>
        </w:rPr>
        <w:t xml:space="preserve">Radiatsion nazorat ishlab chiqarish nazoratining bir qismi bo‘lib, ionlashtiruvchi nurlanish manbalarining insonga ta’sirining barcha asosiy turlarini qamrab olishi lozim. </w:t>
      </w:r>
      <w:r w:rsidR="005C5D01" w:rsidRPr="00F32152">
        <w:rPr>
          <w:rStyle w:val="a3"/>
          <w:sz w:val="28"/>
          <w:szCs w:val="28"/>
        </w:rPr>
        <w:t xml:space="preserve">Radiatsion nazoratning maqsadi xodimlar, bemorlar va aholining individual hamda jamoaviy nurlanish dozalari, shuningdek </w:t>
      </w:r>
      <w:r w:rsidR="005C5D01" w:rsidRPr="00F32152">
        <w:rPr>
          <w:rStyle w:val="a3"/>
          <w:sz w:val="28"/>
          <w:szCs w:val="28"/>
        </w:rPr>
        <w:lastRenderedPageBreak/>
        <w:t>radiatsion vaziyatni tavsiflovchi ko‘rsatkichlar haqida ma’lumot olishdan iborat.</w:t>
      </w:r>
    </w:p>
    <w:p w14:paraId="50A07090" w14:textId="77777777" w:rsidR="00962EC1" w:rsidRPr="00F32152" w:rsidRDefault="005C5D01" w:rsidP="001F0B91">
      <w:pPr>
        <w:pStyle w:val="1"/>
        <w:spacing w:line="276" w:lineRule="auto"/>
        <w:ind w:firstLine="726"/>
        <w:jc w:val="both"/>
        <w:rPr>
          <w:sz w:val="28"/>
          <w:szCs w:val="28"/>
        </w:rPr>
      </w:pPr>
      <w:r w:rsidRPr="00F32152">
        <w:rPr>
          <w:rStyle w:val="a3"/>
          <w:sz w:val="28"/>
          <w:szCs w:val="28"/>
        </w:rPr>
        <w:t>Radiatsion nazorat xodimlarning individual dozimetrik nazoratini, bemorlar olgan dozalarni baholashni va PET markazidagi radiatsion vaziyatni nazorat qilishni o‘z ichiga olishi kerak.</w:t>
      </w:r>
    </w:p>
    <w:p w14:paraId="360B251F" w14:textId="6DB3A1EE" w:rsidR="00962EC1" w:rsidRPr="00F32152" w:rsidRDefault="00D958D0" w:rsidP="001F0B91">
      <w:pPr>
        <w:pStyle w:val="1"/>
        <w:tabs>
          <w:tab w:val="left" w:pos="1762"/>
        </w:tabs>
        <w:spacing w:line="276" w:lineRule="auto"/>
        <w:ind w:firstLine="726"/>
        <w:jc w:val="both"/>
        <w:rPr>
          <w:sz w:val="28"/>
          <w:szCs w:val="28"/>
          <w:lang w:val="en-US"/>
        </w:rPr>
      </w:pPr>
      <w:r>
        <w:rPr>
          <w:rStyle w:val="a3"/>
          <w:sz w:val="28"/>
          <w:szCs w:val="28"/>
          <w:lang w:val="en-US"/>
        </w:rPr>
        <w:t xml:space="preserve">11.2 </w:t>
      </w:r>
      <w:r w:rsidR="005C5D01" w:rsidRPr="00F32152">
        <w:rPr>
          <w:rStyle w:val="a3"/>
          <w:sz w:val="28"/>
          <w:szCs w:val="28"/>
          <w:lang w:val="en-US"/>
        </w:rPr>
        <w:t>Quyidagilar radiatsion nazorat obyektlari hisoblanadi:</w:t>
      </w:r>
    </w:p>
    <w:p w14:paraId="649BE3D0" w14:textId="5E61D7C2" w:rsidR="00962EC1" w:rsidRPr="00F32152" w:rsidRDefault="005C5D01" w:rsidP="001F0B91">
      <w:pPr>
        <w:pStyle w:val="1"/>
        <w:spacing w:line="276" w:lineRule="auto"/>
        <w:ind w:firstLine="726"/>
        <w:jc w:val="both"/>
        <w:rPr>
          <w:sz w:val="28"/>
          <w:szCs w:val="28"/>
          <w:lang w:val="en-US"/>
        </w:rPr>
      </w:pPr>
      <w:r w:rsidRPr="00F32152">
        <w:rPr>
          <w:rStyle w:val="a3"/>
          <w:sz w:val="28"/>
          <w:szCs w:val="28"/>
          <w:lang w:val="en-US"/>
        </w:rPr>
        <w:t xml:space="preserve">Ishlab chiqarish sharoitlarida ionlashtiruvchi nurlanish ta’siriga uchragan </w:t>
      </w:r>
      <w:r w:rsidR="00456D20">
        <w:rPr>
          <w:rStyle w:val="a3"/>
          <w:sz w:val="28"/>
          <w:szCs w:val="28"/>
          <w:lang w:val="en-US"/>
        </w:rPr>
        <w:t>“</w:t>
      </w:r>
      <w:r w:rsidRPr="00F32152">
        <w:rPr>
          <w:rStyle w:val="a3"/>
          <w:sz w:val="28"/>
          <w:szCs w:val="28"/>
          <w:lang w:val="en-US"/>
        </w:rPr>
        <w:t>A</w:t>
      </w:r>
      <w:r w:rsidR="00456D20">
        <w:rPr>
          <w:rStyle w:val="a3"/>
          <w:sz w:val="28"/>
          <w:szCs w:val="28"/>
          <w:lang w:val="en-US"/>
        </w:rPr>
        <w:t>”</w:t>
      </w:r>
      <w:r w:rsidRPr="00F32152">
        <w:rPr>
          <w:rStyle w:val="a3"/>
          <w:sz w:val="28"/>
          <w:szCs w:val="28"/>
          <w:lang w:val="en-US"/>
        </w:rPr>
        <w:t xml:space="preserve"> toifasidagi xodimlar;</w:t>
      </w:r>
    </w:p>
    <w:p w14:paraId="4B7F7C54" w14:textId="77777777" w:rsidR="00962EC1" w:rsidRPr="00F32152" w:rsidRDefault="005C5D01" w:rsidP="001F0B91">
      <w:pPr>
        <w:pStyle w:val="1"/>
        <w:spacing w:line="276" w:lineRule="auto"/>
        <w:ind w:firstLine="726"/>
        <w:jc w:val="both"/>
        <w:rPr>
          <w:sz w:val="28"/>
          <w:szCs w:val="28"/>
          <w:lang w:val="en-US"/>
        </w:rPr>
      </w:pPr>
      <w:r w:rsidRPr="00F32152">
        <w:rPr>
          <w:rStyle w:val="a3"/>
          <w:sz w:val="28"/>
          <w:szCs w:val="28"/>
          <w:lang w:val="en-US"/>
        </w:rPr>
        <w:t>PET diagnostikasi muolajalarini o‘tayotgan bemorlar.</w:t>
      </w:r>
    </w:p>
    <w:p w14:paraId="74D16D37" w14:textId="2CE2D75F" w:rsidR="00962EC1" w:rsidRPr="00F32152" w:rsidRDefault="00D958D0" w:rsidP="001F0B91">
      <w:pPr>
        <w:pStyle w:val="1"/>
        <w:tabs>
          <w:tab w:val="left" w:pos="1208"/>
        </w:tabs>
        <w:spacing w:line="276" w:lineRule="auto"/>
        <w:ind w:firstLine="726"/>
        <w:jc w:val="both"/>
        <w:rPr>
          <w:sz w:val="28"/>
          <w:szCs w:val="28"/>
          <w:lang w:val="en-US"/>
        </w:rPr>
      </w:pPr>
      <w:r>
        <w:rPr>
          <w:rStyle w:val="a3"/>
          <w:sz w:val="28"/>
          <w:szCs w:val="28"/>
          <w:lang w:val="en-US"/>
        </w:rPr>
        <w:t xml:space="preserve">11.3 </w:t>
      </w:r>
      <w:r w:rsidR="005C5D01" w:rsidRPr="00F32152">
        <w:rPr>
          <w:rStyle w:val="a3"/>
          <w:sz w:val="28"/>
          <w:szCs w:val="28"/>
          <w:lang w:val="en-US"/>
        </w:rPr>
        <w:t>Nazorat turlari, qo‘llaniladigan radiometrik va dozimetrik asbob-uskunalar ro‘yxati hamda o‘lchash nuqtalari har bir nazorat turining davriyligi ko‘rsatilgan holda tashkilot ma’muriyati tomonidan ishlab chiqiladi va tasdiqlanadi.</w:t>
      </w:r>
    </w:p>
    <w:p w14:paraId="2157DADB" w14:textId="74BFF517" w:rsidR="00962EC1" w:rsidRPr="00F32152" w:rsidRDefault="00D958D0" w:rsidP="001F0B91">
      <w:pPr>
        <w:pStyle w:val="1"/>
        <w:tabs>
          <w:tab w:val="left" w:pos="1208"/>
        </w:tabs>
        <w:spacing w:line="276" w:lineRule="auto"/>
        <w:ind w:firstLine="726"/>
        <w:jc w:val="both"/>
        <w:rPr>
          <w:sz w:val="28"/>
          <w:szCs w:val="28"/>
          <w:lang w:val="en-US"/>
        </w:rPr>
      </w:pPr>
      <w:r>
        <w:rPr>
          <w:rStyle w:val="a3"/>
          <w:sz w:val="28"/>
          <w:szCs w:val="28"/>
          <w:lang w:val="en-US"/>
        </w:rPr>
        <w:t xml:space="preserve">11.4 </w:t>
      </w:r>
      <w:r w:rsidR="005C5D01" w:rsidRPr="00F32152">
        <w:rPr>
          <w:rStyle w:val="a3"/>
          <w:sz w:val="28"/>
          <w:szCs w:val="28"/>
          <w:lang w:val="en-US"/>
        </w:rPr>
        <w:t>Ishlarning hajmi va xususiyatiga qarab radiatsion nazorat RB xizmati yoki maxsus tayyorgarlikdan o‘tgan radiatsion nazorat uchun mas’ul shaxs tomonidan amalga oshiriladi.</w:t>
      </w:r>
    </w:p>
    <w:p w14:paraId="4273D169" w14:textId="6D985929" w:rsidR="00962EC1" w:rsidRPr="00F32152" w:rsidRDefault="00D958D0" w:rsidP="001F0B91">
      <w:pPr>
        <w:pStyle w:val="1"/>
        <w:tabs>
          <w:tab w:val="left" w:pos="1208"/>
        </w:tabs>
        <w:spacing w:line="276" w:lineRule="auto"/>
        <w:ind w:firstLine="726"/>
        <w:jc w:val="both"/>
        <w:rPr>
          <w:sz w:val="28"/>
          <w:szCs w:val="28"/>
          <w:lang w:val="en-US"/>
        </w:rPr>
      </w:pPr>
      <w:r>
        <w:rPr>
          <w:rStyle w:val="a3"/>
          <w:sz w:val="28"/>
          <w:szCs w:val="28"/>
          <w:lang w:val="en-US"/>
        </w:rPr>
        <w:t xml:space="preserve">11.5 </w:t>
      </w:r>
      <w:r w:rsidR="005C5D01" w:rsidRPr="00F32152">
        <w:rPr>
          <w:rStyle w:val="a3"/>
          <w:sz w:val="28"/>
          <w:szCs w:val="28"/>
          <w:lang w:val="en-US"/>
        </w:rPr>
        <w:t>PET markazi bo‘limlarida radiatsion nazoratning quyidagi turlari o‘tkaziladi:</w:t>
      </w:r>
    </w:p>
    <w:p w14:paraId="7035786B" w14:textId="2AF32C45" w:rsidR="00962EC1" w:rsidRPr="00F32152" w:rsidRDefault="00456D20" w:rsidP="001F0B91">
      <w:pPr>
        <w:pStyle w:val="1"/>
        <w:spacing w:line="276" w:lineRule="auto"/>
        <w:ind w:firstLine="726"/>
        <w:jc w:val="both"/>
        <w:rPr>
          <w:sz w:val="28"/>
          <w:szCs w:val="28"/>
          <w:lang w:val="en-US"/>
        </w:rPr>
      </w:pPr>
      <w:r>
        <w:rPr>
          <w:rStyle w:val="a3"/>
          <w:sz w:val="28"/>
          <w:szCs w:val="28"/>
          <w:lang w:val="en-US"/>
        </w:rPr>
        <w:t>“</w:t>
      </w:r>
      <w:r w:rsidRPr="00F32152">
        <w:rPr>
          <w:rStyle w:val="a3"/>
          <w:sz w:val="28"/>
          <w:szCs w:val="28"/>
          <w:lang w:val="en-US"/>
        </w:rPr>
        <w:t>A</w:t>
      </w:r>
      <w:r>
        <w:rPr>
          <w:rStyle w:val="a3"/>
          <w:sz w:val="28"/>
          <w:szCs w:val="28"/>
          <w:lang w:val="en-US"/>
        </w:rPr>
        <w:t>”</w:t>
      </w:r>
      <w:r w:rsidRPr="00F32152">
        <w:rPr>
          <w:rStyle w:val="a3"/>
          <w:sz w:val="28"/>
          <w:szCs w:val="28"/>
          <w:lang w:val="en-US"/>
        </w:rPr>
        <w:t xml:space="preserve"> </w:t>
      </w:r>
      <w:r w:rsidR="005C5D01" w:rsidRPr="00F32152">
        <w:rPr>
          <w:rStyle w:val="a3"/>
          <w:sz w:val="28"/>
          <w:szCs w:val="28"/>
          <w:lang w:val="en-US"/>
        </w:rPr>
        <w:t>toifadagi xodimlarning tashqi nurlanishini individual dozimetrik nazorat qilish;</w:t>
      </w:r>
    </w:p>
    <w:p w14:paraId="4E598174" w14:textId="77777777" w:rsidR="00962EC1" w:rsidRPr="00F32152" w:rsidRDefault="005C5D01" w:rsidP="001F0B91">
      <w:pPr>
        <w:pStyle w:val="1"/>
        <w:spacing w:line="276" w:lineRule="auto"/>
        <w:ind w:firstLine="726"/>
        <w:jc w:val="both"/>
        <w:rPr>
          <w:sz w:val="28"/>
          <w:szCs w:val="28"/>
          <w:lang w:val="en-US"/>
        </w:rPr>
      </w:pPr>
      <w:r w:rsidRPr="00F32152">
        <w:rPr>
          <w:rStyle w:val="a3"/>
          <w:sz w:val="28"/>
          <w:szCs w:val="28"/>
          <w:lang w:val="en-US"/>
        </w:rPr>
        <w:t>xodimlar organizmidagi radionuklidlar tarkibini individual radiometrik nazorat qilish</w:t>
      </w:r>
    </w:p>
    <w:p w14:paraId="5AC81E39" w14:textId="77777777" w:rsidR="00962EC1" w:rsidRPr="00F32152" w:rsidRDefault="005C5D01" w:rsidP="001F0B91">
      <w:pPr>
        <w:pStyle w:val="1"/>
        <w:spacing w:line="276" w:lineRule="auto"/>
        <w:ind w:firstLine="726"/>
        <w:jc w:val="both"/>
        <w:rPr>
          <w:sz w:val="28"/>
          <w:szCs w:val="28"/>
          <w:lang w:val="en-US"/>
        </w:rPr>
      </w:pPr>
      <w:r w:rsidRPr="00F32152">
        <w:rPr>
          <w:rStyle w:val="a3"/>
          <w:sz w:val="28"/>
          <w:szCs w:val="28"/>
          <w:lang w:val="en-US"/>
        </w:rPr>
        <w:t>radiatsion avariya holatida;</w:t>
      </w:r>
    </w:p>
    <w:p w14:paraId="4A3C5DCD" w14:textId="77777777" w:rsidR="00962EC1" w:rsidRPr="00F32152" w:rsidRDefault="005C5D01" w:rsidP="001F0B91">
      <w:pPr>
        <w:pStyle w:val="1"/>
        <w:spacing w:line="276" w:lineRule="auto"/>
        <w:ind w:firstLine="726"/>
        <w:jc w:val="both"/>
        <w:rPr>
          <w:sz w:val="28"/>
          <w:szCs w:val="28"/>
          <w:lang w:val="en-US"/>
        </w:rPr>
      </w:pPr>
      <w:r w:rsidRPr="00F32152">
        <w:rPr>
          <w:rStyle w:val="a3"/>
          <w:sz w:val="28"/>
          <w:szCs w:val="28"/>
          <w:lang w:val="en-US"/>
        </w:rPr>
        <w:t>xodimlarning ish yuzalari, kiyimlari va teri qoplamalari, shuningdek, ish kiyimlari va choyshablarini kir yuvish xonasiga topshirishdan oldin ularning radioaktiv ifloslanish darajasini nazorat qilish;</w:t>
      </w:r>
    </w:p>
    <w:p w14:paraId="08E76D4C" w14:textId="77777777" w:rsidR="00962EC1" w:rsidRPr="00F32152" w:rsidRDefault="005C5D01" w:rsidP="001F0B91">
      <w:pPr>
        <w:pStyle w:val="1"/>
        <w:spacing w:line="276" w:lineRule="auto"/>
        <w:ind w:firstLine="726"/>
        <w:jc w:val="both"/>
        <w:rPr>
          <w:sz w:val="28"/>
          <w:szCs w:val="28"/>
          <w:lang w:val="en-US"/>
        </w:rPr>
      </w:pPr>
      <w:r w:rsidRPr="00F32152">
        <w:rPr>
          <w:rStyle w:val="a3"/>
          <w:sz w:val="28"/>
          <w:szCs w:val="28"/>
          <w:lang w:val="en-US"/>
        </w:rPr>
        <w:t>xodimlarning ish joylarida nurlanish dozasi quvvatini nazorat qilish;</w:t>
      </w:r>
    </w:p>
    <w:p w14:paraId="3158BEB3" w14:textId="77777777" w:rsidR="00962EC1" w:rsidRPr="00F32152" w:rsidRDefault="005C5D01" w:rsidP="001F0B91">
      <w:pPr>
        <w:pStyle w:val="1"/>
        <w:spacing w:line="276" w:lineRule="auto"/>
        <w:ind w:firstLine="726"/>
        <w:jc w:val="both"/>
        <w:rPr>
          <w:sz w:val="28"/>
          <w:szCs w:val="28"/>
          <w:lang w:val="en-US"/>
        </w:rPr>
      </w:pPr>
      <w:r w:rsidRPr="00F32152">
        <w:rPr>
          <w:rStyle w:val="a3"/>
          <w:sz w:val="28"/>
          <w:szCs w:val="28"/>
          <w:lang w:val="en-US"/>
        </w:rPr>
        <w:t>siklotron bunkerida (kanonida) nurlanish dozasi quvvatini nazorat qilish;</w:t>
      </w:r>
    </w:p>
    <w:p w14:paraId="34989472" w14:textId="77777777" w:rsidR="00962EC1" w:rsidRPr="00F32152" w:rsidRDefault="00711C59" w:rsidP="001F0B91">
      <w:pPr>
        <w:pStyle w:val="1"/>
        <w:tabs>
          <w:tab w:val="left" w:pos="1254"/>
        </w:tabs>
        <w:spacing w:line="276" w:lineRule="auto"/>
        <w:ind w:firstLine="726"/>
        <w:jc w:val="both"/>
        <w:rPr>
          <w:sz w:val="28"/>
          <w:szCs w:val="28"/>
          <w:lang w:val="en-US"/>
        </w:rPr>
      </w:pPr>
      <w:r w:rsidRPr="00F32152">
        <w:rPr>
          <w:rStyle w:val="a3"/>
          <w:sz w:val="28"/>
          <w:szCs w:val="28"/>
          <w:lang w:val="en-US"/>
        </w:rPr>
        <w:t>diagnostika maqsadlarida nafas olish aralashmalarida foydalanilganda, ish xonalari havosidagi radioaktiv aerozollar va gazlarning hajmiy faolligini nazorat qilish;</w:t>
      </w:r>
    </w:p>
    <w:p w14:paraId="5C83B4D3" w14:textId="77777777" w:rsidR="00962EC1" w:rsidRPr="00F32152" w:rsidRDefault="00711C59" w:rsidP="001F0B91">
      <w:pPr>
        <w:pStyle w:val="1"/>
        <w:tabs>
          <w:tab w:val="left" w:pos="1254"/>
        </w:tabs>
        <w:spacing w:line="276" w:lineRule="auto"/>
        <w:ind w:firstLine="726"/>
        <w:jc w:val="both"/>
        <w:rPr>
          <w:sz w:val="28"/>
          <w:szCs w:val="28"/>
          <w:lang w:val="en-US"/>
        </w:rPr>
      </w:pPr>
      <w:r w:rsidRPr="00F32152">
        <w:rPr>
          <w:rStyle w:val="a3"/>
          <w:sz w:val="28"/>
          <w:szCs w:val="28"/>
          <w:lang w:val="en-US"/>
        </w:rPr>
        <w:t>qattiq radioaktiv chiqindilarni yig‘ish, saqlash va ko‘mishga yuborishdan oldin ularning radiatsion parametrlarini (faollik, solishtirma faollik, hosil qilinadigan nurlanish dozasi quvvati) nazorat qilish;</w:t>
      </w:r>
    </w:p>
    <w:p w14:paraId="43BCF392" w14:textId="77777777" w:rsidR="00962EC1" w:rsidRPr="00F32152" w:rsidRDefault="00711C59" w:rsidP="001F0B91">
      <w:pPr>
        <w:pStyle w:val="1"/>
        <w:tabs>
          <w:tab w:val="left" w:pos="1755"/>
        </w:tabs>
        <w:spacing w:line="276" w:lineRule="auto"/>
        <w:ind w:firstLine="726"/>
        <w:jc w:val="both"/>
        <w:rPr>
          <w:sz w:val="28"/>
          <w:szCs w:val="28"/>
          <w:lang w:val="en-US"/>
        </w:rPr>
      </w:pPr>
      <w:r w:rsidRPr="00F32152">
        <w:rPr>
          <w:rStyle w:val="a3"/>
          <w:sz w:val="28"/>
          <w:szCs w:val="28"/>
          <w:lang w:val="en-US"/>
        </w:rPr>
        <w:t>ventilyatsiya tizimlari filtrlarini radiometrik nazorat qilish;</w:t>
      </w:r>
    </w:p>
    <w:p w14:paraId="42D8F79D" w14:textId="77777777" w:rsidR="00962EC1" w:rsidRPr="00F32152" w:rsidRDefault="005C5D01" w:rsidP="001F0B91">
      <w:pPr>
        <w:pStyle w:val="1"/>
        <w:spacing w:line="276" w:lineRule="auto"/>
        <w:ind w:firstLine="726"/>
        <w:jc w:val="both"/>
        <w:rPr>
          <w:sz w:val="28"/>
          <w:szCs w:val="28"/>
          <w:lang w:val="en-US"/>
        </w:rPr>
      </w:pPr>
      <w:r w:rsidRPr="00F32152">
        <w:rPr>
          <w:rStyle w:val="a3"/>
          <w:sz w:val="28"/>
          <w:szCs w:val="28"/>
          <w:lang w:val="en-US"/>
        </w:rPr>
        <w:t>radionuklid ta’minoti va PET diagnostika bloklarida maishiy chiqindilar hamda parchalangan qisqa umrli radionuklidlarning qattiq chiqindilari nazoratini olib borish.</w:t>
      </w:r>
    </w:p>
    <w:p w14:paraId="18A01821" w14:textId="370ED935" w:rsidR="00962EC1" w:rsidRPr="00F32152" w:rsidRDefault="00D958D0" w:rsidP="001F0B91">
      <w:pPr>
        <w:pStyle w:val="1"/>
        <w:tabs>
          <w:tab w:val="left" w:pos="1195"/>
        </w:tabs>
        <w:spacing w:line="276" w:lineRule="auto"/>
        <w:ind w:firstLine="726"/>
        <w:jc w:val="both"/>
        <w:rPr>
          <w:sz w:val="28"/>
          <w:szCs w:val="28"/>
          <w:lang w:val="en-US"/>
        </w:rPr>
      </w:pPr>
      <w:r>
        <w:rPr>
          <w:rStyle w:val="a3"/>
          <w:sz w:val="28"/>
          <w:szCs w:val="28"/>
          <w:lang w:val="en-US"/>
        </w:rPr>
        <w:t xml:space="preserve">11.6 </w:t>
      </w:r>
      <w:r w:rsidR="005C5D01" w:rsidRPr="00F32152">
        <w:rPr>
          <w:rStyle w:val="a3"/>
          <w:sz w:val="28"/>
          <w:szCs w:val="28"/>
          <w:lang w:val="en-US"/>
        </w:rPr>
        <w:t xml:space="preserve">Barcha turdagi radiatsion nazorat natijalari maxsus jurnallarda qayd etiladi. Ish joylarining radiatsion nazorati jurnalida ionlashtiruvchi nurlanish </w:t>
      </w:r>
      <w:r w:rsidR="005C5D01" w:rsidRPr="00F32152">
        <w:rPr>
          <w:rStyle w:val="a3"/>
          <w:sz w:val="28"/>
          <w:szCs w:val="28"/>
          <w:lang w:val="en-US"/>
        </w:rPr>
        <w:lastRenderedPageBreak/>
        <w:t>manbalari (INM) va o‘lchash nuqtalarining joylashuvi ko‘rsatilgan holda ish xonalarining rejalari keltiriladi.</w:t>
      </w:r>
    </w:p>
    <w:p w14:paraId="50CA7883" w14:textId="5F64D66B" w:rsidR="00962EC1" w:rsidRPr="00F32152" w:rsidRDefault="00D958D0" w:rsidP="001F0B91">
      <w:pPr>
        <w:pStyle w:val="1"/>
        <w:tabs>
          <w:tab w:val="left" w:pos="1195"/>
        </w:tabs>
        <w:spacing w:line="276" w:lineRule="auto"/>
        <w:ind w:firstLine="726"/>
        <w:jc w:val="both"/>
        <w:rPr>
          <w:sz w:val="28"/>
          <w:szCs w:val="28"/>
          <w:lang w:val="en-US"/>
        </w:rPr>
      </w:pPr>
      <w:r>
        <w:rPr>
          <w:rStyle w:val="a3"/>
          <w:sz w:val="28"/>
          <w:szCs w:val="28"/>
          <w:lang w:val="en-US"/>
        </w:rPr>
        <w:t xml:space="preserve">11.7 </w:t>
      </w:r>
      <w:r w:rsidR="005C5D01" w:rsidRPr="00F32152">
        <w:rPr>
          <w:rStyle w:val="a3"/>
          <w:sz w:val="28"/>
          <w:szCs w:val="28"/>
          <w:lang w:val="en-US"/>
        </w:rPr>
        <w:t>Radiatsion nazorat rejali tartibda, shuningdek belgilangan texnologik jarayonlar o‘zgarganda, INM bilan ishlash texnologiyasi buzilganda va favqulodda vaziyatlarda o‘tkaziladi.</w:t>
      </w:r>
    </w:p>
    <w:p w14:paraId="027E2138" w14:textId="359B22FC" w:rsidR="00962EC1" w:rsidRPr="00F32152" w:rsidRDefault="00D958D0" w:rsidP="001F0B91">
      <w:pPr>
        <w:pStyle w:val="1"/>
        <w:tabs>
          <w:tab w:val="left" w:pos="1195"/>
        </w:tabs>
        <w:spacing w:line="276" w:lineRule="auto"/>
        <w:ind w:firstLine="726"/>
        <w:jc w:val="both"/>
        <w:rPr>
          <w:sz w:val="28"/>
          <w:szCs w:val="28"/>
          <w:lang w:val="en-US"/>
        </w:rPr>
      </w:pPr>
      <w:r>
        <w:rPr>
          <w:rStyle w:val="a3"/>
          <w:sz w:val="28"/>
          <w:szCs w:val="28"/>
          <w:lang w:val="en-US"/>
        </w:rPr>
        <w:t xml:space="preserve">11.8 </w:t>
      </w:r>
      <w:r w:rsidR="005C5D01" w:rsidRPr="00F32152">
        <w:rPr>
          <w:rStyle w:val="a3"/>
          <w:sz w:val="28"/>
          <w:szCs w:val="28"/>
          <w:lang w:val="en-US"/>
        </w:rPr>
        <w:t>Individual dozimetrik nazorat (IDN) xodimlarning yillik nurlanish dozalarini aniqlash maqsadida o‘tkaziladi va majburiy hisoblanadi.</w:t>
      </w:r>
    </w:p>
    <w:p w14:paraId="3BCD1CD6" w14:textId="558DE746" w:rsidR="00962EC1" w:rsidRPr="00F32152" w:rsidRDefault="00D958D0" w:rsidP="001F0B91">
      <w:pPr>
        <w:pStyle w:val="1"/>
        <w:tabs>
          <w:tab w:val="left" w:pos="1195"/>
        </w:tabs>
        <w:spacing w:line="276" w:lineRule="auto"/>
        <w:ind w:firstLine="726"/>
        <w:jc w:val="both"/>
        <w:rPr>
          <w:sz w:val="28"/>
          <w:szCs w:val="28"/>
          <w:lang w:val="en-US"/>
        </w:rPr>
      </w:pPr>
      <w:r>
        <w:rPr>
          <w:rStyle w:val="a3"/>
          <w:sz w:val="28"/>
          <w:szCs w:val="28"/>
          <w:lang w:val="en-US"/>
        </w:rPr>
        <w:t xml:space="preserve">11.9 </w:t>
      </w:r>
      <w:r w:rsidR="005C5D01" w:rsidRPr="00F32152">
        <w:rPr>
          <w:rStyle w:val="a3"/>
          <w:sz w:val="28"/>
          <w:szCs w:val="28"/>
          <w:lang w:val="en-US"/>
        </w:rPr>
        <w:t>PET-markazi bo‘linmalarining xonalarida tezkor radiatsiya nazorati uchun ish zonasining nazorat qilinadigan nuqtalarida doza quvvatining belgilangan chegaraviy qiymatlaridan oshganligi haqida ogohlantiruvchi doza quvvatini o‘lchagichlarning statsionar tarmog‘i qo‘llaniladi.</w:t>
      </w:r>
    </w:p>
    <w:p w14:paraId="46D82020" w14:textId="28F448B8" w:rsidR="00962EC1" w:rsidRPr="00F32152" w:rsidRDefault="00D958D0" w:rsidP="001F0B91">
      <w:pPr>
        <w:pStyle w:val="1"/>
        <w:tabs>
          <w:tab w:val="left" w:pos="1268"/>
        </w:tabs>
        <w:spacing w:line="276" w:lineRule="auto"/>
        <w:ind w:firstLine="726"/>
        <w:jc w:val="both"/>
        <w:rPr>
          <w:sz w:val="28"/>
          <w:szCs w:val="28"/>
          <w:lang w:val="en-US"/>
        </w:rPr>
      </w:pPr>
      <w:r>
        <w:rPr>
          <w:rStyle w:val="a3"/>
          <w:sz w:val="28"/>
          <w:szCs w:val="28"/>
          <w:lang w:val="en-US"/>
        </w:rPr>
        <w:t xml:space="preserve">11.10 </w:t>
      </w:r>
      <w:r w:rsidR="005C5D01" w:rsidRPr="00F32152">
        <w:rPr>
          <w:rStyle w:val="a3"/>
          <w:sz w:val="28"/>
          <w:szCs w:val="28"/>
          <w:lang w:val="en-US"/>
        </w:rPr>
        <w:t>Ishchi yuzalarning nurlanish va radioaktiv ifloslanish darajalarini tezkor nazorat qilish uchun ko‘chma universal dozimetr-radiometrlardan foydalaniladi.</w:t>
      </w:r>
    </w:p>
    <w:p w14:paraId="6C55490F" w14:textId="2E7CE8D2" w:rsidR="00962EC1" w:rsidRPr="00F32152" w:rsidRDefault="00D958D0" w:rsidP="001F0B91">
      <w:pPr>
        <w:pStyle w:val="1"/>
        <w:tabs>
          <w:tab w:val="left" w:pos="1263"/>
        </w:tabs>
        <w:spacing w:line="276" w:lineRule="auto"/>
        <w:ind w:firstLine="726"/>
        <w:jc w:val="both"/>
        <w:rPr>
          <w:sz w:val="28"/>
          <w:szCs w:val="28"/>
          <w:lang w:val="en-US"/>
        </w:rPr>
      </w:pPr>
      <w:r>
        <w:rPr>
          <w:rStyle w:val="a3"/>
          <w:sz w:val="28"/>
          <w:szCs w:val="28"/>
          <w:lang w:val="en-US"/>
        </w:rPr>
        <w:t xml:space="preserve">11.11 </w:t>
      </w:r>
      <w:r w:rsidR="005C5D01" w:rsidRPr="00F32152">
        <w:rPr>
          <w:rStyle w:val="a3"/>
          <w:sz w:val="28"/>
          <w:szCs w:val="28"/>
          <w:lang w:val="en-US"/>
        </w:rPr>
        <w:t>Ish xonalarida doza quvvatini o‘lchash oldindan belgilangan nuqtalarda, manbalar o‘rnatilgan ish texnologiyasiga mos joylashganda, poldan 1 metr balandlikda yiliga kamida ikki marta amalga oshiriladi.</w:t>
      </w:r>
    </w:p>
    <w:p w14:paraId="1EE0B1B2" w14:textId="46C4C23A" w:rsidR="00962EC1" w:rsidRPr="00F32152" w:rsidRDefault="00D958D0" w:rsidP="001F0B91">
      <w:pPr>
        <w:pStyle w:val="1"/>
        <w:tabs>
          <w:tab w:val="left" w:pos="1263"/>
        </w:tabs>
        <w:spacing w:line="276" w:lineRule="auto"/>
        <w:ind w:firstLine="726"/>
        <w:jc w:val="both"/>
        <w:rPr>
          <w:sz w:val="28"/>
          <w:szCs w:val="28"/>
          <w:lang w:val="en-US"/>
        </w:rPr>
      </w:pPr>
      <w:r>
        <w:rPr>
          <w:rStyle w:val="a3"/>
          <w:sz w:val="28"/>
          <w:szCs w:val="28"/>
          <w:lang w:val="en-US"/>
        </w:rPr>
        <w:t xml:space="preserve">11.12 </w:t>
      </w:r>
      <w:r w:rsidR="005C5D01" w:rsidRPr="00F32152">
        <w:rPr>
          <w:rStyle w:val="a3"/>
          <w:sz w:val="28"/>
          <w:szCs w:val="28"/>
          <w:lang w:val="en-US"/>
        </w:rPr>
        <w:t>Dozaning ambient ekvivalenti quvvatini o‘lchash ishchi xonalarda oldindan belgilangan nuqtalarda manbalar o‘rnatilgan ish texnologiyasiga muvofiq joylashtirilganda poldan 1 metr balandlikda yiliga kamida ikki marta amalga oshiriladi. Qo‘shni xonalarda o‘lchashlar poldan 1 metr balandlikda o‘tkaziladi: gorizontal bo‘yicha qo‘shni xonalarda ajratuvchi devor bo‘ylab va PET-markazi hududidagi tashqi devor bo‘ylab undan 10 santimetr masofada 1-2 metr qadam bilan; vertikal bo‘yicha qo‘shni xonalarda - to‘g‘ri to‘rtburchakli to‘r nuqtalarida 1-2 metr qadam bilan o‘lchanadi.</w:t>
      </w:r>
    </w:p>
    <w:p w14:paraId="2D0DCD36" w14:textId="142B22C3" w:rsidR="00962EC1" w:rsidRPr="00F32152" w:rsidRDefault="00D958D0" w:rsidP="001F0B91">
      <w:pPr>
        <w:pStyle w:val="1"/>
        <w:tabs>
          <w:tab w:val="left" w:pos="1258"/>
        </w:tabs>
        <w:spacing w:line="276" w:lineRule="auto"/>
        <w:ind w:firstLine="726"/>
        <w:jc w:val="both"/>
        <w:rPr>
          <w:sz w:val="28"/>
          <w:szCs w:val="28"/>
          <w:lang w:val="en-US"/>
        </w:rPr>
      </w:pPr>
      <w:r>
        <w:rPr>
          <w:rStyle w:val="a3"/>
          <w:sz w:val="28"/>
          <w:szCs w:val="28"/>
          <w:lang w:val="en-US"/>
        </w:rPr>
        <w:t xml:space="preserve">11.13 </w:t>
      </w:r>
      <w:r w:rsidR="005C5D01" w:rsidRPr="00F32152">
        <w:rPr>
          <w:rStyle w:val="a3"/>
          <w:sz w:val="28"/>
          <w:szCs w:val="28"/>
          <w:lang w:val="en-US"/>
        </w:rPr>
        <w:t>Ishchi xonalar havosidagi radioaktiv aerozollar miqdorini o‘lchash PET-tekshiruvlarida bemor organizmiga radioaktiv aerozollarni nafas olish orqali kiritishda maxsus radiometr yordamida amalga oshiriladi. PET-diagnostika uchun radioaktiv gazlardan foydalanilganda radiatsion nazorat ishchi xonalarning nazorat nuqtalarida statsionar detektor tizimi yordamida olib boriladi.</w:t>
      </w:r>
    </w:p>
    <w:p w14:paraId="05865867" w14:textId="676972BD" w:rsidR="00962EC1" w:rsidRPr="00F32152" w:rsidRDefault="00D958D0" w:rsidP="001F0B91">
      <w:pPr>
        <w:pStyle w:val="1"/>
        <w:tabs>
          <w:tab w:val="left" w:pos="1268"/>
        </w:tabs>
        <w:spacing w:line="276" w:lineRule="auto"/>
        <w:ind w:firstLine="726"/>
        <w:jc w:val="both"/>
        <w:rPr>
          <w:sz w:val="28"/>
          <w:szCs w:val="28"/>
          <w:lang w:val="en-US"/>
        </w:rPr>
      </w:pPr>
      <w:r>
        <w:rPr>
          <w:rStyle w:val="a3"/>
          <w:sz w:val="28"/>
          <w:szCs w:val="28"/>
          <w:lang w:val="en-US"/>
        </w:rPr>
        <w:t xml:space="preserve">11.14 </w:t>
      </w:r>
      <w:r w:rsidR="005C5D01" w:rsidRPr="00F32152">
        <w:rPr>
          <w:rStyle w:val="a3"/>
          <w:sz w:val="28"/>
          <w:szCs w:val="28"/>
          <w:lang w:val="en-US"/>
        </w:rPr>
        <w:t>Qattiq RAOlarning radiatsion nazorati ular chiqindilar saqlanadigan joyga keltirilganda ham, parchalanish uchun saqlanganidan keyin hisobdan chiqarilganda va olib tashlanganda ham amalga oshiriladi. Ifloslangan maxsus kiyim va choyshablar kir yuvish xonasiga topshirilishidan oldin dozimetrik va radiometrik nazoratdan o‘tkaziladi. Radionuklid ta’minoti va PET-diagnostika bloklaridagi maishiy chiqindilar hamda parchalangan qattiq chiqindilardagi KT radionuklidlari nazorati ular radioaktiv bo‘lmagan chiqindilar sifatida hisobdan chiqarilishi va utilizatsiya qilinishidan oldin o‘tkaziladi.</w:t>
      </w:r>
    </w:p>
    <w:p w14:paraId="4EF7D416" w14:textId="50427C83" w:rsidR="00962EC1" w:rsidRDefault="00D958D0" w:rsidP="001F0B91">
      <w:pPr>
        <w:pStyle w:val="1"/>
        <w:tabs>
          <w:tab w:val="left" w:pos="1273"/>
        </w:tabs>
        <w:spacing w:line="276" w:lineRule="auto"/>
        <w:ind w:firstLine="726"/>
        <w:jc w:val="both"/>
        <w:rPr>
          <w:rStyle w:val="a3"/>
          <w:sz w:val="28"/>
          <w:szCs w:val="28"/>
          <w:lang w:val="en-US"/>
        </w:rPr>
      </w:pPr>
      <w:r>
        <w:rPr>
          <w:rStyle w:val="a3"/>
          <w:sz w:val="28"/>
          <w:szCs w:val="28"/>
          <w:lang w:val="en-US"/>
        </w:rPr>
        <w:t xml:space="preserve">11.15 </w:t>
      </w:r>
      <w:r w:rsidR="005C5D01" w:rsidRPr="00A72649">
        <w:rPr>
          <w:rStyle w:val="a3"/>
          <w:sz w:val="28"/>
          <w:szCs w:val="28"/>
          <w:lang w:val="en-US"/>
        </w:rPr>
        <w:t xml:space="preserve">PET bo‘limining radionuklid ta’minoti blokidagi maxsus </w:t>
      </w:r>
      <w:r w:rsidR="005C5D01" w:rsidRPr="00A72649">
        <w:rPr>
          <w:rStyle w:val="a3"/>
          <w:sz w:val="28"/>
          <w:szCs w:val="28"/>
          <w:lang w:val="en-US"/>
        </w:rPr>
        <w:lastRenderedPageBreak/>
        <w:t>ventilyatsiya tizimi filtrlarining radiometrik nazorati filtrlarni rejali almashtirish vaqtida amalga oshiriladi.</w:t>
      </w:r>
    </w:p>
    <w:p w14:paraId="7F152247" w14:textId="77777777" w:rsidR="00A72649" w:rsidRPr="00A72649" w:rsidRDefault="00A72649" w:rsidP="00A72649">
      <w:pPr>
        <w:pStyle w:val="1"/>
        <w:tabs>
          <w:tab w:val="left" w:pos="1273"/>
        </w:tabs>
        <w:spacing w:line="276" w:lineRule="auto"/>
        <w:ind w:left="726" w:firstLine="0"/>
        <w:jc w:val="both"/>
        <w:rPr>
          <w:sz w:val="28"/>
          <w:szCs w:val="28"/>
          <w:lang w:val="en-US"/>
        </w:rPr>
      </w:pPr>
    </w:p>
    <w:p w14:paraId="14903706" w14:textId="1A3522C5" w:rsidR="00962EC1" w:rsidRPr="00F32152" w:rsidRDefault="001F0B91" w:rsidP="001F0B91">
      <w:pPr>
        <w:pStyle w:val="24"/>
        <w:keepNext/>
        <w:keepLines/>
        <w:tabs>
          <w:tab w:val="left" w:pos="1679"/>
        </w:tabs>
        <w:spacing w:line="276" w:lineRule="auto"/>
        <w:ind w:left="726"/>
        <w:jc w:val="left"/>
        <w:outlineLvl w:val="9"/>
        <w:rPr>
          <w:rStyle w:val="23"/>
          <w:b/>
          <w:bCs/>
          <w:sz w:val="28"/>
          <w:szCs w:val="28"/>
          <w:lang w:val="en-US"/>
        </w:rPr>
      </w:pPr>
      <w:bookmarkStart w:id="21" w:name="bookmark29"/>
      <w:bookmarkEnd w:id="21"/>
      <w:r>
        <w:rPr>
          <w:rStyle w:val="23"/>
          <w:b/>
          <w:bCs/>
          <w:sz w:val="28"/>
          <w:szCs w:val="28"/>
          <w:lang w:val="en-US"/>
        </w:rPr>
        <w:t xml:space="preserve">12. </w:t>
      </w:r>
      <w:r w:rsidR="005C5D01" w:rsidRPr="00F32152">
        <w:rPr>
          <w:rStyle w:val="23"/>
          <w:b/>
          <w:bCs/>
          <w:sz w:val="28"/>
          <w:szCs w:val="28"/>
          <w:lang w:val="en-US"/>
        </w:rPr>
        <w:t>PET MARKAZLARINI QURISH VA JIHOZLASH VARIANTLARI</w:t>
      </w:r>
    </w:p>
    <w:p w14:paraId="7B9B8B49" w14:textId="77777777" w:rsidR="00FE3AC4" w:rsidRPr="00F32152" w:rsidRDefault="00FE3AC4" w:rsidP="00F32152">
      <w:pPr>
        <w:pStyle w:val="24"/>
        <w:keepNext/>
        <w:keepLines/>
        <w:tabs>
          <w:tab w:val="left" w:pos="1679"/>
        </w:tabs>
        <w:spacing w:line="276" w:lineRule="auto"/>
        <w:ind w:firstLine="726"/>
        <w:jc w:val="both"/>
        <w:outlineLvl w:val="9"/>
        <w:rPr>
          <w:sz w:val="28"/>
          <w:szCs w:val="28"/>
          <w:lang w:val="en-US"/>
        </w:rPr>
      </w:pPr>
    </w:p>
    <w:p w14:paraId="193B72DF" w14:textId="53B30E4C" w:rsidR="00962EC1" w:rsidRPr="00F32152" w:rsidRDefault="001F0B91" w:rsidP="00D90714">
      <w:pPr>
        <w:pStyle w:val="1"/>
        <w:tabs>
          <w:tab w:val="left" w:pos="1147"/>
        </w:tabs>
        <w:spacing w:line="276" w:lineRule="auto"/>
        <w:ind w:firstLine="726"/>
        <w:jc w:val="both"/>
        <w:rPr>
          <w:sz w:val="28"/>
          <w:szCs w:val="28"/>
          <w:lang w:val="en-US"/>
        </w:rPr>
      </w:pPr>
      <w:r>
        <w:rPr>
          <w:rStyle w:val="a3"/>
          <w:sz w:val="28"/>
          <w:szCs w:val="28"/>
          <w:lang w:val="en-US"/>
        </w:rPr>
        <w:t xml:space="preserve">12.1 </w:t>
      </w:r>
      <w:r w:rsidR="005C5D01" w:rsidRPr="00F32152">
        <w:rPr>
          <w:rStyle w:val="a3"/>
          <w:sz w:val="28"/>
          <w:szCs w:val="28"/>
          <w:lang w:val="en-US"/>
        </w:rPr>
        <w:t>PET markazlarini qurishning bir necha varianti mavjud:</w:t>
      </w:r>
    </w:p>
    <w:p w14:paraId="18B29886" w14:textId="77777777" w:rsidR="00962EC1" w:rsidRPr="00F32152" w:rsidRDefault="005C5D01" w:rsidP="00D90714">
      <w:pPr>
        <w:pStyle w:val="1"/>
        <w:spacing w:line="276" w:lineRule="auto"/>
        <w:ind w:firstLine="726"/>
        <w:jc w:val="both"/>
        <w:rPr>
          <w:sz w:val="28"/>
          <w:szCs w:val="28"/>
          <w:lang w:val="en-US"/>
        </w:rPr>
      </w:pPr>
      <w:r w:rsidRPr="00F32152">
        <w:rPr>
          <w:rStyle w:val="a3"/>
          <w:sz w:val="28"/>
          <w:szCs w:val="28"/>
          <w:lang w:val="en-US"/>
        </w:rPr>
        <w:t>siklotron-radiokimyoviy kompleks;</w:t>
      </w:r>
    </w:p>
    <w:p w14:paraId="16921969" w14:textId="77777777" w:rsidR="00962EC1" w:rsidRPr="00F32152" w:rsidRDefault="005C5D01" w:rsidP="00D90714">
      <w:pPr>
        <w:pStyle w:val="1"/>
        <w:spacing w:line="276" w:lineRule="auto"/>
        <w:ind w:firstLine="726"/>
        <w:jc w:val="both"/>
        <w:rPr>
          <w:sz w:val="28"/>
          <w:szCs w:val="28"/>
          <w:lang w:val="en-US"/>
        </w:rPr>
      </w:pPr>
      <w:r w:rsidRPr="00F32152">
        <w:rPr>
          <w:rStyle w:val="a3"/>
          <w:sz w:val="28"/>
          <w:szCs w:val="28"/>
          <w:lang w:val="en-US"/>
        </w:rPr>
        <w:t xml:space="preserve">siklotron va PET/KT qurilmali PET-markaz; </w:t>
      </w:r>
    </w:p>
    <w:p w14:paraId="7DE5849E" w14:textId="77777777" w:rsidR="00962EC1" w:rsidRPr="001F0B91" w:rsidRDefault="005C5D01" w:rsidP="00D90714">
      <w:pPr>
        <w:pStyle w:val="1"/>
        <w:spacing w:line="276" w:lineRule="auto"/>
        <w:ind w:firstLine="726"/>
        <w:jc w:val="both"/>
        <w:rPr>
          <w:sz w:val="28"/>
          <w:szCs w:val="28"/>
          <w:lang w:val="en-US"/>
        </w:rPr>
      </w:pPr>
      <w:r w:rsidRPr="001F0B91">
        <w:rPr>
          <w:rStyle w:val="a3"/>
          <w:sz w:val="28"/>
          <w:szCs w:val="28"/>
          <w:lang w:val="en-US"/>
        </w:rPr>
        <w:t>radiologiya markazi.</w:t>
      </w:r>
    </w:p>
    <w:p w14:paraId="691D996E" w14:textId="01286BD1" w:rsidR="00962EC1" w:rsidRPr="00F32152" w:rsidRDefault="001F0B91" w:rsidP="00D90714">
      <w:pPr>
        <w:pStyle w:val="1"/>
        <w:tabs>
          <w:tab w:val="left" w:pos="1445"/>
        </w:tabs>
        <w:spacing w:line="276" w:lineRule="auto"/>
        <w:ind w:firstLine="726"/>
        <w:jc w:val="both"/>
        <w:rPr>
          <w:sz w:val="28"/>
          <w:szCs w:val="28"/>
        </w:rPr>
      </w:pPr>
      <w:r>
        <w:rPr>
          <w:rStyle w:val="a3"/>
          <w:sz w:val="28"/>
          <w:szCs w:val="28"/>
          <w:lang w:val="en-US"/>
        </w:rPr>
        <w:t xml:space="preserve">12.1.1 </w:t>
      </w:r>
      <w:r w:rsidR="005C5D01" w:rsidRPr="001F0B91">
        <w:rPr>
          <w:rStyle w:val="a3"/>
          <w:sz w:val="28"/>
          <w:szCs w:val="28"/>
          <w:lang w:val="en-US"/>
        </w:rPr>
        <w:t xml:space="preserve">Siklotron-radiokimyoviy kompleks. </w:t>
      </w:r>
      <w:r w:rsidR="005C5D01" w:rsidRPr="00F32152">
        <w:rPr>
          <w:rStyle w:val="a3"/>
          <w:sz w:val="28"/>
          <w:szCs w:val="28"/>
        </w:rPr>
        <w:t>Radiokimyoviy laboratoriyali siklotron majmuasi yuqori unumli radiofarmpreparatlar (RFP) ishlab chiqarish korxonasi hisoblanadi. Bu variant bemorlar uchun PET/KT xizmatlarini ko‘rsatish uchun skanerlar mavjudligini nazarda tutmaydi, shu sababli uni tanlashda ishlab chiqarilgan RFPlarni sotish va yetkazib berish tizimini puxta o‘ylab chiqish lozim.</w:t>
      </w:r>
    </w:p>
    <w:p w14:paraId="326E4CC3" w14:textId="77777777" w:rsidR="00A72649" w:rsidRDefault="005C5D01" w:rsidP="00D90714">
      <w:pPr>
        <w:pStyle w:val="1"/>
        <w:tabs>
          <w:tab w:val="left" w:pos="1622"/>
          <w:tab w:val="left" w:pos="1963"/>
        </w:tabs>
        <w:spacing w:line="276" w:lineRule="auto"/>
        <w:ind w:firstLine="726"/>
        <w:jc w:val="both"/>
        <w:rPr>
          <w:sz w:val="28"/>
          <w:szCs w:val="28"/>
          <w:lang w:val="en-US"/>
        </w:rPr>
      </w:pPr>
      <w:r w:rsidRPr="00F32152">
        <w:rPr>
          <w:rStyle w:val="a3"/>
          <w:sz w:val="28"/>
          <w:szCs w:val="28"/>
        </w:rPr>
        <w:t xml:space="preserve">Radionuklidlarning yarim parchalanish davrlari </w:t>
      </w:r>
      <w:r w:rsidR="00FE3AC4" w:rsidRPr="00F32152">
        <w:rPr>
          <w:sz w:val="28"/>
          <w:szCs w:val="28"/>
          <w:vertAlign w:val="superscript"/>
        </w:rPr>
        <w:t>11</w:t>
      </w:r>
      <w:r w:rsidRPr="00F32152">
        <w:rPr>
          <w:rStyle w:val="a3"/>
          <w:sz w:val="28"/>
          <w:szCs w:val="28"/>
        </w:rPr>
        <w:t xml:space="preserve">C, </w:t>
      </w:r>
      <w:r w:rsidR="00FE3AC4" w:rsidRPr="00F32152">
        <w:rPr>
          <w:sz w:val="28"/>
          <w:szCs w:val="28"/>
          <w:vertAlign w:val="superscript"/>
        </w:rPr>
        <w:t>13</w:t>
      </w:r>
      <w:r w:rsidR="00FE3AC4" w:rsidRPr="00F32152">
        <w:rPr>
          <w:sz w:val="28"/>
          <w:szCs w:val="28"/>
          <w:lang w:val="en-US"/>
        </w:rPr>
        <w:t>N</w:t>
      </w:r>
      <w:r w:rsidR="00FE3AC4" w:rsidRPr="00F32152">
        <w:rPr>
          <w:sz w:val="28"/>
          <w:szCs w:val="28"/>
        </w:rPr>
        <w:t xml:space="preserve"> </w:t>
      </w:r>
      <w:r w:rsidR="00FE3AC4" w:rsidRPr="00F32152">
        <w:rPr>
          <w:sz w:val="28"/>
          <w:szCs w:val="28"/>
          <w:lang w:val="en-US"/>
        </w:rPr>
        <w:t>va</w:t>
      </w:r>
      <w:r w:rsidR="00FE3AC4" w:rsidRPr="00F32152">
        <w:rPr>
          <w:sz w:val="28"/>
          <w:szCs w:val="28"/>
        </w:rPr>
        <w:t xml:space="preserve"> </w:t>
      </w:r>
      <w:r w:rsidRPr="00F32152">
        <w:rPr>
          <w:rStyle w:val="a3"/>
          <w:sz w:val="28"/>
          <w:szCs w:val="28"/>
          <w:vertAlign w:val="superscript"/>
        </w:rPr>
        <w:t>15</w:t>
      </w:r>
      <w:r w:rsidRPr="00F32152">
        <w:rPr>
          <w:rStyle w:val="a3"/>
          <w:sz w:val="28"/>
          <w:szCs w:val="28"/>
        </w:rPr>
        <w:t xml:space="preserve">O juda qisqa bo‘lganligi sababli, ushbu radionuklidlar bilan nishonlangan RFPni tashqi diagnostika markazlariga yetkazib berish imkonsiz. </w:t>
      </w:r>
      <w:r w:rsidRPr="00F32152">
        <w:rPr>
          <w:rStyle w:val="a3"/>
          <w:sz w:val="28"/>
          <w:szCs w:val="28"/>
          <w:lang w:val="en-US"/>
        </w:rPr>
        <w:t xml:space="preserve">Bu PET markazi uchun yagona imkoniyat </w:t>
      </w:r>
      <w:r w:rsidRPr="00F32152">
        <w:rPr>
          <w:rStyle w:val="a3"/>
          <w:sz w:val="28"/>
          <w:szCs w:val="28"/>
          <w:vertAlign w:val="superscript"/>
          <w:lang w:val="en-US"/>
        </w:rPr>
        <w:t>18</w:t>
      </w:r>
      <w:r w:rsidR="00FE3AC4" w:rsidRPr="00F32152">
        <w:rPr>
          <w:sz w:val="28"/>
          <w:szCs w:val="28"/>
          <w:lang w:val="en-US"/>
        </w:rPr>
        <w:t>F bilan nishonlangan RFP ishlab chiqarishdir. 18F izotopining yarim parchalanish davri nisbatan uzoq (109,8 daqiqa) bo‘lgani uchun, uning asosidagi RFPlar PET diagnostikasida eng ko‘p qo‘llaniladi.</w:t>
      </w:r>
    </w:p>
    <w:p w14:paraId="5E57CA72" w14:textId="36E79826" w:rsidR="00962EC1" w:rsidRPr="00F32152" w:rsidRDefault="00854DBE" w:rsidP="00D90714">
      <w:pPr>
        <w:pStyle w:val="1"/>
        <w:tabs>
          <w:tab w:val="left" w:pos="1622"/>
          <w:tab w:val="left" w:pos="1963"/>
        </w:tabs>
        <w:spacing w:line="276" w:lineRule="auto"/>
        <w:ind w:firstLine="726"/>
        <w:jc w:val="both"/>
        <w:rPr>
          <w:sz w:val="28"/>
          <w:szCs w:val="28"/>
          <w:lang w:val="en-US"/>
        </w:rPr>
      </w:pPr>
      <w:r>
        <w:rPr>
          <w:rStyle w:val="a3"/>
          <w:sz w:val="28"/>
          <w:szCs w:val="28"/>
          <w:lang w:val="en-US"/>
        </w:rPr>
        <w:t xml:space="preserve">12.1.2 </w:t>
      </w:r>
      <w:r w:rsidR="005C5D01" w:rsidRPr="00F32152">
        <w:rPr>
          <w:rStyle w:val="a3"/>
          <w:sz w:val="28"/>
          <w:szCs w:val="28"/>
          <w:lang w:val="en-US"/>
        </w:rPr>
        <w:t xml:space="preserve">Siklotron va PET/KT qurilmali PET markazi. Bu obyekt tibbiy diagnostika markazi sifatida tasniflanadi. Bunday joylashuv barcha to‘rtta o‘ta qisqa umrli </w:t>
      </w:r>
      <w:r w:rsidR="005C5D01" w:rsidRPr="00F32152">
        <w:rPr>
          <w:rStyle w:val="a3"/>
          <w:sz w:val="28"/>
          <w:szCs w:val="28"/>
          <w:vertAlign w:val="superscript"/>
          <w:lang w:val="en-US"/>
        </w:rPr>
        <w:t>18</w:t>
      </w:r>
      <w:r w:rsidR="005C5D01" w:rsidRPr="00DE535B">
        <w:rPr>
          <w:rStyle w:val="a3"/>
          <w:sz w:val="28"/>
          <w:szCs w:val="28"/>
          <w:lang w:val="en-US"/>
        </w:rPr>
        <w:t>F</w:t>
      </w:r>
      <w:r w:rsidR="005C5D01" w:rsidRPr="00F32152">
        <w:rPr>
          <w:rStyle w:val="a3"/>
          <w:sz w:val="28"/>
          <w:szCs w:val="28"/>
          <w:vertAlign w:val="superscript"/>
          <w:lang w:val="en-US"/>
        </w:rPr>
        <w:t>, 11</w:t>
      </w:r>
      <w:r w:rsidR="005C5D01" w:rsidRPr="00DE535B">
        <w:rPr>
          <w:rStyle w:val="a3"/>
          <w:sz w:val="28"/>
          <w:szCs w:val="28"/>
          <w:lang w:val="en-US"/>
        </w:rPr>
        <w:t>C</w:t>
      </w:r>
      <w:r w:rsidR="005C5D01" w:rsidRPr="00F32152">
        <w:rPr>
          <w:rStyle w:val="a3"/>
          <w:sz w:val="28"/>
          <w:szCs w:val="28"/>
          <w:vertAlign w:val="superscript"/>
          <w:lang w:val="en-US"/>
        </w:rPr>
        <w:t xml:space="preserve">, </w:t>
      </w:r>
      <w:r w:rsidR="006619E5" w:rsidRPr="00F32152">
        <w:rPr>
          <w:sz w:val="28"/>
          <w:szCs w:val="28"/>
          <w:vertAlign w:val="superscript"/>
          <w:lang w:val="en-US"/>
        </w:rPr>
        <w:t>13</w:t>
      </w:r>
      <w:r w:rsidR="006619E5" w:rsidRPr="00DE535B">
        <w:rPr>
          <w:sz w:val="28"/>
          <w:szCs w:val="28"/>
          <w:lang w:val="en-US"/>
        </w:rPr>
        <w:t>N</w:t>
      </w:r>
      <w:r w:rsidR="006619E5" w:rsidRPr="00F32152">
        <w:rPr>
          <w:sz w:val="28"/>
          <w:szCs w:val="28"/>
          <w:vertAlign w:val="superscript"/>
          <w:lang w:val="en-US"/>
        </w:rPr>
        <w:t xml:space="preserve">, </w:t>
      </w:r>
      <w:r w:rsidR="005C5D01" w:rsidRPr="00F32152">
        <w:rPr>
          <w:rStyle w:val="a3"/>
          <w:sz w:val="28"/>
          <w:szCs w:val="28"/>
          <w:vertAlign w:val="superscript"/>
          <w:lang w:val="en-US"/>
        </w:rPr>
        <w:t>15</w:t>
      </w:r>
      <w:r w:rsidR="005C5D01" w:rsidRPr="00DE535B">
        <w:rPr>
          <w:rStyle w:val="a3"/>
          <w:sz w:val="28"/>
          <w:szCs w:val="28"/>
          <w:lang w:val="en-US"/>
        </w:rPr>
        <w:t>O</w:t>
      </w:r>
      <w:r w:rsidR="005C5D01" w:rsidRPr="00F32152">
        <w:rPr>
          <w:rStyle w:val="a3"/>
          <w:sz w:val="28"/>
          <w:szCs w:val="28"/>
          <w:vertAlign w:val="superscript"/>
          <w:lang w:val="en-US"/>
        </w:rPr>
        <w:t xml:space="preserve"> </w:t>
      </w:r>
      <w:r w:rsidR="005C5D01" w:rsidRPr="00F32152">
        <w:rPr>
          <w:rStyle w:val="a3"/>
          <w:sz w:val="28"/>
          <w:szCs w:val="28"/>
          <w:lang w:val="en-US"/>
        </w:rPr>
        <w:t>izotoplari bilan nishonlangan RFPlarni ishlab chiqarish va PET/KT diagnostikasi bo‘yicha tibbiy xizmatlar ko‘rsatish imkonini beradi.</w:t>
      </w:r>
    </w:p>
    <w:p w14:paraId="68FE6149" w14:textId="77777777" w:rsidR="00962EC1" w:rsidRPr="00F32152" w:rsidRDefault="005C5D01" w:rsidP="00D90714">
      <w:pPr>
        <w:pStyle w:val="1"/>
        <w:spacing w:line="276" w:lineRule="auto"/>
        <w:ind w:firstLine="726"/>
        <w:jc w:val="both"/>
        <w:rPr>
          <w:sz w:val="28"/>
          <w:szCs w:val="28"/>
          <w:lang w:val="en-US"/>
        </w:rPr>
      </w:pPr>
      <w:r w:rsidRPr="00F32152">
        <w:rPr>
          <w:rStyle w:val="a3"/>
          <w:sz w:val="28"/>
          <w:szCs w:val="28"/>
          <w:lang w:val="en-US"/>
        </w:rPr>
        <w:t>PET markazi o‘z ehtiyojlari uchun va ma’qul masofalarda joylashgan boshqa diagnostika markazlariga tashxis qo‘yish uchun RFP ishlab chiqarishi mumkin.</w:t>
      </w:r>
    </w:p>
    <w:p w14:paraId="01E7209D" w14:textId="77777777" w:rsidR="00962EC1" w:rsidRPr="00F32152" w:rsidRDefault="005C5D01" w:rsidP="00D90714">
      <w:pPr>
        <w:pStyle w:val="1"/>
        <w:spacing w:line="276" w:lineRule="auto"/>
        <w:ind w:firstLine="726"/>
        <w:jc w:val="both"/>
        <w:rPr>
          <w:sz w:val="28"/>
          <w:szCs w:val="28"/>
          <w:lang w:val="en-US"/>
        </w:rPr>
      </w:pPr>
      <w:r w:rsidRPr="00F32152">
        <w:rPr>
          <w:rStyle w:val="a3"/>
          <w:sz w:val="28"/>
          <w:szCs w:val="28"/>
          <w:lang w:val="en-US"/>
        </w:rPr>
        <w:t>Bunday holda, diagnostika markaziga tibbiyot muassasasiga qo‘yiladigan barcha talablar tatbiq etiladi. Tibbiyot obyektining maydoni kamida 0,5 gektar bo‘lgan alohida hudud va binoda barcha zarur ma’muriy hamda yordamchi xonalarning mavjud bo‘lishi talab etiladi.</w:t>
      </w:r>
    </w:p>
    <w:p w14:paraId="1ADADA83" w14:textId="2C8A710B" w:rsidR="00962EC1" w:rsidRPr="00F32152" w:rsidRDefault="001F0B91" w:rsidP="00D90714">
      <w:pPr>
        <w:pStyle w:val="1"/>
        <w:tabs>
          <w:tab w:val="left" w:pos="1445"/>
        </w:tabs>
        <w:spacing w:line="276" w:lineRule="auto"/>
        <w:ind w:firstLine="726"/>
        <w:jc w:val="both"/>
        <w:rPr>
          <w:sz w:val="28"/>
          <w:szCs w:val="28"/>
          <w:lang w:val="en-US"/>
        </w:rPr>
      </w:pPr>
      <w:r>
        <w:rPr>
          <w:rStyle w:val="a3"/>
          <w:sz w:val="28"/>
          <w:szCs w:val="28"/>
          <w:lang w:val="en-US"/>
        </w:rPr>
        <w:t>12.1.</w:t>
      </w:r>
      <w:r w:rsidR="00854DBE">
        <w:rPr>
          <w:rStyle w:val="a3"/>
          <w:sz w:val="28"/>
          <w:szCs w:val="28"/>
          <w:lang w:val="en-US"/>
        </w:rPr>
        <w:t>3</w:t>
      </w:r>
      <w:r>
        <w:rPr>
          <w:rStyle w:val="a3"/>
          <w:sz w:val="28"/>
          <w:szCs w:val="28"/>
          <w:lang w:val="en-US"/>
        </w:rPr>
        <w:t xml:space="preserve"> </w:t>
      </w:r>
      <w:r w:rsidR="005C5D01" w:rsidRPr="00F32152">
        <w:rPr>
          <w:rStyle w:val="a3"/>
          <w:sz w:val="28"/>
          <w:szCs w:val="28"/>
          <w:lang w:val="en-US"/>
        </w:rPr>
        <w:t>Siklotron-radiokimyoviy kompleks, radionuklid diagnostika va nur terapiyasi bo‘limlariga ega radiologiya markazi. Bunday markaz RFP ishlab chiqaradigan, turli kasalliklarga tashxis qo‘yadigan va keyinchalik davolash xizmatlarini ko‘rsatadigan to‘laqonli tibbiyot muassasasi hisoblanadi.</w:t>
      </w:r>
    </w:p>
    <w:p w14:paraId="58FDA543" w14:textId="079D5205" w:rsidR="00962EC1" w:rsidRPr="00F32152" w:rsidRDefault="00442A8D" w:rsidP="00D90714">
      <w:pPr>
        <w:pStyle w:val="1"/>
        <w:tabs>
          <w:tab w:val="left" w:pos="1224"/>
        </w:tabs>
        <w:spacing w:line="276" w:lineRule="auto"/>
        <w:ind w:firstLine="726"/>
        <w:jc w:val="both"/>
        <w:rPr>
          <w:sz w:val="28"/>
          <w:szCs w:val="28"/>
        </w:rPr>
      </w:pPr>
      <w:r>
        <w:rPr>
          <w:rStyle w:val="a3"/>
          <w:sz w:val="28"/>
          <w:szCs w:val="28"/>
          <w:lang w:val="en-US"/>
        </w:rPr>
        <w:t xml:space="preserve">12.2 </w:t>
      </w:r>
      <w:r w:rsidR="005C5D01" w:rsidRPr="00F32152">
        <w:rPr>
          <w:rStyle w:val="a3"/>
          <w:sz w:val="28"/>
          <w:szCs w:val="28"/>
          <w:lang w:val="en-US"/>
        </w:rPr>
        <w:t xml:space="preserve">PET-markaz tuzilmasi. Klinik sharoitlarda PET tekshiruvi </w:t>
      </w:r>
      <w:r w:rsidR="005C5D01" w:rsidRPr="00F32152">
        <w:rPr>
          <w:rStyle w:val="a3"/>
          <w:sz w:val="28"/>
          <w:szCs w:val="28"/>
          <w:lang w:val="en-US"/>
        </w:rPr>
        <w:lastRenderedPageBreak/>
        <w:t xml:space="preserve">texnologiyasi radionuklid diagnostikasi bo‘limining maxsus tuzilmasi - PET markazini yaratishni talab etadi. </w:t>
      </w:r>
      <w:r w:rsidR="005C5D01" w:rsidRPr="00F32152">
        <w:rPr>
          <w:rStyle w:val="a3"/>
          <w:sz w:val="28"/>
          <w:szCs w:val="28"/>
        </w:rPr>
        <w:t>Bunday markaz quyidagilarga ega bo‘lishi shart:</w:t>
      </w:r>
    </w:p>
    <w:p w14:paraId="15B9EBBC" w14:textId="77777777" w:rsidR="00962EC1" w:rsidRPr="00F32152" w:rsidRDefault="005C5D01" w:rsidP="00D90714">
      <w:pPr>
        <w:pStyle w:val="1"/>
        <w:spacing w:line="276" w:lineRule="auto"/>
        <w:ind w:firstLine="726"/>
        <w:jc w:val="both"/>
        <w:rPr>
          <w:sz w:val="28"/>
          <w:szCs w:val="28"/>
          <w:lang w:val="en-US"/>
        </w:rPr>
      </w:pPr>
      <w:r w:rsidRPr="00F32152">
        <w:rPr>
          <w:rStyle w:val="a3"/>
          <w:sz w:val="28"/>
          <w:szCs w:val="28"/>
          <w:lang w:val="en-US"/>
        </w:rPr>
        <w:t>Pozitron chiqaruvchi izotoplarni ishlab chiqarish uchun tibbiy tezlatgich yoki radionuklid generatorlari.</w:t>
      </w:r>
    </w:p>
    <w:p w14:paraId="18955075" w14:textId="77777777" w:rsidR="00962EC1" w:rsidRPr="00F32152" w:rsidRDefault="005C5D01" w:rsidP="00D90714">
      <w:pPr>
        <w:pStyle w:val="1"/>
        <w:spacing w:line="276" w:lineRule="auto"/>
        <w:ind w:firstLine="726"/>
        <w:jc w:val="both"/>
        <w:rPr>
          <w:sz w:val="28"/>
          <w:szCs w:val="28"/>
          <w:lang w:val="en-US"/>
        </w:rPr>
      </w:pPr>
      <w:r w:rsidRPr="00F32152">
        <w:rPr>
          <w:rStyle w:val="a3"/>
          <w:sz w:val="28"/>
          <w:szCs w:val="28"/>
          <w:lang w:val="en-US"/>
        </w:rPr>
        <w:t>Ushbu izotoplar bilan nishonlangan radiofarmpreparatlarni (RFP) ishlab chiqarish, inyeksiya qilish va ularning sifatini nazorat qilish uchun radiokimyoviy majmua.</w:t>
      </w:r>
    </w:p>
    <w:p w14:paraId="333C6515" w14:textId="77777777" w:rsidR="00962EC1" w:rsidRPr="00F32152" w:rsidRDefault="005C5D01" w:rsidP="00D90714">
      <w:pPr>
        <w:pStyle w:val="1"/>
        <w:spacing w:line="276" w:lineRule="auto"/>
        <w:ind w:firstLine="726"/>
        <w:jc w:val="both"/>
        <w:rPr>
          <w:sz w:val="28"/>
          <w:szCs w:val="28"/>
          <w:lang w:val="en-US"/>
        </w:rPr>
      </w:pPr>
      <w:r w:rsidRPr="00F32152">
        <w:rPr>
          <w:rStyle w:val="a3"/>
          <w:sz w:val="28"/>
          <w:szCs w:val="28"/>
          <w:lang w:val="en-US"/>
        </w:rPr>
        <w:t>PET yoki PET/KT tomograflari bilan jihozlangan radiodiagnostika bo‘limi.</w:t>
      </w:r>
    </w:p>
    <w:p w14:paraId="2EFEA288" w14:textId="4D664A36" w:rsidR="00D90714" w:rsidRDefault="005C5D01" w:rsidP="00D90714">
      <w:pPr>
        <w:pStyle w:val="1"/>
        <w:spacing w:line="276" w:lineRule="auto"/>
        <w:ind w:firstLine="726"/>
        <w:jc w:val="both"/>
        <w:rPr>
          <w:rStyle w:val="a3"/>
          <w:sz w:val="28"/>
          <w:szCs w:val="28"/>
          <w:lang w:val="en-US"/>
        </w:rPr>
      </w:pPr>
      <w:r w:rsidRPr="00F32152">
        <w:rPr>
          <w:rStyle w:val="a3"/>
          <w:sz w:val="28"/>
          <w:szCs w:val="28"/>
          <w:lang w:val="en-US"/>
        </w:rPr>
        <w:t>Skaner natijalarini qayta ishlash uchun kompyuter laboratoriyasi.</w:t>
      </w:r>
    </w:p>
    <w:p w14:paraId="6839D6FA" w14:textId="77777777" w:rsidR="00D90714" w:rsidRDefault="00D90714">
      <w:pPr>
        <w:rPr>
          <w:rStyle w:val="a3"/>
          <w:rFonts w:eastAsia="Courier New"/>
          <w:sz w:val="28"/>
          <w:szCs w:val="28"/>
          <w:lang w:val="en-US"/>
        </w:rPr>
      </w:pPr>
      <w:r>
        <w:rPr>
          <w:rStyle w:val="a3"/>
          <w:rFonts w:eastAsia="Courier New"/>
          <w:sz w:val="28"/>
          <w:szCs w:val="28"/>
          <w:lang w:val="en-US"/>
        </w:rPr>
        <w:br w:type="page"/>
      </w:r>
    </w:p>
    <w:p w14:paraId="63A85F8B" w14:textId="77777777" w:rsidR="00962EC1" w:rsidRPr="00F32152" w:rsidRDefault="00962EC1" w:rsidP="00F32152">
      <w:pPr>
        <w:pStyle w:val="1"/>
        <w:spacing w:line="276" w:lineRule="auto"/>
        <w:ind w:firstLine="726"/>
        <w:jc w:val="both"/>
        <w:rPr>
          <w:sz w:val="28"/>
          <w:szCs w:val="28"/>
          <w:lang w:val="en-US"/>
        </w:rPr>
      </w:pPr>
    </w:p>
    <w:p w14:paraId="79AE1551" w14:textId="77777777" w:rsidR="00962EC1" w:rsidRPr="00F32152" w:rsidRDefault="005C5D01" w:rsidP="00F32152">
      <w:pPr>
        <w:spacing w:line="276" w:lineRule="auto"/>
        <w:ind w:firstLine="726"/>
        <w:jc w:val="both"/>
        <w:rPr>
          <w:rFonts w:ascii="Times New Roman" w:hAnsi="Times New Roman" w:cs="Times New Roman"/>
          <w:sz w:val="28"/>
          <w:szCs w:val="28"/>
        </w:rPr>
      </w:pPr>
      <w:r w:rsidRPr="00F32152">
        <w:rPr>
          <w:rFonts w:ascii="Times New Roman" w:hAnsi="Times New Roman" w:cs="Times New Roman"/>
          <w:noProof/>
          <w:sz w:val="28"/>
          <w:szCs w:val="28"/>
        </w:rPr>
        <w:drawing>
          <wp:inline distT="0" distB="0" distL="0" distR="0" wp14:anchorId="010107AF" wp14:editId="1F90817E">
            <wp:extent cx="5882640" cy="232283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8"/>
                    <a:stretch/>
                  </pic:blipFill>
                  <pic:spPr>
                    <a:xfrm>
                      <a:off x="0" y="0"/>
                      <a:ext cx="5882640" cy="2322830"/>
                    </a:xfrm>
                    <a:prstGeom prst="rect">
                      <a:avLst/>
                    </a:prstGeom>
                  </pic:spPr>
                </pic:pic>
              </a:graphicData>
            </a:graphic>
          </wp:inline>
        </w:drawing>
      </w:r>
    </w:p>
    <w:p w14:paraId="2674C36E" w14:textId="62E1B53B" w:rsidR="00962EC1" w:rsidRPr="00F32152" w:rsidRDefault="00235E8A" w:rsidP="00DE535B">
      <w:pPr>
        <w:pStyle w:val="a5"/>
        <w:spacing w:line="276" w:lineRule="auto"/>
        <w:ind w:firstLine="726"/>
        <w:jc w:val="right"/>
        <w:rPr>
          <w:rFonts w:ascii="Times New Roman" w:hAnsi="Times New Roman" w:cs="Times New Roman"/>
          <w:sz w:val="28"/>
          <w:szCs w:val="28"/>
          <w:lang w:val="en-US"/>
        </w:rPr>
      </w:pPr>
      <w:r w:rsidRPr="00F32152">
        <w:rPr>
          <w:rStyle w:val="a4"/>
          <w:rFonts w:ascii="Times New Roman" w:eastAsia="Times New Roman" w:hAnsi="Times New Roman" w:cs="Times New Roman"/>
          <w:b/>
          <w:bCs/>
          <w:color w:val="000000"/>
          <w:sz w:val="28"/>
          <w:szCs w:val="28"/>
          <w:lang w:val="en-US"/>
        </w:rPr>
        <w:t>Ilova</w:t>
      </w:r>
      <w:r w:rsidR="00DA7264" w:rsidRPr="00DA7264">
        <w:rPr>
          <w:rStyle w:val="a4"/>
          <w:rFonts w:ascii="Times New Roman" w:eastAsia="Times New Roman" w:hAnsi="Times New Roman" w:cs="Times New Roman"/>
          <w:b/>
          <w:bCs/>
          <w:color w:val="000000"/>
          <w:sz w:val="28"/>
          <w:szCs w:val="28"/>
          <w:lang w:val="en-US"/>
        </w:rPr>
        <w:t xml:space="preserve"> </w:t>
      </w:r>
      <w:r w:rsidR="00DA7264" w:rsidRPr="00F32152">
        <w:rPr>
          <w:rStyle w:val="a4"/>
          <w:rFonts w:ascii="Times New Roman" w:eastAsia="Times New Roman" w:hAnsi="Times New Roman" w:cs="Times New Roman"/>
          <w:b/>
          <w:bCs/>
          <w:color w:val="000000"/>
          <w:sz w:val="28"/>
          <w:szCs w:val="28"/>
          <w:lang w:val="en-US"/>
        </w:rPr>
        <w:t>A</w:t>
      </w:r>
    </w:p>
    <w:p w14:paraId="687A284D" w14:textId="77777777" w:rsidR="00962EC1" w:rsidRPr="00F32152" w:rsidRDefault="00962EC1" w:rsidP="00F32152">
      <w:pPr>
        <w:spacing w:line="276" w:lineRule="auto"/>
        <w:ind w:firstLine="726"/>
        <w:jc w:val="both"/>
        <w:rPr>
          <w:rFonts w:ascii="Times New Roman" w:hAnsi="Times New Roman" w:cs="Times New Roman"/>
          <w:sz w:val="28"/>
          <w:szCs w:val="28"/>
          <w:lang w:val="en-US"/>
        </w:rPr>
      </w:pPr>
    </w:p>
    <w:p w14:paraId="31690DE8" w14:textId="0B7AED14" w:rsidR="00962EC1" w:rsidRDefault="005C5D01" w:rsidP="00D90714">
      <w:pPr>
        <w:pStyle w:val="1"/>
        <w:spacing w:line="276" w:lineRule="auto"/>
        <w:ind w:firstLine="726"/>
        <w:jc w:val="center"/>
        <w:rPr>
          <w:rStyle w:val="a3"/>
          <w:b/>
          <w:bCs/>
          <w:sz w:val="28"/>
          <w:szCs w:val="28"/>
          <w:lang w:val="en-US"/>
        </w:rPr>
      </w:pPr>
      <w:r w:rsidRPr="00F32152">
        <w:rPr>
          <w:rStyle w:val="a3"/>
          <w:b/>
          <w:bCs/>
          <w:sz w:val="28"/>
          <w:szCs w:val="28"/>
          <w:lang w:val="en-US"/>
        </w:rPr>
        <w:t>PET MARKAZI XONALARI, QO‘SHNI BINOLAR VA ULARGA TUTASH HUDUDLARDA RUXSAT ETILGAN SAMARALI DOZANING QUVVATI (RSDQ)</w:t>
      </w:r>
    </w:p>
    <w:p w14:paraId="05E5C5AD" w14:textId="77777777" w:rsidR="00D90714" w:rsidRPr="00F32152" w:rsidRDefault="00D90714" w:rsidP="00D90714">
      <w:pPr>
        <w:pStyle w:val="1"/>
        <w:spacing w:line="276" w:lineRule="auto"/>
        <w:ind w:firstLine="726"/>
        <w:jc w:val="center"/>
        <w:rPr>
          <w:sz w:val="28"/>
          <w:szCs w:val="28"/>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709"/>
        <w:gridCol w:w="1882"/>
      </w:tblGrid>
      <w:tr w:rsidR="00962EC1" w:rsidRPr="00F32152" w14:paraId="3E86E2EC" w14:textId="77777777" w:rsidTr="00DE535B">
        <w:trPr>
          <w:trHeight w:hRule="exact" w:val="838"/>
          <w:jc w:val="center"/>
        </w:trPr>
        <w:tc>
          <w:tcPr>
            <w:tcW w:w="7709" w:type="dxa"/>
            <w:tcBorders>
              <w:top w:val="single" w:sz="4" w:space="0" w:color="auto"/>
              <w:left w:val="single" w:sz="4" w:space="0" w:color="auto"/>
            </w:tcBorders>
            <w:shd w:val="clear" w:color="auto" w:fill="auto"/>
            <w:vAlign w:val="center"/>
          </w:tcPr>
          <w:p w14:paraId="26474165" w14:textId="77777777" w:rsidR="00962EC1" w:rsidRPr="00F32152" w:rsidRDefault="005C5D01" w:rsidP="00DE535B">
            <w:pPr>
              <w:pStyle w:val="a7"/>
              <w:spacing w:line="276" w:lineRule="auto"/>
              <w:jc w:val="center"/>
              <w:rPr>
                <w:sz w:val="28"/>
                <w:szCs w:val="28"/>
              </w:rPr>
            </w:pPr>
            <w:r w:rsidRPr="00F32152">
              <w:rPr>
                <w:rStyle w:val="a6"/>
                <w:b/>
                <w:bCs/>
                <w:sz w:val="28"/>
                <w:szCs w:val="28"/>
              </w:rPr>
              <w:t>Bino, hudud</w:t>
            </w:r>
          </w:p>
        </w:tc>
        <w:tc>
          <w:tcPr>
            <w:tcW w:w="1882" w:type="dxa"/>
            <w:tcBorders>
              <w:top w:val="single" w:sz="4" w:space="0" w:color="auto"/>
              <w:left w:val="single" w:sz="4" w:space="0" w:color="auto"/>
              <w:right w:val="single" w:sz="4" w:space="0" w:color="auto"/>
            </w:tcBorders>
            <w:shd w:val="clear" w:color="auto" w:fill="auto"/>
            <w:vAlign w:val="center"/>
          </w:tcPr>
          <w:p w14:paraId="16A47771" w14:textId="77777777" w:rsidR="00962EC1" w:rsidRPr="00F32152" w:rsidRDefault="00C149D7" w:rsidP="00DE535B">
            <w:pPr>
              <w:spacing w:line="276" w:lineRule="auto"/>
              <w:jc w:val="both"/>
              <w:rPr>
                <w:rFonts w:ascii="Times New Roman" w:hAnsi="Times New Roman" w:cs="Times New Roman"/>
                <w:b/>
                <w:bCs/>
                <w:sz w:val="28"/>
                <w:szCs w:val="28"/>
              </w:rPr>
            </w:pPr>
            <w:r w:rsidRPr="00F32152">
              <w:rPr>
                <w:rFonts w:ascii="Times New Roman" w:hAnsi="Times New Roman" w:cs="Times New Roman"/>
                <w:b/>
                <w:bCs/>
                <w:sz w:val="28"/>
                <w:szCs w:val="28"/>
                <w:lang w:val="en-US"/>
              </w:rPr>
              <w:t>H</w:t>
            </w:r>
            <w:r w:rsidRPr="00F32152">
              <w:rPr>
                <w:rFonts w:ascii="Times New Roman" w:hAnsi="Times New Roman" w:cs="Times New Roman"/>
                <w:b/>
                <w:bCs/>
                <w:sz w:val="28"/>
                <w:szCs w:val="28"/>
                <w:vertAlign w:val="subscript"/>
              </w:rPr>
              <w:t xml:space="preserve">pr, </w:t>
            </w:r>
            <w:r w:rsidRPr="00F32152">
              <w:rPr>
                <w:rFonts w:ascii="Times New Roman" w:hAnsi="Times New Roman" w:cs="Times New Roman"/>
                <w:b/>
                <w:bCs/>
                <w:sz w:val="28"/>
                <w:szCs w:val="28"/>
              </w:rPr>
              <w:t>mkZv/soat</w:t>
            </w:r>
          </w:p>
        </w:tc>
      </w:tr>
      <w:tr w:rsidR="00962EC1" w:rsidRPr="00F32152" w14:paraId="439C95D6" w14:textId="77777777">
        <w:trPr>
          <w:trHeight w:hRule="exact" w:val="1109"/>
          <w:jc w:val="center"/>
        </w:trPr>
        <w:tc>
          <w:tcPr>
            <w:tcW w:w="7709" w:type="dxa"/>
            <w:tcBorders>
              <w:top w:val="single" w:sz="4" w:space="0" w:color="auto"/>
              <w:left w:val="single" w:sz="4" w:space="0" w:color="auto"/>
            </w:tcBorders>
            <w:shd w:val="clear" w:color="auto" w:fill="auto"/>
            <w:vAlign w:val="bottom"/>
          </w:tcPr>
          <w:p w14:paraId="57BC4C67" w14:textId="05DDD285" w:rsidR="00962EC1" w:rsidRPr="00F32152" w:rsidRDefault="00AA1C6B" w:rsidP="00F32152">
            <w:pPr>
              <w:pStyle w:val="a7"/>
              <w:spacing w:line="276" w:lineRule="auto"/>
              <w:ind w:firstLine="726"/>
              <w:jc w:val="both"/>
              <w:rPr>
                <w:sz w:val="28"/>
                <w:szCs w:val="28"/>
              </w:rPr>
            </w:pPr>
            <w:r w:rsidRPr="00AA1C6B">
              <w:rPr>
                <w:rStyle w:val="a6"/>
                <w:sz w:val="28"/>
                <w:szCs w:val="28"/>
              </w:rPr>
              <w:t>“</w:t>
            </w:r>
            <w:r w:rsidR="005C5D01" w:rsidRPr="00F32152">
              <w:rPr>
                <w:rStyle w:val="a6"/>
                <w:sz w:val="28"/>
                <w:szCs w:val="28"/>
              </w:rPr>
              <w:t>A</w:t>
            </w:r>
            <w:r w:rsidRPr="00AA1C6B">
              <w:rPr>
                <w:rStyle w:val="a6"/>
                <w:sz w:val="28"/>
                <w:szCs w:val="28"/>
              </w:rPr>
              <w:t>”</w:t>
            </w:r>
            <w:r w:rsidR="005C5D01" w:rsidRPr="00F32152">
              <w:rPr>
                <w:rStyle w:val="a6"/>
                <w:sz w:val="28"/>
                <w:szCs w:val="28"/>
              </w:rPr>
              <w:t xml:space="preserve"> toifadagi xodimlar doimiy bo‘ladigan xonalar (radionuklid ta’minoti blokining barcha xonalari, boshqaruv pulti, skaner xonasi, qadoqlash xonasi, generator xonasi, yuvish xonasi, diagnostika bo‘limi yo‘lagi, shifokor xonasi)</w:t>
            </w:r>
          </w:p>
        </w:tc>
        <w:tc>
          <w:tcPr>
            <w:tcW w:w="1882" w:type="dxa"/>
            <w:tcBorders>
              <w:top w:val="single" w:sz="4" w:space="0" w:color="auto"/>
              <w:left w:val="single" w:sz="4" w:space="0" w:color="auto"/>
              <w:right w:val="single" w:sz="4" w:space="0" w:color="auto"/>
            </w:tcBorders>
            <w:shd w:val="clear" w:color="auto" w:fill="auto"/>
          </w:tcPr>
          <w:p w14:paraId="6DCBEEFF"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12,0</w:t>
            </w:r>
          </w:p>
        </w:tc>
      </w:tr>
      <w:tr w:rsidR="00962EC1" w:rsidRPr="00F32152" w14:paraId="23F5658D" w14:textId="77777777">
        <w:trPr>
          <w:trHeight w:hRule="exact" w:val="1118"/>
          <w:jc w:val="center"/>
        </w:trPr>
        <w:tc>
          <w:tcPr>
            <w:tcW w:w="7709" w:type="dxa"/>
            <w:tcBorders>
              <w:top w:val="single" w:sz="4" w:space="0" w:color="auto"/>
              <w:left w:val="single" w:sz="4" w:space="0" w:color="auto"/>
            </w:tcBorders>
            <w:shd w:val="clear" w:color="auto" w:fill="auto"/>
            <w:vAlign w:val="bottom"/>
          </w:tcPr>
          <w:p w14:paraId="692D0D7A" w14:textId="24EE57EE" w:rsidR="00962EC1" w:rsidRPr="00F32152" w:rsidRDefault="00AA1C6B" w:rsidP="00F32152">
            <w:pPr>
              <w:pStyle w:val="a7"/>
              <w:spacing w:line="276" w:lineRule="auto"/>
              <w:ind w:firstLine="726"/>
              <w:jc w:val="both"/>
              <w:rPr>
                <w:sz w:val="28"/>
                <w:szCs w:val="28"/>
              </w:rPr>
            </w:pPr>
            <w:r w:rsidRPr="00AA1C6B">
              <w:rPr>
                <w:rStyle w:val="a6"/>
                <w:sz w:val="28"/>
                <w:szCs w:val="28"/>
              </w:rPr>
              <w:t>“</w:t>
            </w:r>
            <w:r w:rsidRPr="00F32152">
              <w:rPr>
                <w:rStyle w:val="a6"/>
                <w:sz w:val="28"/>
                <w:szCs w:val="28"/>
              </w:rPr>
              <w:t>A</w:t>
            </w:r>
            <w:r w:rsidRPr="00AA1C6B">
              <w:rPr>
                <w:rStyle w:val="a6"/>
                <w:sz w:val="28"/>
                <w:szCs w:val="28"/>
              </w:rPr>
              <w:t>”</w:t>
            </w:r>
            <w:r w:rsidR="005C5D01" w:rsidRPr="00F32152">
              <w:rPr>
                <w:rStyle w:val="a6"/>
                <w:sz w:val="28"/>
                <w:szCs w:val="28"/>
              </w:rPr>
              <w:t xml:space="preserve"> toifadagi xodimlarning vaqtincha bo‘lish xonalari (muolaja xonalari, RFP yuborilgan bemorlar uchun xonalar, siklotron va tomografga xizmat ko‘rsatish texnik xonalari, saqlash xonasi)</w:t>
            </w:r>
          </w:p>
        </w:tc>
        <w:tc>
          <w:tcPr>
            <w:tcW w:w="1882" w:type="dxa"/>
            <w:tcBorders>
              <w:top w:val="single" w:sz="4" w:space="0" w:color="auto"/>
              <w:left w:val="single" w:sz="4" w:space="0" w:color="auto"/>
              <w:right w:val="single" w:sz="4" w:space="0" w:color="auto"/>
            </w:tcBorders>
            <w:shd w:val="clear" w:color="auto" w:fill="auto"/>
          </w:tcPr>
          <w:p w14:paraId="006B0041"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24</w:t>
            </w:r>
          </w:p>
        </w:tc>
      </w:tr>
      <w:tr w:rsidR="00962EC1" w:rsidRPr="00F32152" w14:paraId="1A1865F9" w14:textId="77777777">
        <w:trPr>
          <w:trHeight w:hRule="exact" w:val="835"/>
          <w:jc w:val="center"/>
        </w:trPr>
        <w:tc>
          <w:tcPr>
            <w:tcW w:w="7709" w:type="dxa"/>
            <w:tcBorders>
              <w:top w:val="single" w:sz="4" w:space="0" w:color="auto"/>
              <w:left w:val="single" w:sz="4" w:space="0" w:color="auto"/>
            </w:tcBorders>
            <w:shd w:val="clear" w:color="auto" w:fill="auto"/>
            <w:vAlign w:val="bottom"/>
          </w:tcPr>
          <w:p w14:paraId="1845A4F3" w14:textId="3A39F65F" w:rsidR="00962EC1" w:rsidRPr="00F32152" w:rsidRDefault="00AA1C6B" w:rsidP="00F32152">
            <w:pPr>
              <w:pStyle w:val="a7"/>
              <w:spacing w:line="276" w:lineRule="auto"/>
              <w:ind w:firstLine="726"/>
              <w:jc w:val="both"/>
              <w:rPr>
                <w:sz w:val="28"/>
                <w:szCs w:val="28"/>
                <w:lang w:val="en-US"/>
              </w:rPr>
            </w:pPr>
            <w:r w:rsidRPr="00AA1C6B">
              <w:rPr>
                <w:rStyle w:val="a6"/>
                <w:sz w:val="28"/>
                <w:szCs w:val="28"/>
                <w:lang w:val="en-US"/>
              </w:rPr>
              <w:t>“</w:t>
            </w:r>
            <w:r>
              <w:rPr>
                <w:rStyle w:val="a6"/>
                <w:sz w:val="28"/>
                <w:szCs w:val="28"/>
                <w:lang w:val="en-US"/>
              </w:rPr>
              <w:t>B</w:t>
            </w:r>
            <w:r w:rsidRPr="00AA1C6B">
              <w:rPr>
                <w:rStyle w:val="a6"/>
                <w:sz w:val="28"/>
                <w:szCs w:val="28"/>
                <w:lang w:val="en-US"/>
              </w:rPr>
              <w:t>”</w:t>
            </w:r>
            <w:r w:rsidR="005C5D01" w:rsidRPr="00F32152">
              <w:rPr>
                <w:rStyle w:val="a6"/>
                <w:sz w:val="28"/>
                <w:szCs w:val="28"/>
                <w:lang w:val="en-US"/>
              </w:rPr>
              <w:t xml:space="preserve"> toifasidagi doimiy ish o‘rinlari mavjud bo‘lgan, nurlanish manbalari bilan ish olib boriladigan xonalar bilan vertikal va gorizontal ravishda tutash xonalar</w:t>
            </w:r>
          </w:p>
        </w:tc>
        <w:tc>
          <w:tcPr>
            <w:tcW w:w="1882" w:type="dxa"/>
            <w:tcBorders>
              <w:top w:val="single" w:sz="4" w:space="0" w:color="auto"/>
              <w:left w:val="single" w:sz="4" w:space="0" w:color="auto"/>
              <w:right w:val="single" w:sz="4" w:space="0" w:color="auto"/>
            </w:tcBorders>
            <w:shd w:val="clear" w:color="auto" w:fill="auto"/>
          </w:tcPr>
          <w:p w14:paraId="42D5AB46"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2,4</w:t>
            </w:r>
          </w:p>
        </w:tc>
      </w:tr>
      <w:tr w:rsidR="00962EC1" w:rsidRPr="00F32152" w14:paraId="677319E6" w14:textId="77777777">
        <w:trPr>
          <w:trHeight w:hRule="exact" w:val="840"/>
          <w:jc w:val="center"/>
        </w:trPr>
        <w:tc>
          <w:tcPr>
            <w:tcW w:w="7709" w:type="dxa"/>
            <w:tcBorders>
              <w:top w:val="single" w:sz="4" w:space="0" w:color="auto"/>
              <w:left w:val="single" w:sz="4" w:space="0" w:color="auto"/>
            </w:tcBorders>
            <w:shd w:val="clear" w:color="auto" w:fill="auto"/>
            <w:vAlign w:val="bottom"/>
          </w:tcPr>
          <w:p w14:paraId="350CD2D5"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Doimiy ish o‘rinlari bo‘lmagan, nurlanish manbalari bilan ish olib boriladigan xonalarga vertikal va gorizontal ravishda tutash xonalar (vestibyul, zinapoya maydoni, yo‘lak, hojatxona, ombor)</w:t>
            </w:r>
          </w:p>
        </w:tc>
        <w:tc>
          <w:tcPr>
            <w:tcW w:w="1882" w:type="dxa"/>
            <w:tcBorders>
              <w:top w:val="single" w:sz="4" w:space="0" w:color="auto"/>
              <w:left w:val="single" w:sz="4" w:space="0" w:color="auto"/>
              <w:right w:val="single" w:sz="4" w:space="0" w:color="auto"/>
            </w:tcBorders>
            <w:shd w:val="clear" w:color="auto" w:fill="auto"/>
          </w:tcPr>
          <w:p w14:paraId="4800F2E5"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10</w:t>
            </w:r>
          </w:p>
        </w:tc>
      </w:tr>
      <w:tr w:rsidR="00962EC1" w:rsidRPr="00F32152" w14:paraId="4FD341F0" w14:textId="77777777" w:rsidTr="00AA1C6B">
        <w:trPr>
          <w:trHeight w:hRule="exact" w:val="765"/>
          <w:jc w:val="center"/>
        </w:trPr>
        <w:tc>
          <w:tcPr>
            <w:tcW w:w="7709" w:type="dxa"/>
            <w:tcBorders>
              <w:top w:val="single" w:sz="4" w:space="0" w:color="auto"/>
              <w:left w:val="single" w:sz="4" w:space="0" w:color="auto"/>
            </w:tcBorders>
            <w:shd w:val="clear" w:color="auto" w:fill="auto"/>
            <w:vAlign w:val="bottom"/>
          </w:tcPr>
          <w:p w14:paraId="45B57D2C" w14:textId="77777777" w:rsidR="00962EC1" w:rsidRPr="00F32152" w:rsidRDefault="005C5D01" w:rsidP="00F32152">
            <w:pPr>
              <w:pStyle w:val="a7"/>
              <w:spacing w:line="276" w:lineRule="auto"/>
              <w:ind w:firstLine="726"/>
              <w:jc w:val="both"/>
              <w:rPr>
                <w:sz w:val="28"/>
                <w:szCs w:val="28"/>
                <w:lang w:val="en-US"/>
              </w:rPr>
            </w:pPr>
            <w:r w:rsidRPr="00F32152">
              <w:rPr>
                <w:rStyle w:val="a6"/>
                <w:sz w:val="28"/>
                <w:szCs w:val="28"/>
                <w:lang w:val="en-US"/>
              </w:rPr>
              <w:t>"B" toifadagi vaqti-vaqti bilan foydalaniladigan xonalar (texnik qavat, yerto‘la, chordoq)</w:t>
            </w:r>
          </w:p>
        </w:tc>
        <w:tc>
          <w:tcPr>
            <w:tcW w:w="1882" w:type="dxa"/>
            <w:tcBorders>
              <w:top w:val="single" w:sz="4" w:space="0" w:color="auto"/>
              <w:left w:val="single" w:sz="4" w:space="0" w:color="auto"/>
              <w:right w:val="single" w:sz="4" w:space="0" w:color="auto"/>
            </w:tcBorders>
            <w:shd w:val="clear" w:color="auto" w:fill="auto"/>
          </w:tcPr>
          <w:p w14:paraId="5E8FDB0C"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40</w:t>
            </w:r>
          </w:p>
        </w:tc>
      </w:tr>
      <w:tr w:rsidR="00962EC1" w:rsidRPr="00F32152" w14:paraId="54936024" w14:textId="77777777" w:rsidTr="00AA1C6B">
        <w:trPr>
          <w:trHeight w:hRule="exact" w:val="719"/>
          <w:jc w:val="center"/>
        </w:trPr>
        <w:tc>
          <w:tcPr>
            <w:tcW w:w="7709" w:type="dxa"/>
            <w:tcBorders>
              <w:top w:val="single" w:sz="4" w:space="0" w:color="auto"/>
              <w:left w:val="single" w:sz="4" w:space="0" w:color="auto"/>
            </w:tcBorders>
            <w:shd w:val="clear" w:color="auto" w:fill="auto"/>
            <w:vAlign w:val="bottom"/>
          </w:tcPr>
          <w:p w14:paraId="76956136" w14:textId="77777777" w:rsidR="00962EC1" w:rsidRPr="00F32152" w:rsidRDefault="005C5D01" w:rsidP="00F32152">
            <w:pPr>
              <w:pStyle w:val="a7"/>
              <w:spacing w:line="276" w:lineRule="auto"/>
              <w:ind w:firstLine="726"/>
              <w:jc w:val="both"/>
              <w:rPr>
                <w:sz w:val="28"/>
                <w:szCs w:val="28"/>
                <w:lang w:val="en-US"/>
              </w:rPr>
            </w:pPr>
            <w:r w:rsidRPr="00F32152">
              <w:rPr>
                <w:rStyle w:val="a6"/>
                <w:sz w:val="28"/>
                <w:szCs w:val="28"/>
                <w:lang w:val="en-US"/>
              </w:rPr>
              <w:t>Xodimlar toifasiga kiritilmagan shaxslarning doimiy ish o‘rinlari mavjud bo‘lgan xonalar</w:t>
            </w:r>
          </w:p>
        </w:tc>
        <w:tc>
          <w:tcPr>
            <w:tcW w:w="1882" w:type="dxa"/>
            <w:tcBorders>
              <w:top w:val="single" w:sz="4" w:space="0" w:color="auto"/>
              <w:left w:val="single" w:sz="4" w:space="0" w:color="auto"/>
              <w:right w:val="single" w:sz="4" w:space="0" w:color="auto"/>
            </w:tcBorders>
            <w:shd w:val="clear" w:color="auto" w:fill="auto"/>
          </w:tcPr>
          <w:p w14:paraId="5BBF4A54"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0,5</w:t>
            </w:r>
          </w:p>
        </w:tc>
      </w:tr>
      <w:tr w:rsidR="00962EC1" w:rsidRPr="00F32152" w14:paraId="193F94B0" w14:textId="77777777" w:rsidTr="00AA1C6B">
        <w:trPr>
          <w:trHeight w:hRule="exact" w:val="559"/>
          <w:jc w:val="center"/>
        </w:trPr>
        <w:tc>
          <w:tcPr>
            <w:tcW w:w="7709" w:type="dxa"/>
            <w:tcBorders>
              <w:top w:val="single" w:sz="4" w:space="0" w:color="auto"/>
              <w:left w:val="single" w:sz="4" w:space="0" w:color="auto"/>
            </w:tcBorders>
            <w:shd w:val="clear" w:color="auto" w:fill="auto"/>
            <w:vAlign w:val="bottom"/>
          </w:tcPr>
          <w:p w14:paraId="34DC26EF" w14:textId="77777777" w:rsidR="00962EC1" w:rsidRPr="00F32152" w:rsidRDefault="005C5D01" w:rsidP="00F32152">
            <w:pPr>
              <w:pStyle w:val="a7"/>
              <w:spacing w:line="276" w:lineRule="auto"/>
              <w:ind w:firstLine="726"/>
              <w:jc w:val="both"/>
              <w:rPr>
                <w:sz w:val="28"/>
                <w:szCs w:val="28"/>
                <w:lang w:val="en-US"/>
              </w:rPr>
            </w:pPr>
            <w:r w:rsidRPr="00F32152">
              <w:rPr>
                <w:rStyle w:val="a6"/>
                <w:sz w:val="28"/>
                <w:szCs w:val="28"/>
                <w:lang w:val="en-US"/>
              </w:rPr>
              <w:t>Radiologik bo‘lmagan bemorlar shifoxonasi palatalari</w:t>
            </w:r>
          </w:p>
        </w:tc>
        <w:tc>
          <w:tcPr>
            <w:tcW w:w="1882" w:type="dxa"/>
            <w:tcBorders>
              <w:top w:val="single" w:sz="4" w:space="0" w:color="auto"/>
              <w:left w:val="single" w:sz="4" w:space="0" w:color="auto"/>
              <w:right w:val="single" w:sz="4" w:space="0" w:color="auto"/>
            </w:tcBorders>
            <w:shd w:val="clear" w:color="auto" w:fill="auto"/>
            <w:vAlign w:val="bottom"/>
          </w:tcPr>
          <w:p w14:paraId="7CCE8134"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1,2</w:t>
            </w:r>
          </w:p>
        </w:tc>
      </w:tr>
      <w:tr w:rsidR="00962EC1" w:rsidRPr="00F32152" w14:paraId="65511F8D" w14:textId="77777777" w:rsidTr="00AA1C6B">
        <w:trPr>
          <w:trHeight w:hRule="exact" w:val="567"/>
          <w:jc w:val="center"/>
        </w:trPr>
        <w:tc>
          <w:tcPr>
            <w:tcW w:w="7709" w:type="dxa"/>
            <w:tcBorders>
              <w:top w:val="single" w:sz="4" w:space="0" w:color="auto"/>
              <w:left w:val="single" w:sz="4" w:space="0" w:color="auto"/>
              <w:bottom w:val="single" w:sz="4" w:space="0" w:color="auto"/>
            </w:tcBorders>
            <w:shd w:val="clear" w:color="auto" w:fill="auto"/>
            <w:vAlign w:val="bottom"/>
          </w:tcPr>
          <w:p w14:paraId="3737F3E3" w14:textId="48C721DB" w:rsidR="00962EC1" w:rsidRPr="00F32152" w:rsidRDefault="00AA1C6B" w:rsidP="00F32152">
            <w:pPr>
              <w:pStyle w:val="a7"/>
              <w:spacing w:line="276" w:lineRule="auto"/>
              <w:ind w:firstLine="726"/>
              <w:jc w:val="both"/>
              <w:rPr>
                <w:sz w:val="28"/>
                <w:szCs w:val="28"/>
                <w:lang w:val="en-US"/>
              </w:rPr>
            </w:pPr>
            <w:r>
              <w:rPr>
                <w:rStyle w:val="a6"/>
                <w:sz w:val="28"/>
                <w:szCs w:val="28"/>
                <w:lang w:val="en-US"/>
              </w:rPr>
              <w:t>III</w:t>
            </w:r>
            <w:r w:rsidR="005C5D01" w:rsidRPr="00F32152">
              <w:rPr>
                <w:rStyle w:val="a6"/>
                <w:sz w:val="28"/>
                <w:szCs w:val="28"/>
                <w:lang w:val="en-US"/>
              </w:rPr>
              <w:t xml:space="preserve"> xonalarning tashqi devorlariga tutash hudud</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bottom"/>
          </w:tcPr>
          <w:p w14:paraId="78941E08"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2,4</w:t>
            </w:r>
          </w:p>
        </w:tc>
      </w:tr>
    </w:tbl>
    <w:p w14:paraId="06A05BB1" w14:textId="77777777" w:rsidR="00AA1C6B" w:rsidRDefault="00AA1C6B" w:rsidP="00F32152">
      <w:pPr>
        <w:pStyle w:val="1"/>
        <w:spacing w:line="276" w:lineRule="auto"/>
        <w:ind w:firstLine="726"/>
        <w:jc w:val="both"/>
        <w:rPr>
          <w:rStyle w:val="a3"/>
          <w:i/>
          <w:iCs/>
          <w:sz w:val="28"/>
          <w:szCs w:val="28"/>
        </w:rPr>
      </w:pPr>
    </w:p>
    <w:p w14:paraId="43ABEDCA" w14:textId="77777777" w:rsidR="00FC2CCC" w:rsidRDefault="00FC2CCC" w:rsidP="00AA1C6B">
      <w:pPr>
        <w:pStyle w:val="1"/>
        <w:spacing w:line="276" w:lineRule="auto"/>
        <w:ind w:firstLine="726"/>
        <w:jc w:val="both"/>
        <w:rPr>
          <w:rStyle w:val="a3"/>
          <w:i/>
          <w:iCs/>
          <w:sz w:val="28"/>
          <w:szCs w:val="28"/>
          <w:lang w:val="en-US"/>
        </w:rPr>
      </w:pPr>
    </w:p>
    <w:p w14:paraId="6BA675C1" w14:textId="68349102" w:rsidR="00AA1C6B" w:rsidRPr="00AA1C6B" w:rsidRDefault="005C5D01" w:rsidP="00AA1C6B">
      <w:pPr>
        <w:pStyle w:val="1"/>
        <w:spacing w:line="276" w:lineRule="auto"/>
        <w:ind w:firstLine="726"/>
        <w:jc w:val="both"/>
        <w:rPr>
          <w:sz w:val="28"/>
          <w:szCs w:val="28"/>
          <w:lang w:val="en-US"/>
        </w:rPr>
      </w:pPr>
      <w:r w:rsidRPr="00AA1C6B">
        <w:rPr>
          <w:rStyle w:val="a3"/>
          <w:i/>
          <w:iCs/>
          <w:sz w:val="28"/>
          <w:szCs w:val="28"/>
          <w:lang w:val="en-US"/>
        </w:rPr>
        <w:lastRenderedPageBreak/>
        <w:t>Izoh:</w:t>
      </w:r>
    </w:p>
    <w:p w14:paraId="15996254" w14:textId="16581275" w:rsidR="00962EC1" w:rsidRPr="00AA1C6B" w:rsidRDefault="00F727E1" w:rsidP="00F727E1">
      <w:pPr>
        <w:pStyle w:val="1"/>
        <w:spacing w:line="276" w:lineRule="auto"/>
        <w:ind w:firstLine="726"/>
        <w:jc w:val="both"/>
        <w:rPr>
          <w:sz w:val="28"/>
          <w:szCs w:val="28"/>
          <w:lang w:val="en-US"/>
        </w:rPr>
      </w:pPr>
      <w:r w:rsidRPr="00F727E1">
        <w:rPr>
          <w:rStyle w:val="a3"/>
          <w:i/>
          <w:iCs/>
          <w:sz w:val="28"/>
          <w:szCs w:val="28"/>
          <w:lang w:val="en-US"/>
        </w:rPr>
        <w:t>-</w:t>
      </w:r>
      <w:r>
        <w:rPr>
          <w:rStyle w:val="a3"/>
          <w:i/>
          <w:iCs/>
          <w:sz w:val="28"/>
          <w:szCs w:val="28"/>
          <w:lang w:val="en-US"/>
        </w:rPr>
        <w:t xml:space="preserve"> </w:t>
      </w:r>
      <w:r w:rsidR="005C5D01" w:rsidRPr="00F32152">
        <w:rPr>
          <w:rStyle w:val="a3"/>
          <w:i/>
          <w:iCs/>
          <w:sz w:val="28"/>
          <w:szCs w:val="28"/>
          <w:lang w:val="en-US"/>
        </w:rPr>
        <w:t xml:space="preserve">ruxsat etilgan doza chegaralari: </w:t>
      </w:r>
      <w:r>
        <w:rPr>
          <w:rStyle w:val="a3"/>
          <w:i/>
          <w:iCs/>
          <w:sz w:val="28"/>
          <w:szCs w:val="28"/>
          <w:lang w:val="en-US"/>
        </w:rPr>
        <w:t>“</w:t>
      </w:r>
      <w:r w:rsidR="005C5D01" w:rsidRPr="00F32152">
        <w:rPr>
          <w:rStyle w:val="a3"/>
          <w:i/>
          <w:iCs/>
          <w:sz w:val="28"/>
          <w:szCs w:val="28"/>
          <w:lang w:val="en-US"/>
        </w:rPr>
        <w:t>A</w:t>
      </w:r>
      <w:r>
        <w:rPr>
          <w:rStyle w:val="a3"/>
          <w:i/>
          <w:iCs/>
          <w:sz w:val="28"/>
          <w:szCs w:val="28"/>
          <w:lang w:val="en-US"/>
        </w:rPr>
        <w:t>”</w:t>
      </w:r>
      <w:r w:rsidR="005C5D01" w:rsidRPr="00F32152">
        <w:rPr>
          <w:rStyle w:val="a3"/>
          <w:i/>
          <w:iCs/>
          <w:sz w:val="28"/>
          <w:szCs w:val="28"/>
          <w:lang w:val="en-US"/>
        </w:rPr>
        <w:t xml:space="preserve"> toifadagi xodimlar uchun - yiliga 20 mZv;</w:t>
      </w:r>
    </w:p>
    <w:p w14:paraId="385DF47A" w14:textId="23780EB5" w:rsidR="00962EC1" w:rsidRPr="00F32152" w:rsidRDefault="00F727E1" w:rsidP="00F32152">
      <w:pPr>
        <w:pStyle w:val="1"/>
        <w:numPr>
          <w:ilvl w:val="0"/>
          <w:numId w:val="13"/>
        </w:numPr>
        <w:tabs>
          <w:tab w:val="left" w:pos="267"/>
        </w:tabs>
        <w:spacing w:line="276" w:lineRule="auto"/>
        <w:ind w:firstLine="726"/>
        <w:jc w:val="both"/>
        <w:rPr>
          <w:sz w:val="28"/>
          <w:szCs w:val="28"/>
          <w:lang w:val="en-US"/>
        </w:rPr>
      </w:pPr>
      <w:r>
        <w:rPr>
          <w:rStyle w:val="a3"/>
          <w:i/>
          <w:iCs/>
          <w:sz w:val="28"/>
          <w:szCs w:val="28"/>
          <w:lang w:val="en-US"/>
        </w:rPr>
        <w:t>“</w:t>
      </w:r>
      <w:r w:rsidR="005C5D01" w:rsidRPr="00F32152">
        <w:rPr>
          <w:rStyle w:val="a3"/>
          <w:i/>
          <w:iCs/>
          <w:sz w:val="28"/>
          <w:szCs w:val="28"/>
          <w:lang w:val="en-US"/>
        </w:rPr>
        <w:t>B</w:t>
      </w:r>
      <w:r>
        <w:rPr>
          <w:rStyle w:val="a3"/>
          <w:i/>
          <w:iCs/>
          <w:sz w:val="28"/>
          <w:szCs w:val="28"/>
          <w:lang w:val="en-US"/>
        </w:rPr>
        <w:t>”</w:t>
      </w:r>
      <w:r w:rsidR="005C5D01" w:rsidRPr="00F32152">
        <w:rPr>
          <w:rStyle w:val="a3"/>
          <w:i/>
          <w:iCs/>
          <w:sz w:val="28"/>
          <w:szCs w:val="28"/>
          <w:lang w:val="en-US"/>
        </w:rPr>
        <w:t xml:space="preserve"> toifasi uchun - yiliga 5 mZv;</w:t>
      </w:r>
    </w:p>
    <w:p w14:paraId="0778BC7F" w14:textId="77777777" w:rsidR="00962EC1" w:rsidRPr="00F32152" w:rsidRDefault="005C5D01" w:rsidP="00F32152">
      <w:pPr>
        <w:pStyle w:val="1"/>
        <w:numPr>
          <w:ilvl w:val="0"/>
          <w:numId w:val="13"/>
        </w:numPr>
        <w:tabs>
          <w:tab w:val="left" w:pos="267"/>
        </w:tabs>
        <w:spacing w:line="276" w:lineRule="auto"/>
        <w:ind w:firstLine="726"/>
        <w:jc w:val="both"/>
        <w:rPr>
          <w:sz w:val="28"/>
          <w:szCs w:val="28"/>
        </w:rPr>
      </w:pPr>
      <w:r w:rsidRPr="00F32152">
        <w:rPr>
          <w:rStyle w:val="a3"/>
          <w:i/>
          <w:iCs/>
          <w:sz w:val="28"/>
          <w:szCs w:val="28"/>
        </w:rPr>
        <w:t xml:space="preserve">aholi uchun </w:t>
      </w:r>
      <w:r w:rsidRPr="00F32152">
        <w:rPr>
          <w:sz w:val="28"/>
          <w:szCs w:val="28"/>
        </w:rPr>
        <w:t>-</w:t>
      </w:r>
      <w:r w:rsidRPr="00F32152">
        <w:rPr>
          <w:i/>
          <w:iCs/>
          <w:sz w:val="28"/>
          <w:szCs w:val="28"/>
        </w:rPr>
        <w:t>yiliga 1 mZv;</w:t>
      </w:r>
    </w:p>
    <w:p w14:paraId="3DE41540" w14:textId="77777777" w:rsidR="00962EC1" w:rsidRPr="00F32152" w:rsidRDefault="005C5D01" w:rsidP="00F32152">
      <w:pPr>
        <w:pStyle w:val="1"/>
        <w:numPr>
          <w:ilvl w:val="0"/>
          <w:numId w:val="13"/>
        </w:numPr>
        <w:tabs>
          <w:tab w:val="left" w:pos="267"/>
        </w:tabs>
        <w:spacing w:line="276" w:lineRule="auto"/>
        <w:ind w:firstLine="726"/>
        <w:jc w:val="both"/>
        <w:rPr>
          <w:sz w:val="28"/>
          <w:szCs w:val="28"/>
        </w:rPr>
      </w:pPr>
      <w:r w:rsidRPr="00F32152">
        <w:rPr>
          <w:rStyle w:val="a3"/>
          <w:i/>
          <w:iCs/>
          <w:sz w:val="28"/>
          <w:szCs w:val="28"/>
        </w:rPr>
        <w:t>bir smenada ishlash uchun;</w:t>
      </w:r>
    </w:p>
    <w:p w14:paraId="72100C2B" w14:textId="6973B619" w:rsidR="00962EC1" w:rsidRPr="00F32152" w:rsidRDefault="00F727E1" w:rsidP="00F32152">
      <w:pPr>
        <w:pStyle w:val="1"/>
        <w:numPr>
          <w:ilvl w:val="0"/>
          <w:numId w:val="13"/>
        </w:numPr>
        <w:tabs>
          <w:tab w:val="left" w:pos="267"/>
        </w:tabs>
        <w:spacing w:line="276" w:lineRule="auto"/>
        <w:ind w:firstLine="726"/>
        <w:jc w:val="both"/>
        <w:rPr>
          <w:sz w:val="28"/>
          <w:szCs w:val="28"/>
          <w:lang w:val="en-US"/>
        </w:rPr>
      </w:pPr>
      <w:r>
        <w:rPr>
          <w:rStyle w:val="a3"/>
          <w:i/>
          <w:iCs/>
          <w:sz w:val="28"/>
          <w:szCs w:val="28"/>
          <w:lang w:val="en-US"/>
        </w:rPr>
        <w:t>“</w:t>
      </w:r>
      <w:r w:rsidR="005C5D01" w:rsidRPr="00F32152">
        <w:rPr>
          <w:rStyle w:val="a3"/>
          <w:i/>
          <w:iCs/>
          <w:sz w:val="28"/>
          <w:szCs w:val="28"/>
          <w:lang w:val="en-US"/>
        </w:rPr>
        <w:t>A</w:t>
      </w:r>
      <w:r>
        <w:rPr>
          <w:rStyle w:val="a3"/>
          <w:i/>
          <w:iCs/>
          <w:sz w:val="28"/>
          <w:szCs w:val="28"/>
          <w:lang w:val="en-US"/>
        </w:rPr>
        <w:t>”</w:t>
      </w:r>
      <w:r w:rsidR="005C5D01" w:rsidRPr="00F32152">
        <w:rPr>
          <w:rStyle w:val="a3"/>
          <w:i/>
          <w:iCs/>
          <w:sz w:val="28"/>
          <w:szCs w:val="28"/>
          <w:lang w:val="en-US"/>
        </w:rPr>
        <w:t xml:space="preserve"> toifadagi xodimlarning ish davomiyligi - yiliga 1700 soat,</w:t>
      </w:r>
    </w:p>
    <w:p w14:paraId="6CAFB83E" w14:textId="28C02F4C" w:rsidR="00962EC1" w:rsidRPr="00F32152" w:rsidRDefault="00F727E1" w:rsidP="00F32152">
      <w:pPr>
        <w:pStyle w:val="1"/>
        <w:numPr>
          <w:ilvl w:val="0"/>
          <w:numId w:val="13"/>
        </w:numPr>
        <w:tabs>
          <w:tab w:val="left" w:pos="267"/>
        </w:tabs>
        <w:spacing w:line="276" w:lineRule="auto"/>
        <w:ind w:firstLine="726"/>
        <w:jc w:val="both"/>
        <w:rPr>
          <w:sz w:val="28"/>
          <w:szCs w:val="28"/>
          <w:lang w:val="en-US"/>
        </w:rPr>
      </w:pPr>
      <w:r>
        <w:rPr>
          <w:rStyle w:val="a3"/>
          <w:i/>
          <w:iCs/>
          <w:sz w:val="28"/>
          <w:szCs w:val="28"/>
          <w:lang w:val="en-US"/>
        </w:rPr>
        <w:t>“</w:t>
      </w:r>
      <w:r w:rsidR="005C5D01" w:rsidRPr="00F32152">
        <w:rPr>
          <w:rStyle w:val="a3"/>
          <w:i/>
          <w:iCs/>
          <w:sz w:val="28"/>
          <w:szCs w:val="28"/>
          <w:lang w:val="en-US"/>
        </w:rPr>
        <w:t>B</w:t>
      </w:r>
      <w:r>
        <w:rPr>
          <w:rStyle w:val="a3"/>
          <w:i/>
          <w:iCs/>
          <w:sz w:val="28"/>
          <w:szCs w:val="28"/>
          <w:lang w:val="en-US"/>
        </w:rPr>
        <w:t>”</w:t>
      </w:r>
      <w:r w:rsidR="005C5D01" w:rsidRPr="00F32152">
        <w:rPr>
          <w:rStyle w:val="a3"/>
          <w:i/>
          <w:iCs/>
          <w:sz w:val="28"/>
          <w:szCs w:val="28"/>
          <w:lang w:val="en-US"/>
        </w:rPr>
        <w:t xml:space="preserve"> toifasi uchun - bir smenali ishda yiliga 2000 soat.</w:t>
      </w:r>
      <w:r w:rsidR="005C5D01" w:rsidRPr="00F32152">
        <w:rPr>
          <w:sz w:val="28"/>
          <w:szCs w:val="28"/>
          <w:lang w:val="en-US"/>
        </w:rPr>
        <w:br w:type="page"/>
      </w:r>
    </w:p>
    <w:p w14:paraId="2C3C0EA6" w14:textId="618CCBB4" w:rsidR="00962EC1" w:rsidRPr="00F32152" w:rsidRDefault="00235E8A" w:rsidP="00F727E1">
      <w:pPr>
        <w:pStyle w:val="1"/>
        <w:spacing w:line="276" w:lineRule="auto"/>
        <w:ind w:firstLine="726"/>
        <w:jc w:val="right"/>
        <w:rPr>
          <w:sz w:val="28"/>
          <w:szCs w:val="28"/>
          <w:lang w:val="en-US"/>
        </w:rPr>
      </w:pPr>
      <w:r w:rsidRPr="00F32152">
        <w:rPr>
          <w:rStyle w:val="a3"/>
          <w:b/>
          <w:bCs/>
          <w:sz w:val="28"/>
          <w:szCs w:val="28"/>
          <w:lang w:val="en-US"/>
        </w:rPr>
        <w:lastRenderedPageBreak/>
        <w:t>Ilova</w:t>
      </w:r>
      <w:r w:rsidR="00DA7264" w:rsidRPr="00DA7264">
        <w:rPr>
          <w:rStyle w:val="a3"/>
          <w:b/>
          <w:bCs/>
          <w:sz w:val="28"/>
          <w:szCs w:val="28"/>
          <w:lang w:val="en-US"/>
        </w:rPr>
        <w:t xml:space="preserve"> </w:t>
      </w:r>
      <w:r w:rsidR="00DA7264" w:rsidRPr="00F32152">
        <w:rPr>
          <w:rStyle w:val="a3"/>
          <w:b/>
          <w:bCs/>
          <w:sz w:val="28"/>
          <w:szCs w:val="28"/>
          <w:lang w:val="en-US"/>
        </w:rPr>
        <w:t>B</w:t>
      </w:r>
    </w:p>
    <w:p w14:paraId="170AADFB" w14:textId="77777777" w:rsidR="00962EC1" w:rsidRPr="00F32152" w:rsidRDefault="005C5D01" w:rsidP="00F727E1">
      <w:pPr>
        <w:pStyle w:val="1"/>
        <w:spacing w:line="276" w:lineRule="auto"/>
        <w:ind w:firstLine="726"/>
        <w:jc w:val="center"/>
        <w:rPr>
          <w:sz w:val="28"/>
          <w:szCs w:val="28"/>
          <w:lang w:val="en-US"/>
        </w:rPr>
      </w:pPr>
      <w:r w:rsidRPr="00F32152">
        <w:rPr>
          <w:rStyle w:val="a3"/>
          <w:b/>
          <w:bCs/>
          <w:sz w:val="28"/>
          <w:szCs w:val="28"/>
          <w:lang w:val="en-US"/>
        </w:rPr>
        <w:t>RADIONUKLID TA’MINOTI BLOKINING TAVSIYA ETILADIGAN XONALARI</w:t>
      </w:r>
    </w:p>
    <w:tbl>
      <w:tblPr>
        <w:tblOverlap w:val="never"/>
        <w:tblW w:w="0" w:type="auto"/>
        <w:tblLayout w:type="fixed"/>
        <w:tblCellMar>
          <w:left w:w="10" w:type="dxa"/>
          <w:right w:w="10" w:type="dxa"/>
        </w:tblCellMar>
        <w:tblLook w:val="04A0" w:firstRow="1" w:lastRow="0" w:firstColumn="1" w:lastColumn="0" w:noHBand="0" w:noVBand="1"/>
      </w:tblPr>
      <w:tblGrid>
        <w:gridCol w:w="538"/>
        <w:gridCol w:w="3499"/>
        <w:gridCol w:w="1603"/>
        <w:gridCol w:w="1843"/>
        <w:gridCol w:w="1282"/>
      </w:tblGrid>
      <w:tr w:rsidR="00962EC1" w:rsidRPr="00F32152" w14:paraId="196A0C99" w14:textId="77777777" w:rsidTr="00DD6DA6">
        <w:trPr>
          <w:trHeight w:hRule="exact" w:val="1314"/>
        </w:trPr>
        <w:tc>
          <w:tcPr>
            <w:tcW w:w="538" w:type="dxa"/>
            <w:tcBorders>
              <w:top w:val="single" w:sz="4" w:space="0" w:color="auto"/>
              <w:left w:val="single" w:sz="4" w:space="0" w:color="auto"/>
            </w:tcBorders>
            <w:shd w:val="clear" w:color="auto" w:fill="auto"/>
            <w:vAlign w:val="center"/>
          </w:tcPr>
          <w:p w14:paraId="0FC12817" w14:textId="202CB7C0" w:rsidR="00F727E1" w:rsidRPr="00F727E1" w:rsidRDefault="005C5D01" w:rsidP="00DD6DA6">
            <w:pPr>
              <w:pStyle w:val="a7"/>
              <w:ind w:firstLine="0"/>
              <w:jc w:val="both"/>
              <w:rPr>
                <w:b/>
                <w:bCs/>
                <w:sz w:val="28"/>
                <w:szCs w:val="28"/>
              </w:rPr>
            </w:pPr>
            <w:r w:rsidRPr="00F32152">
              <w:rPr>
                <w:rStyle w:val="a6"/>
                <w:b/>
                <w:bCs/>
                <w:sz w:val="28"/>
                <w:szCs w:val="28"/>
              </w:rPr>
              <w:t>№</w:t>
            </w:r>
          </w:p>
        </w:tc>
        <w:tc>
          <w:tcPr>
            <w:tcW w:w="3499" w:type="dxa"/>
            <w:tcBorders>
              <w:top w:val="single" w:sz="4" w:space="0" w:color="auto"/>
              <w:left w:val="single" w:sz="4" w:space="0" w:color="auto"/>
            </w:tcBorders>
            <w:shd w:val="clear" w:color="auto" w:fill="auto"/>
            <w:vAlign w:val="center"/>
          </w:tcPr>
          <w:p w14:paraId="002BACC9" w14:textId="77777777" w:rsidR="00962EC1" w:rsidRPr="00F32152" w:rsidRDefault="005C5D01" w:rsidP="00DD6DA6">
            <w:pPr>
              <w:pStyle w:val="a7"/>
              <w:ind w:firstLine="0"/>
              <w:jc w:val="both"/>
              <w:rPr>
                <w:sz w:val="28"/>
                <w:szCs w:val="28"/>
              </w:rPr>
            </w:pPr>
            <w:r w:rsidRPr="00F32152">
              <w:rPr>
                <w:rStyle w:val="a6"/>
                <w:b/>
                <w:bCs/>
                <w:sz w:val="28"/>
                <w:szCs w:val="28"/>
              </w:rPr>
              <w:t>Vazifasi</w:t>
            </w:r>
          </w:p>
        </w:tc>
        <w:tc>
          <w:tcPr>
            <w:tcW w:w="1603" w:type="dxa"/>
            <w:tcBorders>
              <w:top w:val="single" w:sz="4" w:space="0" w:color="auto"/>
              <w:left w:val="single" w:sz="4" w:space="0" w:color="auto"/>
            </w:tcBorders>
            <w:shd w:val="clear" w:color="auto" w:fill="auto"/>
            <w:vAlign w:val="center"/>
          </w:tcPr>
          <w:p w14:paraId="269057DD" w14:textId="77777777" w:rsidR="00962EC1" w:rsidRPr="00F32152" w:rsidRDefault="005C5D01" w:rsidP="00DD6DA6">
            <w:pPr>
              <w:pStyle w:val="a7"/>
              <w:ind w:firstLine="0"/>
              <w:jc w:val="both"/>
              <w:rPr>
                <w:sz w:val="28"/>
                <w:szCs w:val="28"/>
              </w:rPr>
            </w:pPr>
            <w:r w:rsidRPr="00F32152">
              <w:rPr>
                <w:rStyle w:val="a6"/>
                <w:b/>
                <w:bCs/>
                <w:sz w:val="28"/>
                <w:szCs w:val="28"/>
              </w:rPr>
              <w:t>Maydoni (</w:t>
            </w:r>
            <w:r w:rsidRPr="00F32152">
              <w:rPr>
                <w:sz w:val="28"/>
                <w:szCs w:val="28"/>
              </w:rPr>
              <w:t>m</w:t>
            </w:r>
            <w:r w:rsidRPr="00F32152">
              <w:rPr>
                <w:rStyle w:val="a6"/>
                <w:b/>
                <w:bCs/>
                <w:sz w:val="28"/>
                <w:szCs w:val="28"/>
                <w:vertAlign w:val="superscript"/>
              </w:rPr>
              <w:t>2</w:t>
            </w:r>
            <w:r w:rsidRPr="00F32152">
              <w:rPr>
                <w:rStyle w:val="a6"/>
                <w:b/>
                <w:bCs/>
                <w:sz w:val="28"/>
                <w:szCs w:val="28"/>
              </w:rPr>
              <w:t>)</w:t>
            </w:r>
          </w:p>
        </w:tc>
        <w:tc>
          <w:tcPr>
            <w:tcW w:w="1843" w:type="dxa"/>
            <w:tcBorders>
              <w:top w:val="single" w:sz="4" w:space="0" w:color="auto"/>
              <w:left w:val="single" w:sz="4" w:space="0" w:color="auto"/>
            </w:tcBorders>
            <w:shd w:val="clear" w:color="auto" w:fill="auto"/>
            <w:vAlign w:val="center"/>
          </w:tcPr>
          <w:p w14:paraId="0A877FA6" w14:textId="286D52F8" w:rsidR="00962EC1" w:rsidRPr="00F32152" w:rsidRDefault="005C5D01" w:rsidP="00DD6DA6">
            <w:pPr>
              <w:pStyle w:val="a7"/>
              <w:ind w:firstLine="0"/>
              <w:jc w:val="both"/>
              <w:rPr>
                <w:sz w:val="28"/>
                <w:szCs w:val="28"/>
              </w:rPr>
            </w:pPr>
            <w:r w:rsidRPr="00F32152">
              <w:rPr>
                <w:rStyle w:val="a6"/>
                <w:b/>
                <w:bCs/>
                <w:sz w:val="28"/>
                <w:szCs w:val="28"/>
              </w:rPr>
              <w:t>Havo almashinuvi (</w:t>
            </w:r>
            <w:r w:rsidR="00DA7264">
              <w:rPr>
                <w:rStyle w:val="a6"/>
                <w:b/>
                <w:bCs/>
                <w:sz w:val="28"/>
                <w:szCs w:val="28"/>
              </w:rPr>
              <w:t>Ч</w:t>
            </w:r>
            <w:r w:rsidRPr="00DD6DA6">
              <w:rPr>
                <w:rStyle w:val="a6"/>
                <w:b/>
                <w:bCs/>
                <w:sz w:val="28"/>
                <w:szCs w:val="28"/>
                <w:vertAlign w:val="superscript"/>
              </w:rPr>
              <w:t>-1</w:t>
            </w:r>
            <w:r w:rsidRPr="00F32152">
              <w:rPr>
                <w:rStyle w:val="a6"/>
                <w:b/>
                <w:bCs/>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0B38B450" w14:textId="6C45BBEF" w:rsidR="00962EC1" w:rsidRPr="00F32152" w:rsidRDefault="005C5D01" w:rsidP="00DD6DA6">
            <w:pPr>
              <w:pStyle w:val="a7"/>
              <w:ind w:firstLine="0"/>
              <w:jc w:val="both"/>
              <w:rPr>
                <w:sz w:val="28"/>
                <w:szCs w:val="28"/>
              </w:rPr>
            </w:pPr>
            <w:r w:rsidRPr="00F32152">
              <w:rPr>
                <w:rStyle w:val="a6"/>
                <w:b/>
                <w:bCs/>
                <w:sz w:val="28"/>
                <w:szCs w:val="28"/>
              </w:rPr>
              <w:t>Bosim (</w:t>
            </w:r>
            <w:r w:rsidR="00DA7264">
              <w:rPr>
                <w:rStyle w:val="a6"/>
                <w:b/>
                <w:bCs/>
                <w:sz w:val="28"/>
                <w:szCs w:val="28"/>
              </w:rPr>
              <w:t>П</w:t>
            </w:r>
            <w:r w:rsidRPr="00F32152">
              <w:rPr>
                <w:rStyle w:val="a6"/>
                <w:b/>
                <w:bCs/>
                <w:sz w:val="28"/>
                <w:szCs w:val="28"/>
              </w:rPr>
              <w:t>a)</w:t>
            </w:r>
          </w:p>
        </w:tc>
      </w:tr>
      <w:tr w:rsidR="00962EC1" w:rsidRPr="00F32152" w14:paraId="61866D21" w14:textId="77777777" w:rsidTr="00DD6DA6">
        <w:trPr>
          <w:trHeight w:hRule="exact" w:val="360"/>
        </w:trPr>
        <w:tc>
          <w:tcPr>
            <w:tcW w:w="538" w:type="dxa"/>
            <w:tcBorders>
              <w:top w:val="single" w:sz="4" w:space="0" w:color="auto"/>
              <w:left w:val="single" w:sz="4" w:space="0" w:color="auto"/>
            </w:tcBorders>
            <w:shd w:val="clear" w:color="auto" w:fill="auto"/>
            <w:vAlign w:val="center"/>
          </w:tcPr>
          <w:p w14:paraId="14721184" w14:textId="77777777" w:rsidR="00962EC1" w:rsidRPr="00F32152" w:rsidRDefault="005C5D01" w:rsidP="00DD6DA6">
            <w:pPr>
              <w:pStyle w:val="a7"/>
              <w:ind w:firstLine="0"/>
              <w:jc w:val="both"/>
              <w:rPr>
                <w:sz w:val="28"/>
                <w:szCs w:val="28"/>
              </w:rPr>
            </w:pPr>
            <w:r w:rsidRPr="00F32152">
              <w:rPr>
                <w:rStyle w:val="a6"/>
                <w:sz w:val="28"/>
                <w:szCs w:val="28"/>
              </w:rPr>
              <w:t>1</w:t>
            </w:r>
          </w:p>
        </w:tc>
        <w:tc>
          <w:tcPr>
            <w:tcW w:w="3499" w:type="dxa"/>
            <w:tcBorders>
              <w:top w:val="single" w:sz="4" w:space="0" w:color="auto"/>
              <w:left w:val="single" w:sz="4" w:space="0" w:color="auto"/>
            </w:tcBorders>
            <w:shd w:val="clear" w:color="auto" w:fill="auto"/>
            <w:vAlign w:val="center"/>
          </w:tcPr>
          <w:p w14:paraId="7716B6D0" w14:textId="77777777" w:rsidR="00962EC1" w:rsidRPr="00F32152" w:rsidRDefault="005C5D01" w:rsidP="00DD6DA6">
            <w:pPr>
              <w:pStyle w:val="a7"/>
              <w:ind w:firstLine="0"/>
              <w:jc w:val="both"/>
              <w:rPr>
                <w:sz w:val="28"/>
                <w:szCs w:val="28"/>
              </w:rPr>
            </w:pPr>
            <w:r w:rsidRPr="00F32152">
              <w:rPr>
                <w:rStyle w:val="a6"/>
                <w:sz w:val="28"/>
                <w:szCs w:val="28"/>
              </w:rPr>
              <w:t>Xodimlar uchun kirish</w:t>
            </w:r>
          </w:p>
        </w:tc>
        <w:tc>
          <w:tcPr>
            <w:tcW w:w="1603" w:type="dxa"/>
            <w:tcBorders>
              <w:top w:val="single" w:sz="4" w:space="0" w:color="auto"/>
              <w:left w:val="single" w:sz="4" w:space="0" w:color="auto"/>
            </w:tcBorders>
            <w:shd w:val="clear" w:color="auto" w:fill="auto"/>
          </w:tcPr>
          <w:p w14:paraId="3D703CCD" w14:textId="77777777" w:rsidR="00962EC1" w:rsidRPr="00F32152" w:rsidRDefault="005C5D01" w:rsidP="0096042D">
            <w:pPr>
              <w:pStyle w:val="a7"/>
              <w:ind w:firstLine="0"/>
              <w:jc w:val="center"/>
              <w:rPr>
                <w:sz w:val="28"/>
                <w:szCs w:val="28"/>
              </w:rPr>
            </w:pPr>
            <w:r w:rsidRPr="00F32152">
              <w:rPr>
                <w:rStyle w:val="a6"/>
                <w:sz w:val="28"/>
                <w:szCs w:val="28"/>
              </w:rPr>
              <w:t>4</w:t>
            </w:r>
          </w:p>
        </w:tc>
        <w:tc>
          <w:tcPr>
            <w:tcW w:w="1843" w:type="dxa"/>
            <w:tcBorders>
              <w:top w:val="single" w:sz="4" w:space="0" w:color="auto"/>
              <w:left w:val="single" w:sz="4" w:space="0" w:color="auto"/>
            </w:tcBorders>
            <w:shd w:val="clear" w:color="auto" w:fill="auto"/>
            <w:vAlign w:val="center"/>
          </w:tcPr>
          <w:p w14:paraId="15D96C67" w14:textId="77777777" w:rsidR="00962EC1" w:rsidRPr="00F32152" w:rsidRDefault="005C5D01" w:rsidP="0096042D">
            <w:pPr>
              <w:pStyle w:val="a7"/>
              <w:ind w:firstLine="0"/>
              <w:jc w:val="center"/>
              <w:rPr>
                <w:sz w:val="28"/>
                <w:szCs w:val="28"/>
              </w:rPr>
            </w:pPr>
            <w:r w:rsidRPr="00F32152">
              <w:rPr>
                <w:rStyle w:val="a6"/>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51205C6C" w14:textId="77777777" w:rsidR="00962EC1" w:rsidRPr="00F32152" w:rsidRDefault="005C5D01" w:rsidP="0096042D">
            <w:pPr>
              <w:pStyle w:val="a7"/>
              <w:ind w:firstLine="0"/>
              <w:jc w:val="center"/>
              <w:rPr>
                <w:sz w:val="28"/>
                <w:szCs w:val="28"/>
              </w:rPr>
            </w:pPr>
            <w:r w:rsidRPr="00F32152">
              <w:rPr>
                <w:rStyle w:val="a6"/>
                <w:sz w:val="28"/>
                <w:szCs w:val="28"/>
              </w:rPr>
              <w:t>-</w:t>
            </w:r>
          </w:p>
        </w:tc>
      </w:tr>
      <w:tr w:rsidR="00962EC1" w:rsidRPr="00F32152" w14:paraId="74A7A6EE" w14:textId="77777777" w:rsidTr="00DD6DA6">
        <w:trPr>
          <w:trHeight w:hRule="exact" w:val="840"/>
        </w:trPr>
        <w:tc>
          <w:tcPr>
            <w:tcW w:w="538" w:type="dxa"/>
            <w:tcBorders>
              <w:top w:val="single" w:sz="4" w:space="0" w:color="auto"/>
              <w:left w:val="single" w:sz="4" w:space="0" w:color="auto"/>
            </w:tcBorders>
            <w:shd w:val="clear" w:color="auto" w:fill="auto"/>
            <w:vAlign w:val="center"/>
          </w:tcPr>
          <w:p w14:paraId="7D157948" w14:textId="77777777" w:rsidR="00962EC1" w:rsidRPr="00F32152" w:rsidRDefault="005C5D01" w:rsidP="00DD6DA6">
            <w:pPr>
              <w:pStyle w:val="a7"/>
              <w:ind w:firstLine="0"/>
              <w:jc w:val="both"/>
              <w:rPr>
                <w:sz w:val="28"/>
                <w:szCs w:val="28"/>
              </w:rPr>
            </w:pPr>
            <w:r w:rsidRPr="00F32152">
              <w:rPr>
                <w:rStyle w:val="a6"/>
                <w:sz w:val="28"/>
                <w:szCs w:val="28"/>
              </w:rPr>
              <w:t>2</w:t>
            </w:r>
          </w:p>
        </w:tc>
        <w:tc>
          <w:tcPr>
            <w:tcW w:w="3499" w:type="dxa"/>
            <w:tcBorders>
              <w:top w:val="single" w:sz="4" w:space="0" w:color="auto"/>
              <w:left w:val="single" w:sz="4" w:space="0" w:color="auto"/>
            </w:tcBorders>
            <w:shd w:val="clear" w:color="auto" w:fill="auto"/>
            <w:vAlign w:val="center"/>
          </w:tcPr>
          <w:p w14:paraId="3BDAA762" w14:textId="77777777" w:rsidR="00962EC1" w:rsidRPr="00F32152" w:rsidRDefault="005C5D01" w:rsidP="00DD6DA6">
            <w:pPr>
              <w:pStyle w:val="a7"/>
              <w:ind w:firstLine="0"/>
              <w:jc w:val="both"/>
              <w:rPr>
                <w:sz w:val="28"/>
                <w:szCs w:val="28"/>
                <w:lang w:val="en-US"/>
              </w:rPr>
            </w:pPr>
            <w:r w:rsidRPr="00F32152">
              <w:rPr>
                <w:rStyle w:val="a6"/>
                <w:sz w:val="28"/>
                <w:szCs w:val="28"/>
                <w:lang w:val="en-US"/>
              </w:rPr>
              <w:t>Xodimlar xonalari - shtat jadvaliga muvofiq</w:t>
            </w:r>
          </w:p>
        </w:tc>
        <w:tc>
          <w:tcPr>
            <w:tcW w:w="1603" w:type="dxa"/>
            <w:tcBorders>
              <w:top w:val="single" w:sz="4" w:space="0" w:color="auto"/>
              <w:left w:val="single" w:sz="4" w:space="0" w:color="auto"/>
            </w:tcBorders>
            <w:shd w:val="clear" w:color="auto" w:fill="auto"/>
            <w:vAlign w:val="center"/>
          </w:tcPr>
          <w:p w14:paraId="4E54278D" w14:textId="77777777" w:rsidR="00962EC1" w:rsidRPr="00F32152" w:rsidRDefault="005C5D01" w:rsidP="0096042D">
            <w:pPr>
              <w:pStyle w:val="a7"/>
              <w:ind w:firstLine="0"/>
              <w:jc w:val="center"/>
              <w:rPr>
                <w:sz w:val="28"/>
                <w:szCs w:val="28"/>
              </w:rPr>
            </w:pPr>
            <w:r w:rsidRPr="00F32152">
              <w:rPr>
                <w:rStyle w:val="a6"/>
                <w:sz w:val="28"/>
                <w:szCs w:val="28"/>
              </w:rPr>
              <w:t>Har bir xona 10 m2dan</w:t>
            </w:r>
          </w:p>
        </w:tc>
        <w:tc>
          <w:tcPr>
            <w:tcW w:w="1843" w:type="dxa"/>
            <w:tcBorders>
              <w:top w:val="single" w:sz="4" w:space="0" w:color="auto"/>
              <w:left w:val="single" w:sz="4" w:space="0" w:color="auto"/>
            </w:tcBorders>
            <w:shd w:val="clear" w:color="auto" w:fill="auto"/>
            <w:vAlign w:val="center"/>
          </w:tcPr>
          <w:p w14:paraId="0D7E3AF8" w14:textId="77777777" w:rsidR="00962EC1" w:rsidRPr="00F32152" w:rsidRDefault="005C5D01" w:rsidP="0096042D">
            <w:pPr>
              <w:pStyle w:val="a7"/>
              <w:ind w:firstLine="0"/>
              <w:jc w:val="center"/>
              <w:rPr>
                <w:sz w:val="28"/>
                <w:szCs w:val="28"/>
              </w:rPr>
            </w:pPr>
            <w:r w:rsidRPr="00F32152">
              <w:rPr>
                <w:rStyle w:val="a6"/>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3EA90167" w14:textId="77777777" w:rsidR="00962EC1" w:rsidRPr="00F32152" w:rsidRDefault="005C5D01" w:rsidP="0096042D">
            <w:pPr>
              <w:pStyle w:val="a7"/>
              <w:ind w:firstLine="0"/>
              <w:jc w:val="center"/>
              <w:rPr>
                <w:sz w:val="28"/>
                <w:szCs w:val="28"/>
              </w:rPr>
            </w:pPr>
            <w:r w:rsidRPr="00F32152">
              <w:rPr>
                <w:rStyle w:val="a6"/>
                <w:sz w:val="28"/>
                <w:szCs w:val="28"/>
              </w:rPr>
              <w:t>-</w:t>
            </w:r>
          </w:p>
        </w:tc>
      </w:tr>
      <w:tr w:rsidR="00962EC1" w:rsidRPr="00F32152" w14:paraId="19ED7D74" w14:textId="77777777" w:rsidTr="00DD6DA6">
        <w:trPr>
          <w:trHeight w:hRule="exact" w:val="717"/>
        </w:trPr>
        <w:tc>
          <w:tcPr>
            <w:tcW w:w="538" w:type="dxa"/>
            <w:tcBorders>
              <w:top w:val="single" w:sz="4" w:space="0" w:color="auto"/>
              <w:left w:val="single" w:sz="4" w:space="0" w:color="auto"/>
            </w:tcBorders>
            <w:shd w:val="clear" w:color="auto" w:fill="auto"/>
            <w:vAlign w:val="center"/>
          </w:tcPr>
          <w:p w14:paraId="5EBBE27C" w14:textId="77777777" w:rsidR="00962EC1" w:rsidRPr="00F32152" w:rsidRDefault="005C5D01" w:rsidP="00DD6DA6">
            <w:pPr>
              <w:pStyle w:val="a7"/>
              <w:ind w:firstLine="0"/>
              <w:jc w:val="both"/>
              <w:rPr>
                <w:sz w:val="28"/>
                <w:szCs w:val="28"/>
              </w:rPr>
            </w:pPr>
            <w:r w:rsidRPr="00F32152">
              <w:rPr>
                <w:rStyle w:val="a6"/>
                <w:sz w:val="28"/>
                <w:szCs w:val="28"/>
              </w:rPr>
              <w:t>3</w:t>
            </w:r>
          </w:p>
        </w:tc>
        <w:tc>
          <w:tcPr>
            <w:tcW w:w="3499" w:type="dxa"/>
            <w:tcBorders>
              <w:top w:val="single" w:sz="4" w:space="0" w:color="auto"/>
              <w:left w:val="single" w:sz="4" w:space="0" w:color="auto"/>
            </w:tcBorders>
            <w:shd w:val="clear" w:color="auto" w:fill="auto"/>
            <w:vAlign w:val="center"/>
          </w:tcPr>
          <w:p w14:paraId="68EC89C8" w14:textId="77777777" w:rsidR="00962EC1" w:rsidRPr="00F32152" w:rsidRDefault="005C5D01" w:rsidP="00DD6DA6">
            <w:pPr>
              <w:pStyle w:val="a7"/>
              <w:ind w:firstLine="0"/>
              <w:jc w:val="both"/>
              <w:rPr>
                <w:sz w:val="28"/>
                <w:szCs w:val="28"/>
                <w:lang w:val="en-US"/>
              </w:rPr>
            </w:pPr>
            <w:r w:rsidRPr="00F32152">
              <w:rPr>
                <w:rStyle w:val="a6"/>
                <w:sz w:val="28"/>
                <w:szCs w:val="28"/>
                <w:lang w:val="en-US"/>
              </w:rPr>
              <w:t>Reagentlar va materiallarni qabul qilish xonasi</w:t>
            </w:r>
          </w:p>
        </w:tc>
        <w:tc>
          <w:tcPr>
            <w:tcW w:w="1603" w:type="dxa"/>
            <w:tcBorders>
              <w:top w:val="single" w:sz="4" w:space="0" w:color="auto"/>
              <w:left w:val="single" w:sz="4" w:space="0" w:color="auto"/>
            </w:tcBorders>
            <w:shd w:val="clear" w:color="auto" w:fill="auto"/>
            <w:vAlign w:val="center"/>
          </w:tcPr>
          <w:p w14:paraId="556EBC95" w14:textId="77777777" w:rsidR="00962EC1" w:rsidRPr="00F32152" w:rsidRDefault="005C5D01" w:rsidP="0096042D">
            <w:pPr>
              <w:pStyle w:val="a7"/>
              <w:ind w:firstLine="0"/>
              <w:jc w:val="center"/>
              <w:rPr>
                <w:sz w:val="28"/>
                <w:szCs w:val="28"/>
              </w:rPr>
            </w:pPr>
            <w:r w:rsidRPr="00F32152">
              <w:rPr>
                <w:rStyle w:val="a6"/>
                <w:sz w:val="28"/>
                <w:szCs w:val="28"/>
              </w:rPr>
              <w:t>5</w:t>
            </w:r>
          </w:p>
        </w:tc>
        <w:tc>
          <w:tcPr>
            <w:tcW w:w="1843" w:type="dxa"/>
            <w:tcBorders>
              <w:top w:val="single" w:sz="4" w:space="0" w:color="auto"/>
              <w:left w:val="single" w:sz="4" w:space="0" w:color="auto"/>
            </w:tcBorders>
            <w:shd w:val="clear" w:color="auto" w:fill="auto"/>
            <w:vAlign w:val="center"/>
          </w:tcPr>
          <w:p w14:paraId="144594CC" w14:textId="77777777" w:rsidR="00962EC1" w:rsidRPr="00F32152" w:rsidRDefault="005C5D01" w:rsidP="0096042D">
            <w:pPr>
              <w:pStyle w:val="a7"/>
              <w:ind w:firstLine="0"/>
              <w:jc w:val="center"/>
              <w:rPr>
                <w:sz w:val="28"/>
                <w:szCs w:val="28"/>
              </w:rPr>
            </w:pPr>
            <w:r w:rsidRPr="00F32152">
              <w:rPr>
                <w:rStyle w:val="a6"/>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4C6A0277" w14:textId="77777777" w:rsidR="00962EC1" w:rsidRPr="00F32152" w:rsidRDefault="005C5D01" w:rsidP="0096042D">
            <w:pPr>
              <w:pStyle w:val="a7"/>
              <w:ind w:firstLine="0"/>
              <w:jc w:val="center"/>
              <w:rPr>
                <w:sz w:val="28"/>
                <w:szCs w:val="28"/>
              </w:rPr>
            </w:pPr>
            <w:r w:rsidRPr="00F32152">
              <w:rPr>
                <w:rStyle w:val="a6"/>
                <w:sz w:val="28"/>
                <w:szCs w:val="28"/>
              </w:rPr>
              <w:t>-</w:t>
            </w:r>
          </w:p>
        </w:tc>
      </w:tr>
      <w:tr w:rsidR="00962EC1" w:rsidRPr="00F32152" w14:paraId="4DC71504" w14:textId="77777777" w:rsidTr="00DD6DA6">
        <w:trPr>
          <w:trHeight w:hRule="exact" w:val="637"/>
        </w:trPr>
        <w:tc>
          <w:tcPr>
            <w:tcW w:w="538" w:type="dxa"/>
            <w:tcBorders>
              <w:top w:val="single" w:sz="4" w:space="0" w:color="auto"/>
              <w:left w:val="single" w:sz="4" w:space="0" w:color="auto"/>
            </w:tcBorders>
            <w:shd w:val="clear" w:color="auto" w:fill="auto"/>
            <w:vAlign w:val="center"/>
          </w:tcPr>
          <w:p w14:paraId="46F28609" w14:textId="77777777" w:rsidR="00962EC1" w:rsidRPr="00F32152" w:rsidRDefault="005C5D01" w:rsidP="00DD6DA6">
            <w:pPr>
              <w:pStyle w:val="a7"/>
              <w:ind w:firstLine="0"/>
              <w:jc w:val="both"/>
              <w:rPr>
                <w:sz w:val="28"/>
                <w:szCs w:val="28"/>
              </w:rPr>
            </w:pPr>
            <w:r w:rsidRPr="00F32152">
              <w:rPr>
                <w:rStyle w:val="a6"/>
                <w:sz w:val="28"/>
                <w:szCs w:val="28"/>
              </w:rPr>
              <w:t>4</w:t>
            </w:r>
          </w:p>
        </w:tc>
        <w:tc>
          <w:tcPr>
            <w:tcW w:w="3499" w:type="dxa"/>
            <w:tcBorders>
              <w:top w:val="single" w:sz="4" w:space="0" w:color="auto"/>
              <w:left w:val="single" w:sz="4" w:space="0" w:color="auto"/>
            </w:tcBorders>
            <w:shd w:val="clear" w:color="auto" w:fill="auto"/>
            <w:vAlign w:val="center"/>
          </w:tcPr>
          <w:p w14:paraId="610CD844" w14:textId="77777777" w:rsidR="00962EC1" w:rsidRPr="00F32152" w:rsidRDefault="005C5D01" w:rsidP="00DD6DA6">
            <w:pPr>
              <w:pStyle w:val="a7"/>
              <w:ind w:firstLine="0"/>
              <w:jc w:val="both"/>
              <w:rPr>
                <w:sz w:val="28"/>
                <w:szCs w:val="28"/>
                <w:lang w:val="en-US"/>
              </w:rPr>
            </w:pPr>
            <w:r w:rsidRPr="00F32152">
              <w:rPr>
                <w:rStyle w:val="a6"/>
                <w:sz w:val="28"/>
                <w:szCs w:val="28"/>
                <w:lang w:val="en-US"/>
              </w:rPr>
              <w:t>Materiallarni yetkazib berish uchun kirish</w:t>
            </w:r>
          </w:p>
        </w:tc>
        <w:tc>
          <w:tcPr>
            <w:tcW w:w="1603" w:type="dxa"/>
            <w:tcBorders>
              <w:top w:val="single" w:sz="4" w:space="0" w:color="auto"/>
              <w:left w:val="single" w:sz="4" w:space="0" w:color="auto"/>
            </w:tcBorders>
            <w:shd w:val="clear" w:color="auto" w:fill="auto"/>
            <w:vAlign w:val="center"/>
          </w:tcPr>
          <w:p w14:paraId="44D1901B" w14:textId="77777777" w:rsidR="00962EC1" w:rsidRPr="00F32152" w:rsidRDefault="005C5D01" w:rsidP="0096042D">
            <w:pPr>
              <w:pStyle w:val="a7"/>
              <w:ind w:firstLine="0"/>
              <w:jc w:val="center"/>
              <w:rPr>
                <w:sz w:val="28"/>
                <w:szCs w:val="28"/>
              </w:rPr>
            </w:pPr>
            <w:r w:rsidRPr="00F32152">
              <w:rPr>
                <w:rStyle w:val="a6"/>
                <w:sz w:val="28"/>
                <w:szCs w:val="28"/>
              </w:rPr>
              <w:t>3</w:t>
            </w:r>
          </w:p>
        </w:tc>
        <w:tc>
          <w:tcPr>
            <w:tcW w:w="1843" w:type="dxa"/>
            <w:tcBorders>
              <w:top w:val="single" w:sz="4" w:space="0" w:color="auto"/>
              <w:left w:val="single" w:sz="4" w:space="0" w:color="auto"/>
            </w:tcBorders>
            <w:shd w:val="clear" w:color="auto" w:fill="auto"/>
            <w:vAlign w:val="center"/>
          </w:tcPr>
          <w:p w14:paraId="369228C3" w14:textId="77777777" w:rsidR="00962EC1" w:rsidRPr="00F32152" w:rsidRDefault="005C5D01" w:rsidP="0096042D">
            <w:pPr>
              <w:pStyle w:val="a7"/>
              <w:ind w:firstLine="0"/>
              <w:jc w:val="center"/>
              <w:rPr>
                <w:sz w:val="28"/>
                <w:szCs w:val="28"/>
              </w:rPr>
            </w:pPr>
            <w:r w:rsidRPr="00F32152">
              <w:rPr>
                <w:rStyle w:val="a6"/>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20328939" w14:textId="77777777" w:rsidR="00962EC1" w:rsidRPr="00F32152" w:rsidRDefault="005C5D01" w:rsidP="0096042D">
            <w:pPr>
              <w:pStyle w:val="a7"/>
              <w:ind w:firstLine="0"/>
              <w:jc w:val="center"/>
              <w:rPr>
                <w:sz w:val="28"/>
                <w:szCs w:val="28"/>
              </w:rPr>
            </w:pPr>
            <w:r w:rsidRPr="00F32152">
              <w:rPr>
                <w:rStyle w:val="a6"/>
                <w:sz w:val="28"/>
                <w:szCs w:val="28"/>
              </w:rPr>
              <w:t>-</w:t>
            </w:r>
          </w:p>
        </w:tc>
      </w:tr>
      <w:tr w:rsidR="00962EC1" w:rsidRPr="00F32152" w14:paraId="7F8E2C98" w14:textId="77777777" w:rsidTr="00DD6DA6">
        <w:trPr>
          <w:trHeight w:hRule="exact" w:val="422"/>
        </w:trPr>
        <w:tc>
          <w:tcPr>
            <w:tcW w:w="538" w:type="dxa"/>
            <w:tcBorders>
              <w:top w:val="single" w:sz="4" w:space="0" w:color="auto"/>
              <w:left w:val="single" w:sz="4" w:space="0" w:color="auto"/>
            </w:tcBorders>
            <w:shd w:val="clear" w:color="auto" w:fill="auto"/>
            <w:vAlign w:val="center"/>
          </w:tcPr>
          <w:p w14:paraId="697E14F7" w14:textId="77777777" w:rsidR="00962EC1" w:rsidRPr="00F32152" w:rsidRDefault="005C5D01" w:rsidP="00DD6DA6">
            <w:pPr>
              <w:pStyle w:val="a7"/>
              <w:ind w:firstLine="0"/>
              <w:jc w:val="both"/>
              <w:rPr>
                <w:sz w:val="28"/>
                <w:szCs w:val="28"/>
              </w:rPr>
            </w:pPr>
            <w:r w:rsidRPr="00F32152">
              <w:rPr>
                <w:rStyle w:val="a6"/>
                <w:sz w:val="28"/>
                <w:szCs w:val="28"/>
              </w:rPr>
              <w:t>5</w:t>
            </w:r>
          </w:p>
        </w:tc>
        <w:tc>
          <w:tcPr>
            <w:tcW w:w="3499" w:type="dxa"/>
            <w:tcBorders>
              <w:top w:val="single" w:sz="4" w:space="0" w:color="auto"/>
              <w:left w:val="single" w:sz="4" w:space="0" w:color="auto"/>
            </w:tcBorders>
            <w:shd w:val="clear" w:color="auto" w:fill="auto"/>
            <w:vAlign w:val="center"/>
          </w:tcPr>
          <w:p w14:paraId="24F731C2" w14:textId="77777777" w:rsidR="00962EC1" w:rsidRPr="00F32152" w:rsidRDefault="005C5D01" w:rsidP="00DD6DA6">
            <w:pPr>
              <w:pStyle w:val="a7"/>
              <w:ind w:firstLine="0"/>
              <w:jc w:val="both"/>
              <w:rPr>
                <w:sz w:val="28"/>
                <w:szCs w:val="28"/>
              </w:rPr>
            </w:pPr>
            <w:r w:rsidRPr="00F32152">
              <w:rPr>
                <w:rStyle w:val="a6"/>
                <w:sz w:val="28"/>
                <w:szCs w:val="28"/>
              </w:rPr>
              <w:t>Yo‘lak</w:t>
            </w:r>
          </w:p>
        </w:tc>
        <w:tc>
          <w:tcPr>
            <w:tcW w:w="1603" w:type="dxa"/>
            <w:tcBorders>
              <w:top w:val="single" w:sz="4" w:space="0" w:color="auto"/>
              <w:left w:val="single" w:sz="4" w:space="0" w:color="auto"/>
            </w:tcBorders>
            <w:shd w:val="clear" w:color="auto" w:fill="auto"/>
            <w:vAlign w:val="center"/>
          </w:tcPr>
          <w:p w14:paraId="3A3C93C7" w14:textId="77777777" w:rsidR="00962EC1" w:rsidRPr="00F32152" w:rsidRDefault="005C5D01" w:rsidP="0096042D">
            <w:pPr>
              <w:pStyle w:val="a7"/>
              <w:ind w:firstLine="0"/>
              <w:jc w:val="center"/>
              <w:rPr>
                <w:sz w:val="28"/>
                <w:szCs w:val="28"/>
              </w:rPr>
            </w:pPr>
            <w:r w:rsidRPr="00F32152">
              <w:rPr>
                <w:rStyle w:val="a6"/>
                <w:sz w:val="28"/>
                <w:szCs w:val="28"/>
              </w:rPr>
              <w:t>24</w:t>
            </w:r>
          </w:p>
        </w:tc>
        <w:tc>
          <w:tcPr>
            <w:tcW w:w="1843" w:type="dxa"/>
            <w:tcBorders>
              <w:top w:val="single" w:sz="4" w:space="0" w:color="auto"/>
              <w:left w:val="single" w:sz="4" w:space="0" w:color="auto"/>
            </w:tcBorders>
            <w:shd w:val="clear" w:color="auto" w:fill="auto"/>
            <w:vAlign w:val="center"/>
          </w:tcPr>
          <w:p w14:paraId="40FE0AE4" w14:textId="77777777" w:rsidR="00962EC1" w:rsidRPr="00F32152" w:rsidRDefault="005C5D01" w:rsidP="0096042D">
            <w:pPr>
              <w:pStyle w:val="a7"/>
              <w:ind w:firstLine="0"/>
              <w:jc w:val="center"/>
              <w:rPr>
                <w:sz w:val="28"/>
                <w:szCs w:val="28"/>
              </w:rPr>
            </w:pPr>
            <w:r w:rsidRPr="00F32152">
              <w:rPr>
                <w:rStyle w:val="a6"/>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6CF49F3F" w14:textId="77777777" w:rsidR="00962EC1" w:rsidRPr="00F32152" w:rsidRDefault="005C5D01" w:rsidP="0096042D">
            <w:pPr>
              <w:pStyle w:val="a7"/>
              <w:ind w:firstLine="0"/>
              <w:jc w:val="center"/>
              <w:rPr>
                <w:sz w:val="28"/>
                <w:szCs w:val="28"/>
              </w:rPr>
            </w:pPr>
            <w:r w:rsidRPr="00F32152">
              <w:rPr>
                <w:rStyle w:val="a6"/>
                <w:sz w:val="28"/>
                <w:szCs w:val="28"/>
              </w:rPr>
              <w:t>-</w:t>
            </w:r>
          </w:p>
        </w:tc>
      </w:tr>
      <w:tr w:rsidR="00962EC1" w:rsidRPr="00F32152" w14:paraId="49E7D952" w14:textId="77777777" w:rsidTr="00DD6DA6">
        <w:trPr>
          <w:trHeight w:hRule="exact" w:val="562"/>
        </w:trPr>
        <w:tc>
          <w:tcPr>
            <w:tcW w:w="538" w:type="dxa"/>
            <w:tcBorders>
              <w:top w:val="single" w:sz="4" w:space="0" w:color="auto"/>
              <w:left w:val="single" w:sz="4" w:space="0" w:color="auto"/>
            </w:tcBorders>
            <w:shd w:val="clear" w:color="auto" w:fill="auto"/>
            <w:vAlign w:val="center"/>
          </w:tcPr>
          <w:p w14:paraId="0C51B50A" w14:textId="77777777" w:rsidR="00962EC1" w:rsidRPr="00F32152" w:rsidRDefault="005C5D01" w:rsidP="00DD6DA6">
            <w:pPr>
              <w:pStyle w:val="a7"/>
              <w:ind w:firstLine="0"/>
              <w:jc w:val="both"/>
              <w:rPr>
                <w:sz w:val="28"/>
                <w:szCs w:val="28"/>
              </w:rPr>
            </w:pPr>
            <w:r w:rsidRPr="00F32152">
              <w:rPr>
                <w:rStyle w:val="a6"/>
                <w:sz w:val="28"/>
                <w:szCs w:val="28"/>
              </w:rPr>
              <w:t>6</w:t>
            </w:r>
          </w:p>
        </w:tc>
        <w:tc>
          <w:tcPr>
            <w:tcW w:w="3499" w:type="dxa"/>
            <w:tcBorders>
              <w:top w:val="single" w:sz="4" w:space="0" w:color="auto"/>
              <w:left w:val="single" w:sz="4" w:space="0" w:color="auto"/>
            </w:tcBorders>
            <w:shd w:val="clear" w:color="auto" w:fill="auto"/>
            <w:vAlign w:val="center"/>
          </w:tcPr>
          <w:p w14:paraId="359AF0D0" w14:textId="77777777" w:rsidR="00962EC1" w:rsidRPr="00F32152" w:rsidRDefault="005C5D01" w:rsidP="00DD6DA6">
            <w:pPr>
              <w:pStyle w:val="a7"/>
              <w:ind w:firstLine="0"/>
              <w:jc w:val="both"/>
              <w:rPr>
                <w:sz w:val="28"/>
                <w:szCs w:val="28"/>
              </w:rPr>
            </w:pPr>
            <w:r w:rsidRPr="00F32152">
              <w:rPr>
                <w:rStyle w:val="a6"/>
                <w:sz w:val="28"/>
                <w:szCs w:val="28"/>
              </w:rPr>
              <w:t>Tozalash anjomlari ombori</w:t>
            </w:r>
          </w:p>
        </w:tc>
        <w:tc>
          <w:tcPr>
            <w:tcW w:w="1603" w:type="dxa"/>
            <w:tcBorders>
              <w:top w:val="single" w:sz="4" w:space="0" w:color="auto"/>
              <w:left w:val="single" w:sz="4" w:space="0" w:color="auto"/>
            </w:tcBorders>
            <w:shd w:val="clear" w:color="auto" w:fill="auto"/>
            <w:vAlign w:val="center"/>
          </w:tcPr>
          <w:p w14:paraId="14152D89" w14:textId="77777777" w:rsidR="00962EC1" w:rsidRPr="00F32152" w:rsidRDefault="005C5D01" w:rsidP="0096042D">
            <w:pPr>
              <w:pStyle w:val="a7"/>
              <w:ind w:firstLine="0"/>
              <w:jc w:val="center"/>
              <w:rPr>
                <w:sz w:val="28"/>
                <w:szCs w:val="28"/>
              </w:rPr>
            </w:pPr>
            <w:r w:rsidRPr="00F32152">
              <w:rPr>
                <w:rStyle w:val="a6"/>
                <w:sz w:val="28"/>
                <w:szCs w:val="28"/>
              </w:rPr>
              <w:t>2</w:t>
            </w:r>
          </w:p>
        </w:tc>
        <w:tc>
          <w:tcPr>
            <w:tcW w:w="1843" w:type="dxa"/>
            <w:tcBorders>
              <w:top w:val="single" w:sz="4" w:space="0" w:color="auto"/>
              <w:left w:val="single" w:sz="4" w:space="0" w:color="auto"/>
            </w:tcBorders>
            <w:shd w:val="clear" w:color="auto" w:fill="auto"/>
            <w:vAlign w:val="center"/>
          </w:tcPr>
          <w:p w14:paraId="0B80AFAC" w14:textId="77777777" w:rsidR="00962EC1" w:rsidRPr="00F32152" w:rsidRDefault="005C5D01" w:rsidP="0096042D">
            <w:pPr>
              <w:pStyle w:val="a7"/>
              <w:ind w:firstLine="0"/>
              <w:jc w:val="center"/>
              <w:rPr>
                <w:sz w:val="28"/>
                <w:szCs w:val="28"/>
              </w:rPr>
            </w:pPr>
            <w:r w:rsidRPr="00F32152">
              <w:rPr>
                <w:rStyle w:val="a6"/>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62E01739" w14:textId="77777777" w:rsidR="00962EC1" w:rsidRPr="00F32152" w:rsidRDefault="005C5D01" w:rsidP="0096042D">
            <w:pPr>
              <w:pStyle w:val="a7"/>
              <w:ind w:firstLine="0"/>
              <w:jc w:val="center"/>
              <w:rPr>
                <w:sz w:val="28"/>
                <w:szCs w:val="28"/>
              </w:rPr>
            </w:pPr>
            <w:r w:rsidRPr="00F32152">
              <w:rPr>
                <w:rStyle w:val="a6"/>
                <w:sz w:val="28"/>
                <w:szCs w:val="28"/>
              </w:rPr>
              <w:t>-</w:t>
            </w:r>
          </w:p>
        </w:tc>
      </w:tr>
      <w:tr w:rsidR="00962EC1" w:rsidRPr="00F32152" w14:paraId="26B4B234" w14:textId="77777777" w:rsidTr="00DD6DA6">
        <w:trPr>
          <w:trHeight w:hRule="exact" w:val="288"/>
        </w:trPr>
        <w:tc>
          <w:tcPr>
            <w:tcW w:w="538" w:type="dxa"/>
            <w:tcBorders>
              <w:top w:val="single" w:sz="4" w:space="0" w:color="auto"/>
              <w:left w:val="single" w:sz="4" w:space="0" w:color="auto"/>
            </w:tcBorders>
            <w:shd w:val="clear" w:color="auto" w:fill="auto"/>
            <w:vAlign w:val="center"/>
          </w:tcPr>
          <w:p w14:paraId="5E89030B" w14:textId="77777777" w:rsidR="00962EC1" w:rsidRPr="00F32152" w:rsidRDefault="005C5D01" w:rsidP="00DD6DA6">
            <w:pPr>
              <w:pStyle w:val="a7"/>
              <w:ind w:firstLine="0"/>
              <w:jc w:val="both"/>
              <w:rPr>
                <w:sz w:val="28"/>
                <w:szCs w:val="28"/>
              </w:rPr>
            </w:pPr>
            <w:r w:rsidRPr="00F32152">
              <w:rPr>
                <w:rStyle w:val="a6"/>
                <w:sz w:val="28"/>
                <w:szCs w:val="28"/>
              </w:rPr>
              <w:t>7</w:t>
            </w:r>
          </w:p>
        </w:tc>
        <w:tc>
          <w:tcPr>
            <w:tcW w:w="3499" w:type="dxa"/>
            <w:tcBorders>
              <w:top w:val="single" w:sz="4" w:space="0" w:color="auto"/>
              <w:left w:val="single" w:sz="4" w:space="0" w:color="auto"/>
            </w:tcBorders>
            <w:shd w:val="clear" w:color="auto" w:fill="auto"/>
            <w:vAlign w:val="center"/>
          </w:tcPr>
          <w:p w14:paraId="4946982F" w14:textId="77777777" w:rsidR="00962EC1" w:rsidRPr="00F32152" w:rsidRDefault="005C5D01" w:rsidP="00DD6DA6">
            <w:pPr>
              <w:pStyle w:val="a7"/>
              <w:ind w:firstLine="0"/>
              <w:jc w:val="both"/>
              <w:rPr>
                <w:sz w:val="28"/>
                <w:szCs w:val="28"/>
              </w:rPr>
            </w:pPr>
            <w:r w:rsidRPr="00F32152">
              <w:rPr>
                <w:rStyle w:val="a6"/>
                <w:sz w:val="28"/>
                <w:szCs w:val="28"/>
              </w:rPr>
              <w:t>Xodimlarning dam olish xonasi</w:t>
            </w:r>
          </w:p>
        </w:tc>
        <w:tc>
          <w:tcPr>
            <w:tcW w:w="1603" w:type="dxa"/>
            <w:tcBorders>
              <w:top w:val="single" w:sz="4" w:space="0" w:color="auto"/>
              <w:left w:val="single" w:sz="4" w:space="0" w:color="auto"/>
            </w:tcBorders>
            <w:shd w:val="clear" w:color="auto" w:fill="auto"/>
            <w:vAlign w:val="center"/>
          </w:tcPr>
          <w:p w14:paraId="34491F16" w14:textId="77777777" w:rsidR="00962EC1" w:rsidRPr="00F32152" w:rsidRDefault="005C5D01" w:rsidP="0096042D">
            <w:pPr>
              <w:pStyle w:val="a7"/>
              <w:ind w:firstLine="0"/>
              <w:jc w:val="center"/>
              <w:rPr>
                <w:sz w:val="28"/>
                <w:szCs w:val="28"/>
              </w:rPr>
            </w:pPr>
            <w:r w:rsidRPr="00F32152">
              <w:rPr>
                <w:rStyle w:val="a6"/>
                <w:sz w:val="28"/>
                <w:szCs w:val="28"/>
              </w:rPr>
              <w:t>9</w:t>
            </w:r>
          </w:p>
        </w:tc>
        <w:tc>
          <w:tcPr>
            <w:tcW w:w="1843" w:type="dxa"/>
            <w:tcBorders>
              <w:top w:val="single" w:sz="4" w:space="0" w:color="auto"/>
              <w:left w:val="single" w:sz="4" w:space="0" w:color="auto"/>
            </w:tcBorders>
            <w:shd w:val="clear" w:color="auto" w:fill="auto"/>
            <w:vAlign w:val="center"/>
          </w:tcPr>
          <w:p w14:paraId="743A6AED" w14:textId="77777777" w:rsidR="00962EC1" w:rsidRPr="00F32152" w:rsidRDefault="005C5D01" w:rsidP="0096042D">
            <w:pPr>
              <w:pStyle w:val="a7"/>
              <w:ind w:firstLine="0"/>
              <w:jc w:val="center"/>
              <w:rPr>
                <w:sz w:val="28"/>
                <w:szCs w:val="28"/>
              </w:rPr>
            </w:pPr>
            <w:r w:rsidRPr="00F32152">
              <w:rPr>
                <w:rStyle w:val="a6"/>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0025016F" w14:textId="77777777" w:rsidR="00962EC1" w:rsidRPr="00F32152" w:rsidRDefault="005C5D01" w:rsidP="0096042D">
            <w:pPr>
              <w:pStyle w:val="a7"/>
              <w:ind w:firstLine="0"/>
              <w:jc w:val="center"/>
              <w:rPr>
                <w:sz w:val="28"/>
                <w:szCs w:val="28"/>
              </w:rPr>
            </w:pPr>
            <w:r w:rsidRPr="00F32152">
              <w:rPr>
                <w:rStyle w:val="a6"/>
                <w:sz w:val="28"/>
                <w:szCs w:val="28"/>
              </w:rPr>
              <w:t>-</w:t>
            </w:r>
          </w:p>
        </w:tc>
      </w:tr>
      <w:tr w:rsidR="00962EC1" w:rsidRPr="00F32152" w14:paraId="2887E415" w14:textId="77777777" w:rsidTr="00DD6DA6">
        <w:trPr>
          <w:trHeight w:hRule="exact" w:val="411"/>
        </w:trPr>
        <w:tc>
          <w:tcPr>
            <w:tcW w:w="538" w:type="dxa"/>
            <w:tcBorders>
              <w:top w:val="single" w:sz="4" w:space="0" w:color="auto"/>
              <w:left w:val="single" w:sz="4" w:space="0" w:color="auto"/>
            </w:tcBorders>
            <w:shd w:val="clear" w:color="auto" w:fill="auto"/>
            <w:vAlign w:val="center"/>
          </w:tcPr>
          <w:p w14:paraId="7D25352D" w14:textId="77777777" w:rsidR="00962EC1" w:rsidRPr="00F32152" w:rsidRDefault="005C5D01" w:rsidP="00DD6DA6">
            <w:pPr>
              <w:pStyle w:val="a7"/>
              <w:ind w:firstLine="0"/>
              <w:jc w:val="both"/>
              <w:rPr>
                <w:sz w:val="28"/>
                <w:szCs w:val="28"/>
              </w:rPr>
            </w:pPr>
            <w:r w:rsidRPr="00F32152">
              <w:rPr>
                <w:rStyle w:val="a6"/>
                <w:sz w:val="28"/>
                <w:szCs w:val="28"/>
              </w:rPr>
              <w:t>8</w:t>
            </w:r>
          </w:p>
        </w:tc>
        <w:tc>
          <w:tcPr>
            <w:tcW w:w="3499" w:type="dxa"/>
            <w:tcBorders>
              <w:top w:val="single" w:sz="4" w:space="0" w:color="auto"/>
              <w:left w:val="single" w:sz="4" w:space="0" w:color="auto"/>
            </w:tcBorders>
            <w:shd w:val="clear" w:color="auto" w:fill="auto"/>
            <w:vAlign w:val="center"/>
          </w:tcPr>
          <w:p w14:paraId="17760818" w14:textId="77777777" w:rsidR="00962EC1" w:rsidRPr="00F32152" w:rsidRDefault="005C5D01" w:rsidP="00DD6DA6">
            <w:pPr>
              <w:pStyle w:val="a7"/>
              <w:ind w:firstLine="0"/>
              <w:jc w:val="both"/>
              <w:rPr>
                <w:sz w:val="28"/>
                <w:szCs w:val="28"/>
              </w:rPr>
            </w:pPr>
            <w:r w:rsidRPr="00F32152">
              <w:rPr>
                <w:rStyle w:val="a6"/>
                <w:sz w:val="28"/>
                <w:szCs w:val="28"/>
              </w:rPr>
              <w:t>Arxiv</w:t>
            </w:r>
          </w:p>
        </w:tc>
        <w:tc>
          <w:tcPr>
            <w:tcW w:w="1603" w:type="dxa"/>
            <w:tcBorders>
              <w:top w:val="single" w:sz="4" w:space="0" w:color="auto"/>
              <w:left w:val="single" w:sz="4" w:space="0" w:color="auto"/>
            </w:tcBorders>
            <w:shd w:val="clear" w:color="auto" w:fill="auto"/>
            <w:vAlign w:val="center"/>
          </w:tcPr>
          <w:p w14:paraId="2621473A" w14:textId="77777777" w:rsidR="00962EC1" w:rsidRPr="00F32152" w:rsidRDefault="005C5D01" w:rsidP="0096042D">
            <w:pPr>
              <w:pStyle w:val="a7"/>
              <w:ind w:firstLine="0"/>
              <w:jc w:val="center"/>
              <w:rPr>
                <w:sz w:val="28"/>
                <w:szCs w:val="28"/>
              </w:rPr>
            </w:pPr>
            <w:r w:rsidRPr="00F32152">
              <w:rPr>
                <w:rStyle w:val="a6"/>
                <w:sz w:val="28"/>
                <w:szCs w:val="28"/>
              </w:rPr>
              <w:t>7</w:t>
            </w:r>
          </w:p>
        </w:tc>
        <w:tc>
          <w:tcPr>
            <w:tcW w:w="1843" w:type="dxa"/>
            <w:tcBorders>
              <w:top w:val="single" w:sz="4" w:space="0" w:color="auto"/>
              <w:left w:val="single" w:sz="4" w:space="0" w:color="auto"/>
            </w:tcBorders>
            <w:shd w:val="clear" w:color="auto" w:fill="auto"/>
            <w:vAlign w:val="center"/>
          </w:tcPr>
          <w:p w14:paraId="65B652FC" w14:textId="77777777" w:rsidR="00962EC1" w:rsidRPr="00F32152" w:rsidRDefault="005C5D01" w:rsidP="0096042D">
            <w:pPr>
              <w:pStyle w:val="a7"/>
              <w:ind w:firstLine="0"/>
              <w:jc w:val="center"/>
              <w:rPr>
                <w:sz w:val="28"/>
                <w:szCs w:val="28"/>
              </w:rPr>
            </w:pPr>
            <w:r w:rsidRPr="00F32152">
              <w:rPr>
                <w:rStyle w:val="a6"/>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1E9A825D" w14:textId="77777777" w:rsidR="00962EC1" w:rsidRPr="00F32152" w:rsidRDefault="005C5D01" w:rsidP="0096042D">
            <w:pPr>
              <w:pStyle w:val="a7"/>
              <w:ind w:firstLine="0"/>
              <w:jc w:val="center"/>
              <w:rPr>
                <w:sz w:val="28"/>
                <w:szCs w:val="28"/>
              </w:rPr>
            </w:pPr>
            <w:r w:rsidRPr="00F32152">
              <w:rPr>
                <w:rStyle w:val="a6"/>
                <w:sz w:val="28"/>
                <w:szCs w:val="28"/>
              </w:rPr>
              <w:t>-</w:t>
            </w:r>
          </w:p>
        </w:tc>
      </w:tr>
      <w:tr w:rsidR="00962EC1" w:rsidRPr="00F32152" w14:paraId="364ECA38" w14:textId="77777777" w:rsidTr="00DD6DA6">
        <w:trPr>
          <w:trHeight w:hRule="exact" w:val="432"/>
        </w:trPr>
        <w:tc>
          <w:tcPr>
            <w:tcW w:w="538" w:type="dxa"/>
            <w:tcBorders>
              <w:top w:val="single" w:sz="4" w:space="0" w:color="auto"/>
              <w:left w:val="single" w:sz="4" w:space="0" w:color="auto"/>
            </w:tcBorders>
            <w:shd w:val="clear" w:color="auto" w:fill="auto"/>
            <w:vAlign w:val="center"/>
          </w:tcPr>
          <w:p w14:paraId="0045B93F" w14:textId="77777777" w:rsidR="00962EC1" w:rsidRPr="00F32152" w:rsidRDefault="005C5D01" w:rsidP="00DD6DA6">
            <w:pPr>
              <w:pStyle w:val="a7"/>
              <w:ind w:firstLine="0"/>
              <w:jc w:val="both"/>
              <w:rPr>
                <w:sz w:val="28"/>
                <w:szCs w:val="28"/>
              </w:rPr>
            </w:pPr>
            <w:r w:rsidRPr="00F32152">
              <w:rPr>
                <w:rStyle w:val="a6"/>
                <w:sz w:val="28"/>
                <w:szCs w:val="28"/>
              </w:rPr>
              <w:t>9</w:t>
            </w:r>
          </w:p>
        </w:tc>
        <w:tc>
          <w:tcPr>
            <w:tcW w:w="3499" w:type="dxa"/>
            <w:tcBorders>
              <w:top w:val="single" w:sz="4" w:space="0" w:color="auto"/>
              <w:left w:val="single" w:sz="4" w:space="0" w:color="auto"/>
            </w:tcBorders>
            <w:shd w:val="clear" w:color="auto" w:fill="auto"/>
            <w:vAlign w:val="center"/>
          </w:tcPr>
          <w:p w14:paraId="0DE06188" w14:textId="77777777" w:rsidR="00962EC1" w:rsidRPr="00F32152" w:rsidRDefault="005C5D01" w:rsidP="00DD6DA6">
            <w:pPr>
              <w:pStyle w:val="a7"/>
              <w:ind w:firstLine="0"/>
              <w:jc w:val="both"/>
              <w:rPr>
                <w:sz w:val="28"/>
                <w:szCs w:val="28"/>
              </w:rPr>
            </w:pPr>
            <w:r w:rsidRPr="00F32152">
              <w:rPr>
                <w:rStyle w:val="a6"/>
                <w:sz w:val="28"/>
                <w:szCs w:val="28"/>
              </w:rPr>
              <w:t>Hojatxonalar</w:t>
            </w:r>
          </w:p>
        </w:tc>
        <w:tc>
          <w:tcPr>
            <w:tcW w:w="1603" w:type="dxa"/>
            <w:tcBorders>
              <w:top w:val="single" w:sz="4" w:space="0" w:color="auto"/>
              <w:left w:val="single" w:sz="4" w:space="0" w:color="auto"/>
            </w:tcBorders>
            <w:shd w:val="clear" w:color="auto" w:fill="auto"/>
            <w:vAlign w:val="center"/>
          </w:tcPr>
          <w:p w14:paraId="740A685C" w14:textId="77777777" w:rsidR="00962EC1" w:rsidRPr="00F32152" w:rsidRDefault="005C5D01" w:rsidP="0096042D">
            <w:pPr>
              <w:pStyle w:val="a7"/>
              <w:ind w:firstLine="0"/>
              <w:jc w:val="center"/>
              <w:rPr>
                <w:sz w:val="28"/>
                <w:szCs w:val="28"/>
              </w:rPr>
            </w:pPr>
            <w:r w:rsidRPr="00F32152">
              <w:rPr>
                <w:rStyle w:val="a6"/>
                <w:sz w:val="28"/>
                <w:szCs w:val="28"/>
              </w:rPr>
              <w:t>12</w:t>
            </w:r>
          </w:p>
        </w:tc>
        <w:tc>
          <w:tcPr>
            <w:tcW w:w="1843" w:type="dxa"/>
            <w:tcBorders>
              <w:top w:val="single" w:sz="4" w:space="0" w:color="auto"/>
              <w:left w:val="single" w:sz="4" w:space="0" w:color="auto"/>
            </w:tcBorders>
            <w:shd w:val="clear" w:color="auto" w:fill="auto"/>
            <w:vAlign w:val="center"/>
          </w:tcPr>
          <w:p w14:paraId="4E528458" w14:textId="77777777" w:rsidR="00962EC1" w:rsidRPr="00F32152" w:rsidRDefault="005C5D01" w:rsidP="0096042D">
            <w:pPr>
              <w:pStyle w:val="a7"/>
              <w:ind w:firstLine="0"/>
              <w:jc w:val="center"/>
              <w:rPr>
                <w:sz w:val="28"/>
                <w:szCs w:val="28"/>
              </w:rPr>
            </w:pPr>
            <w:r w:rsidRPr="00F32152">
              <w:rPr>
                <w:rStyle w:val="a6"/>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4EABF7D0" w14:textId="77777777" w:rsidR="00962EC1" w:rsidRPr="00F32152" w:rsidRDefault="005C5D01" w:rsidP="0096042D">
            <w:pPr>
              <w:pStyle w:val="a7"/>
              <w:ind w:firstLine="0"/>
              <w:jc w:val="center"/>
              <w:rPr>
                <w:sz w:val="28"/>
                <w:szCs w:val="28"/>
              </w:rPr>
            </w:pPr>
            <w:r w:rsidRPr="00F32152">
              <w:rPr>
                <w:rStyle w:val="a6"/>
                <w:sz w:val="28"/>
                <w:szCs w:val="28"/>
              </w:rPr>
              <w:t>-</w:t>
            </w:r>
          </w:p>
        </w:tc>
      </w:tr>
      <w:tr w:rsidR="00962EC1" w:rsidRPr="00F32152" w14:paraId="7AF8D69C" w14:textId="77777777" w:rsidTr="00DD6DA6">
        <w:trPr>
          <w:trHeight w:hRule="exact" w:val="424"/>
        </w:trPr>
        <w:tc>
          <w:tcPr>
            <w:tcW w:w="538" w:type="dxa"/>
            <w:tcBorders>
              <w:top w:val="single" w:sz="4" w:space="0" w:color="auto"/>
              <w:left w:val="single" w:sz="4" w:space="0" w:color="auto"/>
            </w:tcBorders>
            <w:shd w:val="clear" w:color="auto" w:fill="auto"/>
            <w:vAlign w:val="center"/>
          </w:tcPr>
          <w:p w14:paraId="07B09027" w14:textId="77777777" w:rsidR="00962EC1" w:rsidRPr="00F32152" w:rsidRDefault="005C5D01" w:rsidP="00DD6DA6">
            <w:pPr>
              <w:pStyle w:val="a7"/>
              <w:ind w:firstLine="0"/>
              <w:jc w:val="both"/>
              <w:rPr>
                <w:sz w:val="28"/>
                <w:szCs w:val="28"/>
              </w:rPr>
            </w:pPr>
            <w:r w:rsidRPr="00F32152">
              <w:rPr>
                <w:rStyle w:val="a6"/>
                <w:sz w:val="28"/>
                <w:szCs w:val="28"/>
              </w:rPr>
              <w:t>10</w:t>
            </w:r>
          </w:p>
        </w:tc>
        <w:tc>
          <w:tcPr>
            <w:tcW w:w="3499" w:type="dxa"/>
            <w:tcBorders>
              <w:top w:val="single" w:sz="4" w:space="0" w:color="auto"/>
              <w:left w:val="single" w:sz="4" w:space="0" w:color="auto"/>
            </w:tcBorders>
            <w:shd w:val="clear" w:color="auto" w:fill="auto"/>
            <w:vAlign w:val="center"/>
          </w:tcPr>
          <w:p w14:paraId="1B96D86D" w14:textId="77777777" w:rsidR="00962EC1" w:rsidRPr="00F32152" w:rsidRDefault="005C5D01" w:rsidP="00DD6DA6">
            <w:pPr>
              <w:pStyle w:val="a7"/>
              <w:ind w:firstLine="0"/>
              <w:jc w:val="both"/>
              <w:rPr>
                <w:sz w:val="28"/>
                <w:szCs w:val="28"/>
              </w:rPr>
            </w:pPr>
            <w:r w:rsidRPr="00F32152">
              <w:rPr>
                <w:rStyle w:val="a6"/>
                <w:sz w:val="28"/>
                <w:szCs w:val="28"/>
              </w:rPr>
              <w:t>Transport qadoqlari ombori</w:t>
            </w:r>
          </w:p>
        </w:tc>
        <w:tc>
          <w:tcPr>
            <w:tcW w:w="1603" w:type="dxa"/>
            <w:tcBorders>
              <w:top w:val="single" w:sz="4" w:space="0" w:color="auto"/>
              <w:left w:val="single" w:sz="4" w:space="0" w:color="auto"/>
            </w:tcBorders>
            <w:shd w:val="clear" w:color="auto" w:fill="auto"/>
            <w:vAlign w:val="center"/>
          </w:tcPr>
          <w:p w14:paraId="04F9802E" w14:textId="77777777" w:rsidR="00962EC1" w:rsidRPr="00F32152" w:rsidRDefault="005C5D01" w:rsidP="0096042D">
            <w:pPr>
              <w:pStyle w:val="a7"/>
              <w:ind w:firstLine="0"/>
              <w:jc w:val="center"/>
              <w:rPr>
                <w:sz w:val="28"/>
                <w:szCs w:val="28"/>
              </w:rPr>
            </w:pPr>
            <w:r w:rsidRPr="00F32152">
              <w:rPr>
                <w:rStyle w:val="a6"/>
                <w:sz w:val="28"/>
                <w:szCs w:val="28"/>
              </w:rPr>
              <w:t>7</w:t>
            </w:r>
          </w:p>
        </w:tc>
        <w:tc>
          <w:tcPr>
            <w:tcW w:w="1843" w:type="dxa"/>
            <w:tcBorders>
              <w:top w:val="single" w:sz="4" w:space="0" w:color="auto"/>
              <w:left w:val="single" w:sz="4" w:space="0" w:color="auto"/>
            </w:tcBorders>
            <w:shd w:val="clear" w:color="auto" w:fill="auto"/>
            <w:vAlign w:val="center"/>
          </w:tcPr>
          <w:p w14:paraId="72B70920" w14:textId="77777777" w:rsidR="00962EC1" w:rsidRPr="00F32152" w:rsidRDefault="005C5D01" w:rsidP="0096042D">
            <w:pPr>
              <w:pStyle w:val="a7"/>
              <w:ind w:firstLine="0"/>
              <w:jc w:val="center"/>
              <w:rPr>
                <w:sz w:val="28"/>
                <w:szCs w:val="28"/>
              </w:rPr>
            </w:pPr>
            <w:r w:rsidRPr="00F32152">
              <w:rPr>
                <w:rStyle w:val="a6"/>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72E5F51A" w14:textId="77777777" w:rsidR="00962EC1" w:rsidRPr="00F32152" w:rsidRDefault="005C5D01" w:rsidP="0096042D">
            <w:pPr>
              <w:pStyle w:val="a7"/>
              <w:ind w:firstLine="0"/>
              <w:jc w:val="center"/>
              <w:rPr>
                <w:sz w:val="28"/>
                <w:szCs w:val="28"/>
              </w:rPr>
            </w:pPr>
            <w:r w:rsidRPr="00F32152">
              <w:rPr>
                <w:rStyle w:val="a6"/>
                <w:sz w:val="28"/>
                <w:szCs w:val="28"/>
              </w:rPr>
              <w:t>-</w:t>
            </w:r>
          </w:p>
        </w:tc>
      </w:tr>
      <w:tr w:rsidR="00962EC1" w:rsidRPr="00F32152" w14:paraId="7174E7AD" w14:textId="77777777" w:rsidTr="00DD6DA6">
        <w:trPr>
          <w:trHeight w:hRule="exact" w:val="429"/>
        </w:trPr>
        <w:tc>
          <w:tcPr>
            <w:tcW w:w="538" w:type="dxa"/>
            <w:tcBorders>
              <w:top w:val="single" w:sz="4" w:space="0" w:color="auto"/>
              <w:left w:val="single" w:sz="4" w:space="0" w:color="auto"/>
            </w:tcBorders>
            <w:shd w:val="clear" w:color="auto" w:fill="auto"/>
            <w:vAlign w:val="center"/>
          </w:tcPr>
          <w:p w14:paraId="374E1BBA" w14:textId="77777777" w:rsidR="00962EC1" w:rsidRPr="00F32152" w:rsidRDefault="005C5D01" w:rsidP="00DD6DA6">
            <w:pPr>
              <w:pStyle w:val="a7"/>
              <w:ind w:firstLine="0"/>
              <w:jc w:val="both"/>
              <w:rPr>
                <w:sz w:val="28"/>
                <w:szCs w:val="28"/>
              </w:rPr>
            </w:pPr>
            <w:r w:rsidRPr="00F32152">
              <w:rPr>
                <w:rStyle w:val="a6"/>
                <w:sz w:val="28"/>
                <w:szCs w:val="28"/>
              </w:rPr>
              <w:t>11</w:t>
            </w:r>
          </w:p>
        </w:tc>
        <w:tc>
          <w:tcPr>
            <w:tcW w:w="3499" w:type="dxa"/>
            <w:tcBorders>
              <w:top w:val="single" w:sz="4" w:space="0" w:color="auto"/>
              <w:left w:val="single" w:sz="4" w:space="0" w:color="auto"/>
            </w:tcBorders>
            <w:shd w:val="clear" w:color="auto" w:fill="auto"/>
            <w:vAlign w:val="center"/>
          </w:tcPr>
          <w:p w14:paraId="4A8A8E8E" w14:textId="77777777" w:rsidR="00962EC1" w:rsidRPr="00F32152" w:rsidRDefault="005C5D01" w:rsidP="00DD6DA6">
            <w:pPr>
              <w:pStyle w:val="a7"/>
              <w:ind w:firstLine="0"/>
              <w:jc w:val="both"/>
              <w:rPr>
                <w:sz w:val="28"/>
                <w:szCs w:val="28"/>
                <w:lang w:val="en-US"/>
              </w:rPr>
            </w:pPr>
            <w:r w:rsidRPr="00F32152">
              <w:rPr>
                <w:rStyle w:val="a6"/>
                <w:sz w:val="28"/>
                <w:szCs w:val="28"/>
                <w:lang w:val="en-US"/>
              </w:rPr>
              <w:t>Qadoqdan chiqarilgan xom ashyo ombori</w:t>
            </w:r>
          </w:p>
        </w:tc>
        <w:tc>
          <w:tcPr>
            <w:tcW w:w="1603" w:type="dxa"/>
            <w:tcBorders>
              <w:top w:val="single" w:sz="4" w:space="0" w:color="auto"/>
              <w:left w:val="single" w:sz="4" w:space="0" w:color="auto"/>
            </w:tcBorders>
            <w:shd w:val="clear" w:color="auto" w:fill="auto"/>
            <w:vAlign w:val="center"/>
          </w:tcPr>
          <w:p w14:paraId="408BAB36" w14:textId="77777777" w:rsidR="00962EC1" w:rsidRPr="00F32152" w:rsidRDefault="005C5D01" w:rsidP="0096042D">
            <w:pPr>
              <w:pStyle w:val="a7"/>
              <w:ind w:firstLine="0"/>
              <w:jc w:val="center"/>
              <w:rPr>
                <w:sz w:val="28"/>
                <w:szCs w:val="28"/>
              </w:rPr>
            </w:pPr>
            <w:r w:rsidRPr="00F32152">
              <w:rPr>
                <w:rStyle w:val="a6"/>
                <w:sz w:val="28"/>
                <w:szCs w:val="28"/>
              </w:rPr>
              <w:t>12</w:t>
            </w:r>
          </w:p>
        </w:tc>
        <w:tc>
          <w:tcPr>
            <w:tcW w:w="1843" w:type="dxa"/>
            <w:tcBorders>
              <w:top w:val="single" w:sz="4" w:space="0" w:color="auto"/>
              <w:left w:val="single" w:sz="4" w:space="0" w:color="auto"/>
            </w:tcBorders>
            <w:shd w:val="clear" w:color="auto" w:fill="auto"/>
            <w:vAlign w:val="center"/>
          </w:tcPr>
          <w:p w14:paraId="49341759" w14:textId="77777777" w:rsidR="00962EC1" w:rsidRPr="00F32152" w:rsidRDefault="005C5D01" w:rsidP="0096042D">
            <w:pPr>
              <w:pStyle w:val="a7"/>
              <w:ind w:firstLine="0"/>
              <w:jc w:val="center"/>
              <w:rPr>
                <w:sz w:val="28"/>
                <w:szCs w:val="28"/>
              </w:rPr>
            </w:pPr>
            <w:r w:rsidRPr="00F32152">
              <w:rPr>
                <w:rStyle w:val="a6"/>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6E709E46" w14:textId="77777777" w:rsidR="00962EC1" w:rsidRPr="00F32152" w:rsidRDefault="005C5D01" w:rsidP="0096042D">
            <w:pPr>
              <w:pStyle w:val="a7"/>
              <w:ind w:firstLine="0"/>
              <w:jc w:val="center"/>
              <w:rPr>
                <w:sz w:val="28"/>
                <w:szCs w:val="28"/>
              </w:rPr>
            </w:pPr>
            <w:r w:rsidRPr="00F32152">
              <w:rPr>
                <w:rStyle w:val="a6"/>
                <w:sz w:val="28"/>
                <w:szCs w:val="28"/>
              </w:rPr>
              <w:t>-</w:t>
            </w:r>
          </w:p>
        </w:tc>
      </w:tr>
      <w:tr w:rsidR="00962EC1" w:rsidRPr="00F32152" w14:paraId="59C285AE" w14:textId="77777777" w:rsidTr="00DD6DA6">
        <w:trPr>
          <w:trHeight w:hRule="exact" w:val="421"/>
        </w:trPr>
        <w:tc>
          <w:tcPr>
            <w:tcW w:w="538" w:type="dxa"/>
            <w:tcBorders>
              <w:top w:val="single" w:sz="4" w:space="0" w:color="auto"/>
              <w:left w:val="single" w:sz="4" w:space="0" w:color="auto"/>
            </w:tcBorders>
            <w:shd w:val="clear" w:color="auto" w:fill="auto"/>
            <w:vAlign w:val="center"/>
          </w:tcPr>
          <w:p w14:paraId="2CE8C89E" w14:textId="77777777" w:rsidR="00962EC1" w:rsidRPr="00F32152" w:rsidRDefault="005C5D01" w:rsidP="00DD6DA6">
            <w:pPr>
              <w:pStyle w:val="a7"/>
              <w:ind w:firstLine="0"/>
              <w:jc w:val="both"/>
              <w:rPr>
                <w:sz w:val="28"/>
                <w:szCs w:val="28"/>
              </w:rPr>
            </w:pPr>
            <w:r w:rsidRPr="00F32152">
              <w:rPr>
                <w:rStyle w:val="a6"/>
                <w:sz w:val="28"/>
                <w:szCs w:val="28"/>
              </w:rPr>
              <w:t>12</w:t>
            </w:r>
          </w:p>
        </w:tc>
        <w:tc>
          <w:tcPr>
            <w:tcW w:w="3499" w:type="dxa"/>
            <w:tcBorders>
              <w:top w:val="single" w:sz="4" w:space="0" w:color="auto"/>
              <w:left w:val="single" w:sz="4" w:space="0" w:color="auto"/>
            </w:tcBorders>
            <w:shd w:val="clear" w:color="auto" w:fill="auto"/>
            <w:vAlign w:val="center"/>
          </w:tcPr>
          <w:p w14:paraId="7965171B" w14:textId="77777777" w:rsidR="00962EC1" w:rsidRPr="00F32152" w:rsidRDefault="005C5D01" w:rsidP="00DD6DA6">
            <w:pPr>
              <w:pStyle w:val="a7"/>
              <w:ind w:firstLine="0"/>
              <w:jc w:val="both"/>
              <w:rPr>
                <w:sz w:val="28"/>
                <w:szCs w:val="28"/>
              </w:rPr>
            </w:pPr>
            <w:r w:rsidRPr="00F32152">
              <w:rPr>
                <w:rStyle w:val="a6"/>
                <w:sz w:val="28"/>
                <w:szCs w:val="28"/>
              </w:rPr>
              <w:t>Gaz ballonlari xonasi</w:t>
            </w:r>
          </w:p>
        </w:tc>
        <w:tc>
          <w:tcPr>
            <w:tcW w:w="1603" w:type="dxa"/>
            <w:tcBorders>
              <w:top w:val="single" w:sz="4" w:space="0" w:color="auto"/>
              <w:left w:val="single" w:sz="4" w:space="0" w:color="auto"/>
            </w:tcBorders>
            <w:shd w:val="clear" w:color="auto" w:fill="auto"/>
            <w:vAlign w:val="center"/>
          </w:tcPr>
          <w:p w14:paraId="3634727A" w14:textId="77777777" w:rsidR="00962EC1" w:rsidRPr="00F32152" w:rsidRDefault="005C5D01" w:rsidP="0096042D">
            <w:pPr>
              <w:pStyle w:val="a7"/>
              <w:ind w:firstLine="0"/>
              <w:jc w:val="center"/>
              <w:rPr>
                <w:sz w:val="28"/>
                <w:szCs w:val="28"/>
              </w:rPr>
            </w:pPr>
            <w:r w:rsidRPr="00F32152">
              <w:rPr>
                <w:rStyle w:val="a6"/>
                <w:sz w:val="28"/>
                <w:szCs w:val="28"/>
              </w:rPr>
              <w:t>2</w:t>
            </w:r>
          </w:p>
        </w:tc>
        <w:tc>
          <w:tcPr>
            <w:tcW w:w="1843" w:type="dxa"/>
            <w:tcBorders>
              <w:top w:val="single" w:sz="4" w:space="0" w:color="auto"/>
              <w:left w:val="single" w:sz="4" w:space="0" w:color="auto"/>
            </w:tcBorders>
            <w:shd w:val="clear" w:color="auto" w:fill="auto"/>
            <w:vAlign w:val="center"/>
          </w:tcPr>
          <w:p w14:paraId="15187BFA" w14:textId="77777777" w:rsidR="00962EC1" w:rsidRPr="00F32152" w:rsidRDefault="005C5D01" w:rsidP="0096042D">
            <w:pPr>
              <w:pStyle w:val="a7"/>
              <w:ind w:firstLine="0"/>
              <w:jc w:val="center"/>
              <w:rPr>
                <w:sz w:val="28"/>
                <w:szCs w:val="28"/>
              </w:rPr>
            </w:pPr>
            <w:r w:rsidRPr="00F32152">
              <w:rPr>
                <w:rStyle w:val="a6"/>
                <w:sz w:val="28"/>
                <w:szCs w:val="28"/>
              </w:rPr>
              <w:t>-</w:t>
            </w:r>
          </w:p>
        </w:tc>
        <w:tc>
          <w:tcPr>
            <w:tcW w:w="1282" w:type="dxa"/>
            <w:tcBorders>
              <w:top w:val="single" w:sz="4" w:space="0" w:color="auto"/>
              <w:left w:val="single" w:sz="4" w:space="0" w:color="auto"/>
              <w:right w:val="single" w:sz="4" w:space="0" w:color="auto"/>
            </w:tcBorders>
            <w:shd w:val="clear" w:color="auto" w:fill="auto"/>
            <w:vAlign w:val="center"/>
          </w:tcPr>
          <w:p w14:paraId="6758EE80" w14:textId="77777777" w:rsidR="00962EC1" w:rsidRPr="00F32152" w:rsidRDefault="005C5D01" w:rsidP="0096042D">
            <w:pPr>
              <w:pStyle w:val="a7"/>
              <w:ind w:firstLine="0"/>
              <w:jc w:val="center"/>
              <w:rPr>
                <w:sz w:val="28"/>
                <w:szCs w:val="28"/>
              </w:rPr>
            </w:pPr>
            <w:r w:rsidRPr="00F32152">
              <w:rPr>
                <w:rStyle w:val="a6"/>
                <w:sz w:val="28"/>
                <w:szCs w:val="28"/>
              </w:rPr>
              <w:t>-</w:t>
            </w:r>
          </w:p>
        </w:tc>
      </w:tr>
      <w:tr w:rsidR="00962EC1" w:rsidRPr="00F32152" w14:paraId="0B9CB4E3" w14:textId="77777777" w:rsidTr="00DD6DA6">
        <w:trPr>
          <w:trHeight w:hRule="exact" w:val="427"/>
        </w:trPr>
        <w:tc>
          <w:tcPr>
            <w:tcW w:w="538" w:type="dxa"/>
            <w:tcBorders>
              <w:top w:val="single" w:sz="4" w:space="0" w:color="auto"/>
              <w:left w:val="single" w:sz="4" w:space="0" w:color="auto"/>
            </w:tcBorders>
            <w:shd w:val="clear" w:color="auto" w:fill="auto"/>
            <w:vAlign w:val="center"/>
          </w:tcPr>
          <w:p w14:paraId="168F549B" w14:textId="77777777" w:rsidR="00962EC1" w:rsidRPr="00F32152" w:rsidRDefault="005C5D01" w:rsidP="00DD6DA6">
            <w:pPr>
              <w:pStyle w:val="a7"/>
              <w:ind w:firstLine="0"/>
              <w:jc w:val="both"/>
              <w:rPr>
                <w:sz w:val="28"/>
                <w:szCs w:val="28"/>
              </w:rPr>
            </w:pPr>
            <w:r w:rsidRPr="00F32152">
              <w:rPr>
                <w:rStyle w:val="a6"/>
                <w:sz w:val="28"/>
                <w:szCs w:val="28"/>
              </w:rPr>
              <w:t>13</w:t>
            </w:r>
          </w:p>
        </w:tc>
        <w:tc>
          <w:tcPr>
            <w:tcW w:w="3499" w:type="dxa"/>
            <w:tcBorders>
              <w:top w:val="single" w:sz="4" w:space="0" w:color="auto"/>
              <w:left w:val="single" w:sz="4" w:space="0" w:color="auto"/>
            </w:tcBorders>
            <w:shd w:val="clear" w:color="auto" w:fill="auto"/>
            <w:vAlign w:val="center"/>
          </w:tcPr>
          <w:p w14:paraId="13AD8378" w14:textId="77777777" w:rsidR="00962EC1" w:rsidRPr="00F32152" w:rsidRDefault="005C5D01" w:rsidP="00DD6DA6">
            <w:pPr>
              <w:pStyle w:val="a7"/>
              <w:ind w:firstLine="0"/>
              <w:jc w:val="both"/>
              <w:rPr>
                <w:sz w:val="28"/>
                <w:szCs w:val="28"/>
              </w:rPr>
            </w:pPr>
            <w:r w:rsidRPr="00F32152">
              <w:rPr>
                <w:rStyle w:val="a6"/>
                <w:sz w:val="28"/>
                <w:szCs w:val="28"/>
              </w:rPr>
              <w:t>Sanitar o‘tish punkti</w:t>
            </w:r>
          </w:p>
        </w:tc>
        <w:tc>
          <w:tcPr>
            <w:tcW w:w="1603" w:type="dxa"/>
            <w:tcBorders>
              <w:top w:val="single" w:sz="4" w:space="0" w:color="auto"/>
              <w:left w:val="single" w:sz="4" w:space="0" w:color="auto"/>
            </w:tcBorders>
            <w:shd w:val="clear" w:color="auto" w:fill="auto"/>
            <w:vAlign w:val="center"/>
          </w:tcPr>
          <w:p w14:paraId="02995F2D" w14:textId="77777777" w:rsidR="00962EC1" w:rsidRPr="00F32152" w:rsidRDefault="005C5D01" w:rsidP="0096042D">
            <w:pPr>
              <w:pStyle w:val="a7"/>
              <w:ind w:firstLine="0"/>
              <w:jc w:val="center"/>
              <w:rPr>
                <w:sz w:val="28"/>
                <w:szCs w:val="28"/>
              </w:rPr>
            </w:pPr>
            <w:r w:rsidRPr="00F32152">
              <w:rPr>
                <w:rStyle w:val="a6"/>
                <w:sz w:val="28"/>
                <w:szCs w:val="28"/>
              </w:rPr>
              <w:t>9</w:t>
            </w:r>
          </w:p>
        </w:tc>
        <w:tc>
          <w:tcPr>
            <w:tcW w:w="1843" w:type="dxa"/>
            <w:tcBorders>
              <w:top w:val="single" w:sz="4" w:space="0" w:color="auto"/>
              <w:left w:val="single" w:sz="4" w:space="0" w:color="auto"/>
            </w:tcBorders>
            <w:shd w:val="clear" w:color="auto" w:fill="auto"/>
            <w:vAlign w:val="center"/>
          </w:tcPr>
          <w:p w14:paraId="50E4E6E3" w14:textId="77777777" w:rsidR="00962EC1" w:rsidRPr="00F32152" w:rsidRDefault="005C5D01" w:rsidP="0096042D">
            <w:pPr>
              <w:pStyle w:val="a7"/>
              <w:ind w:firstLine="0"/>
              <w:jc w:val="center"/>
              <w:rPr>
                <w:sz w:val="28"/>
                <w:szCs w:val="28"/>
              </w:rPr>
            </w:pPr>
            <w:r w:rsidRPr="00F32152">
              <w:rPr>
                <w:rStyle w:val="a6"/>
                <w:sz w:val="28"/>
                <w:szCs w:val="28"/>
              </w:rPr>
              <w:t>5 - 10</w:t>
            </w:r>
          </w:p>
        </w:tc>
        <w:tc>
          <w:tcPr>
            <w:tcW w:w="1282" w:type="dxa"/>
            <w:tcBorders>
              <w:top w:val="single" w:sz="4" w:space="0" w:color="auto"/>
              <w:left w:val="single" w:sz="4" w:space="0" w:color="auto"/>
              <w:right w:val="single" w:sz="4" w:space="0" w:color="auto"/>
            </w:tcBorders>
            <w:shd w:val="clear" w:color="auto" w:fill="auto"/>
            <w:vAlign w:val="center"/>
          </w:tcPr>
          <w:p w14:paraId="787A6C61" w14:textId="77777777" w:rsidR="00962EC1" w:rsidRPr="00F32152" w:rsidRDefault="005C5D01" w:rsidP="0096042D">
            <w:pPr>
              <w:pStyle w:val="a7"/>
              <w:ind w:firstLine="0"/>
              <w:jc w:val="center"/>
              <w:rPr>
                <w:sz w:val="28"/>
                <w:szCs w:val="28"/>
              </w:rPr>
            </w:pPr>
            <w:r w:rsidRPr="00F32152">
              <w:rPr>
                <w:rStyle w:val="a6"/>
                <w:sz w:val="28"/>
                <w:szCs w:val="28"/>
              </w:rPr>
              <w:t>-5</w:t>
            </w:r>
          </w:p>
        </w:tc>
      </w:tr>
      <w:tr w:rsidR="00962EC1" w:rsidRPr="00F32152" w14:paraId="21983C68" w14:textId="77777777" w:rsidTr="00DD6DA6">
        <w:trPr>
          <w:trHeight w:hRule="exact" w:val="288"/>
        </w:trPr>
        <w:tc>
          <w:tcPr>
            <w:tcW w:w="538" w:type="dxa"/>
            <w:tcBorders>
              <w:top w:val="single" w:sz="4" w:space="0" w:color="auto"/>
              <w:left w:val="single" w:sz="4" w:space="0" w:color="auto"/>
            </w:tcBorders>
            <w:shd w:val="clear" w:color="auto" w:fill="auto"/>
            <w:vAlign w:val="center"/>
          </w:tcPr>
          <w:p w14:paraId="15D40E75" w14:textId="77777777" w:rsidR="00962EC1" w:rsidRPr="00F32152" w:rsidRDefault="005C5D01" w:rsidP="00DD6DA6">
            <w:pPr>
              <w:pStyle w:val="a7"/>
              <w:ind w:firstLine="0"/>
              <w:jc w:val="both"/>
              <w:rPr>
                <w:sz w:val="28"/>
                <w:szCs w:val="28"/>
              </w:rPr>
            </w:pPr>
            <w:r w:rsidRPr="00F32152">
              <w:rPr>
                <w:rStyle w:val="a6"/>
                <w:sz w:val="28"/>
                <w:szCs w:val="28"/>
              </w:rPr>
              <w:t>14</w:t>
            </w:r>
          </w:p>
        </w:tc>
        <w:tc>
          <w:tcPr>
            <w:tcW w:w="3499" w:type="dxa"/>
            <w:tcBorders>
              <w:top w:val="single" w:sz="4" w:space="0" w:color="auto"/>
              <w:left w:val="single" w:sz="4" w:space="0" w:color="auto"/>
            </w:tcBorders>
            <w:shd w:val="clear" w:color="auto" w:fill="auto"/>
            <w:vAlign w:val="center"/>
          </w:tcPr>
          <w:p w14:paraId="033B5581" w14:textId="77777777" w:rsidR="00962EC1" w:rsidRPr="00F32152" w:rsidRDefault="005C5D01" w:rsidP="00DD6DA6">
            <w:pPr>
              <w:pStyle w:val="a7"/>
              <w:ind w:firstLine="0"/>
              <w:jc w:val="both"/>
              <w:rPr>
                <w:sz w:val="28"/>
                <w:szCs w:val="28"/>
              </w:rPr>
            </w:pPr>
            <w:r w:rsidRPr="00F32152">
              <w:rPr>
                <w:rStyle w:val="a6"/>
                <w:sz w:val="28"/>
                <w:szCs w:val="28"/>
              </w:rPr>
              <w:t>Yo‘lak</w:t>
            </w:r>
          </w:p>
        </w:tc>
        <w:tc>
          <w:tcPr>
            <w:tcW w:w="1603" w:type="dxa"/>
            <w:tcBorders>
              <w:top w:val="single" w:sz="4" w:space="0" w:color="auto"/>
              <w:left w:val="single" w:sz="4" w:space="0" w:color="auto"/>
            </w:tcBorders>
            <w:shd w:val="clear" w:color="auto" w:fill="auto"/>
            <w:vAlign w:val="center"/>
          </w:tcPr>
          <w:p w14:paraId="164BF5C8" w14:textId="77777777" w:rsidR="00962EC1" w:rsidRPr="00F32152" w:rsidRDefault="005C5D01" w:rsidP="0096042D">
            <w:pPr>
              <w:pStyle w:val="a7"/>
              <w:ind w:firstLine="0"/>
              <w:jc w:val="center"/>
              <w:rPr>
                <w:sz w:val="28"/>
                <w:szCs w:val="28"/>
              </w:rPr>
            </w:pPr>
            <w:r w:rsidRPr="00F32152">
              <w:rPr>
                <w:rStyle w:val="a6"/>
                <w:sz w:val="28"/>
                <w:szCs w:val="28"/>
              </w:rPr>
              <w:t>34</w:t>
            </w:r>
          </w:p>
        </w:tc>
        <w:tc>
          <w:tcPr>
            <w:tcW w:w="1843" w:type="dxa"/>
            <w:tcBorders>
              <w:top w:val="single" w:sz="4" w:space="0" w:color="auto"/>
              <w:left w:val="single" w:sz="4" w:space="0" w:color="auto"/>
            </w:tcBorders>
            <w:shd w:val="clear" w:color="auto" w:fill="auto"/>
            <w:vAlign w:val="center"/>
          </w:tcPr>
          <w:p w14:paraId="7B20AACF" w14:textId="77777777" w:rsidR="00962EC1" w:rsidRPr="00F32152" w:rsidRDefault="005C5D01" w:rsidP="0096042D">
            <w:pPr>
              <w:pStyle w:val="a7"/>
              <w:ind w:firstLine="0"/>
              <w:jc w:val="center"/>
              <w:rPr>
                <w:sz w:val="28"/>
                <w:szCs w:val="28"/>
              </w:rPr>
            </w:pPr>
            <w:r w:rsidRPr="00F32152">
              <w:rPr>
                <w:rStyle w:val="a6"/>
                <w:sz w:val="28"/>
                <w:szCs w:val="28"/>
              </w:rPr>
              <w:t>5 - 10</w:t>
            </w:r>
          </w:p>
        </w:tc>
        <w:tc>
          <w:tcPr>
            <w:tcW w:w="1282" w:type="dxa"/>
            <w:tcBorders>
              <w:top w:val="single" w:sz="4" w:space="0" w:color="auto"/>
              <w:left w:val="single" w:sz="4" w:space="0" w:color="auto"/>
              <w:right w:val="single" w:sz="4" w:space="0" w:color="auto"/>
            </w:tcBorders>
            <w:shd w:val="clear" w:color="auto" w:fill="auto"/>
            <w:vAlign w:val="center"/>
          </w:tcPr>
          <w:p w14:paraId="2F45BE09" w14:textId="77777777" w:rsidR="00962EC1" w:rsidRPr="00F32152" w:rsidRDefault="005C5D01" w:rsidP="0096042D">
            <w:pPr>
              <w:pStyle w:val="a7"/>
              <w:ind w:firstLine="0"/>
              <w:jc w:val="center"/>
              <w:rPr>
                <w:sz w:val="28"/>
                <w:szCs w:val="28"/>
              </w:rPr>
            </w:pPr>
            <w:r w:rsidRPr="00F32152">
              <w:rPr>
                <w:rStyle w:val="a6"/>
                <w:sz w:val="28"/>
                <w:szCs w:val="28"/>
              </w:rPr>
              <w:t>-10</w:t>
            </w:r>
          </w:p>
        </w:tc>
      </w:tr>
      <w:tr w:rsidR="00962EC1" w:rsidRPr="00F32152" w14:paraId="453462C7" w14:textId="77777777" w:rsidTr="00DD6DA6">
        <w:trPr>
          <w:trHeight w:hRule="exact" w:val="863"/>
        </w:trPr>
        <w:tc>
          <w:tcPr>
            <w:tcW w:w="538" w:type="dxa"/>
            <w:tcBorders>
              <w:top w:val="single" w:sz="4" w:space="0" w:color="auto"/>
              <w:left w:val="single" w:sz="4" w:space="0" w:color="auto"/>
            </w:tcBorders>
            <w:shd w:val="clear" w:color="auto" w:fill="auto"/>
            <w:vAlign w:val="center"/>
          </w:tcPr>
          <w:p w14:paraId="68523327" w14:textId="77777777" w:rsidR="00962EC1" w:rsidRPr="00F32152" w:rsidRDefault="005C5D01" w:rsidP="00DD6DA6">
            <w:pPr>
              <w:pStyle w:val="a7"/>
              <w:ind w:firstLine="0"/>
              <w:jc w:val="both"/>
              <w:rPr>
                <w:sz w:val="28"/>
                <w:szCs w:val="28"/>
              </w:rPr>
            </w:pPr>
            <w:r w:rsidRPr="00F32152">
              <w:rPr>
                <w:rStyle w:val="a6"/>
                <w:sz w:val="28"/>
                <w:szCs w:val="28"/>
              </w:rPr>
              <w:t>15</w:t>
            </w:r>
          </w:p>
        </w:tc>
        <w:tc>
          <w:tcPr>
            <w:tcW w:w="3499" w:type="dxa"/>
            <w:tcBorders>
              <w:top w:val="single" w:sz="4" w:space="0" w:color="auto"/>
              <w:left w:val="single" w:sz="4" w:space="0" w:color="auto"/>
            </w:tcBorders>
            <w:shd w:val="clear" w:color="auto" w:fill="auto"/>
            <w:vAlign w:val="center"/>
          </w:tcPr>
          <w:p w14:paraId="3481430C" w14:textId="77777777" w:rsidR="00962EC1" w:rsidRPr="00F32152" w:rsidRDefault="005C5D01" w:rsidP="00DD6DA6">
            <w:pPr>
              <w:pStyle w:val="a7"/>
              <w:ind w:firstLine="0"/>
              <w:jc w:val="both"/>
              <w:rPr>
                <w:sz w:val="28"/>
                <w:szCs w:val="28"/>
                <w:lang w:val="en-US"/>
              </w:rPr>
            </w:pPr>
            <w:r w:rsidRPr="00F32152">
              <w:rPr>
                <w:rStyle w:val="a6"/>
                <w:sz w:val="28"/>
                <w:szCs w:val="28"/>
                <w:lang w:val="en-US"/>
              </w:rPr>
              <w:t>RFP sintezini tayyorlash laboratoriyasi, yuvish xonasi</w:t>
            </w:r>
          </w:p>
        </w:tc>
        <w:tc>
          <w:tcPr>
            <w:tcW w:w="1603" w:type="dxa"/>
            <w:tcBorders>
              <w:top w:val="single" w:sz="4" w:space="0" w:color="auto"/>
              <w:left w:val="single" w:sz="4" w:space="0" w:color="auto"/>
            </w:tcBorders>
            <w:shd w:val="clear" w:color="auto" w:fill="auto"/>
            <w:vAlign w:val="center"/>
          </w:tcPr>
          <w:p w14:paraId="5DF60211" w14:textId="77777777" w:rsidR="00962EC1" w:rsidRPr="00F32152" w:rsidRDefault="005C5D01" w:rsidP="0096042D">
            <w:pPr>
              <w:pStyle w:val="a7"/>
              <w:ind w:firstLine="0"/>
              <w:jc w:val="center"/>
              <w:rPr>
                <w:sz w:val="28"/>
                <w:szCs w:val="28"/>
              </w:rPr>
            </w:pPr>
            <w:r w:rsidRPr="00F32152">
              <w:rPr>
                <w:rStyle w:val="a6"/>
                <w:sz w:val="28"/>
                <w:szCs w:val="28"/>
              </w:rPr>
              <w:t>7</w:t>
            </w:r>
          </w:p>
        </w:tc>
        <w:tc>
          <w:tcPr>
            <w:tcW w:w="1843" w:type="dxa"/>
            <w:tcBorders>
              <w:top w:val="single" w:sz="4" w:space="0" w:color="auto"/>
              <w:left w:val="single" w:sz="4" w:space="0" w:color="auto"/>
            </w:tcBorders>
            <w:shd w:val="clear" w:color="auto" w:fill="auto"/>
            <w:vAlign w:val="center"/>
          </w:tcPr>
          <w:p w14:paraId="41BA36CB" w14:textId="77777777" w:rsidR="00962EC1" w:rsidRPr="00F32152" w:rsidRDefault="005C5D01" w:rsidP="0096042D">
            <w:pPr>
              <w:pStyle w:val="a7"/>
              <w:ind w:firstLine="0"/>
              <w:jc w:val="center"/>
              <w:rPr>
                <w:sz w:val="28"/>
                <w:szCs w:val="28"/>
              </w:rPr>
            </w:pPr>
            <w:r w:rsidRPr="00F32152">
              <w:rPr>
                <w:rStyle w:val="a6"/>
                <w:sz w:val="28"/>
                <w:szCs w:val="28"/>
              </w:rPr>
              <w:t>5 - 10</w:t>
            </w:r>
          </w:p>
        </w:tc>
        <w:tc>
          <w:tcPr>
            <w:tcW w:w="1282" w:type="dxa"/>
            <w:tcBorders>
              <w:top w:val="single" w:sz="4" w:space="0" w:color="auto"/>
              <w:left w:val="single" w:sz="4" w:space="0" w:color="auto"/>
              <w:right w:val="single" w:sz="4" w:space="0" w:color="auto"/>
            </w:tcBorders>
            <w:shd w:val="clear" w:color="auto" w:fill="auto"/>
            <w:vAlign w:val="center"/>
          </w:tcPr>
          <w:p w14:paraId="1FD4E3D0" w14:textId="77777777" w:rsidR="00962EC1" w:rsidRPr="00F32152" w:rsidRDefault="005C5D01" w:rsidP="0096042D">
            <w:pPr>
              <w:pStyle w:val="a7"/>
              <w:ind w:firstLine="0"/>
              <w:jc w:val="center"/>
              <w:rPr>
                <w:sz w:val="28"/>
                <w:szCs w:val="28"/>
              </w:rPr>
            </w:pPr>
            <w:r w:rsidRPr="00F32152">
              <w:rPr>
                <w:rStyle w:val="a6"/>
                <w:sz w:val="28"/>
                <w:szCs w:val="28"/>
              </w:rPr>
              <w:t>-10</w:t>
            </w:r>
          </w:p>
        </w:tc>
      </w:tr>
      <w:tr w:rsidR="00962EC1" w:rsidRPr="00F32152" w14:paraId="375DFD43" w14:textId="77777777" w:rsidTr="00DD6DA6">
        <w:trPr>
          <w:trHeight w:hRule="exact" w:val="408"/>
        </w:trPr>
        <w:tc>
          <w:tcPr>
            <w:tcW w:w="538" w:type="dxa"/>
            <w:tcBorders>
              <w:top w:val="single" w:sz="4" w:space="0" w:color="auto"/>
              <w:left w:val="single" w:sz="4" w:space="0" w:color="auto"/>
            </w:tcBorders>
            <w:shd w:val="clear" w:color="auto" w:fill="auto"/>
            <w:vAlign w:val="center"/>
          </w:tcPr>
          <w:p w14:paraId="05BE3953" w14:textId="77777777" w:rsidR="00962EC1" w:rsidRPr="00F32152" w:rsidRDefault="005C5D01" w:rsidP="00DD6DA6">
            <w:pPr>
              <w:pStyle w:val="a7"/>
              <w:ind w:firstLine="0"/>
              <w:jc w:val="both"/>
              <w:rPr>
                <w:sz w:val="28"/>
                <w:szCs w:val="28"/>
              </w:rPr>
            </w:pPr>
            <w:r w:rsidRPr="00F32152">
              <w:rPr>
                <w:rStyle w:val="a6"/>
                <w:sz w:val="28"/>
                <w:szCs w:val="28"/>
              </w:rPr>
              <w:t>16</w:t>
            </w:r>
          </w:p>
        </w:tc>
        <w:tc>
          <w:tcPr>
            <w:tcW w:w="3499" w:type="dxa"/>
            <w:tcBorders>
              <w:top w:val="single" w:sz="4" w:space="0" w:color="auto"/>
              <w:left w:val="single" w:sz="4" w:space="0" w:color="auto"/>
            </w:tcBorders>
            <w:shd w:val="clear" w:color="auto" w:fill="auto"/>
            <w:vAlign w:val="center"/>
          </w:tcPr>
          <w:p w14:paraId="6DA9CE23" w14:textId="77777777" w:rsidR="00962EC1" w:rsidRPr="00F32152" w:rsidRDefault="005C5D01" w:rsidP="00DD6DA6">
            <w:pPr>
              <w:pStyle w:val="a7"/>
              <w:ind w:firstLine="0"/>
              <w:jc w:val="both"/>
              <w:rPr>
                <w:sz w:val="28"/>
                <w:szCs w:val="28"/>
              </w:rPr>
            </w:pPr>
            <w:r w:rsidRPr="00F32152">
              <w:rPr>
                <w:rStyle w:val="a6"/>
                <w:sz w:val="28"/>
                <w:szCs w:val="28"/>
              </w:rPr>
              <w:t>Qadoqlash xonasi</w:t>
            </w:r>
          </w:p>
        </w:tc>
        <w:tc>
          <w:tcPr>
            <w:tcW w:w="1603" w:type="dxa"/>
            <w:tcBorders>
              <w:top w:val="single" w:sz="4" w:space="0" w:color="auto"/>
              <w:left w:val="single" w:sz="4" w:space="0" w:color="auto"/>
            </w:tcBorders>
            <w:shd w:val="clear" w:color="auto" w:fill="auto"/>
            <w:vAlign w:val="center"/>
          </w:tcPr>
          <w:p w14:paraId="2655FC45" w14:textId="77777777" w:rsidR="00962EC1" w:rsidRPr="00F32152" w:rsidRDefault="005C5D01" w:rsidP="0096042D">
            <w:pPr>
              <w:pStyle w:val="a7"/>
              <w:ind w:firstLine="0"/>
              <w:jc w:val="center"/>
              <w:rPr>
                <w:sz w:val="28"/>
                <w:szCs w:val="28"/>
              </w:rPr>
            </w:pPr>
            <w:r w:rsidRPr="00F32152">
              <w:rPr>
                <w:rStyle w:val="a6"/>
                <w:sz w:val="28"/>
                <w:szCs w:val="28"/>
              </w:rPr>
              <w:t>8</w:t>
            </w:r>
          </w:p>
        </w:tc>
        <w:tc>
          <w:tcPr>
            <w:tcW w:w="1843" w:type="dxa"/>
            <w:tcBorders>
              <w:top w:val="single" w:sz="4" w:space="0" w:color="auto"/>
              <w:left w:val="single" w:sz="4" w:space="0" w:color="auto"/>
            </w:tcBorders>
            <w:shd w:val="clear" w:color="auto" w:fill="auto"/>
            <w:vAlign w:val="center"/>
          </w:tcPr>
          <w:p w14:paraId="4BBB97BE" w14:textId="77777777" w:rsidR="00962EC1" w:rsidRPr="00F32152" w:rsidRDefault="005C5D01" w:rsidP="0096042D">
            <w:pPr>
              <w:pStyle w:val="a7"/>
              <w:ind w:firstLine="0"/>
              <w:jc w:val="center"/>
              <w:rPr>
                <w:sz w:val="28"/>
                <w:szCs w:val="28"/>
              </w:rPr>
            </w:pPr>
            <w:r w:rsidRPr="00F32152">
              <w:rPr>
                <w:rStyle w:val="a6"/>
                <w:sz w:val="28"/>
                <w:szCs w:val="28"/>
              </w:rPr>
              <w:t>5 - 10</w:t>
            </w:r>
          </w:p>
        </w:tc>
        <w:tc>
          <w:tcPr>
            <w:tcW w:w="1282" w:type="dxa"/>
            <w:tcBorders>
              <w:top w:val="single" w:sz="4" w:space="0" w:color="auto"/>
              <w:left w:val="single" w:sz="4" w:space="0" w:color="auto"/>
              <w:right w:val="single" w:sz="4" w:space="0" w:color="auto"/>
            </w:tcBorders>
            <w:shd w:val="clear" w:color="auto" w:fill="auto"/>
            <w:vAlign w:val="center"/>
          </w:tcPr>
          <w:p w14:paraId="76B92219" w14:textId="77777777" w:rsidR="00962EC1" w:rsidRPr="00F32152" w:rsidRDefault="005C5D01" w:rsidP="0096042D">
            <w:pPr>
              <w:pStyle w:val="a7"/>
              <w:ind w:firstLine="0"/>
              <w:jc w:val="center"/>
              <w:rPr>
                <w:sz w:val="28"/>
                <w:szCs w:val="28"/>
              </w:rPr>
            </w:pPr>
            <w:r w:rsidRPr="00F32152">
              <w:rPr>
                <w:rStyle w:val="a6"/>
                <w:sz w:val="28"/>
                <w:szCs w:val="28"/>
              </w:rPr>
              <w:t>-10</w:t>
            </w:r>
          </w:p>
        </w:tc>
      </w:tr>
      <w:tr w:rsidR="00962EC1" w:rsidRPr="00F32152" w14:paraId="3DD7C368" w14:textId="77777777" w:rsidTr="00DD6DA6">
        <w:trPr>
          <w:trHeight w:hRule="exact" w:val="776"/>
        </w:trPr>
        <w:tc>
          <w:tcPr>
            <w:tcW w:w="538" w:type="dxa"/>
            <w:tcBorders>
              <w:top w:val="single" w:sz="4" w:space="0" w:color="auto"/>
              <w:left w:val="single" w:sz="4" w:space="0" w:color="auto"/>
            </w:tcBorders>
            <w:shd w:val="clear" w:color="auto" w:fill="auto"/>
            <w:vAlign w:val="center"/>
          </w:tcPr>
          <w:p w14:paraId="2BC9C7A3" w14:textId="77777777" w:rsidR="00962EC1" w:rsidRPr="00F32152" w:rsidRDefault="005C5D01" w:rsidP="00DD6DA6">
            <w:pPr>
              <w:pStyle w:val="a7"/>
              <w:ind w:firstLine="0"/>
              <w:jc w:val="both"/>
              <w:rPr>
                <w:sz w:val="28"/>
                <w:szCs w:val="28"/>
              </w:rPr>
            </w:pPr>
            <w:r w:rsidRPr="00F32152">
              <w:rPr>
                <w:rStyle w:val="a6"/>
                <w:sz w:val="28"/>
                <w:szCs w:val="28"/>
              </w:rPr>
              <w:t>17</w:t>
            </w:r>
          </w:p>
        </w:tc>
        <w:tc>
          <w:tcPr>
            <w:tcW w:w="3499" w:type="dxa"/>
            <w:tcBorders>
              <w:top w:val="single" w:sz="4" w:space="0" w:color="auto"/>
              <w:left w:val="single" w:sz="4" w:space="0" w:color="auto"/>
            </w:tcBorders>
            <w:shd w:val="clear" w:color="auto" w:fill="auto"/>
            <w:vAlign w:val="center"/>
          </w:tcPr>
          <w:p w14:paraId="76FC78F3" w14:textId="51266ECF" w:rsidR="00962EC1" w:rsidRPr="00F32152" w:rsidRDefault="00DF4188" w:rsidP="00DD6DA6">
            <w:pPr>
              <w:pStyle w:val="a7"/>
              <w:ind w:firstLine="0"/>
              <w:jc w:val="both"/>
              <w:rPr>
                <w:sz w:val="28"/>
                <w:szCs w:val="28"/>
                <w:lang w:val="en-US"/>
              </w:rPr>
            </w:pPr>
            <w:r>
              <w:rPr>
                <w:rStyle w:val="a6"/>
                <w:sz w:val="28"/>
                <w:szCs w:val="28"/>
                <w:lang w:val="en-US"/>
              </w:rPr>
              <w:t>“</w:t>
            </w:r>
            <w:r w:rsidR="005C5D01" w:rsidRPr="00F32152">
              <w:rPr>
                <w:rStyle w:val="a6"/>
                <w:sz w:val="28"/>
                <w:szCs w:val="28"/>
                <w:lang w:val="en-US"/>
              </w:rPr>
              <w:t>Toza</w:t>
            </w:r>
            <w:r>
              <w:rPr>
                <w:rStyle w:val="a6"/>
                <w:sz w:val="28"/>
                <w:szCs w:val="28"/>
                <w:lang w:val="en-US"/>
              </w:rPr>
              <w:t>”</w:t>
            </w:r>
            <w:r w:rsidR="005C5D01" w:rsidRPr="00F32152">
              <w:rPr>
                <w:rStyle w:val="a6"/>
                <w:sz w:val="28"/>
                <w:szCs w:val="28"/>
                <w:lang w:val="en-US"/>
              </w:rPr>
              <w:t xml:space="preserve"> xonalarga kirish uchun shlyuz</w:t>
            </w:r>
          </w:p>
        </w:tc>
        <w:tc>
          <w:tcPr>
            <w:tcW w:w="1603" w:type="dxa"/>
            <w:tcBorders>
              <w:top w:val="single" w:sz="4" w:space="0" w:color="auto"/>
              <w:left w:val="single" w:sz="4" w:space="0" w:color="auto"/>
            </w:tcBorders>
            <w:shd w:val="clear" w:color="auto" w:fill="auto"/>
            <w:vAlign w:val="center"/>
          </w:tcPr>
          <w:p w14:paraId="4EB90015" w14:textId="77777777" w:rsidR="00962EC1" w:rsidRPr="00F32152" w:rsidRDefault="005C5D01" w:rsidP="0096042D">
            <w:pPr>
              <w:pStyle w:val="a7"/>
              <w:ind w:firstLine="0"/>
              <w:jc w:val="center"/>
              <w:rPr>
                <w:sz w:val="28"/>
                <w:szCs w:val="28"/>
              </w:rPr>
            </w:pPr>
            <w:r w:rsidRPr="00F32152">
              <w:rPr>
                <w:rStyle w:val="a6"/>
                <w:sz w:val="28"/>
                <w:szCs w:val="28"/>
              </w:rPr>
              <w:t>5</w:t>
            </w:r>
          </w:p>
        </w:tc>
        <w:tc>
          <w:tcPr>
            <w:tcW w:w="1843" w:type="dxa"/>
            <w:tcBorders>
              <w:top w:val="single" w:sz="4" w:space="0" w:color="auto"/>
              <w:left w:val="single" w:sz="4" w:space="0" w:color="auto"/>
            </w:tcBorders>
            <w:shd w:val="clear" w:color="auto" w:fill="auto"/>
            <w:vAlign w:val="center"/>
          </w:tcPr>
          <w:p w14:paraId="2A44FE92" w14:textId="77777777" w:rsidR="00962EC1" w:rsidRPr="00F32152" w:rsidRDefault="005C5D01" w:rsidP="0096042D">
            <w:pPr>
              <w:pStyle w:val="a7"/>
              <w:ind w:firstLine="0"/>
              <w:jc w:val="center"/>
              <w:rPr>
                <w:sz w:val="28"/>
                <w:szCs w:val="28"/>
              </w:rPr>
            </w:pPr>
            <w:r w:rsidRPr="00F32152">
              <w:rPr>
                <w:rStyle w:val="a6"/>
                <w:sz w:val="28"/>
                <w:szCs w:val="28"/>
              </w:rPr>
              <w:t>10 - 20</w:t>
            </w:r>
          </w:p>
        </w:tc>
        <w:tc>
          <w:tcPr>
            <w:tcW w:w="1282" w:type="dxa"/>
            <w:tcBorders>
              <w:top w:val="single" w:sz="4" w:space="0" w:color="auto"/>
              <w:left w:val="single" w:sz="4" w:space="0" w:color="auto"/>
              <w:right w:val="single" w:sz="4" w:space="0" w:color="auto"/>
            </w:tcBorders>
            <w:shd w:val="clear" w:color="auto" w:fill="auto"/>
            <w:vAlign w:val="center"/>
          </w:tcPr>
          <w:p w14:paraId="33E6F1D2" w14:textId="77777777" w:rsidR="00962EC1" w:rsidRPr="00F32152" w:rsidRDefault="005C5D01" w:rsidP="0096042D">
            <w:pPr>
              <w:pStyle w:val="a7"/>
              <w:ind w:firstLine="0"/>
              <w:jc w:val="center"/>
              <w:rPr>
                <w:sz w:val="28"/>
                <w:szCs w:val="28"/>
              </w:rPr>
            </w:pPr>
            <w:r w:rsidRPr="00F32152">
              <w:rPr>
                <w:rStyle w:val="a6"/>
                <w:sz w:val="28"/>
                <w:szCs w:val="28"/>
              </w:rPr>
              <w:t>+5</w:t>
            </w:r>
          </w:p>
        </w:tc>
      </w:tr>
      <w:tr w:rsidR="00962EC1" w:rsidRPr="00F32152" w14:paraId="7111B59B" w14:textId="77777777" w:rsidTr="00DD6DA6">
        <w:trPr>
          <w:trHeight w:hRule="exact" w:val="577"/>
        </w:trPr>
        <w:tc>
          <w:tcPr>
            <w:tcW w:w="538" w:type="dxa"/>
            <w:tcBorders>
              <w:top w:val="single" w:sz="4" w:space="0" w:color="auto"/>
              <w:left w:val="single" w:sz="4" w:space="0" w:color="auto"/>
            </w:tcBorders>
            <w:shd w:val="clear" w:color="auto" w:fill="auto"/>
            <w:vAlign w:val="center"/>
          </w:tcPr>
          <w:p w14:paraId="19703683" w14:textId="77777777" w:rsidR="00962EC1" w:rsidRPr="00F32152" w:rsidRDefault="005C5D01" w:rsidP="00DD6DA6">
            <w:pPr>
              <w:pStyle w:val="a7"/>
              <w:ind w:firstLine="0"/>
              <w:jc w:val="both"/>
              <w:rPr>
                <w:sz w:val="28"/>
                <w:szCs w:val="28"/>
              </w:rPr>
            </w:pPr>
            <w:r w:rsidRPr="00F32152">
              <w:rPr>
                <w:rStyle w:val="a6"/>
                <w:sz w:val="28"/>
                <w:szCs w:val="28"/>
              </w:rPr>
              <w:t>18</w:t>
            </w:r>
          </w:p>
        </w:tc>
        <w:tc>
          <w:tcPr>
            <w:tcW w:w="3499" w:type="dxa"/>
            <w:tcBorders>
              <w:top w:val="single" w:sz="4" w:space="0" w:color="auto"/>
              <w:left w:val="single" w:sz="4" w:space="0" w:color="auto"/>
            </w:tcBorders>
            <w:shd w:val="clear" w:color="auto" w:fill="auto"/>
            <w:vAlign w:val="center"/>
          </w:tcPr>
          <w:p w14:paraId="00E80F3E" w14:textId="77777777" w:rsidR="00962EC1" w:rsidRPr="00F32152" w:rsidRDefault="005C5D01" w:rsidP="00DD6DA6">
            <w:pPr>
              <w:pStyle w:val="a7"/>
              <w:ind w:firstLine="0"/>
              <w:jc w:val="both"/>
              <w:rPr>
                <w:sz w:val="28"/>
                <w:szCs w:val="28"/>
              </w:rPr>
            </w:pPr>
            <w:r w:rsidRPr="00F32152">
              <w:rPr>
                <w:rStyle w:val="a6"/>
                <w:sz w:val="28"/>
                <w:szCs w:val="28"/>
              </w:rPr>
              <w:t>RFP sintezi laboratoriyasi</w:t>
            </w:r>
          </w:p>
        </w:tc>
        <w:tc>
          <w:tcPr>
            <w:tcW w:w="1603" w:type="dxa"/>
            <w:tcBorders>
              <w:top w:val="single" w:sz="4" w:space="0" w:color="auto"/>
              <w:left w:val="single" w:sz="4" w:space="0" w:color="auto"/>
            </w:tcBorders>
            <w:shd w:val="clear" w:color="auto" w:fill="auto"/>
            <w:vAlign w:val="center"/>
          </w:tcPr>
          <w:p w14:paraId="619D7438" w14:textId="77777777" w:rsidR="00962EC1" w:rsidRPr="00F32152" w:rsidRDefault="005C5D01" w:rsidP="0096042D">
            <w:pPr>
              <w:pStyle w:val="a7"/>
              <w:ind w:firstLine="0"/>
              <w:jc w:val="center"/>
              <w:rPr>
                <w:sz w:val="28"/>
                <w:szCs w:val="28"/>
              </w:rPr>
            </w:pPr>
            <w:r w:rsidRPr="00F32152">
              <w:rPr>
                <w:rStyle w:val="a6"/>
                <w:sz w:val="28"/>
                <w:szCs w:val="28"/>
              </w:rPr>
              <w:t>16</w:t>
            </w:r>
          </w:p>
        </w:tc>
        <w:tc>
          <w:tcPr>
            <w:tcW w:w="1843" w:type="dxa"/>
            <w:tcBorders>
              <w:top w:val="single" w:sz="4" w:space="0" w:color="auto"/>
              <w:left w:val="single" w:sz="4" w:space="0" w:color="auto"/>
            </w:tcBorders>
            <w:shd w:val="clear" w:color="auto" w:fill="auto"/>
            <w:vAlign w:val="center"/>
          </w:tcPr>
          <w:p w14:paraId="7080791C" w14:textId="77777777" w:rsidR="00962EC1" w:rsidRPr="00F32152" w:rsidRDefault="005C5D01" w:rsidP="0096042D">
            <w:pPr>
              <w:pStyle w:val="a7"/>
              <w:ind w:firstLine="0"/>
              <w:jc w:val="center"/>
              <w:rPr>
                <w:sz w:val="28"/>
                <w:szCs w:val="28"/>
              </w:rPr>
            </w:pPr>
            <w:r w:rsidRPr="00F32152">
              <w:rPr>
                <w:rStyle w:val="a6"/>
                <w:sz w:val="28"/>
                <w:szCs w:val="28"/>
              </w:rPr>
              <w:t>10 - 20</w:t>
            </w:r>
          </w:p>
        </w:tc>
        <w:tc>
          <w:tcPr>
            <w:tcW w:w="1282" w:type="dxa"/>
            <w:tcBorders>
              <w:top w:val="single" w:sz="4" w:space="0" w:color="auto"/>
              <w:left w:val="single" w:sz="4" w:space="0" w:color="auto"/>
              <w:right w:val="single" w:sz="4" w:space="0" w:color="auto"/>
            </w:tcBorders>
            <w:shd w:val="clear" w:color="auto" w:fill="auto"/>
            <w:vAlign w:val="center"/>
          </w:tcPr>
          <w:p w14:paraId="0BB31AA4" w14:textId="77777777" w:rsidR="00962EC1" w:rsidRPr="00F32152" w:rsidRDefault="005C5D01" w:rsidP="0096042D">
            <w:pPr>
              <w:pStyle w:val="a7"/>
              <w:ind w:firstLine="0"/>
              <w:jc w:val="center"/>
              <w:rPr>
                <w:sz w:val="28"/>
                <w:szCs w:val="28"/>
              </w:rPr>
            </w:pPr>
            <w:r w:rsidRPr="00F32152">
              <w:rPr>
                <w:rStyle w:val="a6"/>
                <w:sz w:val="28"/>
                <w:szCs w:val="28"/>
              </w:rPr>
              <w:t>+20</w:t>
            </w:r>
          </w:p>
        </w:tc>
      </w:tr>
      <w:tr w:rsidR="00962EC1" w:rsidRPr="00F32152" w14:paraId="4B77D361" w14:textId="77777777" w:rsidTr="00DD6DA6">
        <w:trPr>
          <w:trHeight w:hRule="exact" w:val="562"/>
        </w:trPr>
        <w:tc>
          <w:tcPr>
            <w:tcW w:w="538" w:type="dxa"/>
            <w:tcBorders>
              <w:top w:val="single" w:sz="4" w:space="0" w:color="auto"/>
              <w:left w:val="single" w:sz="4" w:space="0" w:color="auto"/>
            </w:tcBorders>
            <w:shd w:val="clear" w:color="auto" w:fill="auto"/>
            <w:vAlign w:val="center"/>
          </w:tcPr>
          <w:p w14:paraId="4F70E5B5" w14:textId="77777777" w:rsidR="00962EC1" w:rsidRPr="00F32152" w:rsidRDefault="005C5D01" w:rsidP="00DD6DA6">
            <w:pPr>
              <w:pStyle w:val="a7"/>
              <w:ind w:firstLine="0"/>
              <w:jc w:val="both"/>
              <w:rPr>
                <w:sz w:val="28"/>
                <w:szCs w:val="28"/>
              </w:rPr>
            </w:pPr>
            <w:r w:rsidRPr="00F32152">
              <w:rPr>
                <w:rStyle w:val="a6"/>
                <w:sz w:val="28"/>
                <w:szCs w:val="28"/>
              </w:rPr>
              <w:t>19</w:t>
            </w:r>
          </w:p>
        </w:tc>
        <w:tc>
          <w:tcPr>
            <w:tcW w:w="3499" w:type="dxa"/>
            <w:tcBorders>
              <w:top w:val="single" w:sz="4" w:space="0" w:color="auto"/>
              <w:left w:val="single" w:sz="4" w:space="0" w:color="auto"/>
            </w:tcBorders>
            <w:shd w:val="clear" w:color="auto" w:fill="auto"/>
            <w:vAlign w:val="center"/>
          </w:tcPr>
          <w:p w14:paraId="392927E5" w14:textId="77777777" w:rsidR="00962EC1" w:rsidRPr="00F32152" w:rsidRDefault="005C5D01" w:rsidP="00DD6DA6">
            <w:pPr>
              <w:pStyle w:val="a7"/>
              <w:ind w:firstLine="0"/>
              <w:jc w:val="both"/>
              <w:rPr>
                <w:sz w:val="28"/>
                <w:szCs w:val="28"/>
              </w:rPr>
            </w:pPr>
            <w:r w:rsidRPr="00F32152">
              <w:rPr>
                <w:rStyle w:val="a6"/>
                <w:sz w:val="28"/>
                <w:szCs w:val="28"/>
              </w:rPr>
              <w:t>Radioaktiv chiqindilar ombori</w:t>
            </w:r>
          </w:p>
        </w:tc>
        <w:tc>
          <w:tcPr>
            <w:tcW w:w="1603" w:type="dxa"/>
            <w:tcBorders>
              <w:top w:val="single" w:sz="4" w:space="0" w:color="auto"/>
              <w:left w:val="single" w:sz="4" w:space="0" w:color="auto"/>
            </w:tcBorders>
            <w:shd w:val="clear" w:color="auto" w:fill="auto"/>
            <w:vAlign w:val="center"/>
          </w:tcPr>
          <w:p w14:paraId="7AEC5F8B" w14:textId="77777777" w:rsidR="00962EC1" w:rsidRPr="00F32152" w:rsidRDefault="005C5D01" w:rsidP="0096042D">
            <w:pPr>
              <w:pStyle w:val="a7"/>
              <w:ind w:firstLine="0"/>
              <w:jc w:val="center"/>
              <w:rPr>
                <w:sz w:val="28"/>
                <w:szCs w:val="28"/>
              </w:rPr>
            </w:pPr>
            <w:r w:rsidRPr="00F32152">
              <w:rPr>
                <w:rStyle w:val="a6"/>
                <w:sz w:val="28"/>
                <w:szCs w:val="28"/>
              </w:rPr>
              <w:t>3</w:t>
            </w:r>
          </w:p>
        </w:tc>
        <w:tc>
          <w:tcPr>
            <w:tcW w:w="1843" w:type="dxa"/>
            <w:tcBorders>
              <w:top w:val="single" w:sz="4" w:space="0" w:color="auto"/>
              <w:left w:val="single" w:sz="4" w:space="0" w:color="auto"/>
            </w:tcBorders>
            <w:shd w:val="clear" w:color="auto" w:fill="auto"/>
            <w:vAlign w:val="center"/>
          </w:tcPr>
          <w:p w14:paraId="591A5227" w14:textId="77777777" w:rsidR="00962EC1" w:rsidRPr="00F32152" w:rsidRDefault="005C5D01" w:rsidP="0096042D">
            <w:pPr>
              <w:pStyle w:val="a7"/>
              <w:ind w:firstLine="0"/>
              <w:jc w:val="center"/>
              <w:rPr>
                <w:sz w:val="28"/>
                <w:szCs w:val="28"/>
              </w:rPr>
            </w:pPr>
            <w:r w:rsidRPr="00F32152">
              <w:rPr>
                <w:rStyle w:val="a6"/>
                <w:sz w:val="28"/>
                <w:szCs w:val="28"/>
              </w:rPr>
              <w:t>5 - 10</w:t>
            </w:r>
          </w:p>
        </w:tc>
        <w:tc>
          <w:tcPr>
            <w:tcW w:w="1282" w:type="dxa"/>
            <w:tcBorders>
              <w:top w:val="single" w:sz="4" w:space="0" w:color="auto"/>
              <w:left w:val="single" w:sz="4" w:space="0" w:color="auto"/>
              <w:right w:val="single" w:sz="4" w:space="0" w:color="auto"/>
            </w:tcBorders>
            <w:shd w:val="clear" w:color="auto" w:fill="auto"/>
            <w:vAlign w:val="center"/>
          </w:tcPr>
          <w:p w14:paraId="61CE8958" w14:textId="77777777" w:rsidR="00962EC1" w:rsidRPr="00F32152" w:rsidRDefault="005C5D01" w:rsidP="0096042D">
            <w:pPr>
              <w:pStyle w:val="a7"/>
              <w:ind w:firstLine="0"/>
              <w:jc w:val="center"/>
              <w:rPr>
                <w:sz w:val="28"/>
                <w:szCs w:val="28"/>
              </w:rPr>
            </w:pPr>
            <w:r w:rsidRPr="00F32152">
              <w:rPr>
                <w:rStyle w:val="a6"/>
                <w:sz w:val="28"/>
                <w:szCs w:val="28"/>
              </w:rPr>
              <w:t>-25</w:t>
            </w:r>
          </w:p>
        </w:tc>
      </w:tr>
      <w:tr w:rsidR="00962EC1" w:rsidRPr="00F32152" w14:paraId="1C0B33E3" w14:textId="77777777" w:rsidTr="00DD6DA6">
        <w:trPr>
          <w:trHeight w:hRule="exact" w:val="707"/>
        </w:trPr>
        <w:tc>
          <w:tcPr>
            <w:tcW w:w="538" w:type="dxa"/>
            <w:tcBorders>
              <w:top w:val="single" w:sz="4" w:space="0" w:color="auto"/>
              <w:left w:val="single" w:sz="4" w:space="0" w:color="auto"/>
            </w:tcBorders>
            <w:shd w:val="clear" w:color="auto" w:fill="auto"/>
            <w:vAlign w:val="center"/>
          </w:tcPr>
          <w:p w14:paraId="4EF504FB" w14:textId="77777777" w:rsidR="00962EC1" w:rsidRPr="00F32152" w:rsidRDefault="005C5D01" w:rsidP="00DD6DA6">
            <w:pPr>
              <w:pStyle w:val="a7"/>
              <w:ind w:firstLine="0"/>
              <w:jc w:val="both"/>
              <w:rPr>
                <w:sz w:val="28"/>
                <w:szCs w:val="28"/>
              </w:rPr>
            </w:pPr>
            <w:r w:rsidRPr="00F32152">
              <w:rPr>
                <w:rStyle w:val="a6"/>
                <w:sz w:val="28"/>
                <w:szCs w:val="28"/>
              </w:rPr>
              <w:t>20</w:t>
            </w:r>
          </w:p>
        </w:tc>
        <w:tc>
          <w:tcPr>
            <w:tcW w:w="3499" w:type="dxa"/>
            <w:tcBorders>
              <w:top w:val="single" w:sz="4" w:space="0" w:color="auto"/>
              <w:left w:val="single" w:sz="4" w:space="0" w:color="auto"/>
            </w:tcBorders>
            <w:shd w:val="clear" w:color="auto" w:fill="auto"/>
            <w:vAlign w:val="center"/>
          </w:tcPr>
          <w:p w14:paraId="28CCFBBC" w14:textId="77777777" w:rsidR="00962EC1" w:rsidRPr="00F32152" w:rsidRDefault="005C5D01" w:rsidP="00DD6DA6">
            <w:pPr>
              <w:pStyle w:val="a7"/>
              <w:ind w:firstLine="0"/>
              <w:jc w:val="both"/>
              <w:rPr>
                <w:sz w:val="28"/>
                <w:szCs w:val="28"/>
                <w:lang w:val="en-US"/>
              </w:rPr>
            </w:pPr>
            <w:r w:rsidRPr="00F32152">
              <w:rPr>
                <w:rStyle w:val="a6"/>
                <w:sz w:val="28"/>
                <w:szCs w:val="28"/>
                <w:lang w:val="en-US"/>
              </w:rPr>
              <w:t>Issiq kameralarga xizmat ko‘rsatish yo‘lagi</w:t>
            </w:r>
          </w:p>
        </w:tc>
        <w:tc>
          <w:tcPr>
            <w:tcW w:w="1603" w:type="dxa"/>
            <w:tcBorders>
              <w:top w:val="single" w:sz="4" w:space="0" w:color="auto"/>
              <w:left w:val="single" w:sz="4" w:space="0" w:color="auto"/>
            </w:tcBorders>
            <w:shd w:val="clear" w:color="auto" w:fill="auto"/>
            <w:vAlign w:val="center"/>
          </w:tcPr>
          <w:p w14:paraId="5AE21A03" w14:textId="77777777" w:rsidR="00962EC1" w:rsidRPr="00F32152" w:rsidRDefault="005C5D01" w:rsidP="0096042D">
            <w:pPr>
              <w:pStyle w:val="a7"/>
              <w:ind w:firstLine="0"/>
              <w:jc w:val="center"/>
              <w:rPr>
                <w:sz w:val="28"/>
                <w:szCs w:val="28"/>
              </w:rPr>
            </w:pPr>
            <w:r w:rsidRPr="00F32152">
              <w:rPr>
                <w:rStyle w:val="a6"/>
                <w:sz w:val="28"/>
                <w:szCs w:val="28"/>
              </w:rPr>
              <w:t>5</w:t>
            </w:r>
          </w:p>
        </w:tc>
        <w:tc>
          <w:tcPr>
            <w:tcW w:w="1843" w:type="dxa"/>
            <w:tcBorders>
              <w:top w:val="single" w:sz="4" w:space="0" w:color="auto"/>
              <w:left w:val="single" w:sz="4" w:space="0" w:color="auto"/>
            </w:tcBorders>
            <w:shd w:val="clear" w:color="auto" w:fill="auto"/>
            <w:vAlign w:val="center"/>
          </w:tcPr>
          <w:p w14:paraId="2F0CC034" w14:textId="77777777" w:rsidR="00962EC1" w:rsidRPr="00F32152" w:rsidRDefault="005C5D01" w:rsidP="0096042D">
            <w:pPr>
              <w:pStyle w:val="a7"/>
              <w:ind w:firstLine="0"/>
              <w:jc w:val="center"/>
              <w:rPr>
                <w:sz w:val="28"/>
                <w:szCs w:val="28"/>
              </w:rPr>
            </w:pPr>
            <w:r w:rsidRPr="00F32152">
              <w:rPr>
                <w:rStyle w:val="a6"/>
                <w:sz w:val="28"/>
                <w:szCs w:val="28"/>
              </w:rPr>
              <w:t>5 - 10</w:t>
            </w:r>
          </w:p>
        </w:tc>
        <w:tc>
          <w:tcPr>
            <w:tcW w:w="1282" w:type="dxa"/>
            <w:tcBorders>
              <w:top w:val="single" w:sz="4" w:space="0" w:color="auto"/>
              <w:left w:val="single" w:sz="4" w:space="0" w:color="auto"/>
              <w:right w:val="single" w:sz="4" w:space="0" w:color="auto"/>
            </w:tcBorders>
            <w:shd w:val="clear" w:color="auto" w:fill="auto"/>
            <w:vAlign w:val="center"/>
          </w:tcPr>
          <w:p w14:paraId="17365FF0" w14:textId="77777777" w:rsidR="00962EC1" w:rsidRPr="00F32152" w:rsidRDefault="005C5D01" w:rsidP="0096042D">
            <w:pPr>
              <w:pStyle w:val="a7"/>
              <w:ind w:firstLine="0"/>
              <w:jc w:val="center"/>
              <w:rPr>
                <w:sz w:val="28"/>
                <w:szCs w:val="28"/>
              </w:rPr>
            </w:pPr>
            <w:r w:rsidRPr="00F32152">
              <w:rPr>
                <w:rStyle w:val="a6"/>
                <w:sz w:val="28"/>
                <w:szCs w:val="28"/>
              </w:rPr>
              <w:t>-25</w:t>
            </w:r>
          </w:p>
        </w:tc>
      </w:tr>
      <w:tr w:rsidR="00962EC1" w:rsidRPr="00F32152" w14:paraId="1710EAAB" w14:textId="77777777" w:rsidTr="00DD6DA6">
        <w:trPr>
          <w:trHeight w:hRule="exact" w:val="703"/>
        </w:trPr>
        <w:tc>
          <w:tcPr>
            <w:tcW w:w="538" w:type="dxa"/>
            <w:tcBorders>
              <w:top w:val="single" w:sz="4" w:space="0" w:color="auto"/>
              <w:left w:val="single" w:sz="4" w:space="0" w:color="auto"/>
            </w:tcBorders>
            <w:shd w:val="clear" w:color="auto" w:fill="auto"/>
            <w:vAlign w:val="center"/>
          </w:tcPr>
          <w:p w14:paraId="74D239B1" w14:textId="77777777" w:rsidR="00962EC1" w:rsidRPr="00F32152" w:rsidRDefault="005C5D01" w:rsidP="00DD6DA6">
            <w:pPr>
              <w:pStyle w:val="a7"/>
              <w:ind w:firstLine="0"/>
              <w:jc w:val="both"/>
              <w:rPr>
                <w:sz w:val="28"/>
                <w:szCs w:val="28"/>
              </w:rPr>
            </w:pPr>
            <w:r w:rsidRPr="00F32152">
              <w:rPr>
                <w:rStyle w:val="a6"/>
                <w:sz w:val="28"/>
                <w:szCs w:val="28"/>
              </w:rPr>
              <w:t>21</w:t>
            </w:r>
          </w:p>
        </w:tc>
        <w:tc>
          <w:tcPr>
            <w:tcW w:w="3499" w:type="dxa"/>
            <w:tcBorders>
              <w:top w:val="single" w:sz="4" w:space="0" w:color="auto"/>
              <w:left w:val="single" w:sz="4" w:space="0" w:color="auto"/>
            </w:tcBorders>
            <w:shd w:val="clear" w:color="auto" w:fill="auto"/>
            <w:vAlign w:val="center"/>
          </w:tcPr>
          <w:p w14:paraId="3FFC3E47" w14:textId="77777777" w:rsidR="00962EC1" w:rsidRPr="00F32152" w:rsidRDefault="005C5D01" w:rsidP="00DD6DA6">
            <w:pPr>
              <w:pStyle w:val="a7"/>
              <w:ind w:firstLine="0"/>
              <w:jc w:val="both"/>
              <w:rPr>
                <w:sz w:val="28"/>
                <w:szCs w:val="28"/>
                <w:lang w:val="en-US"/>
              </w:rPr>
            </w:pPr>
            <w:r w:rsidRPr="00F32152">
              <w:rPr>
                <w:rStyle w:val="a6"/>
                <w:sz w:val="28"/>
                <w:szCs w:val="28"/>
                <w:lang w:val="en-US"/>
              </w:rPr>
              <w:t>Siklotron bunkeri (tashqi/ichki xona)</w:t>
            </w:r>
          </w:p>
        </w:tc>
        <w:tc>
          <w:tcPr>
            <w:tcW w:w="1603" w:type="dxa"/>
            <w:tcBorders>
              <w:top w:val="single" w:sz="4" w:space="0" w:color="auto"/>
              <w:left w:val="single" w:sz="4" w:space="0" w:color="auto"/>
            </w:tcBorders>
            <w:shd w:val="clear" w:color="auto" w:fill="auto"/>
            <w:vAlign w:val="center"/>
          </w:tcPr>
          <w:p w14:paraId="4AEDF0C0" w14:textId="77777777" w:rsidR="00962EC1" w:rsidRPr="00F32152" w:rsidRDefault="005C5D01" w:rsidP="0096042D">
            <w:pPr>
              <w:pStyle w:val="a7"/>
              <w:ind w:firstLine="0"/>
              <w:jc w:val="center"/>
              <w:rPr>
                <w:sz w:val="28"/>
                <w:szCs w:val="28"/>
              </w:rPr>
            </w:pPr>
            <w:r w:rsidRPr="00F32152">
              <w:rPr>
                <w:rStyle w:val="a6"/>
                <w:sz w:val="28"/>
                <w:szCs w:val="28"/>
              </w:rPr>
              <w:t>64/16</w:t>
            </w:r>
          </w:p>
        </w:tc>
        <w:tc>
          <w:tcPr>
            <w:tcW w:w="1843" w:type="dxa"/>
            <w:tcBorders>
              <w:top w:val="single" w:sz="4" w:space="0" w:color="auto"/>
              <w:left w:val="single" w:sz="4" w:space="0" w:color="auto"/>
            </w:tcBorders>
            <w:shd w:val="clear" w:color="auto" w:fill="auto"/>
            <w:vAlign w:val="center"/>
          </w:tcPr>
          <w:p w14:paraId="2539D01E" w14:textId="77777777" w:rsidR="00962EC1" w:rsidRPr="00F32152" w:rsidRDefault="005C5D01" w:rsidP="0096042D">
            <w:pPr>
              <w:pStyle w:val="a7"/>
              <w:ind w:firstLine="0"/>
              <w:jc w:val="center"/>
              <w:rPr>
                <w:sz w:val="28"/>
                <w:szCs w:val="28"/>
              </w:rPr>
            </w:pPr>
            <w:r w:rsidRPr="00F32152">
              <w:rPr>
                <w:rStyle w:val="a6"/>
                <w:sz w:val="28"/>
                <w:szCs w:val="28"/>
              </w:rPr>
              <w:t>10 - 20</w:t>
            </w:r>
          </w:p>
        </w:tc>
        <w:tc>
          <w:tcPr>
            <w:tcW w:w="1282" w:type="dxa"/>
            <w:tcBorders>
              <w:top w:val="single" w:sz="4" w:space="0" w:color="auto"/>
              <w:left w:val="single" w:sz="4" w:space="0" w:color="auto"/>
              <w:right w:val="single" w:sz="4" w:space="0" w:color="auto"/>
            </w:tcBorders>
            <w:shd w:val="clear" w:color="auto" w:fill="auto"/>
            <w:vAlign w:val="center"/>
          </w:tcPr>
          <w:p w14:paraId="35F1C49F" w14:textId="77777777" w:rsidR="00962EC1" w:rsidRPr="00F32152" w:rsidRDefault="005C5D01" w:rsidP="0096042D">
            <w:pPr>
              <w:pStyle w:val="a7"/>
              <w:ind w:firstLine="0"/>
              <w:jc w:val="center"/>
              <w:rPr>
                <w:sz w:val="28"/>
                <w:szCs w:val="28"/>
              </w:rPr>
            </w:pPr>
            <w:r w:rsidRPr="00F32152">
              <w:rPr>
                <w:rStyle w:val="a6"/>
                <w:sz w:val="28"/>
                <w:szCs w:val="28"/>
              </w:rPr>
              <w:t>-60</w:t>
            </w:r>
          </w:p>
        </w:tc>
      </w:tr>
      <w:tr w:rsidR="00962EC1" w:rsidRPr="00F32152" w14:paraId="442FA361" w14:textId="77777777" w:rsidTr="00DD6DA6">
        <w:trPr>
          <w:trHeight w:hRule="exact" w:val="429"/>
        </w:trPr>
        <w:tc>
          <w:tcPr>
            <w:tcW w:w="538" w:type="dxa"/>
            <w:tcBorders>
              <w:top w:val="single" w:sz="4" w:space="0" w:color="auto"/>
              <w:left w:val="single" w:sz="4" w:space="0" w:color="auto"/>
            </w:tcBorders>
            <w:shd w:val="clear" w:color="auto" w:fill="auto"/>
            <w:vAlign w:val="center"/>
          </w:tcPr>
          <w:p w14:paraId="7F0772F7" w14:textId="77777777" w:rsidR="00962EC1" w:rsidRPr="00F32152" w:rsidRDefault="005C5D01" w:rsidP="00DD6DA6">
            <w:pPr>
              <w:pStyle w:val="a7"/>
              <w:ind w:firstLine="0"/>
              <w:jc w:val="both"/>
              <w:rPr>
                <w:sz w:val="28"/>
                <w:szCs w:val="28"/>
              </w:rPr>
            </w:pPr>
            <w:r w:rsidRPr="00F32152">
              <w:rPr>
                <w:rStyle w:val="a6"/>
                <w:sz w:val="28"/>
                <w:szCs w:val="28"/>
              </w:rPr>
              <w:t>22</w:t>
            </w:r>
          </w:p>
        </w:tc>
        <w:tc>
          <w:tcPr>
            <w:tcW w:w="3499" w:type="dxa"/>
            <w:tcBorders>
              <w:top w:val="single" w:sz="4" w:space="0" w:color="auto"/>
              <w:left w:val="single" w:sz="4" w:space="0" w:color="auto"/>
            </w:tcBorders>
            <w:shd w:val="clear" w:color="auto" w:fill="auto"/>
            <w:vAlign w:val="center"/>
          </w:tcPr>
          <w:p w14:paraId="5BD26D8F" w14:textId="77777777" w:rsidR="00962EC1" w:rsidRPr="00F32152" w:rsidRDefault="005C5D01" w:rsidP="00DD6DA6">
            <w:pPr>
              <w:pStyle w:val="a7"/>
              <w:ind w:firstLine="0"/>
              <w:jc w:val="both"/>
              <w:rPr>
                <w:sz w:val="28"/>
                <w:szCs w:val="28"/>
              </w:rPr>
            </w:pPr>
            <w:r w:rsidRPr="00F32152">
              <w:rPr>
                <w:rStyle w:val="a6"/>
                <w:sz w:val="28"/>
                <w:szCs w:val="28"/>
              </w:rPr>
              <w:t>Siklotron boshqaruv xonasi</w:t>
            </w:r>
          </w:p>
        </w:tc>
        <w:tc>
          <w:tcPr>
            <w:tcW w:w="1603" w:type="dxa"/>
            <w:tcBorders>
              <w:top w:val="single" w:sz="4" w:space="0" w:color="auto"/>
              <w:left w:val="single" w:sz="4" w:space="0" w:color="auto"/>
            </w:tcBorders>
            <w:shd w:val="clear" w:color="auto" w:fill="auto"/>
            <w:vAlign w:val="center"/>
          </w:tcPr>
          <w:p w14:paraId="32C1DC4B" w14:textId="77777777" w:rsidR="00962EC1" w:rsidRPr="00F32152" w:rsidRDefault="005C5D01" w:rsidP="0096042D">
            <w:pPr>
              <w:pStyle w:val="a7"/>
              <w:ind w:firstLine="0"/>
              <w:jc w:val="center"/>
              <w:rPr>
                <w:sz w:val="28"/>
                <w:szCs w:val="28"/>
              </w:rPr>
            </w:pPr>
            <w:r w:rsidRPr="00F32152">
              <w:rPr>
                <w:rStyle w:val="a6"/>
                <w:sz w:val="28"/>
                <w:szCs w:val="28"/>
              </w:rPr>
              <w:t>10</w:t>
            </w:r>
          </w:p>
        </w:tc>
        <w:tc>
          <w:tcPr>
            <w:tcW w:w="1843" w:type="dxa"/>
            <w:tcBorders>
              <w:top w:val="single" w:sz="4" w:space="0" w:color="auto"/>
              <w:left w:val="single" w:sz="4" w:space="0" w:color="auto"/>
            </w:tcBorders>
            <w:shd w:val="clear" w:color="auto" w:fill="auto"/>
            <w:vAlign w:val="center"/>
          </w:tcPr>
          <w:p w14:paraId="522CFED0" w14:textId="77777777" w:rsidR="00962EC1" w:rsidRPr="00F32152" w:rsidRDefault="005C5D01" w:rsidP="0096042D">
            <w:pPr>
              <w:pStyle w:val="a7"/>
              <w:ind w:firstLine="0"/>
              <w:jc w:val="center"/>
              <w:rPr>
                <w:sz w:val="28"/>
                <w:szCs w:val="28"/>
              </w:rPr>
            </w:pPr>
            <w:r w:rsidRPr="00F32152">
              <w:rPr>
                <w:rStyle w:val="a6"/>
                <w:sz w:val="28"/>
                <w:szCs w:val="28"/>
              </w:rPr>
              <w:t>5 - 10</w:t>
            </w:r>
          </w:p>
        </w:tc>
        <w:tc>
          <w:tcPr>
            <w:tcW w:w="1282" w:type="dxa"/>
            <w:tcBorders>
              <w:top w:val="single" w:sz="4" w:space="0" w:color="auto"/>
              <w:left w:val="single" w:sz="4" w:space="0" w:color="auto"/>
              <w:right w:val="single" w:sz="4" w:space="0" w:color="auto"/>
            </w:tcBorders>
            <w:shd w:val="clear" w:color="auto" w:fill="auto"/>
            <w:vAlign w:val="center"/>
          </w:tcPr>
          <w:p w14:paraId="23385C0A" w14:textId="77777777" w:rsidR="00962EC1" w:rsidRPr="00F32152" w:rsidRDefault="005C5D01" w:rsidP="0096042D">
            <w:pPr>
              <w:pStyle w:val="a7"/>
              <w:ind w:firstLine="0"/>
              <w:jc w:val="center"/>
              <w:rPr>
                <w:sz w:val="28"/>
                <w:szCs w:val="28"/>
              </w:rPr>
            </w:pPr>
            <w:r w:rsidRPr="00F32152">
              <w:rPr>
                <w:rStyle w:val="a6"/>
                <w:sz w:val="28"/>
                <w:szCs w:val="28"/>
              </w:rPr>
              <w:t>-10</w:t>
            </w:r>
          </w:p>
        </w:tc>
      </w:tr>
      <w:tr w:rsidR="00962EC1" w:rsidRPr="00F32152" w14:paraId="6D83BB43" w14:textId="77777777" w:rsidTr="00304D29">
        <w:trPr>
          <w:trHeight w:hRule="exact" w:val="1003"/>
        </w:trPr>
        <w:tc>
          <w:tcPr>
            <w:tcW w:w="538" w:type="dxa"/>
            <w:tcBorders>
              <w:top w:val="single" w:sz="4" w:space="0" w:color="auto"/>
              <w:left w:val="single" w:sz="4" w:space="0" w:color="auto"/>
            </w:tcBorders>
            <w:shd w:val="clear" w:color="auto" w:fill="auto"/>
            <w:vAlign w:val="center"/>
          </w:tcPr>
          <w:p w14:paraId="729B9F78" w14:textId="77777777" w:rsidR="00962EC1" w:rsidRPr="00F32152" w:rsidRDefault="005C5D01" w:rsidP="00DD6DA6">
            <w:pPr>
              <w:pStyle w:val="a7"/>
              <w:ind w:firstLine="0"/>
              <w:jc w:val="center"/>
              <w:rPr>
                <w:sz w:val="28"/>
                <w:szCs w:val="28"/>
              </w:rPr>
            </w:pPr>
            <w:r w:rsidRPr="00F32152">
              <w:rPr>
                <w:rStyle w:val="a6"/>
                <w:sz w:val="28"/>
                <w:szCs w:val="28"/>
              </w:rPr>
              <w:lastRenderedPageBreak/>
              <w:t>23</w:t>
            </w:r>
          </w:p>
        </w:tc>
        <w:tc>
          <w:tcPr>
            <w:tcW w:w="3499" w:type="dxa"/>
            <w:tcBorders>
              <w:top w:val="single" w:sz="4" w:space="0" w:color="auto"/>
              <w:left w:val="single" w:sz="4" w:space="0" w:color="auto"/>
            </w:tcBorders>
            <w:shd w:val="clear" w:color="auto" w:fill="auto"/>
            <w:vAlign w:val="center"/>
          </w:tcPr>
          <w:p w14:paraId="5741B9A0" w14:textId="77777777" w:rsidR="00962EC1" w:rsidRPr="00F32152" w:rsidRDefault="005C5D01" w:rsidP="00DD6DA6">
            <w:pPr>
              <w:pStyle w:val="a7"/>
              <w:ind w:firstLine="0"/>
              <w:rPr>
                <w:sz w:val="28"/>
                <w:szCs w:val="28"/>
                <w:lang w:val="en-US"/>
              </w:rPr>
            </w:pPr>
            <w:r w:rsidRPr="00F32152">
              <w:rPr>
                <w:rStyle w:val="a6"/>
                <w:sz w:val="28"/>
                <w:szCs w:val="28"/>
                <w:lang w:val="en-US"/>
              </w:rPr>
              <w:t>Siklotronga xizmat ko‘rsatish xonasi (nishon ustaxonasi)</w:t>
            </w:r>
          </w:p>
        </w:tc>
        <w:tc>
          <w:tcPr>
            <w:tcW w:w="1603" w:type="dxa"/>
            <w:tcBorders>
              <w:top w:val="single" w:sz="4" w:space="0" w:color="auto"/>
              <w:left w:val="single" w:sz="4" w:space="0" w:color="auto"/>
            </w:tcBorders>
            <w:shd w:val="clear" w:color="auto" w:fill="auto"/>
            <w:vAlign w:val="center"/>
          </w:tcPr>
          <w:p w14:paraId="0F7B12DC" w14:textId="77777777" w:rsidR="00962EC1" w:rsidRPr="00F32152" w:rsidRDefault="005C5D01" w:rsidP="00304D29">
            <w:pPr>
              <w:pStyle w:val="a7"/>
              <w:ind w:firstLine="0"/>
              <w:jc w:val="center"/>
              <w:rPr>
                <w:sz w:val="28"/>
                <w:szCs w:val="28"/>
              </w:rPr>
            </w:pPr>
            <w:r w:rsidRPr="00F32152">
              <w:rPr>
                <w:rStyle w:val="a6"/>
                <w:sz w:val="28"/>
                <w:szCs w:val="28"/>
              </w:rPr>
              <w:t>21</w:t>
            </w:r>
          </w:p>
        </w:tc>
        <w:tc>
          <w:tcPr>
            <w:tcW w:w="1843" w:type="dxa"/>
            <w:tcBorders>
              <w:top w:val="single" w:sz="4" w:space="0" w:color="auto"/>
              <w:left w:val="single" w:sz="4" w:space="0" w:color="auto"/>
            </w:tcBorders>
            <w:shd w:val="clear" w:color="auto" w:fill="auto"/>
            <w:vAlign w:val="center"/>
          </w:tcPr>
          <w:p w14:paraId="7F8F2C54" w14:textId="77777777" w:rsidR="00962EC1" w:rsidRPr="00F32152" w:rsidRDefault="005C5D01" w:rsidP="00304D29">
            <w:pPr>
              <w:pStyle w:val="a7"/>
              <w:ind w:firstLine="0"/>
              <w:jc w:val="center"/>
              <w:rPr>
                <w:sz w:val="28"/>
                <w:szCs w:val="28"/>
              </w:rPr>
            </w:pPr>
            <w:r w:rsidRPr="00F32152">
              <w:rPr>
                <w:rStyle w:val="a6"/>
                <w:sz w:val="28"/>
                <w:szCs w:val="28"/>
              </w:rPr>
              <w:t>10 - 20</w:t>
            </w:r>
          </w:p>
        </w:tc>
        <w:tc>
          <w:tcPr>
            <w:tcW w:w="1282" w:type="dxa"/>
            <w:tcBorders>
              <w:top w:val="single" w:sz="4" w:space="0" w:color="auto"/>
              <w:left w:val="single" w:sz="4" w:space="0" w:color="auto"/>
              <w:right w:val="single" w:sz="4" w:space="0" w:color="auto"/>
            </w:tcBorders>
            <w:shd w:val="clear" w:color="auto" w:fill="auto"/>
            <w:vAlign w:val="center"/>
          </w:tcPr>
          <w:p w14:paraId="32A48B60" w14:textId="77777777" w:rsidR="00962EC1" w:rsidRPr="00F32152" w:rsidRDefault="005C5D01" w:rsidP="00304D29">
            <w:pPr>
              <w:pStyle w:val="a7"/>
              <w:ind w:firstLine="0"/>
              <w:jc w:val="center"/>
              <w:rPr>
                <w:sz w:val="28"/>
                <w:szCs w:val="28"/>
              </w:rPr>
            </w:pPr>
            <w:r w:rsidRPr="00F32152">
              <w:rPr>
                <w:rStyle w:val="a6"/>
                <w:sz w:val="28"/>
                <w:szCs w:val="28"/>
              </w:rPr>
              <w:t>-30</w:t>
            </w:r>
          </w:p>
        </w:tc>
      </w:tr>
      <w:tr w:rsidR="00962EC1" w:rsidRPr="00F32152" w14:paraId="6117DC64" w14:textId="77777777" w:rsidTr="00304D29">
        <w:trPr>
          <w:trHeight w:hRule="exact" w:val="718"/>
        </w:trPr>
        <w:tc>
          <w:tcPr>
            <w:tcW w:w="538" w:type="dxa"/>
            <w:tcBorders>
              <w:top w:val="single" w:sz="4" w:space="0" w:color="auto"/>
              <w:left w:val="single" w:sz="4" w:space="0" w:color="auto"/>
            </w:tcBorders>
            <w:shd w:val="clear" w:color="auto" w:fill="auto"/>
            <w:vAlign w:val="center"/>
          </w:tcPr>
          <w:p w14:paraId="71B3EDED" w14:textId="77777777" w:rsidR="00962EC1" w:rsidRPr="00F32152" w:rsidRDefault="005C5D01" w:rsidP="00DD6DA6">
            <w:pPr>
              <w:pStyle w:val="a7"/>
              <w:ind w:firstLine="0"/>
              <w:jc w:val="center"/>
              <w:rPr>
                <w:sz w:val="28"/>
                <w:szCs w:val="28"/>
              </w:rPr>
            </w:pPr>
            <w:r w:rsidRPr="00F32152">
              <w:rPr>
                <w:rStyle w:val="a6"/>
                <w:sz w:val="28"/>
                <w:szCs w:val="28"/>
              </w:rPr>
              <w:t>24</w:t>
            </w:r>
          </w:p>
        </w:tc>
        <w:tc>
          <w:tcPr>
            <w:tcW w:w="3499" w:type="dxa"/>
            <w:tcBorders>
              <w:top w:val="single" w:sz="4" w:space="0" w:color="auto"/>
              <w:left w:val="single" w:sz="4" w:space="0" w:color="auto"/>
            </w:tcBorders>
            <w:shd w:val="clear" w:color="auto" w:fill="auto"/>
            <w:vAlign w:val="center"/>
          </w:tcPr>
          <w:p w14:paraId="1EBB8F37" w14:textId="77777777" w:rsidR="00962EC1" w:rsidRPr="00F32152" w:rsidRDefault="005C5D01" w:rsidP="00DD6DA6">
            <w:pPr>
              <w:pStyle w:val="a7"/>
              <w:ind w:firstLine="0"/>
              <w:rPr>
                <w:sz w:val="28"/>
                <w:szCs w:val="28"/>
              </w:rPr>
            </w:pPr>
            <w:r w:rsidRPr="00F32152">
              <w:rPr>
                <w:rStyle w:val="a6"/>
                <w:sz w:val="28"/>
                <w:szCs w:val="28"/>
              </w:rPr>
              <w:t>Siklotronning elektr ta’minoti xonasi</w:t>
            </w:r>
          </w:p>
        </w:tc>
        <w:tc>
          <w:tcPr>
            <w:tcW w:w="1603" w:type="dxa"/>
            <w:tcBorders>
              <w:top w:val="single" w:sz="4" w:space="0" w:color="auto"/>
              <w:left w:val="single" w:sz="4" w:space="0" w:color="auto"/>
            </w:tcBorders>
            <w:shd w:val="clear" w:color="auto" w:fill="auto"/>
            <w:vAlign w:val="center"/>
          </w:tcPr>
          <w:p w14:paraId="1C71FD09" w14:textId="77777777" w:rsidR="00962EC1" w:rsidRPr="00F32152" w:rsidRDefault="005C5D01" w:rsidP="00304D29">
            <w:pPr>
              <w:pStyle w:val="a7"/>
              <w:ind w:firstLine="0"/>
              <w:jc w:val="center"/>
              <w:rPr>
                <w:sz w:val="28"/>
                <w:szCs w:val="28"/>
              </w:rPr>
            </w:pPr>
            <w:r w:rsidRPr="00F32152">
              <w:rPr>
                <w:rStyle w:val="a6"/>
                <w:sz w:val="28"/>
                <w:szCs w:val="28"/>
              </w:rPr>
              <w:t>9</w:t>
            </w:r>
          </w:p>
        </w:tc>
        <w:tc>
          <w:tcPr>
            <w:tcW w:w="1843" w:type="dxa"/>
            <w:tcBorders>
              <w:top w:val="single" w:sz="4" w:space="0" w:color="auto"/>
              <w:left w:val="single" w:sz="4" w:space="0" w:color="auto"/>
            </w:tcBorders>
            <w:shd w:val="clear" w:color="auto" w:fill="auto"/>
            <w:vAlign w:val="center"/>
          </w:tcPr>
          <w:p w14:paraId="5C0503C1" w14:textId="77777777" w:rsidR="00962EC1" w:rsidRPr="00F32152" w:rsidRDefault="005C5D01" w:rsidP="00304D29">
            <w:pPr>
              <w:pStyle w:val="a7"/>
              <w:ind w:firstLine="0"/>
              <w:jc w:val="center"/>
              <w:rPr>
                <w:sz w:val="28"/>
                <w:szCs w:val="28"/>
              </w:rPr>
            </w:pPr>
            <w:r w:rsidRPr="00F32152">
              <w:rPr>
                <w:rStyle w:val="a6"/>
                <w:sz w:val="28"/>
                <w:szCs w:val="28"/>
              </w:rPr>
              <w:t>10 - 20</w:t>
            </w:r>
          </w:p>
        </w:tc>
        <w:tc>
          <w:tcPr>
            <w:tcW w:w="1282" w:type="dxa"/>
            <w:tcBorders>
              <w:top w:val="single" w:sz="4" w:space="0" w:color="auto"/>
              <w:left w:val="single" w:sz="4" w:space="0" w:color="auto"/>
              <w:right w:val="single" w:sz="4" w:space="0" w:color="auto"/>
            </w:tcBorders>
            <w:shd w:val="clear" w:color="auto" w:fill="auto"/>
            <w:vAlign w:val="center"/>
          </w:tcPr>
          <w:p w14:paraId="476DF9E0" w14:textId="77777777" w:rsidR="00962EC1" w:rsidRPr="00F32152" w:rsidRDefault="005C5D01" w:rsidP="00304D29">
            <w:pPr>
              <w:pStyle w:val="a7"/>
              <w:ind w:firstLine="0"/>
              <w:jc w:val="center"/>
              <w:rPr>
                <w:sz w:val="28"/>
                <w:szCs w:val="28"/>
              </w:rPr>
            </w:pPr>
            <w:r w:rsidRPr="00F32152">
              <w:rPr>
                <w:rStyle w:val="a6"/>
                <w:sz w:val="28"/>
                <w:szCs w:val="28"/>
              </w:rPr>
              <w:t>-30</w:t>
            </w:r>
          </w:p>
        </w:tc>
      </w:tr>
      <w:tr w:rsidR="00962EC1" w:rsidRPr="00F32152" w14:paraId="5F5DF638" w14:textId="77777777" w:rsidTr="00304D29">
        <w:trPr>
          <w:trHeight w:hRule="exact" w:val="840"/>
        </w:trPr>
        <w:tc>
          <w:tcPr>
            <w:tcW w:w="538" w:type="dxa"/>
            <w:tcBorders>
              <w:top w:val="single" w:sz="4" w:space="0" w:color="auto"/>
              <w:left w:val="single" w:sz="4" w:space="0" w:color="auto"/>
            </w:tcBorders>
            <w:shd w:val="clear" w:color="auto" w:fill="auto"/>
            <w:vAlign w:val="center"/>
          </w:tcPr>
          <w:p w14:paraId="6B6ED63F" w14:textId="77777777" w:rsidR="00962EC1" w:rsidRPr="00F32152" w:rsidRDefault="005C5D01" w:rsidP="00DD6DA6">
            <w:pPr>
              <w:pStyle w:val="a7"/>
              <w:ind w:firstLine="0"/>
              <w:jc w:val="center"/>
              <w:rPr>
                <w:sz w:val="28"/>
                <w:szCs w:val="28"/>
              </w:rPr>
            </w:pPr>
            <w:r w:rsidRPr="00F32152">
              <w:rPr>
                <w:rStyle w:val="a6"/>
                <w:sz w:val="28"/>
                <w:szCs w:val="28"/>
              </w:rPr>
              <w:t>25</w:t>
            </w:r>
          </w:p>
        </w:tc>
        <w:tc>
          <w:tcPr>
            <w:tcW w:w="3499" w:type="dxa"/>
            <w:tcBorders>
              <w:top w:val="single" w:sz="4" w:space="0" w:color="auto"/>
              <w:left w:val="single" w:sz="4" w:space="0" w:color="auto"/>
            </w:tcBorders>
            <w:shd w:val="clear" w:color="auto" w:fill="auto"/>
            <w:vAlign w:val="center"/>
          </w:tcPr>
          <w:p w14:paraId="161E1AA3" w14:textId="77777777" w:rsidR="00962EC1" w:rsidRPr="00F32152" w:rsidRDefault="005C5D01" w:rsidP="00DD6DA6">
            <w:pPr>
              <w:pStyle w:val="a7"/>
              <w:ind w:firstLine="0"/>
              <w:rPr>
                <w:sz w:val="28"/>
                <w:szCs w:val="28"/>
                <w:lang w:val="en-US"/>
              </w:rPr>
            </w:pPr>
            <w:r w:rsidRPr="00F32152">
              <w:rPr>
                <w:rStyle w:val="a6"/>
                <w:sz w:val="28"/>
                <w:szCs w:val="28"/>
                <w:lang w:val="en-US"/>
              </w:rPr>
              <w:t>Siklotronning suv bilan sovitish tizimlari uchun xona</w:t>
            </w:r>
          </w:p>
        </w:tc>
        <w:tc>
          <w:tcPr>
            <w:tcW w:w="1603" w:type="dxa"/>
            <w:tcBorders>
              <w:top w:val="single" w:sz="4" w:space="0" w:color="auto"/>
              <w:left w:val="single" w:sz="4" w:space="0" w:color="auto"/>
            </w:tcBorders>
            <w:shd w:val="clear" w:color="auto" w:fill="auto"/>
            <w:vAlign w:val="center"/>
          </w:tcPr>
          <w:p w14:paraId="1BF09A7C" w14:textId="77777777" w:rsidR="00962EC1" w:rsidRPr="00F32152" w:rsidRDefault="005C5D01" w:rsidP="00304D29">
            <w:pPr>
              <w:pStyle w:val="a7"/>
              <w:ind w:firstLine="0"/>
              <w:jc w:val="center"/>
              <w:rPr>
                <w:sz w:val="28"/>
                <w:szCs w:val="28"/>
              </w:rPr>
            </w:pPr>
            <w:r w:rsidRPr="00F32152">
              <w:rPr>
                <w:rStyle w:val="a6"/>
                <w:sz w:val="28"/>
                <w:szCs w:val="28"/>
              </w:rPr>
              <w:t>9</w:t>
            </w:r>
          </w:p>
        </w:tc>
        <w:tc>
          <w:tcPr>
            <w:tcW w:w="1843" w:type="dxa"/>
            <w:tcBorders>
              <w:top w:val="single" w:sz="4" w:space="0" w:color="auto"/>
              <w:left w:val="single" w:sz="4" w:space="0" w:color="auto"/>
            </w:tcBorders>
            <w:shd w:val="clear" w:color="auto" w:fill="auto"/>
            <w:vAlign w:val="center"/>
          </w:tcPr>
          <w:p w14:paraId="78635485" w14:textId="77777777" w:rsidR="00962EC1" w:rsidRPr="00F32152" w:rsidRDefault="005C5D01" w:rsidP="00304D29">
            <w:pPr>
              <w:pStyle w:val="a7"/>
              <w:ind w:firstLine="0"/>
              <w:jc w:val="center"/>
              <w:rPr>
                <w:sz w:val="28"/>
                <w:szCs w:val="28"/>
              </w:rPr>
            </w:pPr>
            <w:r w:rsidRPr="00F32152">
              <w:rPr>
                <w:rStyle w:val="a6"/>
                <w:sz w:val="28"/>
                <w:szCs w:val="28"/>
              </w:rPr>
              <w:t>10 - 20</w:t>
            </w:r>
          </w:p>
        </w:tc>
        <w:tc>
          <w:tcPr>
            <w:tcW w:w="1282" w:type="dxa"/>
            <w:tcBorders>
              <w:top w:val="single" w:sz="4" w:space="0" w:color="auto"/>
              <w:left w:val="single" w:sz="4" w:space="0" w:color="auto"/>
              <w:right w:val="single" w:sz="4" w:space="0" w:color="auto"/>
            </w:tcBorders>
            <w:shd w:val="clear" w:color="auto" w:fill="auto"/>
            <w:vAlign w:val="center"/>
          </w:tcPr>
          <w:p w14:paraId="15AE6B7A" w14:textId="77777777" w:rsidR="00962EC1" w:rsidRPr="00F32152" w:rsidRDefault="005C5D01" w:rsidP="00304D29">
            <w:pPr>
              <w:pStyle w:val="a7"/>
              <w:ind w:firstLine="0"/>
              <w:jc w:val="center"/>
              <w:rPr>
                <w:sz w:val="28"/>
                <w:szCs w:val="28"/>
              </w:rPr>
            </w:pPr>
            <w:r w:rsidRPr="00F32152">
              <w:rPr>
                <w:rStyle w:val="a6"/>
                <w:sz w:val="28"/>
                <w:szCs w:val="28"/>
              </w:rPr>
              <w:t>-30</w:t>
            </w:r>
          </w:p>
        </w:tc>
      </w:tr>
      <w:tr w:rsidR="00962EC1" w:rsidRPr="00F32152" w14:paraId="7169DEB2" w14:textId="77777777" w:rsidTr="00304D29">
        <w:trPr>
          <w:trHeight w:hRule="exact" w:val="562"/>
        </w:trPr>
        <w:tc>
          <w:tcPr>
            <w:tcW w:w="538" w:type="dxa"/>
            <w:tcBorders>
              <w:top w:val="single" w:sz="4" w:space="0" w:color="auto"/>
              <w:left w:val="single" w:sz="4" w:space="0" w:color="auto"/>
            </w:tcBorders>
            <w:shd w:val="clear" w:color="auto" w:fill="auto"/>
            <w:vAlign w:val="center"/>
          </w:tcPr>
          <w:p w14:paraId="32BBA673" w14:textId="77777777" w:rsidR="00962EC1" w:rsidRPr="00F32152" w:rsidRDefault="005C5D01" w:rsidP="00DD6DA6">
            <w:pPr>
              <w:pStyle w:val="a7"/>
              <w:ind w:firstLine="0"/>
              <w:jc w:val="center"/>
              <w:rPr>
                <w:sz w:val="28"/>
                <w:szCs w:val="28"/>
              </w:rPr>
            </w:pPr>
            <w:r w:rsidRPr="00F32152">
              <w:rPr>
                <w:rStyle w:val="a6"/>
                <w:sz w:val="28"/>
                <w:szCs w:val="28"/>
              </w:rPr>
              <w:t>26</w:t>
            </w:r>
          </w:p>
        </w:tc>
        <w:tc>
          <w:tcPr>
            <w:tcW w:w="3499" w:type="dxa"/>
            <w:tcBorders>
              <w:top w:val="single" w:sz="4" w:space="0" w:color="auto"/>
              <w:left w:val="single" w:sz="4" w:space="0" w:color="auto"/>
            </w:tcBorders>
            <w:shd w:val="clear" w:color="auto" w:fill="auto"/>
            <w:vAlign w:val="center"/>
          </w:tcPr>
          <w:p w14:paraId="63ED5707" w14:textId="77777777" w:rsidR="00962EC1" w:rsidRPr="00F32152" w:rsidRDefault="005C5D01" w:rsidP="00DD6DA6">
            <w:pPr>
              <w:pStyle w:val="a7"/>
              <w:ind w:firstLine="0"/>
              <w:rPr>
                <w:sz w:val="28"/>
                <w:szCs w:val="28"/>
              </w:rPr>
            </w:pPr>
            <w:r w:rsidRPr="00F32152">
              <w:rPr>
                <w:rStyle w:val="a6"/>
                <w:sz w:val="28"/>
                <w:szCs w:val="28"/>
              </w:rPr>
              <w:t>Tozalash anjomlar ombori</w:t>
            </w:r>
          </w:p>
        </w:tc>
        <w:tc>
          <w:tcPr>
            <w:tcW w:w="1603" w:type="dxa"/>
            <w:tcBorders>
              <w:top w:val="single" w:sz="4" w:space="0" w:color="auto"/>
              <w:left w:val="single" w:sz="4" w:space="0" w:color="auto"/>
            </w:tcBorders>
            <w:shd w:val="clear" w:color="auto" w:fill="auto"/>
            <w:vAlign w:val="center"/>
          </w:tcPr>
          <w:p w14:paraId="23308BCD" w14:textId="77777777" w:rsidR="00962EC1" w:rsidRPr="00F32152" w:rsidRDefault="005C5D01" w:rsidP="00304D29">
            <w:pPr>
              <w:pStyle w:val="a7"/>
              <w:ind w:firstLine="0"/>
              <w:jc w:val="center"/>
              <w:rPr>
                <w:sz w:val="28"/>
                <w:szCs w:val="28"/>
              </w:rPr>
            </w:pPr>
            <w:r w:rsidRPr="00F32152">
              <w:rPr>
                <w:rStyle w:val="a6"/>
                <w:sz w:val="28"/>
                <w:szCs w:val="28"/>
              </w:rPr>
              <w:t>2</w:t>
            </w:r>
          </w:p>
        </w:tc>
        <w:tc>
          <w:tcPr>
            <w:tcW w:w="1843" w:type="dxa"/>
            <w:tcBorders>
              <w:top w:val="single" w:sz="4" w:space="0" w:color="auto"/>
              <w:left w:val="single" w:sz="4" w:space="0" w:color="auto"/>
            </w:tcBorders>
            <w:shd w:val="clear" w:color="auto" w:fill="auto"/>
            <w:vAlign w:val="center"/>
          </w:tcPr>
          <w:p w14:paraId="186FEC4D" w14:textId="77777777" w:rsidR="00962EC1" w:rsidRPr="00F32152" w:rsidRDefault="005C5D01" w:rsidP="00304D29">
            <w:pPr>
              <w:pStyle w:val="a7"/>
              <w:ind w:firstLine="0"/>
              <w:jc w:val="center"/>
              <w:rPr>
                <w:sz w:val="28"/>
                <w:szCs w:val="28"/>
              </w:rPr>
            </w:pPr>
            <w:r w:rsidRPr="00F32152">
              <w:rPr>
                <w:rStyle w:val="a6"/>
                <w:sz w:val="28"/>
                <w:szCs w:val="28"/>
              </w:rPr>
              <w:t>5 - 10</w:t>
            </w:r>
          </w:p>
        </w:tc>
        <w:tc>
          <w:tcPr>
            <w:tcW w:w="1282" w:type="dxa"/>
            <w:tcBorders>
              <w:top w:val="single" w:sz="4" w:space="0" w:color="auto"/>
              <w:left w:val="single" w:sz="4" w:space="0" w:color="auto"/>
              <w:right w:val="single" w:sz="4" w:space="0" w:color="auto"/>
            </w:tcBorders>
            <w:shd w:val="clear" w:color="auto" w:fill="auto"/>
            <w:vAlign w:val="center"/>
          </w:tcPr>
          <w:p w14:paraId="18C8FBA0" w14:textId="77777777" w:rsidR="00962EC1" w:rsidRPr="00F32152" w:rsidRDefault="005C5D01" w:rsidP="00304D29">
            <w:pPr>
              <w:pStyle w:val="a7"/>
              <w:ind w:firstLine="0"/>
              <w:jc w:val="center"/>
              <w:rPr>
                <w:sz w:val="28"/>
                <w:szCs w:val="28"/>
              </w:rPr>
            </w:pPr>
            <w:r w:rsidRPr="00F32152">
              <w:rPr>
                <w:rStyle w:val="a6"/>
                <w:sz w:val="28"/>
                <w:szCs w:val="28"/>
              </w:rPr>
              <w:t>-10</w:t>
            </w:r>
          </w:p>
        </w:tc>
      </w:tr>
      <w:tr w:rsidR="00962EC1" w:rsidRPr="00F32152" w14:paraId="19EF665A" w14:textId="77777777" w:rsidTr="00304D29">
        <w:trPr>
          <w:trHeight w:hRule="exact" w:val="435"/>
        </w:trPr>
        <w:tc>
          <w:tcPr>
            <w:tcW w:w="538" w:type="dxa"/>
            <w:tcBorders>
              <w:top w:val="single" w:sz="4" w:space="0" w:color="auto"/>
              <w:left w:val="single" w:sz="4" w:space="0" w:color="auto"/>
            </w:tcBorders>
            <w:shd w:val="clear" w:color="auto" w:fill="auto"/>
            <w:vAlign w:val="center"/>
          </w:tcPr>
          <w:p w14:paraId="05914E00" w14:textId="77777777" w:rsidR="00962EC1" w:rsidRPr="00F32152" w:rsidRDefault="005C5D01" w:rsidP="00DD6DA6">
            <w:pPr>
              <w:pStyle w:val="a7"/>
              <w:ind w:firstLine="0"/>
              <w:jc w:val="center"/>
              <w:rPr>
                <w:sz w:val="28"/>
                <w:szCs w:val="28"/>
              </w:rPr>
            </w:pPr>
            <w:r w:rsidRPr="00F32152">
              <w:rPr>
                <w:rStyle w:val="a6"/>
                <w:sz w:val="28"/>
                <w:szCs w:val="28"/>
              </w:rPr>
              <w:t>27</w:t>
            </w:r>
          </w:p>
        </w:tc>
        <w:tc>
          <w:tcPr>
            <w:tcW w:w="3499" w:type="dxa"/>
            <w:tcBorders>
              <w:top w:val="single" w:sz="4" w:space="0" w:color="auto"/>
              <w:left w:val="single" w:sz="4" w:space="0" w:color="auto"/>
            </w:tcBorders>
            <w:shd w:val="clear" w:color="auto" w:fill="auto"/>
            <w:vAlign w:val="center"/>
          </w:tcPr>
          <w:p w14:paraId="326A08E1" w14:textId="77777777" w:rsidR="00962EC1" w:rsidRPr="00F32152" w:rsidRDefault="005C5D01" w:rsidP="00DD6DA6">
            <w:pPr>
              <w:pStyle w:val="a7"/>
              <w:ind w:firstLine="0"/>
              <w:rPr>
                <w:sz w:val="28"/>
                <w:szCs w:val="28"/>
              </w:rPr>
            </w:pPr>
            <w:r w:rsidRPr="00F32152">
              <w:rPr>
                <w:rStyle w:val="a6"/>
                <w:sz w:val="28"/>
                <w:szCs w:val="28"/>
              </w:rPr>
              <w:t>Sifat nazorati laboratoriyasi</w:t>
            </w:r>
          </w:p>
        </w:tc>
        <w:tc>
          <w:tcPr>
            <w:tcW w:w="1603" w:type="dxa"/>
            <w:tcBorders>
              <w:top w:val="single" w:sz="4" w:space="0" w:color="auto"/>
              <w:left w:val="single" w:sz="4" w:space="0" w:color="auto"/>
            </w:tcBorders>
            <w:shd w:val="clear" w:color="auto" w:fill="auto"/>
            <w:vAlign w:val="center"/>
          </w:tcPr>
          <w:p w14:paraId="28E36007" w14:textId="77777777" w:rsidR="00962EC1" w:rsidRPr="00F32152" w:rsidRDefault="005C5D01" w:rsidP="00304D29">
            <w:pPr>
              <w:pStyle w:val="a7"/>
              <w:ind w:firstLine="0"/>
              <w:jc w:val="center"/>
              <w:rPr>
                <w:sz w:val="28"/>
                <w:szCs w:val="28"/>
              </w:rPr>
            </w:pPr>
            <w:r w:rsidRPr="00F32152">
              <w:rPr>
                <w:rStyle w:val="a6"/>
                <w:sz w:val="28"/>
                <w:szCs w:val="28"/>
              </w:rPr>
              <w:t>25</w:t>
            </w:r>
          </w:p>
        </w:tc>
        <w:tc>
          <w:tcPr>
            <w:tcW w:w="1843" w:type="dxa"/>
            <w:tcBorders>
              <w:top w:val="single" w:sz="4" w:space="0" w:color="auto"/>
              <w:left w:val="single" w:sz="4" w:space="0" w:color="auto"/>
            </w:tcBorders>
            <w:shd w:val="clear" w:color="auto" w:fill="auto"/>
            <w:vAlign w:val="center"/>
          </w:tcPr>
          <w:p w14:paraId="35E7C08A" w14:textId="77777777" w:rsidR="00962EC1" w:rsidRPr="00F32152" w:rsidRDefault="005C5D01" w:rsidP="00304D29">
            <w:pPr>
              <w:pStyle w:val="a7"/>
              <w:ind w:firstLine="0"/>
              <w:jc w:val="center"/>
              <w:rPr>
                <w:sz w:val="28"/>
                <w:szCs w:val="28"/>
              </w:rPr>
            </w:pPr>
            <w:r w:rsidRPr="00F32152">
              <w:rPr>
                <w:rStyle w:val="a6"/>
                <w:sz w:val="28"/>
                <w:szCs w:val="28"/>
              </w:rPr>
              <w:t>5 - 10</w:t>
            </w:r>
          </w:p>
        </w:tc>
        <w:tc>
          <w:tcPr>
            <w:tcW w:w="1282" w:type="dxa"/>
            <w:tcBorders>
              <w:top w:val="single" w:sz="4" w:space="0" w:color="auto"/>
              <w:left w:val="single" w:sz="4" w:space="0" w:color="auto"/>
              <w:right w:val="single" w:sz="4" w:space="0" w:color="auto"/>
            </w:tcBorders>
            <w:shd w:val="clear" w:color="auto" w:fill="auto"/>
            <w:vAlign w:val="center"/>
          </w:tcPr>
          <w:p w14:paraId="16D2395D" w14:textId="77777777" w:rsidR="00962EC1" w:rsidRPr="00F32152" w:rsidRDefault="005C5D01" w:rsidP="00304D29">
            <w:pPr>
              <w:pStyle w:val="a7"/>
              <w:ind w:firstLine="0"/>
              <w:jc w:val="center"/>
              <w:rPr>
                <w:sz w:val="28"/>
                <w:szCs w:val="28"/>
              </w:rPr>
            </w:pPr>
            <w:r w:rsidRPr="00F32152">
              <w:rPr>
                <w:rStyle w:val="a6"/>
                <w:sz w:val="28"/>
                <w:szCs w:val="28"/>
              </w:rPr>
              <w:t>-10</w:t>
            </w:r>
          </w:p>
        </w:tc>
      </w:tr>
      <w:tr w:rsidR="00962EC1" w:rsidRPr="00F32152" w14:paraId="4DF533D3" w14:textId="77777777" w:rsidTr="00304D29">
        <w:trPr>
          <w:trHeight w:hRule="exact" w:val="711"/>
        </w:trPr>
        <w:tc>
          <w:tcPr>
            <w:tcW w:w="538" w:type="dxa"/>
            <w:tcBorders>
              <w:top w:val="single" w:sz="4" w:space="0" w:color="auto"/>
              <w:left w:val="single" w:sz="4" w:space="0" w:color="auto"/>
            </w:tcBorders>
            <w:shd w:val="clear" w:color="auto" w:fill="auto"/>
            <w:vAlign w:val="center"/>
          </w:tcPr>
          <w:p w14:paraId="10363BB4" w14:textId="77777777" w:rsidR="00962EC1" w:rsidRPr="00F32152" w:rsidRDefault="005C5D01" w:rsidP="00DD6DA6">
            <w:pPr>
              <w:pStyle w:val="a7"/>
              <w:ind w:firstLine="0"/>
              <w:jc w:val="center"/>
              <w:rPr>
                <w:sz w:val="28"/>
                <w:szCs w:val="28"/>
              </w:rPr>
            </w:pPr>
            <w:r w:rsidRPr="00F32152">
              <w:rPr>
                <w:rStyle w:val="a6"/>
                <w:sz w:val="28"/>
                <w:szCs w:val="28"/>
              </w:rPr>
              <w:t>28</w:t>
            </w:r>
          </w:p>
        </w:tc>
        <w:tc>
          <w:tcPr>
            <w:tcW w:w="3499" w:type="dxa"/>
            <w:tcBorders>
              <w:top w:val="single" w:sz="4" w:space="0" w:color="auto"/>
              <w:left w:val="single" w:sz="4" w:space="0" w:color="auto"/>
            </w:tcBorders>
            <w:shd w:val="clear" w:color="auto" w:fill="auto"/>
            <w:vAlign w:val="center"/>
          </w:tcPr>
          <w:p w14:paraId="0B9D13ED" w14:textId="77777777" w:rsidR="00962EC1" w:rsidRPr="00F32152" w:rsidRDefault="005C5D01" w:rsidP="00DD6DA6">
            <w:pPr>
              <w:pStyle w:val="a7"/>
              <w:ind w:firstLine="0"/>
              <w:rPr>
                <w:sz w:val="28"/>
                <w:szCs w:val="28"/>
                <w:lang w:val="en-US"/>
              </w:rPr>
            </w:pPr>
            <w:r w:rsidRPr="00F32152">
              <w:rPr>
                <w:rStyle w:val="a6"/>
                <w:sz w:val="28"/>
                <w:szCs w:val="28"/>
                <w:lang w:val="en-US"/>
              </w:rPr>
              <w:t>Mahsulot chiqarish shlyuzi/Favqulodda chiqish</w:t>
            </w:r>
          </w:p>
        </w:tc>
        <w:tc>
          <w:tcPr>
            <w:tcW w:w="1603" w:type="dxa"/>
            <w:tcBorders>
              <w:top w:val="single" w:sz="4" w:space="0" w:color="auto"/>
              <w:left w:val="single" w:sz="4" w:space="0" w:color="auto"/>
            </w:tcBorders>
            <w:shd w:val="clear" w:color="auto" w:fill="auto"/>
            <w:vAlign w:val="center"/>
          </w:tcPr>
          <w:p w14:paraId="24123308" w14:textId="77777777" w:rsidR="00962EC1" w:rsidRPr="00F32152" w:rsidRDefault="005C5D01" w:rsidP="00304D29">
            <w:pPr>
              <w:pStyle w:val="a7"/>
              <w:ind w:firstLine="0"/>
              <w:jc w:val="center"/>
              <w:rPr>
                <w:sz w:val="28"/>
                <w:szCs w:val="28"/>
              </w:rPr>
            </w:pPr>
            <w:r w:rsidRPr="00F32152">
              <w:rPr>
                <w:rStyle w:val="a6"/>
                <w:sz w:val="28"/>
                <w:szCs w:val="28"/>
              </w:rPr>
              <w:t>4</w:t>
            </w:r>
          </w:p>
        </w:tc>
        <w:tc>
          <w:tcPr>
            <w:tcW w:w="1843" w:type="dxa"/>
            <w:tcBorders>
              <w:top w:val="single" w:sz="4" w:space="0" w:color="auto"/>
              <w:left w:val="single" w:sz="4" w:space="0" w:color="auto"/>
            </w:tcBorders>
            <w:shd w:val="clear" w:color="auto" w:fill="auto"/>
            <w:vAlign w:val="center"/>
          </w:tcPr>
          <w:p w14:paraId="693C7BC4" w14:textId="77777777" w:rsidR="00962EC1" w:rsidRPr="00F32152" w:rsidRDefault="005C5D01" w:rsidP="00304D29">
            <w:pPr>
              <w:pStyle w:val="a7"/>
              <w:ind w:firstLine="0"/>
              <w:jc w:val="center"/>
              <w:rPr>
                <w:sz w:val="28"/>
                <w:szCs w:val="28"/>
              </w:rPr>
            </w:pPr>
            <w:r w:rsidRPr="00F32152">
              <w:rPr>
                <w:rStyle w:val="a6"/>
                <w:sz w:val="28"/>
                <w:szCs w:val="28"/>
              </w:rPr>
              <w:t>5 - 10</w:t>
            </w:r>
          </w:p>
        </w:tc>
        <w:tc>
          <w:tcPr>
            <w:tcW w:w="1282" w:type="dxa"/>
            <w:tcBorders>
              <w:top w:val="single" w:sz="4" w:space="0" w:color="auto"/>
              <w:left w:val="single" w:sz="4" w:space="0" w:color="auto"/>
              <w:right w:val="single" w:sz="4" w:space="0" w:color="auto"/>
            </w:tcBorders>
            <w:shd w:val="clear" w:color="auto" w:fill="auto"/>
            <w:vAlign w:val="center"/>
          </w:tcPr>
          <w:p w14:paraId="50650171" w14:textId="77777777" w:rsidR="00962EC1" w:rsidRPr="00F32152" w:rsidRDefault="005C5D01" w:rsidP="00304D29">
            <w:pPr>
              <w:pStyle w:val="a7"/>
              <w:ind w:firstLine="0"/>
              <w:jc w:val="center"/>
              <w:rPr>
                <w:sz w:val="28"/>
                <w:szCs w:val="28"/>
              </w:rPr>
            </w:pPr>
            <w:r w:rsidRPr="00F32152">
              <w:rPr>
                <w:rStyle w:val="a6"/>
                <w:sz w:val="28"/>
                <w:szCs w:val="28"/>
              </w:rPr>
              <w:t>-5</w:t>
            </w:r>
          </w:p>
        </w:tc>
      </w:tr>
      <w:tr w:rsidR="00962EC1" w:rsidRPr="00F32152" w14:paraId="4414983E" w14:textId="77777777" w:rsidTr="00304D29">
        <w:trPr>
          <w:trHeight w:hRule="exact" w:val="565"/>
        </w:trPr>
        <w:tc>
          <w:tcPr>
            <w:tcW w:w="538" w:type="dxa"/>
            <w:tcBorders>
              <w:top w:val="single" w:sz="4" w:space="0" w:color="auto"/>
              <w:left w:val="single" w:sz="4" w:space="0" w:color="auto"/>
              <w:bottom w:val="single" w:sz="4" w:space="0" w:color="auto"/>
            </w:tcBorders>
            <w:shd w:val="clear" w:color="auto" w:fill="auto"/>
            <w:vAlign w:val="center"/>
          </w:tcPr>
          <w:p w14:paraId="52D21572" w14:textId="77777777" w:rsidR="00962EC1" w:rsidRPr="00F32152" w:rsidRDefault="005C5D01" w:rsidP="00DD6DA6">
            <w:pPr>
              <w:pStyle w:val="a7"/>
              <w:ind w:firstLine="0"/>
              <w:jc w:val="center"/>
              <w:rPr>
                <w:sz w:val="28"/>
                <w:szCs w:val="28"/>
              </w:rPr>
            </w:pPr>
            <w:r w:rsidRPr="00F32152">
              <w:rPr>
                <w:rStyle w:val="a6"/>
                <w:sz w:val="28"/>
                <w:szCs w:val="28"/>
              </w:rPr>
              <w:t>29</w:t>
            </w:r>
          </w:p>
        </w:tc>
        <w:tc>
          <w:tcPr>
            <w:tcW w:w="3499" w:type="dxa"/>
            <w:tcBorders>
              <w:top w:val="single" w:sz="4" w:space="0" w:color="auto"/>
              <w:left w:val="single" w:sz="4" w:space="0" w:color="auto"/>
              <w:bottom w:val="single" w:sz="4" w:space="0" w:color="auto"/>
            </w:tcBorders>
            <w:shd w:val="clear" w:color="auto" w:fill="auto"/>
            <w:vAlign w:val="center"/>
          </w:tcPr>
          <w:p w14:paraId="608D908D" w14:textId="77777777" w:rsidR="00962EC1" w:rsidRPr="00F32152" w:rsidRDefault="005C5D01" w:rsidP="00DD6DA6">
            <w:pPr>
              <w:pStyle w:val="a7"/>
              <w:ind w:firstLine="0"/>
              <w:rPr>
                <w:sz w:val="28"/>
                <w:szCs w:val="28"/>
              </w:rPr>
            </w:pPr>
            <w:r w:rsidRPr="00F32152">
              <w:rPr>
                <w:rStyle w:val="a6"/>
                <w:sz w:val="28"/>
                <w:szCs w:val="28"/>
              </w:rPr>
              <w:t>Dush xonasi</w:t>
            </w:r>
          </w:p>
        </w:tc>
        <w:tc>
          <w:tcPr>
            <w:tcW w:w="1603" w:type="dxa"/>
            <w:tcBorders>
              <w:top w:val="single" w:sz="4" w:space="0" w:color="auto"/>
              <w:left w:val="single" w:sz="4" w:space="0" w:color="auto"/>
              <w:bottom w:val="single" w:sz="4" w:space="0" w:color="auto"/>
            </w:tcBorders>
            <w:shd w:val="clear" w:color="auto" w:fill="auto"/>
            <w:vAlign w:val="center"/>
          </w:tcPr>
          <w:p w14:paraId="31EF5EC5" w14:textId="77777777" w:rsidR="00962EC1" w:rsidRPr="00F32152" w:rsidRDefault="005C5D01" w:rsidP="00304D29">
            <w:pPr>
              <w:pStyle w:val="a7"/>
              <w:ind w:firstLine="0"/>
              <w:jc w:val="center"/>
              <w:rPr>
                <w:sz w:val="28"/>
                <w:szCs w:val="28"/>
              </w:rPr>
            </w:pPr>
            <w:r w:rsidRPr="00F32152">
              <w:rPr>
                <w:rStyle w:val="a6"/>
                <w:sz w:val="28"/>
                <w:szCs w:val="28"/>
              </w:rPr>
              <w:t>6 tadan 2 ta</w:t>
            </w:r>
          </w:p>
        </w:tc>
        <w:tc>
          <w:tcPr>
            <w:tcW w:w="1843" w:type="dxa"/>
            <w:tcBorders>
              <w:top w:val="single" w:sz="4" w:space="0" w:color="auto"/>
              <w:left w:val="single" w:sz="4" w:space="0" w:color="auto"/>
              <w:bottom w:val="single" w:sz="4" w:space="0" w:color="auto"/>
            </w:tcBorders>
            <w:shd w:val="clear" w:color="auto" w:fill="auto"/>
            <w:vAlign w:val="center"/>
          </w:tcPr>
          <w:p w14:paraId="47137479" w14:textId="77777777" w:rsidR="00962EC1" w:rsidRPr="00F32152" w:rsidRDefault="005C5D01" w:rsidP="00304D29">
            <w:pPr>
              <w:pStyle w:val="a7"/>
              <w:ind w:firstLine="0"/>
              <w:jc w:val="center"/>
              <w:rPr>
                <w:sz w:val="28"/>
                <w:szCs w:val="28"/>
              </w:rPr>
            </w:pPr>
            <w:r w:rsidRPr="00F32152">
              <w:rPr>
                <w:rStyle w:val="a6"/>
                <w:sz w:val="28"/>
                <w:szCs w:val="28"/>
              </w:rPr>
              <w:t>5 - 10</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14:paraId="506815AE" w14:textId="77777777" w:rsidR="00962EC1" w:rsidRPr="00F32152" w:rsidRDefault="005C5D01" w:rsidP="00304D29">
            <w:pPr>
              <w:pStyle w:val="a7"/>
              <w:ind w:firstLine="0"/>
              <w:jc w:val="center"/>
              <w:rPr>
                <w:sz w:val="28"/>
                <w:szCs w:val="28"/>
              </w:rPr>
            </w:pPr>
            <w:r w:rsidRPr="00F32152">
              <w:rPr>
                <w:rStyle w:val="a6"/>
                <w:sz w:val="28"/>
                <w:szCs w:val="28"/>
              </w:rPr>
              <w:t>-5</w:t>
            </w:r>
          </w:p>
        </w:tc>
      </w:tr>
    </w:tbl>
    <w:p w14:paraId="79565A8D" w14:textId="77777777" w:rsidR="00962EC1" w:rsidRDefault="00962EC1" w:rsidP="00F32152">
      <w:pPr>
        <w:spacing w:line="276" w:lineRule="auto"/>
        <w:ind w:firstLine="726"/>
        <w:jc w:val="both"/>
        <w:rPr>
          <w:rFonts w:ascii="Times New Roman" w:hAnsi="Times New Roman" w:cs="Times New Roman"/>
          <w:sz w:val="28"/>
          <w:szCs w:val="28"/>
        </w:rPr>
      </w:pPr>
    </w:p>
    <w:p w14:paraId="326B7123" w14:textId="77777777" w:rsidR="008A337B" w:rsidRDefault="008A337B" w:rsidP="00F32152">
      <w:pPr>
        <w:spacing w:line="276" w:lineRule="auto"/>
        <w:ind w:firstLine="726"/>
        <w:jc w:val="both"/>
        <w:rPr>
          <w:rFonts w:ascii="Times New Roman" w:hAnsi="Times New Roman" w:cs="Times New Roman"/>
          <w:sz w:val="28"/>
          <w:szCs w:val="28"/>
        </w:rPr>
      </w:pPr>
    </w:p>
    <w:p w14:paraId="55CBCFC1" w14:textId="77777777" w:rsidR="008A337B" w:rsidRDefault="008A337B" w:rsidP="00F32152">
      <w:pPr>
        <w:spacing w:line="276" w:lineRule="auto"/>
        <w:ind w:firstLine="726"/>
        <w:jc w:val="both"/>
        <w:rPr>
          <w:rFonts w:ascii="Times New Roman" w:hAnsi="Times New Roman" w:cs="Times New Roman"/>
          <w:sz w:val="28"/>
          <w:szCs w:val="28"/>
        </w:rPr>
      </w:pPr>
    </w:p>
    <w:p w14:paraId="723DDCC4" w14:textId="77777777" w:rsidR="008A337B" w:rsidRDefault="008A337B" w:rsidP="00F32152">
      <w:pPr>
        <w:spacing w:line="276" w:lineRule="auto"/>
        <w:ind w:firstLine="726"/>
        <w:jc w:val="both"/>
        <w:rPr>
          <w:rFonts w:ascii="Times New Roman" w:hAnsi="Times New Roman" w:cs="Times New Roman"/>
          <w:sz w:val="28"/>
          <w:szCs w:val="28"/>
        </w:rPr>
      </w:pPr>
    </w:p>
    <w:p w14:paraId="45C3C4AA" w14:textId="77777777" w:rsidR="008A337B" w:rsidRDefault="008A337B" w:rsidP="00F32152">
      <w:pPr>
        <w:spacing w:line="276" w:lineRule="auto"/>
        <w:ind w:firstLine="726"/>
        <w:jc w:val="both"/>
        <w:rPr>
          <w:rFonts w:ascii="Times New Roman" w:hAnsi="Times New Roman" w:cs="Times New Roman"/>
          <w:sz w:val="28"/>
          <w:szCs w:val="28"/>
        </w:rPr>
      </w:pPr>
    </w:p>
    <w:p w14:paraId="314C7B75" w14:textId="77777777" w:rsidR="008A337B" w:rsidRDefault="008A337B" w:rsidP="00F32152">
      <w:pPr>
        <w:spacing w:line="276" w:lineRule="auto"/>
        <w:ind w:firstLine="726"/>
        <w:jc w:val="both"/>
        <w:rPr>
          <w:rFonts w:ascii="Times New Roman" w:hAnsi="Times New Roman" w:cs="Times New Roman"/>
          <w:sz w:val="28"/>
          <w:szCs w:val="28"/>
        </w:rPr>
      </w:pPr>
    </w:p>
    <w:p w14:paraId="6460D59F" w14:textId="77777777" w:rsidR="008A337B" w:rsidRDefault="008A337B" w:rsidP="00F32152">
      <w:pPr>
        <w:spacing w:line="276" w:lineRule="auto"/>
        <w:ind w:firstLine="726"/>
        <w:jc w:val="both"/>
        <w:rPr>
          <w:rFonts w:ascii="Times New Roman" w:hAnsi="Times New Roman" w:cs="Times New Roman"/>
          <w:sz w:val="28"/>
          <w:szCs w:val="28"/>
        </w:rPr>
      </w:pPr>
    </w:p>
    <w:p w14:paraId="24E81387" w14:textId="77777777" w:rsidR="008A337B" w:rsidRDefault="008A337B" w:rsidP="00F32152">
      <w:pPr>
        <w:spacing w:line="276" w:lineRule="auto"/>
        <w:ind w:firstLine="726"/>
        <w:jc w:val="both"/>
        <w:rPr>
          <w:rFonts w:ascii="Times New Roman" w:hAnsi="Times New Roman" w:cs="Times New Roman"/>
          <w:sz w:val="28"/>
          <w:szCs w:val="28"/>
        </w:rPr>
      </w:pPr>
    </w:p>
    <w:p w14:paraId="5A9CF377" w14:textId="77777777" w:rsidR="008A337B" w:rsidRDefault="008A337B" w:rsidP="00F32152">
      <w:pPr>
        <w:spacing w:line="276" w:lineRule="auto"/>
        <w:ind w:firstLine="726"/>
        <w:jc w:val="both"/>
        <w:rPr>
          <w:rFonts w:ascii="Times New Roman" w:hAnsi="Times New Roman" w:cs="Times New Roman"/>
          <w:sz w:val="28"/>
          <w:szCs w:val="28"/>
        </w:rPr>
      </w:pPr>
    </w:p>
    <w:p w14:paraId="55D95650" w14:textId="77777777" w:rsidR="008A337B" w:rsidRDefault="008A337B" w:rsidP="00F32152">
      <w:pPr>
        <w:spacing w:line="276" w:lineRule="auto"/>
        <w:ind w:firstLine="726"/>
        <w:jc w:val="both"/>
        <w:rPr>
          <w:rFonts w:ascii="Times New Roman" w:hAnsi="Times New Roman" w:cs="Times New Roman"/>
          <w:sz w:val="28"/>
          <w:szCs w:val="28"/>
        </w:rPr>
      </w:pPr>
    </w:p>
    <w:p w14:paraId="29B6EC9C" w14:textId="77777777" w:rsidR="008A337B" w:rsidRDefault="008A337B" w:rsidP="00F32152">
      <w:pPr>
        <w:spacing w:line="276" w:lineRule="auto"/>
        <w:ind w:firstLine="726"/>
        <w:jc w:val="both"/>
        <w:rPr>
          <w:rFonts w:ascii="Times New Roman" w:hAnsi="Times New Roman" w:cs="Times New Roman"/>
          <w:sz w:val="28"/>
          <w:szCs w:val="28"/>
        </w:rPr>
      </w:pPr>
    </w:p>
    <w:p w14:paraId="34150710" w14:textId="77777777" w:rsidR="008A337B" w:rsidRDefault="008A337B" w:rsidP="00F32152">
      <w:pPr>
        <w:spacing w:line="276" w:lineRule="auto"/>
        <w:ind w:firstLine="726"/>
        <w:jc w:val="both"/>
        <w:rPr>
          <w:rFonts w:ascii="Times New Roman" w:hAnsi="Times New Roman" w:cs="Times New Roman"/>
          <w:sz w:val="28"/>
          <w:szCs w:val="28"/>
        </w:rPr>
      </w:pPr>
    </w:p>
    <w:p w14:paraId="54DA0FCF" w14:textId="77777777" w:rsidR="008A337B" w:rsidRDefault="008A337B" w:rsidP="00F32152">
      <w:pPr>
        <w:spacing w:line="276" w:lineRule="auto"/>
        <w:ind w:firstLine="726"/>
        <w:jc w:val="both"/>
        <w:rPr>
          <w:rFonts w:ascii="Times New Roman" w:hAnsi="Times New Roman" w:cs="Times New Roman"/>
          <w:sz w:val="28"/>
          <w:szCs w:val="28"/>
        </w:rPr>
      </w:pPr>
    </w:p>
    <w:p w14:paraId="4958A734" w14:textId="77777777" w:rsidR="008A337B" w:rsidRDefault="008A337B" w:rsidP="00F32152">
      <w:pPr>
        <w:spacing w:line="276" w:lineRule="auto"/>
        <w:ind w:firstLine="726"/>
        <w:jc w:val="both"/>
        <w:rPr>
          <w:rFonts w:ascii="Times New Roman" w:hAnsi="Times New Roman" w:cs="Times New Roman"/>
          <w:sz w:val="28"/>
          <w:szCs w:val="28"/>
        </w:rPr>
      </w:pPr>
    </w:p>
    <w:p w14:paraId="2428D325" w14:textId="77777777" w:rsidR="008A337B" w:rsidRDefault="008A337B" w:rsidP="00F32152">
      <w:pPr>
        <w:spacing w:line="276" w:lineRule="auto"/>
        <w:ind w:firstLine="726"/>
        <w:jc w:val="both"/>
        <w:rPr>
          <w:rFonts w:ascii="Times New Roman" w:hAnsi="Times New Roman" w:cs="Times New Roman"/>
          <w:sz w:val="28"/>
          <w:szCs w:val="28"/>
        </w:rPr>
      </w:pPr>
    </w:p>
    <w:p w14:paraId="1B4C34DF" w14:textId="77777777" w:rsidR="008A337B" w:rsidRDefault="008A337B" w:rsidP="00F32152">
      <w:pPr>
        <w:spacing w:line="276" w:lineRule="auto"/>
        <w:ind w:firstLine="726"/>
        <w:jc w:val="both"/>
        <w:rPr>
          <w:rFonts w:ascii="Times New Roman" w:hAnsi="Times New Roman" w:cs="Times New Roman"/>
          <w:sz w:val="28"/>
          <w:szCs w:val="28"/>
        </w:rPr>
      </w:pPr>
    </w:p>
    <w:p w14:paraId="5486D94D" w14:textId="77777777" w:rsidR="008A337B" w:rsidRDefault="008A337B" w:rsidP="00F32152">
      <w:pPr>
        <w:spacing w:line="276" w:lineRule="auto"/>
        <w:ind w:firstLine="726"/>
        <w:jc w:val="both"/>
        <w:rPr>
          <w:rFonts w:ascii="Times New Roman" w:hAnsi="Times New Roman" w:cs="Times New Roman"/>
          <w:sz w:val="28"/>
          <w:szCs w:val="28"/>
        </w:rPr>
      </w:pPr>
    </w:p>
    <w:p w14:paraId="6495D7D2" w14:textId="77777777" w:rsidR="008A337B" w:rsidRDefault="008A337B" w:rsidP="00F32152">
      <w:pPr>
        <w:spacing w:line="276" w:lineRule="auto"/>
        <w:ind w:firstLine="726"/>
        <w:jc w:val="both"/>
        <w:rPr>
          <w:rFonts w:ascii="Times New Roman" w:hAnsi="Times New Roman" w:cs="Times New Roman"/>
          <w:sz w:val="28"/>
          <w:szCs w:val="28"/>
        </w:rPr>
      </w:pPr>
    </w:p>
    <w:p w14:paraId="1181939C" w14:textId="77777777" w:rsidR="008A337B" w:rsidRDefault="008A337B" w:rsidP="00F32152">
      <w:pPr>
        <w:spacing w:line="276" w:lineRule="auto"/>
        <w:ind w:firstLine="726"/>
        <w:jc w:val="both"/>
        <w:rPr>
          <w:rFonts w:ascii="Times New Roman" w:hAnsi="Times New Roman" w:cs="Times New Roman"/>
          <w:sz w:val="28"/>
          <w:szCs w:val="28"/>
        </w:rPr>
      </w:pPr>
    </w:p>
    <w:p w14:paraId="6A1B1370" w14:textId="77777777" w:rsidR="008A337B" w:rsidRDefault="008A337B" w:rsidP="00F32152">
      <w:pPr>
        <w:spacing w:line="276" w:lineRule="auto"/>
        <w:ind w:firstLine="726"/>
        <w:jc w:val="both"/>
        <w:rPr>
          <w:rFonts w:ascii="Times New Roman" w:hAnsi="Times New Roman" w:cs="Times New Roman"/>
          <w:sz w:val="28"/>
          <w:szCs w:val="28"/>
        </w:rPr>
      </w:pPr>
    </w:p>
    <w:p w14:paraId="556A8401" w14:textId="77777777" w:rsidR="008A337B" w:rsidRDefault="008A337B" w:rsidP="00F32152">
      <w:pPr>
        <w:spacing w:line="276" w:lineRule="auto"/>
        <w:ind w:firstLine="726"/>
        <w:jc w:val="both"/>
        <w:rPr>
          <w:rFonts w:ascii="Times New Roman" w:hAnsi="Times New Roman" w:cs="Times New Roman"/>
          <w:sz w:val="28"/>
          <w:szCs w:val="28"/>
        </w:rPr>
      </w:pPr>
    </w:p>
    <w:p w14:paraId="105898BC" w14:textId="77777777" w:rsidR="008A337B" w:rsidRDefault="008A337B" w:rsidP="00F32152">
      <w:pPr>
        <w:spacing w:line="276" w:lineRule="auto"/>
        <w:ind w:firstLine="726"/>
        <w:jc w:val="both"/>
        <w:rPr>
          <w:rFonts w:ascii="Times New Roman" w:hAnsi="Times New Roman" w:cs="Times New Roman"/>
          <w:sz w:val="28"/>
          <w:szCs w:val="28"/>
        </w:rPr>
      </w:pPr>
    </w:p>
    <w:p w14:paraId="17658E15" w14:textId="77777777" w:rsidR="008A337B" w:rsidRDefault="008A337B" w:rsidP="00304D29">
      <w:pPr>
        <w:spacing w:line="276" w:lineRule="auto"/>
        <w:jc w:val="both"/>
        <w:rPr>
          <w:rFonts w:ascii="Times New Roman" w:hAnsi="Times New Roman" w:cs="Times New Roman"/>
          <w:sz w:val="28"/>
          <w:szCs w:val="28"/>
        </w:rPr>
      </w:pPr>
    </w:p>
    <w:p w14:paraId="17F3C9F2" w14:textId="77777777" w:rsidR="008A337B" w:rsidRDefault="008A337B" w:rsidP="00F32152">
      <w:pPr>
        <w:spacing w:line="276" w:lineRule="auto"/>
        <w:ind w:firstLine="726"/>
        <w:jc w:val="both"/>
        <w:rPr>
          <w:rFonts w:ascii="Times New Roman" w:hAnsi="Times New Roman" w:cs="Times New Roman"/>
          <w:sz w:val="28"/>
          <w:szCs w:val="28"/>
        </w:rPr>
      </w:pPr>
    </w:p>
    <w:p w14:paraId="013ADB8E" w14:textId="77777777" w:rsidR="008A337B" w:rsidRDefault="008A337B" w:rsidP="00F32152">
      <w:pPr>
        <w:spacing w:line="276" w:lineRule="auto"/>
        <w:ind w:firstLine="726"/>
        <w:jc w:val="both"/>
        <w:rPr>
          <w:rFonts w:ascii="Times New Roman" w:hAnsi="Times New Roman" w:cs="Times New Roman"/>
          <w:sz w:val="28"/>
          <w:szCs w:val="28"/>
        </w:rPr>
      </w:pPr>
    </w:p>
    <w:p w14:paraId="532C46DD" w14:textId="77777777" w:rsidR="008A337B" w:rsidRDefault="008A337B" w:rsidP="00F32152">
      <w:pPr>
        <w:spacing w:line="276" w:lineRule="auto"/>
        <w:ind w:firstLine="726"/>
        <w:jc w:val="both"/>
        <w:rPr>
          <w:rFonts w:ascii="Times New Roman" w:hAnsi="Times New Roman" w:cs="Times New Roman"/>
          <w:sz w:val="28"/>
          <w:szCs w:val="28"/>
        </w:rPr>
      </w:pPr>
    </w:p>
    <w:p w14:paraId="652148CE" w14:textId="4A0594DA" w:rsidR="008A337B" w:rsidRPr="00F32152" w:rsidRDefault="008A337B" w:rsidP="00F32152">
      <w:pPr>
        <w:spacing w:line="276" w:lineRule="auto"/>
        <w:ind w:firstLine="726"/>
        <w:jc w:val="both"/>
        <w:rPr>
          <w:rFonts w:ascii="Times New Roman" w:hAnsi="Times New Roman" w:cs="Times New Roman"/>
          <w:sz w:val="28"/>
          <w:szCs w:val="28"/>
        </w:rPr>
        <w:sectPr w:rsidR="008A337B" w:rsidRPr="00F32152" w:rsidSect="00F32152">
          <w:footerReference w:type="default" r:id="rId9"/>
          <w:footerReference w:type="first" r:id="rId10"/>
          <w:type w:val="continuous"/>
          <w:pgSz w:w="11909" w:h="16834"/>
          <w:pgMar w:top="1134" w:right="1134" w:bottom="1134" w:left="1701" w:header="0" w:footer="3" w:gutter="0"/>
          <w:pgNumType w:start="1"/>
          <w:cols w:space="720"/>
          <w:noEndnote/>
          <w:titlePg/>
          <w:docGrid w:linePitch="360"/>
        </w:sectPr>
      </w:pPr>
    </w:p>
    <w:p w14:paraId="48F2EF36" w14:textId="270FCCDD" w:rsidR="00AF5781" w:rsidRPr="00304D29" w:rsidRDefault="00235E8A" w:rsidP="008A337B">
      <w:pPr>
        <w:pStyle w:val="1"/>
        <w:spacing w:line="276" w:lineRule="auto"/>
        <w:ind w:firstLine="726"/>
        <w:jc w:val="right"/>
        <w:rPr>
          <w:rStyle w:val="a3"/>
          <w:b/>
          <w:bCs/>
          <w:sz w:val="28"/>
          <w:szCs w:val="28"/>
          <w:lang w:val="en-US"/>
        </w:rPr>
      </w:pPr>
      <w:bookmarkStart w:id="22" w:name="bookmark31"/>
      <w:r w:rsidRPr="00304D29">
        <w:rPr>
          <w:rStyle w:val="a3"/>
          <w:b/>
          <w:bCs/>
          <w:sz w:val="28"/>
          <w:szCs w:val="28"/>
          <w:lang w:val="en-US"/>
        </w:rPr>
        <w:lastRenderedPageBreak/>
        <w:t>Il</w:t>
      </w:r>
      <w:r w:rsidR="00F84729" w:rsidRPr="00304D29">
        <w:rPr>
          <w:rStyle w:val="a3"/>
          <w:b/>
          <w:bCs/>
          <w:sz w:val="28"/>
          <w:szCs w:val="28"/>
          <w:lang w:val="en-US"/>
        </w:rPr>
        <w:t>ova</w:t>
      </w:r>
      <w:r w:rsidR="008A337B" w:rsidRPr="008A337B">
        <w:rPr>
          <w:rStyle w:val="a3"/>
          <w:b/>
          <w:bCs/>
          <w:sz w:val="28"/>
          <w:szCs w:val="28"/>
          <w:lang w:val="en-US"/>
        </w:rPr>
        <w:t xml:space="preserve"> </w:t>
      </w:r>
      <w:r w:rsidR="00304D29">
        <w:rPr>
          <w:rStyle w:val="a3"/>
          <w:b/>
          <w:bCs/>
          <w:sz w:val="28"/>
          <w:szCs w:val="28"/>
          <w:lang w:val="en-US"/>
        </w:rPr>
        <w:t>V</w:t>
      </w:r>
    </w:p>
    <w:bookmarkEnd w:id="22"/>
    <w:p w14:paraId="2ACFC56F" w14:textId="1EE0BAFB" w:rsidR="00962EC1" w:rsidRDefault="005C5D01" w:rsidP="008A337B">
      <w:pPr>
        <w:pStyle w:val="1"/>
        <w:spacing w:line="276" w:lineRule="auto"/>
        <w:ind w:firstLine="726"/>
        <w:jc w:val="center"/>
        <w:rPr>
          <w:rStyle w:val="a3"/>
          <w:b/>
          <w:bCs/>
          <w:sz w:val="28"/>
          <w:szCs w:val="28"/>
          <w:lang w:val="en-US"/>
        </w:rPr>
      </w:pPr>
      <w:r w:rsidRPr="00F32152">
        <w:rPr>
          <w:rStyle w:val="a3"/>
          <w:b/>
          <w:bCs/>
          <w:sz w:val="28"/>
          <w:szCs w:val="28"/>
          <w:lang w:val="en-US"/>
        </w:rPr>
        <w:t>PET/KT-DIAGNOSTIKA BO‘LIMINING TAVSIYA ETILADIGAN XONALARI</w:t>
      </w:r>
    </w:p>
    <w:p w14:paraId="2E71F1F2" w14:textId="77777777" w:rsidR="008A337B" w:rsidRPr="00F32152" w:rsidRDefault="008A337B" w:rsidP="008A337B">
      <w:pPr>
        <w:pStyle w:val="1"/>
        <w:spacing w:line="276" w:lineRule="auto"/>
        <w:ind w:firstLine="726"/>
        <w:jc w:val="center"/>
        <w:rPr>
          <w:sz w:val="28"/>
          <w:szCs w:val="28"/>
          <w:lang w:val="en-US"/>
        </w:rPr>
      </w:pPr>
    </w:p>
    <w:tbl>
      <w:tblPr>
        <w:tblOverlap w:val="never"/>
        <w:tblW w:w="0" w:type="auto"/>
        <w:jc w:val="center"/>
        <w:tblCellMar>
          <w:left w:w="10" w:type="dxa"/>
          <w:right w:w="10" w:type="dxa"/>
        </w:tblCellMar>
        <w:tblLook w:val="04A0" w:firstRow="1" w:lastRow="0" w:firstColumn="1" w:lastColumn="0" w:noHBand="0" w:noVBand="1"/>
      </w:tblPr>
      <w:tblGrid>
        <w:gridCol w:w="562"/>
        <w:gridCol w:w="6541"/>
        <w:gridCol w:w="1961"/>
      </w:tblGrid>
      <w:tr w:rsidR="00962EC1" w:rsidRPr="00F32152" w14:paraId="434F74C1" w14:textId="77777777" w:rsidTr="00C6355D">
        <w:trPr>
          <w:trHeight w:hRule="exact" w:val="494"/>
          <w:jc w:val="center"/>
        </w:trPr>
        <w:tc>
          <w:tcPr>
            <w:tcW w:w="562" w:type="dxa"/>
            <w:tcBorders>
              <w:top w:val="single" w:sz="4" w:space="0" w:color="auto"/>
              <w:left w:val="single" w:sz="4" w:space="0" w:color="auto"/>
            </w:tcBorders>
            <w:shd w:val="clear" w:color="auto" w:fill="auto"/>
            <w:vAlign w:val="center"/>
          </w:tcPr>
          <w:p w14:paraId="7FD5EC7E" w14:textId="77777777" w:rsidR="00962EC1" w:rsidRPr="00F32152" w:rsidRDefault="004359A5" w:rsidP="00C6355D">
            <w:pPr>
              <w:pStyle w:val="a7"/>
              <w:ind w:firstLine="0"/>
              <w:jc w:val="center"/>
              <w:rPr>
                <w:sz w:val="28"/>
                <w:szCs w:val="28"/>
              </w:rPr>
            </w:pPr>
            <w:r w:rsidRPr="00F32152">
              <w:rPr>
                <w:rStyle w:val="a6"/>
                <w:b/>
                <w:bCs/>
                <w:sz w:val="28"/>
                <w:szCs w:val="28"/>
              </w:rPr>
              <w:t>T/r</w:t>
            </w:r>
          </w:p>
        </w:tc>
        <w:tc>
          <w:tcPr>
            <w:tcW w:w="6541" w:type="dxa"/>
            <w:tcBorders>
              <w:top w:val="single" w:sz="4" w:space="0" w:color="auto"/>
              <w:left w:val="single" w:sz="4" w:space="0" w:color="auto"/>
            </w:tcBorders>
            <w:shd w:val="clear" w:color="auto" w:fill="auto"/>
            <w:vAlign w:val="center"/>
          </w:tcPr>
          <w:p w14:paraId="4CDE8E51" w14:textId="77777777" w:rsidR="00962EC1" w:rsidRPr="00F32152" w:rsidRDefault="005C5D01" w:rsidP="00C6355D">
            <w:pPr>
              <w:pStyle w:val="a7"/>
              <w:ind w:firstLine="0"/>
              <w:jc w:val="center"/>
              <w:rPr>
                <w:sz w:val="28"/>
                <w:szCs w:val="28"/>
              </w:rPr>
            </w:pPr>
            <w:r w:rsidRPr="00F32152">
              <w:rPr>
                <w:rStyle w:val="a6"/>
                <w:b/>
                <w:bCs/>
                <w:sz w:val="28"/>
                <w:szCs w:val="28"/>
              </w:rPr>
              <w:t>Vazifasi</w:t>
            </w:r>
          </w:p>
        </w:tc>
        <w:tc>
          <w:tcPr>
            <w:tcW w:w="0" w:type="auto"/>
            <w:tcBorders>
              <w:top w:val="single" w:sz="4" w:space="0" w:color="auto"/>
              <w:left w:val="single" w:sz="4" w:space="0" w:color="auto"/>
              <w:right w:val="single" w:sz="4" w:space="0" w:color="auto"/>
            </w:tcBorders>
            <w:shd w:val="clear" w:color="auto" w:fill="auto"/>
            <w:vAlign w:val="center"/>
          </w:tcPr>
          <w:p w14:paraId="11068CAD" w14:textId="77777777" w:rsidR="00962EC1" w:rsidRPr="00F32152" w:rsidRDefault="005C5D01" w:rsidP="00C6355D">
            <w:pPr>
              <w:pStyle w:val="a7"/>
              <w:ind w:firstLine="0"/>
              <w:jc w:val="center"/>
              <w:rPr>
                <w:sz w:val="28"/>
                <w:szCs w:val="28"/>
              </w:rPr>
            </w:pPr>
            <w:r w:rsidRPr="00F32152">
              <w:rPr>
                <w:rStyle w:val="a6"/>
                <w:b/>
                <w:bCs/>
                <w:sz w:val="28"/>
                <w:szCs w:val="28"/>
              </w:rPr>
              <w:t>Maydon, m</w:t>
            </w:r>
            <w:r w:rsidRPr="00F32152">
              <w:rPr>
                <w:rStyle w:val="a6"/>
                <w:b/>
                <w:bCs/>
                <w:sz w:val="28"/>
                <w:szCs w:val="28"/>
                <w:vertAlign w:val="superscript"/>
              </w:rPr>
              <w:t>2</w:t>
            </w:r>
          </w:p>
        </w:tc>
      </w:tr>
      <w:tr w:rsidR="00962EC1" w:rsidRPr="00F32152" w14:paraId="6DA93B30" w14:textId="77777777" w:rsidTr="00C6355D">
        <w:trPr>
          <w:trHeight w:hRule="exact" w:val="490"/>
          <w:jc w:val="center"/>
        </w:trPr>
        <w:tc>
          <w:tcPr>
            <w:tcW w:w="562" w:type="dxa"/>
            <w:tcBorders>
              <w:top w:val="single" w:sz="4" w:space="0" w:color="auto"/>
              <w:left w:val="single" w:sz="4" w:space="0" w:color="auto"/>
            </w:tcBorders>
            <w:shd w:val="clear" w:color="auto" w:fill="auto"/>
            <w:vAlign w:val="center"/>
          </w:tcPr>
          <w:p w14:paraId="5A3EFAE3" w14:textId="77777777" w:rsidR="00962EC1" w:rsidRPr="00F32152" w:rsidRDefault="005C5D01" w:rsidP="00C6355D">
            <w:pPr>
              <w:pStyle w:val="a7"/>
              <w:ind w:firstLine="0"/>
              <w:jc w:val="center"/>
              <w:rPr>
                <w:sz w:val="28"/>
                <w:szCs w:val="28"/>
              </w:rPr>
            </w:pPr>
            <w:r w:rsidRPr="00F32152">
              <w:rPr>
                <w:rStyle w:val="a6"/>
                <w:sz w:val="28"/>
                <w:szCs w:val="28"/>
              </w:rPr>
              <w:t>1</w:t>
            </w:r>
          </w:p>
        </w:tc>
        <w:tc>
          <w:tcPr>
            <w:tcW w:w="6541" w:type="dxa"/>
            <w:tcBorders>
              <w:top w:val="single" w:sz="4" w:space="0" w:color="auto"/>
              <w:left w:val="single" w:sz="4" w:space="0" w:color="auto"/>
            </w:tcBorders>
            <w:shd w:val="clear" w:color="auto" w:fill="auto"/>
            <w:vAlign w:val="center"/>
          </w:tcPr>
          <w:p w14:paraId="3D2BAA16" w14:textId="77777777" w:rsidR="00962EC1" w:rsidRPr="00F32152" w:rsidRDefault="005C5D01" w:rsidP="00C6355D">
            <w:pPr>
              <w:pStyle w:val="a7"/>
              <w:ind w:firstLine="0"/>
              <w:jc w:val="both"/>
              <w:rPr>
                <w:sz w:val="28"/>
                <w:szCs w:val="28"/>
              </w:rPr>
            </w:pPr>
            <w:r w:rsidRPr="00F32152">
              <w:rPr>
                <w:rStyle w:val="a6"/>
                <w:sz w:val="28"/>
                <w:szCs w:val="28"/>
              </w:rPr>
              <w:t>Skaner xonasi</w:t>
            </w:r>
          </w:p>
        </w:tc>
        <w:tc>
          <w:tcPr>
            <w:tcW w:w="0" w:type="auto"/>
            <w:tcBorders>
              <w:top w:val="single" w:sz="4" w:space="0" w:color="auto"/>
              <w:left w:val="single" w:sz="4" w:space="0" w:color="auto"/>
              <w:right w:val="single" w:sz="4" w:space="0" w:color="auto"/>
            </w:tcBorders>
            <w:shd w:val="clear" w:color="auto" w:fill="auto"/>
            <w:vAlign w:val="center"/>
          </w:tcPr>
          <w:p w14:paraId="4F28DCBE" w14:textId="77777777" w:rsidR="00962EC1" w:rsidRPr="00F32152" w:rsidRDefault="005C5D01" w:rsidP="00C6355D">
            <w:pPr>
              <w:pStyle w:val="a7"/>
              <w:ind w:firstLine="0"/>
              <w:jc w:val="center"/>
              <w:rPr>
                <w:sz w:val="28"/>
                <w:szCs w:val="28"/>
              </w:rPr>
            </w:pPr>
            <w:r w:rsidRPr="00F32152">
              <w:rPr>
                <w:rStyle w:val="a6"/>
                <w:sz w:val="28"/>
                <w:szCs w:val="28"/>
              </w:rPr>
              <w:t>30 - 35</w:t>
            </w:r>
          </w:p>
        </w:tc>
      </w:tr>
      <w:tr w:rsidR="00962EC1" w:rsidRPr="00F32152" w14:paraId="6B68BCEE" w14:textId="77777777" w:rsidTr="00C6355D">
        <w:trPr>
          <w:trHeight w:hRule="exact" w:val="490"/>
          <w:jc w:val="center"/>
        </w:trPr>
        <w:tc>
          <w:tcPr>
            <w:tcW w:w="562" w:type="dxa"/>
            <w:tcBorders>
              <w:top w:val="single" w:sz="4" w:space="0" w:color="auto"/>
              <w:left w:val="single" w:sz="4" w:space="0" w:color="auto"/>
            </w:tcBorders>
            <w:shd w:val="clear" w:color="auto" w:fill="auto"/>
            <w:vAlign w:val="center"/>
          </w:tcPr>
          <w:p w14:paraId="10509C4C" w14:textId="77777777" w:rsidR="00962EC1" w:rsidRPr="00F32152" w:rsidRDefault="005C5D01" w:rsidP="00C6355D">
            <w:pPr>
              <w:pStyle w:val="a7"/>
              <w:ind w:firstLine="0"/>
              <w:jc w:val="center"/>
              <w:rPr>
                <w:sz w:val="28"/>
                <w:szCs w:val="28"/>
              </w:rPr>
            </w:pPr>
            <w:r w:rsidRPr="00F32152">
              <w:rPr>
                <w:rStyle w:val="a6"/>
                <w:sz w:val="28"/>
                <w:szCs w:val="28"/>
              </w:rPr>
              <w:t>2</w:t>
            </w:r>
          </w:p>
        </w:tc>
        <w:tc>
          <w:tcPr>
            <w:tcW w:w="6541" w:type="dxa"/>
            <w:tcBorders>
              <w:top w:val="single" w:sz="4" w:space="0" w:color="auto"/>
              <w:left w:val="single" w:sz="4" w:space="0" w:color="auto"/>
            </w:tcBorders>
            <w:shd w:val="clear" w:color="auto" w:fill="auto"/>
            <w:vAlign w:val="center"/>
          </w:tcPr>
          <w:p w14:paraId="7F88CCD2" w14:textId="77777777" w:rsidR="00962EC1" w:rsidRPr="00F32152" w:rsidRDefault="005C5D01" w:rsidP="00C6355D">
            <w:pPr>
              <w:pStyle w:val="a7"/>
              <w:ind w:firstLine="0"/>
              <w:jc w:val="both"/>
              <w:rPr>
                <w:sz w:val="28"/>
                <w:szCs w:val="28"/>
              </w:rPr>
            </w:pPr>
            <w:r w:rsidRPr="00F32152">
              <w:rPr>
                <w:rStyle w:val="a6"/>
                <w:sz w:val="28"/>
                <w:szCs w:val="28"/>
              </w:rPr>
              <w:t>Tomograf boshqaruv xonasi</w:t>
            </w:r>
          </w:p>
        </w:tc>
        <w:tc>
          <w:tcPr>
            <w:tcW w:w="0" w:type="auto"/>
            <w:tcBorders>
              <w:top w:val="single" w:sz="4" w:space="0" w:color="auto"/>
              <w:left w:val="single" w:sz="4" w:space="0" w:color="auto"/>
              <w:right w:val="single" w:sz="4" w:space="0" w:color="auto"/>
            </w:tcBorders>
            <w:shd w:val="clear" w:color="auto" w:fill="auto"/>
            <w:vAlign w:val="center"/>
          </w:tcPr>
          <w:p w14:paraId="3E26A3DA" w14:textId="77777777" w:rsidR="00962EC1" w:rsidRPr="00F32152" w:rsidRDefault="005C5D01" w:rsidP="00C6355D">
            <w:pPr>
              <w:pStyle w:val="a7"/>
              <w:ind w:firstLine="0"/>
              <w:jc w:val="center"/>
              <w:rPr>
                <w:sz w:val="28"/>
                <w:szCs w:val="28"/>
              </w:rPr>
            </w:pPr>
            <w:r w:rsidRPr="00F32152">
              <w:rPr>
                <w:rStyle w:val="a6"/>
                <w:sz w:val="28"/>
                <w:szCs w:val="28"/>
              </w:rPr>
              <w:t>10 - 15</w:t>
            </w:r>
          </w:p>
        </w:tc>
      </w:tr>
      <w:tr w:rsidR="00962EC1" w:rsidRPr="00F32152" w14:paraId="7E345D40" w14:textId="77777777" w:rsidTr="00C6355D">
        <w:trPr>
          <w:trHeight w:hRule="exact" w:val="490"/>
          <w:jc w:val="center"/>
        </w:trPr>
        <w:tc>
          <w:tcPr>
            <w:tcW w:w="562" w:type="dxa"/>
            <w:tcBorders>
              <w:top w:val="single" w:sz="4" w:space="0" w:color="auto"/>
              <w:left w:val="single" w:sz="4" w:space="0" w:color="auto"/>
            </w:tcBorders>
            <w:shd w:val="clear" w:color="auto" w:fill="auto"/>
            <w:vAlign w:val="center"/>
          </w:tcPr>
          <w:p w14:paraId="2C24F564" w14:textId="77777777" w:rsidR="00962EC1" w:rsidRPr="00F32152" w:rsidRDefault="005C5D01" w:rsidP="00C6355D">
            <w:pPr>
              <w:pStyle w:val="a7"/>
              <w:ind w:firstLine="0"/>
              <w:jc w:val="center"/>
              <w:rPr>
                <w:sz w:val="28"/>
                <w:szCs w:val="28"/>
              </w:rPr>
            </w:pPr>
            <w:r w:rsidRPr="00F32152">
              <w:rPr>
                <w:rStyle w:val="a6"/>
                <w:sz w:val="28"/>
                <w:szCs w:val="28"/>
              </w:rPr>
              <w:t>3</w:t>
            </w:r>
          </w:p>
        </w:tc>
        <w:tc>
          <w:tcPr>
            <w:tcW w:w="6541" w:type="dxa"/>
            <w:tcBorders>
              <w:top w:val="single" w:sz="4" w:space="0" w:color="auto"/>
              <w:left w:val="single" w:sz="4" w:space="0" w:color="auto"/>
            </w:tcBorders>
            <w:shd w:val="clear" w:color="auto" w:fill="auto"/>
            <w:vAlign w:val="center"/>
          </w:tcPr>
          <w:p w14:paraId="20E6CBC8" w14:textId="77777777" w:rsidR="00962EC1" w:rsidRPr="00F32152" w:rsidRDefault="005C5D01" w:rsidP="00C6355D">
            <w:pPr>
              <w:pStyle w:val="a7"/>
              <w:ind w:firstLine="0"/>
              <w:jc w:val="both"/>
              <w:rPr>
                <w:sz w:val="28"/>
                <w:szCs w:val="28"/>
              </w:rPr>
            </w:pPr>
            <w:r w:rsidRPr="00F32152">
              <w:rPr>
                <w:rStyle w:val="a6"/>
                <w:sz w:val="28"/>
                <w:szCs w:val="28"/>
              </w:rPr>
              <w:t>Tomograf texnik xonasi</w:t>
            </w:r>
          </w:p>
        </w:tc>
        <w:tc>
          <w:tcPr>
            <w:tcW w:w="0" w:type="auto"/>
            <w:tcBorders>
              <w:top w:val="single" w:sz="4" w:space="0" w:color="auto"/>
              <w:left w:val="single" w:sz="4" w:space="0" w:color="auto"/>
              <w:right w:val="single" w:sz="4" w:space="0" w:color="auto"/>
            </w:tcBorders>
            <w:shd w:val="clear" w:color="auto" w:fill="auto"/>
            <w:vAlign w:val="center"/>
          </w:tcPr>
          <w:p w14:paraId="512471F3" w14:textId="77777777" w:rsidR="00962EC1" w:rsidRPr="00F32152" w:rsidRDefault="005C5D01" w:rsidP="00C6355D">
            <w:pPr>
              <w:pStyle w:val="a7"/>
              <w:ind w:firstLine="0"/>
              <w:jc w:val="center"/>
              <w:rPr>
                <w:sz w:val="28"/>
                <w:szCs w:val="28"/>
              </w:rPr>
            </w:pPr>
            <w:r w:rsidRPr="00F32152">
              <w:rPr>
                <w:rStyle w:val="a6"/>
                <w:sz w:val="28"/>
                <w:szCs w:val="28"/>
              </w:rPr>
              <w:t>10 - 15</w:t>
            </w:r>
          </w:p>
        </w:tc>
      </w:tr>
      <w:tr w:rsidR="00962EC1" w:rsidRPr="00F32152" w14:paraId="6A35E41D" w14:textId="77777777" w:rsidTr="00C6355D">
        <w:trPr>
          <w:trHeight w:hRule="exact" w:val="490"/>
          <w:jc w:val="center"/>
        </w:trPr>
        <w:tc>
          <w:tcPr>
            <w:tcW w:w="562" w:type="dxa"/>
            <w:tcBorders>
              <w:top w:val="single" w:sz="4" w:space="0" w:color="auto"/>
              <w:left w:val="single" w:sz="4" w:space="0" w:color="auto"/>
            </w:tcBorders>
            <w:shd w:val="clear" w:color="auto" w:fill="auto"/>
            <w:vAlign w:val="center"/>
          </w:tcPr>
          <w:p w14:paraId="39EA689F" w14:textId="77777777" w:rsidR="00962EC1" w:rsidRPr="00F32152" w:rsidRDefault="005C5D01" w:rsidP="00C6355D">
            <w:pPr>
              <w:pStyle w:val="a7"/>
              <w:ind w:firstLine="0"/>
              <w:jc w:val="center"/>
              <w:rPr>
                <w:sz w:val="28"/>
                <w:szCs w:val="28"/>
              </w:rPr>
            </w:pPr>
            <w:r w:rsidRPr="00F32152">
              <w:rPr>
                <w:rStyle w:val="a6"/>
                <w:sz w:val="28"/>
                <w:szCs w:val="28"/>
              </w:rPr>
              <w:t>4</w:t>
            </w:r>
          </w:p>
        </w:tc>
        <w:tc>
          <w:tcPr>
            <w:tcW w:w="6541" w:type="dxa"/>
            <w:tcBorders>
              <w:top w:val="single" w:sz="4" w:space="0" w:color="auto"/>
              <w:left w:val="single" w:sz="4" w:space="0" w:color="auto"/>
            </w:tcBorders>
            <w:shd w:val="clear" w:color="auto" w:fill="auto"/>
            <w:vAlign w:val="center"/>
          </w:tcPr>
          <w:p w14:paraId="70BC65B7" w14:textId="77777777" w:rsidR="00962EC1" w:rsidRPr="00F32152" w:rsidRDefault="005C5D01" w:rsidP="00C6355D">
            <w:pPr>
              <w:pStyle w:val="a7"/>
              <w:ind w:firstLine="0"/>
              <w:jc w:val="both"/>
              <w:rPr>
                <w:sz w:val="28"/>
                <w:szCs w:val="28"/>
              </w:rPr>
            </w:pPr>
            <w:r w:rsidRPr="00F32152">
              <w:rPr>
                <w:rStyle w:val="a6"/>
                <w:sz w:val="28"/>
                <w:szCs w:val="28"/>
              </w:rPr>
              <w:t>Qadoqlash xonasi</w:t>
            </w:r>
          </w:p>
        </w:tc>
        <w:tc>
          <w:tcPr>
            <w:tcW w:w="0" w:type="auto"/>
            <w:tcBorders>
              <w:top w:val="single" w:sz="4" w:space="0" w:color="auto"/>
              <w:left w:val="single" w:sz="4" w:space="0" w:color="auto"/>
              <w:right w:val="single" w:sz="4" w:space="0" w:color="auto"/>
            </w:tcBorders>
            <w:shd w:val="clear" w:color="auto" w:fill="auto"/>
            <w:vAlign w:val="center"/>
          </w:tcPr>
          <w:p w14:paraId="0697020A" w14:textId="77777777" w:rsidR="00962EC1" w:rsidRPr="00F32152" w:rsidRDefault="005C5D01" w:rsidP="00C6355D">
            <w:pPr>
              <w:pStyle w:val="a7"/>
              <w:ind w:firstLine="0"/>
              <w:jc w:val="center"/>
              <w:rPr>
                <w:sz w:val="28"/>
                <w:szCs w:val="28"/>
              </w:rPr>
            </w:pPr>
            <w:r w:rsidRPr="00F32152">
              <w:rPr>
                <w:rStyle w:val="a6"/>
                <w:sz w:val="28"/>
                <w:szCs w:val="28"/>
              </w:rPr>
              <w:t>15 - 20</w:t>
            </w:r>
          </w:p>
        </w:tc>
      </w:tr>
      <w:tr w:rsidR="00962EC1" w:rsidRPr="00F32152" w14:paraId="3EDC3247" w14:textId="77777777" w:rsidTr="00C6355D">
        <w:trPr>
          <w:trHeight w:hRule="exact" w:val="490"/>
          <w:jc w:val="center"/>
        </w:trPr>
        <w:tc>
          <w:tcPr>
            <w:tcW w:w="562" w:type="dxa"/>
            <w:tcBorders>
              <w:top w:val="single" w:sz="4" w:space="0" w:color="auto"/>
              <w:left w:val="single" w:sz="4" w:space="0" w:color="auto"/>
            </w:tcBorders>
            <w:shd w:val="clear" w:color="auto" w:fill="auto"/>
            <w:vAlign w:val="center"/>
          </w:tcPr>
          <w:p w14:paraId="307D2C5D" w14:textId="77777777" w:rsidR="00962EC1" w:rsidRPr="00F32152" w:rsidRDefault="005C5D01" w:rsidP="00C6355D">
            <w:pPr>
              <w:pStyle w:val="a7"/>
              <w:ind w:firstLine="0"/>
              <w:jc w:val="center"/>
              <w:rPr>
                <w:sz w:val="28"/>
                <w:szCs w:val="28"/>
              </w:rPr>
            </w:pPr>
            <w:r w:rsidRPr="00F32152">
              <w:rPr>
                <w:rStyle w:val="a6"/>
                <w:sz w:val="28"/>
                <w:szCs w:val="28"/>
              </w:rPr>
              <w:t>5</w:t>
            </w:r>
          </w:p>
        </w:tc>
        <w:tc>
          <w:tcPr>
            <w:tcW w:w="6541" w:type="dxa"/>
            <w:tcBorders>
              <w:top w:val="single" w:sz="4" w:space="0" w:color="auto"/>
              <w:left w:val="single" w:sz="4" w:space="0" w:color="auto"/>
            </w:tcBorders>
            <w:shd w:val="clear" w:color="auto" w:fill="auto"/>
            <w:vAlign w:val="center"/>
          </w:tcPr>
          <w:p w14:paraId="4D1BC0FA" w14:textId="77777777" w:rsidR="00962EC1" w:rsidRPr="00F32152" w:rsidRDefault="005C5D01" w:rsidP="00C6355D">
            <w:pPr>
              <w:pStyle w:val="a7"/>
              <w:ind w:firstLine="0"/>
              <w:jc w:val="both"/>
              <w:rPr>
                <w:sz w:val="28"/>
                <w:szCs w:val="28"/>
              </w:rPr>
            </w:pPr>
            <w:r w:rsidRPr="00F32152">
              <w:rPr>
                <w:rStyle w:val="a6"/>
                <w:sz w:val="28"/>
                <w:szCs w:val="28"/>
              </w:rPr>
              <w:t>RFP yuborish protsedura xonasi</w:t>
            </w:r>
          </w:p>
        </w:tc>
        <w:tc>
          <w:tcPr>
            <w:tcW w:w="0" w:type="auto"/>
            <w:tcBorders>
              <w:top w:val="single" w:sz="4" w:space="0" w:color="auto"/>
              <w:left w:val="single" w:sz="4" w:space="0" w:color="auto"/>
              <w:right w:val="single" w:sz="4" w:space="0" w:color="auto"/>
            </w:tcBorders>
            <w:shd w:val="clear" w:color="auto" w:fill="auto"/>
            <w:vAlign w:val="center"/>
          </w:tcPr>
          <w:p w14:paraId="3CC724D1" w14:textId="77777777" w:rsidR="00962EC1" w:rsidRPr="00F32152" w:rsidRDefault="005C5D01" w:rsidP="00C6355D">
            <w:pPr>
              <w:pStyle w:val="a7"/>
              <w:ind w:firstLine="0"/>
              <w:jc w:val="center"/>
              <w:rPr>
                <w:sz w:val="28"/>
                <w:szCs w:val="28"/>
              </w:rPr>
            </w:pPr>
            <w:r w:rsidRPr="00F32152">
              <w:rPr>
                <w:rStyle w:val="a6"/>
                <w:sz w:val="28"/>
                <w:szCs w:val="28"/>
              </w:rPr>
              <w:t>15 - 20</w:t>
            </w:r>
          </w:p>
        </w:tc>
      </w:tr>
      <w:tr w:rsidR="00962EC1" w:rsidRPr="00F32152" w14:paraId="2134CB4C" w14:textId="77777777" w:rsidTr="00C6355D">
        <w:trPr>
          <w:trHeight w:hRule="exact" w:val="768"/>
          <w:jc w:val="center"/>
        </w:trPr>
        <w:tc>
          <w:tcPr>
            <w:tcW w:w="562" w:type="dxa"/>
            <w:tcBorders>
              <w:top w:val="single" w:sz="4" w:space="0" w:color="auto"/>
              <w:left w:val="single" w:sz="4" w:space="0" w:color="auto"/>
            </w:tcBorders>
            <w:shd w:val="clear" w:color="auto" w:fill="auto"/>
            <w:vAlign w:val="center"/>
          </w:tcPr>
          <w:p w14:paraId="2081AB28" w14:textId="77777777" w:rsidR="00962EC1" w:rsidRPr="00F32152" w:rsidRDefault="005C5D01" w:rsidP="00C6355D">
            <w:pPr>
              <w:pStyle w:val="a7"/>
              <w:ind w:firstLine="0"/>
              <w:jc w:val="center"/>
              <w:rPr>
                <w:sz w:val="28"/>
                <w:szCs w:val="28"/>
              </w:rPr>
            </w:pPr>
            <w:r w:rsidRPr="00F32152">
              <w:rPr>
                <w:rStyle w:val="a6"/>
                <w:sz w:val="28"/>
                <w:szCs w:val="28"/>
              </w:rPr>
              <w:t>6</w:t>
            </w:r>
          </w:p>
        </w:tc>
        <w:tc>
          <w:tcPr>
            <w:tcW w:w="6541" w:type="dxa"/>
            <w:tcBorders>
              <w:top w:val="single" w:sz="4" w:space="0" w:color="auto"/>
              <w:left w:val="single" w:sz="4" w:space="0" w:color="auto"/>
            </w:tcBorders>
            <w:shd w:val="clear" w:color="auto" w:fill="auto"/>
            <w:vAlign w:val="center"/>
          </w:tcPr>
          <w:p w14:paraId="298FDD72" w14:textId="77777777" w:rsidR="00962EC1" w:rsidRPr="00F32152" w:rsidRDefault="005C5D01" w:rsidP="00C6355D">
            <w:pPr>
              <w:pStyle w:val="a7"/>
              <w:ind w:firstLine="0"/>
              <w:jc w:val="both"/>
              <w:rPr>
                <w:sz w:val="28"/>
                <w:szCs w:val="28"/>
                <w:lang w:val="en-US"/>
              </w:rPr>
            </w:pPr>
            <w:r w:rsidRPr="00F32152">
              <w:rPr>
                <w:rStyle w:val="a6"/>
                <w:sz w:val="28"/>
                <w:szCs w:val="28"/>
                <w:lang w:val="en-US"/>
              </w:rPr>
              <w:t>RFP yuborilgan bemorlar uchun skanerlashni kutish xonasi</w:t>
            </w:r>
          </w:p>
        </w:tc>
        <w:tc>
          <w:tcPr>
            <w:tcW w:w="0" w:type="auto"/>
            <w:tcBorders>
              <w:top w:val="single" w:sz="4" w:space="0" w:color="auto"/>
              <w:left w:val="single" w:sz="4" w:space="0" w:color="auto"/>
              <w:right w:val="single" w:sz="4" w:space="0" w:color="auto"/>
            </w:tcBorders>
            <w:shd w:val="clear" w:color="auto" w:fill="auto"/>
            <w:vAlign w:val="center"/>
          </w:tcPr>
          <w:p w14:paraId="0F2F35EF" w14:textId="77777777" w:rsidR="00962EC1" w:rsidRPr="00F32152" w:rsidRDefault="005C5D01" w:rsidP="00C6355D">
            <w:pPr>
              <w:pStyle w:val="a7"/>
              <w:ind w:firstLine="0"/>
              <w:jc w:val="center"/>
              <w:rPr>
                <w:sz w:val="28"/>
                <w:szCs w:val="28"/>
              </w:rPr>
            </w:pPr>
            <w:r w:rsidRPr="00F32152">
              <w:rPr>
                <w:rStyle w:val="a6"/>
                <w:sz w:val="28"/>
                <w:szCs w:val="28"/>
              </w:rPr>
              <w:t>20</w:t>
            </w:r>
          </w:p>
        </w:tc>
      </w:tr>
      <w:tr w:rsidR="00962EC1" w:rsidRPr="00F32152" w14:paraId="122EB696" w14:textId="77777777" w:rsidTr="00C6355D">
        <w:trPr>
          <w:trHeight w:hRule="exact" w:val="635"/>
          <w:jc w:val="center"/>
        </w:trPr>
        <w:tc>
          <w:tcPr>
            <w:tcW w:w="562" w:type="dxa"/>
            <w:tcBorders>
              <w:top w:val="single" w:sz="4" w:space="0" w:color="auto"/>
              <w:left w:val="single" w:sz="4" w:space="0" w:color="auto"/>
            </w:tcBorders>
            <w:shd w:val="clear" w:color="auto" w:fill="auto"/>
            <w:vAlign w:val="center"/>
          </w:tcPr>
          <w:p w14:paraId="0167E24D" w14:textId="77777777" w:rsidR="00962EC1" w:rsidRPr="00F32152" w:rsidRDefault="005C5D01" w:rsidP="00C6355D">
            <w:pPr>
              <w:pStyle w:val="a7"/>
              <w:ind w:firstLine="0"/>
              <w:jc w:val="center"/>
              <w:rPr>
                <w:sz w:val="28"/>
                <w:szCs w:val="28"/>
              </w:rPr>
            </w:pPr>
            <w:r w:rsidRPr="00F32152">
              <w:rPr>
                <w:rStyle w:val="a6"/>
                <w:sz w:val="28"/>
                <w:szCs w:val="28"/>
              </w:rPr>
              <w:t>7</w:t>
            </w:r>
          </w:p>
        </w:tc>
        <w:tc>
          <w:tcPr>
            <w:tcW w:w="6541" w:type="dxa"/>
            <w:tcBorders>
              <w:top w:val="single" w:sz="4" w:space="0" w:color="auto"/>
              <w:left w:val="single" w:sz="4" w:space="0" w:color="auto"/>
            </w:tcBorders>
            <w:shd w:val="clear" w:color="auto" w:fill="auto"/>
            <w:vAlign w:val="center"/>
          </w:tcPr>
          <w:p w14:paraId="09616696" w14:textId="77777777" w:rsidR="00962EC1" w:rsidRPr="00F32152" w:rsidRDefault="005C5D01" w:rsidP="00C6355D">
            <w:pPr>
              <w:pStyle w:val="a7"/>
              <w:ind w:firstLine="0"/>
              <w:jc w:val="both"/>
              <w:rPr>
                <w:sz w:val="28"/>
                <w:szCs w:val="28"/>
                <w:lang w:val="en-US"/>
              </w:rPr>
            </w:pPr>
            <w:r w:rsidRPr="00F32152">
              <w:rPr>
                <w:rStyle w:val="a6"/>
                <w:sz w:val="28"/>
                <w:szCs w:val="28"/>
                <w:lang w:val="en-US"/>
              </w:rPr>
              <w:t>Muolaja va narkozdan keyingi dam olish xonasi</w:t>
            </w:r>
          </w:p>
        </w:tc>
        <w:tc>
          <w:tcPr>
            <w:tcW w:w="0" w:type="auto"/>
            <w:tcBorders>
              <w:top w:val="single" w:sz="4" w:space="0" w:color="auto"/>
              <w:left w:val="single" w:sz="4" w:space="0" w:color="auto"/>
              <w:right w:val="single" w:sz="4" w:space="0" w:color="auto"/>
            </w:tcBorders>
            <w:shd w:val="clear" w:color="auto" w:fill="auto"/>
            <w:vAlign w:val="center"/>
          </w:tcPr>
          <w:p w14:paraId="78A94E53" w14:textId="77777777" w:rsidR="00962EC1" w:rsidRPr="00F32152" w:rsidRDefault="005C5D01" w:rsidP="00C6355D">
            <w:pPr>
              <w:pStyle w:val="a7"/>
              <w:ind w:firstLine="0"/>
              <w:jc w:val="center"/>
              <w:rPr>
                <w:sz w:val="28"/>
                <w:szCs w:val="28"/>
              </w:rPr>
            </w:pPr>
            <w:r w:rsidRPr="00F32152">
              <w:rPr>
                <w:rStyle w:val="a6"/>
                <w:sz w:val="28"/>
                <w:szCs w:val="28"/>
              </w:rPr>
              <w:t>10</w:t>
            </w:r>
          </w:p>
        </w:tc>
      </w:tr>
      <w:tr w:rsidR="00962EC1" w:rsidRPr="00F32152" w14:paraId="1CE43D20" w14:textId="77777777" w:rsidTr="00C6355D">
        <w:trPr>
          <w:trHeight w:hRule="exact" w:val="490"/>
          <w:jc w:val="center"/>
        </w:trPr>
        <w:tc>
          <w:tcPr>
            <w:tcW w:w="562" w:type="dxa"/>
            <w:tcBorders>
              <w:top w:val="single" w:sz="4" w:space="0" w:color="auto"/>
              <w:left w:val="single" w:sz="4" w:space="0" w:color="auto"/>
            </w:tcBorders>
            <w:shd w:val="clear" w:color="auto" w:fill="auto"/>
            <w:vAlign w:val="center"/>
          </w:tcPr>
          <w:p w14:paraId="251F4E11" w14:textId="77777777" w:rsidR="00962EC1" w:rsidRPr="00F32152" w:rsidRDefault="005C5D01" w:rsidP="00C6355D">
            <w:pPr>
              <w:pStyle w:val="a7"/>
              <w:ind w:firstLine="0"/>
              <w:jc w:val="center"/>
              <w:rPr>
                <w:sz w:val="28"/>
                <w:szCs w:val="28"/>
              </w:rPr>
            </w:pPr>
            <w:r w:rsidRPr="00F32152">
              <w:rPr>
                <w:rStyle w:val="a6"/>
                <w:sz w:val="28"/>
                <w:szCs w:val="28"/>
              </w:rPr>
              <w:t>8</w:t>
            </w:r>
          </w:p>
        </w:tc>
        <w:tc>
          <w:tcPr>
            <w:tcW w:w="6541" w:type="dxa"/>
            <w:tcBorders>
              <w:top w:val="single" w:sz="4" w:space="0" w:color="auto"/>
              <w:left w:val="single" w:sz="4" w:space="0" w:color="auto"/>
            </w:tcBorders>
            <w:shd w:val="clear" w:color="auto" w:fill="auto"/>
            <w:vAlign w:val="center"/>
          </w:tcPr>
          <w:p w14:paraId="3D02B725" w14:textId="77777777" w:rsidR="00962EC1" w:rsidRPr="00F32152" w:rsidRDefault="005C5D01" w:rsidP="00C6355D">
            <w:pPr>
              <w:pStyle w:val="a7"/>
              <w:ind w:firstLine="0"/>
              <w:jc w:val="both"/>
              <w:rPr>
                <w:sz w:val="28"/>
                <w:szCs w:val="28"/>
                <w:lang w:val="en-US"/>
              </w:rPr>
            </w:pPr>
            <w:r w:rsidRPr="00F32152">
              <w:rPr>
                <w:rStyle w:val="a6"/>
                <w:sz w:val="28"/>
                <w:szCs w:val="28"/>
                <w:lang w:val="en-US"/>
              </w:rPr>
              <w:t>RFP yuborilgan bemorlar uchun hojatxona</w:t>
            </w:r>
          </w:p>
        </w:tc>
        <w:tc>
          <w:tcPr>
            <w:tcW w:w="0" w:type="auto"/>
            <w:tcBorders>
              <w:top w:val="single" w:sz="4" w:space="0" w:color="auto"/>
              <w:left w:val="single" w:sz="4" w:space="0" w:color="auto"/>
              <w:right w:val="single" w:sz="4" w:space="0" w:color="auto"/>
            </w:tcBorders>
            <w:shd w:val="clear" w:color="auto" w:fill="auto"/>
            <w:vAlign w:val="center"/>
          </w:tcPr>
          <w:p w14:paraId="2C38DF88" w14:textId="77777777" w:rsidR="00962EC1" w:rsidRPr="00F32152" w:rsidRDefault="005C5D01" w:rsidP="00C6355D">
            <w:pPr>
              <w:pStyle w:val="a7"/>
              <w:ind w:firstLine="0"/>
              <w:jc w:val="center"/>
              <w:rPr>
                <w:sz w:val="28"/>
                <w:szCs w:val="28"/>
              </w:rPr>
            </w:pPr>
            <w:r w:rsidRPr="00F32152">
              <w:rPr>
                <w:rStyle w:val="a6"/>
                <w:sz w:val="28"/>
                <w:szCs w:val="28"/>
              </w:rPr>
              <w:t>3 - 5</w:t>
            </w:r>
          </w:p>
        </w:tc>
      </w:tr>
      <w:tr w:rsidR="00962EC1" w:rsidRPr="00F32152" w14:paraId="77AF9A56" w14:textId="77777777" w:rsidTr="00C6355D">
        <w:trPr>
          <w:trHeight w:hRule="exact" w:val="768"/>
          <w:jc w:val="center"/>
        </w:trPr>
        <w:tc>
          <w:tcPr>
            <w:tcW w:w="562" w:type="dxa"/>
            <w:tcBorders>
              <w:top w:val="single" w:sz="4" w:space="0" w:color="auto"/>
              <w:left w:val="single" w:sz="4" w:space="0" w:color="auto"/>
            </w:tcBorders>
            <w:shd w:val="clear" w:color="auto" w:fill="auto"/>
            <w:vAlign w:val="center"/>
          </w:tcPr>
          <w:p w14:paraId="7B09AA7F" w14:textId="77777777" w:rsidR="00962EC1" w:rsidRPr="00F32152" w:rsidRDefault="005C5D01" w:rsidP="00C6355D">
            <w:pPr>
              <w:pStyle w:val="a7"/>
              <w:ind w:firstLine="0"/>
              <w:jc w:val="center"/>
              <w:rPr>
                <w:sz w:val="28"/>
                <w:szCs w:val="28"/>
              </w:rPr>
            </w:pPr>
            <w:r w:rsidRPr="00F32152">
              <w:rPr>
                <w:rStyle w:val="a6"/>
                <w:sz w:val="28"/>
                <w:szCs w:val="28"/>
              </w:rPr>
              <w:t>9</w:t>
            </w:r>
          </w:p>
        </w:tc>
        <w:tc>
          <w:tcPr>
            <w:tcW w:w="6541" w:type="dxa"/>
            <w:tcBorders>
              <w:top w:val="single" w:sz="4" w:space="0" w:color="auto"/>
              <w:left w:val="single" w:sz="4" w:space="0" w:color="auto"/>
            </w:tcBorders>
            <w:shd w:val="clear" w:color="auto" w:fill="auto"/>
            <w:vAlign w:val="center"/>
          </w:tcPr>
          <w:p w14:paraId="3CDEBAFB" w14:textId="77777777" w:rsidR="00962EC1" w:rsidRPr="00F32152" w:rsidRDefault="005C5D01" w:rsidP="00C6355D">
            <w:pPr>
              <w:pStyle w:val="a7"/>
              <w:ind w:firstLine="0"/>
              <w:jc w:val="both"/>
              <w:rPr>
                <w:sz w:val="28"/>
                <w:szCs w:val="28"/>
                <w:lang w:val="en-US"/>
              </w:rPr>
            </w:pPr>
            <w:r w:rsidRPr="00F32152">
              <w:rPr>
                <w:rStyle w:val="a6"/>
                <w:sz w:val="28"/>
                <w:szCs w:val="28"/>
                <w:lang w:val="en-US"/>
              </w:rPr>
              <w:t>Nazorat qilinadigan hududda tozalash buyumlarini saqlash xonasi</w:t>
            </w:r>
          </w:p>
        </w:tc>
        <w:tc>
          <w:tcPr>
            <w:tcW w:w="0" w:type="auto"/>
            <w:tcBorders>
              <w:top w:val="single" w:sz="4" w:space="0" w:color="auto"/>
              <w:left w:val="single" w:sz="4" w:space="0" w:color="auto"/>
              <w:right w:val="single" w:sz="4" w:space="0" w:color="auto"/>
            </w:tcBorders>
            <w:shd w:val="clear" w:color="auto" w:fill="auto"/>
            <w:vAlign w:val="center"/>
          </w:tcPr>
          <w:p w14:paraId="47B7F7F0" w14:textId="77777777" w:rsidR="00962EC1" w:rsidRPr="00F32152" w:rsidRDefault="005C5D01" w:rsidP="00C6355D">
            <w:pPr>
              <w:pStyle w:val="a7"/>
              <w:ind w:firstLine="0"/>
              <w:jc w:val="center"/>
              <w:rPr>
                <w:sz w:val="28"/>
                <w:szCs w:val="28"/>
              </w:rPr>
            </w:pPr>
            <w:r w:rsidRPr="00F32152">
              <w:rPr>
                <w:rStyle w:val="a6"/>
                <w:sz w:val="28"/>
                <w:szCs w:val="28"/>
              </w:rPr>
              <w:t>2</w:t>
            </w:r>
          </w:p>
        </w:tc>
      </w:tr>
      <w:tr w:rsidR="00962EC1" w:rsidRPr="00F32152" w14:paraId="04A38AC9" w14:textId="77777777" w:rsidTr="00C6355D">
        <w:trPr>
          <w:trHeight w:hRule="exact" w:val="763"/>
          <w:jc w:val="center"/>
        </w:trPr>
        <w:tc>
          <w:tcPr>
            <w:tcW w:w="562" w:type="dxa"/>
            <w:tcBorders>
              <w:top w:val="single" w:sz="4" w:space="0" w:color="auto"/>
              <w:left w:val="single" w:sz="4" w:space="0" w:color="auto"/>
            </w:tcBorders>
            <w:shd w:val="clear" w:color="auto" w:fill="auto"/>
            <w:vAlign w:val="center"/>
          </w:tcPr>
          <w:p w14:paraId="26C0C184" w14:textId="77777777" w:rsidR="00962EC1" w:rsidRPr="00F32152" w:rsidRDefault="005C5D01" w:rsidP="00C6355D">
            <w:pPr>
              <w:pStyle w:val="a7"/>
              <w:ind w:firstLine="0"/>
              <w:jc w:val="center"/>
              <w:rPr>
                <w:sz w:val="28"/>
                <w:szCs w:val="28"/>
              </w:rPr>
            </w:pPr>
            <w:r w:rsidRPr="00F32152">
              <w:rPr>
                <w:rStyle w:val="a6"/>
                <w:sz w:val="28"/>
                <w:szCs w:val="28"/>
              </w:rPr>
              <w:t>10</w:t>
            </w:r>
          </w:p>
        </w:tc>
        <w:tc>
          <w:tcPr>
            <w:tcW w:w="6541" w:type="dxa"/>
            <w:tcBorders>
              <w:top w:val="single" w:sz="4" w:space="0" w:color="auto"/>
              <w:left w:val="single" w:sz="4" w:space="0" w:color="auto"/>
            </w:tcBorders>
            <w:shd w:val="clear" w:color="auto" w:fill="auto"/>
            <w:vAlign w:val="center"/>
          </w:tcPr>
          <w:p w14:paraId="4BCCAA90" w14:textId="77777777" w:rsidR="00962EC1" w:rsidRPr="00F32152" w:rsidRDefault="005C5D01" w:rsidP="00C6355D">
            <w:pPr>
              <w:pStyle w:val="a7"/>
              <w:ind w:firstLine="0"/>
              <w:jc w:val="both"/>
              <w:rPr>
                <w:sz w:val="28"/>
                <w:szCs w:val="28"/>
              </w:rPr>
            </w:pPr>
            <w:r w:rsidRPr="00F32152">
              <w:rPr>
                <w:rStyle w:val="a6"/>
                <w:sz w:val="28"/>
                <w:szCs w:val="28"/>
              </w:rPr>
              <w:t>Ishlatilgan maxsus kiyimlarni vaqtincha saqlash xonasi</w:t>
            </w:r>
          </w:p>
        </w:tc>
        <w:tc>
          <w:tcPr>
            <w:tcW w:w="0" w:type="auto"/>
            <w:tcBorders>
              <w:top w:val="single" w:sz="4" w:space="0" w:color="auto"/>
              <w:left w:val="single" w:sz="4" w:space="0" w:color="auto"/>
              <w:right w:val="single" w:sz="4" w:space="0" w:color="auto"/>
            </w:tcBorders>
            <w:shd w:val="clear" w:color="auto" w:fill="auto"/>
            <w:vAlign w:val="center"/>
          </w:tcPr>
          <w:p w14:paraId="05B82657" w14:textId="77777777" w:rsidR="00962EC1" w:rsidRPr="00F32152" w:rsidRDefault="005C5D01" w:rsidP="00C6355D">
            <w:pPr>
              <w:pStyle w:val="a7"/>
              <w:ind w:firstLine="0"/>
              <w:jc w:val="center"/>
              <w:rPr>
                <w:sz w:val="28"/>
                <w:szCs w:val="28"/>
              </w:rPr>
            </w:pPr>
            <w:r w:rsidRPr="00F32152">
              <w:rPr>
                <w:rStyle w:val="a6"/>
                <w:sz w:val="28"/>
                <w:szCs w:val="28"/>
              </w:rPr>
              <w:t>3 - 5</w:t>
            </w:r>
          </w:p>
        </w:tc>
      </w:tr>
      <w:tr w:rsidR="00962EC1" w:rsidRPr="00F32152" w14:paraId="016AF05F" w14:textId="77777777" w:rsidTr="00C6355D">
        <w:trPr>
          <w:trHeight w:hRule="exact" w:val="490"/>
          <w:jc w:val="center"/>
        </w:trPr>
        <w:tc>
          <w:tcPr>
            <w:tcW w:w="562" w:type="dxa"/>
            <w:tcBorders>
              <w:top w:val="single" w:sz="4" w:space="0" w:color="auto"/>
              <w:left w:val="single" w:sz="4" w:space="0" w:color="auto"/>
            </w:tcBorders>
            <w:shd w:val="clear" w:color="auto" w:fill="auto"/>
            <w:vAlign w:val="center"/>
          </w:tcPr>
          <w:p w14:paraId="110FF6D2" w14:textId="77777777" w:rsidR="00962EC1" w:rsidRPr="00F32152" w:rsidRDefault="005C5D01" w:rsidP="00C6355D">
            <w:pPr>
              <w:pStyle w:val="a7"/>
              <w:ind w:firstLine="0"/>
              <w:jc w:val="center"/>
              <w:rPr>
                <w:sz w:val="28"/>
                <w:szCs w:val="28"/>
              </w:rPr>
            </w:pPr>
            <w:r w:rsidRPr="00F32152">
              <w:rPr>
                <w:rStyle w:val="a6"/>
                <w:sz w:val="28"/>
                <w:szCs w:val="28"/>
              </w:rPr>
              <w:t>11</w:t>
            </w:r>
          </w:p>
        </w:tc>
        <w:tc>
          <w:tcPr>
            <w:tcW w:w="6541" w:type="dxa"/>
            <w:tcBorders>
              <w:top w:val="single" w:sz="4" w:space="0" w:color="auto"/>
              <w:left w:val="single" w:sz="4" w:space="0" w:color="auto"/>
            </w:tcBorders>
            <w:shd w:val="clear" w:color="auto" w:fill="auto"/>
            <w:vAlign w:val="center"/>
          </w:tcPr>
          <w:p w14:paraId="2C7C99CD" w14:textId="77777777" w:rsidR="00962EC1" w:rsidRPr="00F32152" w:rsidRDefault="005C5D01" w:rsidP="00C6355D">
            <w:pPr>
              <w:pStyle w:val="a7"/>
              <w:ind w:firstLine="0"/>
              <w:jc w:val="both"/>
              <w:rPr>
                <w:sz w:val="28"/>
                <w:szCs w:val="28"/>
              </w:rPr>
            </w:pPr>
            <w:r w:rsidRPr="00F32152">
              <w:rPr>
                <w:rStyle w:val="a6"/>
                <w:sz w:val="28"/>
                <w:szCs w:val="28"/>
              </w:rPr>
              <w:t>Sanitariya o‘tish punkti</w:t>
            </w:r>
          </w:p>
        </w:tc>
        <w:tc>
          <w:tcPr>
            <w:tcW w:w="0" w:type="auto"/>
            <w:tcBorders>
              <w:top w:val="single" w:sz="4" w:space="0" w:color="auto"/>
              <w:left w:val="single" w:sz="4" w:space="0" w:color="auto"/>
              <w:right w:val="single" w:sz="4" w:space="0" w:color="auto"/>
            </w:tcBorders>
            <w:shd w:val="clear" w:color="auto" w:fill="auto"/>
            <w:vAlign w:val="center"/>
          </w:tcPr>
          <w:p w14:paraId="43251A33" w14:textId="77777777" w:rsidR="00962EC1" w:rsidRPr="00F32152" w:rsidRDefault="005C5D01" w:rsidP="00C6355D">
            <w:pPr>
              <w:pStyle w:val="a7"/>
              <w:ind w:firstLine="0"/>
              <w:jc w:val="center"/>
              <w:rPr>
                <w:sz w:val="28"/>
                <w:szCs w:val="28"/>
              </w:rPr>
            </w:pPr>
            <w:r w:rsidRPr="00F32152">
              <w:rPr>
                <w:rStyle w:val="a6"/>
                <w:sz w:val="28"/>
                <w:szCs w:val="28"/>
              </w:rPr>
              <w:t>10-15</w:t>
            </w:r>
          </w:p>
        </w:tc>
      </w:tr>
      <w:tr w:rsidR="00962EC1" w:rsidRPr="00C6355D" w14:paraId="5BD5E965" w14:textId="77777777" w:rsidTr="00C6355D">
        <w:trPr>
          <w:trHeight w:hRule="exact" w:val="1320"/>
          <w:jc w:val="center"/>
        </w:trPr>
        <w:tc>
          <w:tcPr>
            <w:tcW w:w="562" w:type="dxa"/>
            <w:tcBorders>
              <w:top w:val="single" w:sz="4" w:space="0" w:color="auto"/>
              <w:left w:val="single" w:sz="4" w:space="0" w:color="auto"/>
            </w:tcBorders>
            <w:shd w:val="clear" w:color="auto" w:fill="auto"/>
            <w:vAlign w:val="center"/>
          </w:tcPr>
          <w:p w14:paraId="7E9417D1" w14:textId="77777777" w:rsidR="00962EC1" w:rsidRPr="00F32152" w:rsidRDefault="005C5D01" w:rsidP="00C6355D">
            <w:pPr>
              <w:pStyle w:val="a7"/>
              <w:ind w:firstLine="0"/>
              <w:jc w:val="center"/>
              <w:rPr>
                <w:sz w:val="28"/>
                <w:szCs w:val="28"/>
              </w:rPr>
            </w:pPr>
            <w:r w:rsidRPr="00F32152">
              <w:rPr>
                <w:rStyle w:val="a6"/>
                <w:sz w:val="28"/>
                <w:szCs w:val="28"/>
              </w:rPr>
              <w:t>12</w:t>
            </w:r>
          </w:p>
        </w:tc>
        <w:tc>
          <w:tcPr>
            <w:tcW w:w="6541" w:type="dxa"/>
            <w:tcBorders>
              <w:top w:val="single" w:sz="4" w:space="0" w:color="auto"/>
              <w:left w:val="single" w:sz="4" w:space="0" w:color="auto"/>
            </w:tcBorders>
            <w:shd w:val="clear" w:color="auto" w:fill="auto"/>
            <w:vAlign w:val="center"/>
          </w:tcPr>
          <w:p w14:paraId="1262ACAF" w14:textId="77777777" w:rsidR="00962EC1" w:rsidRPr="00F32152" w:rsidRDefault="005C5D01" w:rsidP="00C6355D">
            <w:pPr>
              <w:pStyle w:val="a7"/>
              <w:ind w:firstLine="0"/>
              <w:jc w:val="both"/>
              <w:rPr>
                <w:sz w:val="28"/>
                <w:szCs w:val="28"/>
              </w:rPr>
            </w:pPr>
            <w:r w:rsidRPr="00F32152">
              <w:rPr>
                <w:rStyle w:val="a6"/>
                <w:sz w:val="28"/>
                <w:szCs w:val="28"/>
              </w:rPr>
              <w:t>Shifokorlar, o‘rta tibbiyot xodimlari, muhandislar, tibbiy fiziklar, texniklar xonalari - shtat jadvaliga muvofiq</w:t>
            </w:r>
          </w:p>
        </w:tc>
        <w:tc>
          <w:tcPr>
            <w:tcW w:w="0" w:type="auto"/>
            <w:tcBorders>
              <w:top w:val="single" w:sz="4" w:space="0" w:color="auto"/>
              <w:left w:val="single" w:sz="4" w:space="0" w:color="auto"/>
              <w:right w:val="single" w:sz="4" w:space="0" w:color="auto"/>
            </w:tcBorders>
            <w:shd w:val="clear" w:color="auto" w:fill="auto"/>
            <w:vAlign w:val="center"/>
          </w:tcPr>
          <w:p w14:paraId="6E87690C" w14:textId="3AD9D2B6" w:rsidR="00962EC1" w:rsidRPr="00C6355D" w:rsidRDefault="005C5D01" w:rsidP="00C6355D">
            <w:pPr>
              <w:pStyle w:val="a7"/>
              <w:ind w:firstLine="0"/>
              <w:jc w:val="center"/>
              <w:rPr>
                <w:sz w:val="28"/>
                <w:szCs w:val="28"/>
                <w:lang w:val="en-US"/>
              </w:rPr>
            </w:pPr>
            <w:r w:rsidRPr="00C6355D">
              <w:rPr>
                <w:rStyle w:val="a6"/>
                <w:sz w:val="28"/>
                <w:szCs w:val="28"/>
                <w:lang w:val="en-US"/>
              </w:rPr>
              <w:t xml:space="preserve">Har bir xona 10 - 20 </w:t>
            </w:r>
            <w:r w:rsidRPr="00C6355D">
              <w:rPr>
                <w:rStyle w:val="a6"/>
                <w:sz w:val="28"/>
                <w:szCs w:val="28"/>
                <w:vertAlign w:val="superscript"/>
                <w:lang w:val="en-US"/>
              </w:rPr>
              <w:t>m2</w:t>
            </w:r>
            <w:r w:rsidR="00C6355D">
              <w:rPr>
                <w:rStyle w:val="a6"/>
                <w:sz w:val="28"/>
                <w:szCs w:val="28"/>
                <w:vertAlign w:val="superscript"/>
                <w:lang w:val="en-US"/>
              </w:rPr>
              <w:t xml:space="preserve"> </w:t>
            </w:r>
            <w:r w:rsidRPr="00C6355D">
              <w:rPr>
                <w:rStyle w:val="a6"/>
                <w:sz w:val="28"/>
                <w:szCs w:val="28"/>
                <w:lang w:val="en-US"/>
              </w:rPr>
              <w:t>dan</w:t>
            </w:r>
          </w:p>
        </w:tc>
      </w:tr>
      <w:tr w:rsidR="00962EC1" w:rsidRPr="00F32152" w14:paraId="5C4C6285" w14:textId="77777777" w:rsidTr="00C6355D">
        <w:trPr>
          <w:trHeight w:hRule="exact" w:val="768"/>
          <w:jc w:val="center"/>
        </w:trPr>
        <w:tc>
          <w:tcPr>
            <w:tcW w:w="562" w:type="dxa"/>
            <w:tcBorders>
              <w:top w:val="single" w:sz="4" w:space="0" w:color="auto"/>
              <w:left w:val="single" w:sz="4" w:space="0" w:color="auto"/>
            </w:tcBorders>
            <w:shd w:val="clear" w:color="auto" w:fill="auto"/>
            <w:vAlign w:val="center"/>
          </w:tcPr>
          <w:p w14:paraId="3867A13B" w14:textId="77777777" w:rsidR="00962EC1" w:rsidRPr="00F32152" w:rsidRDefault="005C5D01" w:rsidP="00C6355D">
            <w:pPr>
              <w:pStyle w:val="a7"/>
              <w:ind w:firstLine="0"/>
              <w:jc w:val="center"/>
              <w:rPr>
                <w:sz w:val="28"/>
                <w:szCs w:val="28"/>
              </w:rPr>
            </w:pPr>
            <w:r w:rsidRPr="00F32152">
              <w:rPr>
                <w:rStyle w:val="a6"/>
                <w:sz w:val="28"/>
                <w:szCs w:val="28"/>
              </w:rPr>
              <w:t>13</w:t>
            </w:r>
          </w:p>
        </w:tc>
        <w:tc>
          <w:tcPr>
            <w:tcW w:w="6541" w:type="dxa"/>
            <w:tcBorders>
              <w:top w:val="single" w:sz="4" w:space="0" w:color="auto"/>
              <w:left w:val="single" w:sz="4" w:space="0" w:color="auto"/>
            </w:tcBorders>
            <w:shd w:val="clear" w:color="auto" w:fill="auto"/>
            <w:vAlign w:val="center"/>
          </w:tcPr>
          <w:p w14:paraId="7AA13098" w14:textId="77777777" w:rsidR="00962EC1" w:rsidRPr="00F32152" w:rsidRDefault="005C5D01" w:rsidP="00C6355D">
            <w:pPr>
              <w:pStyle w:val="a7"/>
              <w:ind w:firstLine="0"/>
              <w:jc w:val="both"/>
              <w:rPr>
                <w:sz w:val="28"/>
                <w:szCs w:val="28"/>
              </w:rPr>
            </w:pPr>
            <w:r w:rsidRPr="00F32152">
              <w:rPr>
                <w:rStyle w:val="a6"/>
                <w:sz w:val="28"/>
                <w:szCs w:val="28"/>
              </w:rPr>
              <w:t>Dozimetriya va mikroiqlim nazorati xizmati xonasi</w:t>
            </w:r>
          </w:p>
        </w:tc>
        <w:tc>
          <w:tcPr>
            <w:tcW w:w="0" w:type="auto"/>
            <w:tcBorders>
              <w:top w:val="single" w:sz="4" w:space="0" w:color="auto"/>
              <w:left w:val="single" w:sz="4" w:space="0" w:color="auto"/>
              <w:right w:val="single" w:sz="4" w:space="0" w:color="auto"/>
            </w:tcBorders>
            <w:shd w:val="clear" w:color="auto" w:fill="auto"/>
            <w:vAlign w:val="center"/>
          </w:tcPr>
          <w:p w14:paraId="14D22118" w14:textId="77777777" w:rsidR="00962EC1" w:rsidRPr="00F32152" w:rsidRDefault="005C5D01" w:rsidP="00C6355D">
            <w:pPr>
              <w:pStyle w:val="a7"/>
              <w:ind w:firstLine="0"/>
              <w:jc w:val="center"/>
              <w:rPr>
                <w:sz w:val="28"/>
                <w:szCs w:val="28"/>
              </w:rPr>
            </w:pPr>
            <w:r w:rsidRPr="00F32152">
              <w:rPr>
                <w:rStyle w:val="a6"/>
                <w:sz w:val="28"/>
                <w:szCs w:val="28"/>
              </w:rPr>
              <w:t>10 - 15</w:t>
            </w:r>
          </w:p>
        </w:tc>
      </w:tr>
      <w:tr w:rsidR="00962EC1" w:rsidRPr="00F32152" w14:paraId="5BAE691C" w14:textId="77777777" w:rsidTr="00C6355D">
        <w:trPr>
          <w:trHeight w:hRule="exact" w:val="490"/>
          <w:jc w:val="center"/>
        </w:trPr>
        <w:tc>
          <w:tcPr>
            <w:tcW w:w="562" w:type="dxa"/>
            <w:tcBorders>
              <w:top w:val="single" w:sz="4" w:space="0" w:color="auto"/>
              <w:left w:val="single" w:sz="4" w:space="0" w:color="auto"/>
            </w:tcBorders>
            <w:shd w:val="clear" w:color="auto" w:fill="auto"/>
            <w:vAlign w:val="center"/>
          </w:tcPr>
          <w:p w14:paraId="796C691F" w14:textId="77777777" w:rsidR="00962EC1" w:rsidRPr="00F32152" w:rsidRDefault="005C5D01" w:rsidP="00C6355D">
            <w:pPr>
              <w:pStyle w:val="a7"/>
              <w:ind w:firstLine="0"/>
              <w:jc w:val="center"/>
              <w:rPr>
                <w:sz w:val="28"/>
                <w:szCs w:val="28"/>
              </w:rPr>
            </w:pPr>
            <w:r w:rsidRPr="00F32152">
              <w:rPr>
                <w:rStyle w:val="a6"/>
                <w:sz w:val="28"/>
                <w:szCs w:val="28"/>
              </w:rPr>
              <w:t>14</w:t>
            </w:r>
          </w:p>
        </w:tc>
        <w:tc>
          <w:tcPr>
            <w:tcW w:w="6541" w:type="dxa"/>
            <w:tcBorders>
              <w:top w:val="single" w:sz="4" w:space="0" w:color="auto"/>
              <w:left w:val="single" w:sz="4" w:space="0" w:color="auto"/>
            </w:tcBorders>
            <w:shd w:val="clear" w:color="auto" w:fill="auto"/>
            <w:vAlign w:val="center"/>
          </w:tcPr>
          <w:p w14:paraId="4F09BE2D" w14:textId="77777777" w:rsidR="00962EC1" w:rsidRPr="00F32152" w:rsidRDefault="005C5D01" w:rsidP="00C6355D">
            <w:pPr>
              <w:pStyle w:val="a7"/>
              <w:ind w:firstLine="0"/>
              <w:jc w:val="both"/>
              <w:rPr>
                <w:sz w:val="28"/>
                <w:szCs w:val="28"/>
                <w:lang w:val="en-US"/>
              </w:rPr>
            </w:pPr>
            <w:r w:rsidRPr="00F32152">
              <w:rPr>
                <w:rStyle w:val="a6"/>
                <w:sz w:val="28"/>
                <w:szCs w:val="28"/>
                <w:lang w:val="en-US"/>
              </w:rPr>
              <w:t>Tashrif buyuruvchilar uchun xolli ro‘yxatga olish xonasi</w:t>
            </w:r>
          </w:p>
        </w:tc>
        <w:tc>
          <w:tcPr>
            <w:tcW w:w="0" w:type="auto"/>
            <w:tcBorders>
              <w:top w:val="single" w:sz="4" w:space="0" w:color="auto"/>
              <w:left w:val="single" w:sz="4" w:space="0" w:color="auto"/>
              <w:right w:val="single" w:sz="4" w:space="0" w:color="auto"/>
            </w:tcBorders>
            <w:shd w:val="clear" w:color="auto" w:fill="auto"/>
            <w:vAlign w:val="center"/>
          </w:tcPr>
          <w:p w14:paraId="43D19E30" w14:textId="77777777" w:rsidR="00962EC1" w:rsidRPr="00F32152" w:rsidRDefault="005C5D01" w:rsidP="00C6355D">
            <w:pPr>
              <w:pStyle w:val="a7"/>
              <w:ind w:firstLine="0"/>
              <w:jc w:val="center"/>
              <w:rPr>
                <w:sz w:val="28"/>
                <w:szCs w:val="28"/>
              </w:rPr>
            </w:pPr>
            <w:r w:rsidRPr="00F32152">
              <w:rPr>
                <w:rStyle w:val="a6"/>
                <w:sz w:val="28"/>
                <w:szCs w:val="28"/>
              </w:rPr>
              <w:t>20 - 30</w:t>
            </w:r>
          </w:p>
        </w:tc>
      </w:tr>
      <w:tr w:rsidR="00962EC1" w:rsidRPr="00F32152" w14:paraId="4B36A771" w14:textId="77777777" w:rsidTr="00C6355D">
        <w:trPr>
          <w:trHeight w:hRule="exact" w:val="490"/>
          <w:jc w:val="center"/>
        </w:trPr>
        <w:tc>
          <w:tcPr>
            <w:tcW w:w="562" w:type="dxa"/>
            <w:tcBorders>
              <w:top w:val="single" w:sz="4" w:space="0" w:color="auto"/>
              <w:left w:val="single" w:sz="4" w:space="0" w:color="auto"/>
            </w:tcBorders>
            <w:shd w:val="clear" w:color="auto" w:fill="auto"/>
            <w:vAlign w:val="center"/>
          </w:tcPr>
          <w:p w14:paraId="4D033090" w14:textId="77777777" w:rsidR="00962EC1" w:rsidRPr="00F32152" w:rsidRDefault="005C5D01" w:rsidP="00C6355D">
            <w:pPr>
              <w:pStyle w:val="a7"/>
              <w:ind w:firstLine="0"/>
              <w:jc w:val="center"/>
              <w:rPr>
                <w:sz w:val="28"/>
                <w:szCs w:val="28"/>
              </w:rPr>
            </w:pPr>
            <w:r w:rsidRPr="00F32152">
              <w:rPr>
                <w:rStyle w:val="a6"/>
                <w:sz w:val="28"/>
                <w:szCs w:val="28"/>
              </w:rPr>
              <w:t>15</w:t>
            </w:r>
          </w:p>
        </w:tc>
        <w:tc>
          <w:tcPr>
            <w:tcW w:w="6541" w:type="dxa"/>
            <w:tcBorders>
              <w:top w:val="single" w:sz="4" w:space="0" w:color="auto"/>
              <w:left w:val="single" w:sz="4" w:space="0" w:color="auto"/>
            </w:tcBorders>
            <w:shd w:val="clear" w:color="auto" w:fill="auto"/>
            <w:vAlign w:val="center"/>
          </w:tcPr>
          <w:p w14:paraId="0E6AD28A" w14:textId="77777777" w:rsidR="00962EC1" w:rsidRPr="00F32152" w:rsidRDefault="005C5D01" w:rsidP="00C6355D">
            <w:pPr>
              <w:pStyle w:val="a7"/>
              <w:ind w:firstLine="0"/>
              <w:jc w:val="both"/>
              <w:rPr>
                <w:sz w:val="28"/>
                <w:szCs w:val="28"/>
                <w:lang w:val="en-US"/>
              </w:rPr>
            </w:pPr>
            <w:r w:rsidRPr="00F32152">
              <w:rPr>
                <w:rStyle w:val="a6"/>
                <w:sz w:val="28"/>
                <w:szCs w:val="28"/>
                <w:lang w:val="en-US"/>
              </w:rPr>
              <w:t>Ma’lumotlarni kompyuterda qayta ishlash xonasi(lari)</w:t>
            </w:r>
          </w:p>
        </w:tc>
        <w:tc>
          <w:tcPr>
            <w:tcW w:w="0" w:type="auto"/>
            <w:tcBorders>
              <w:top w:val="single" w:sz="4" w:space="0" w:color="auto"/>
              <w:left w:val="single" w:sz="4" w:space="0" w:color="auto"/>
              <w:right w:val="single" w:sz="4" w:space="0" w:color="auto"/>
            </w:tcBorders>
            <w:shd w:val="clear" w:color="auto" w:fill="auto"/>
            <w:vAlign w:val="center"/>
          </w:tcPr>
          <w:p w14:paraId="331BC3E3" w14:textId="77777777" w:rsidR="00962EC1" w:rsidRPr="00F32152" w:rsidRDefault="005C5D01" w:rsidP="00C6355D">
            <w:pPr>
              <w:pStyle w:val="a7"/>
              <w:ind w:firstLine="0"/>
              <w:jc w:val="center"/>
              <w:rPr>
                <w:sz w:val="28"/>
                <w:szCs w:val="28"/>
              </w:rPr>
            </w:pPr>
            <w:r w:rsidRPr="00F32152">
              <w:rPr>
                <w:rStyle w:val="a6"/>
                <w:sz w:val="28"/>
                <w:szCs w:val="28"/>
              </w:rPr>
              <w:t>20</w:t>
            </w:r>
          </w:p>
        </w:tc>
      </w:tr>
      <w:tr w:rsidR="00962EC1" w:rsidRPr="00F32152" w14:paraId="6175121D" w14:textId="77777777" w:rsidTr="00C6355D">
        <w:trPr>
          <w:trHeight w:hRule="exact" w:val="763"/>
          <w:jc w:val="center"/>
        </w:trPr>
        <w:tc>
          <w:tcPr>
            <w:tcW w:w="562" w:type="dxa"/>
            <w:tcBorders>
              <w:top w:val="single" w:sz="4" w:space="0" w:color="auto"/>
              <w:left w:val="single" w:sz="4" w:space="0" w:color="auto"/>
            </w:tcBorders>
            <w:shd w:val="clear" w:color="auto" w:fill="auto"/>
            <w:vAlign w:val="center"/>
          </w:tcPr>
          <w:p w14:paraId="0AC27AF0" w14:textId="77777777" w:rsidR="00962EC1" w:rsidRPr="00F32152" w:rsidRDefault="005C5D01" w:rsidP="00C6355D">
            <w:pPr>
              <w:pStyle w:val="a7"/>
              <w:ind w:firstLine="0"/>
              <w:jc w:val="center"/>
              <w:rPr>
                <w:sz w:val="28"/>
                <w:szCs w:val="28"/>
              </w:rPr>
            </w:pPr>
            <w:r w:rsidRPr="00F32152">
              <w:rPr>
                <w:rStyle w:val="a6"/>
                <w:sz w:val="28"/>
                <w:szCs w:val="28"/>
              </w:rPr>
              <w:t>16</w:t>
            </w:r>
          </w:p>
        </w:tc>
        <w:tc>
          <w:tcPr>
            <w:tcW w:w="6541" w:type="dxa"/>
            <w:tcBorders>
              <w:top w:val="single" w:sz="4" w:space="0" w:color="auto"/>
              <w:left w:val="single" w:sz="4" w:space="0" w:color="auto"/>
            </w:tcBorders>
            <w:shd w:val="clear" w:color="auto" w:fill="auto"/>
            <w:vAlign w:val="center"/>
          </w:tcPr>
          <w:p w14:paraId="61F2F757" w14:textId="77777777" w:rsidR="00962EC1" w:rsidRPr="00F32152" w:rsidRDefault="005C5D01" w:rsidP="00C6355D">
            <w:pPr>
              <w:pStyle w:val="a7"/>
              <w:ind w:firstLine="0"/>
              <w:jc w:val="both"/>
              <w:rPr>
                <w:sz w:val="28"/>
                <w:szCs w:val="28"/>
                <w:lang w:val="en-US"/>
              </w:rPr>
            </w:pPr>
            <w:r w:rsidRPr="00F32152">
              <w:rPr>
                <w:rStyle w:val="a6"/>
                <w:sz w:val="28"/>
                <w:szCs w:val="28"/>
                <w:lang w:val="en-US"/>
              </w:rPr>
              <w:t>Sarf materiallari omboriga ega bo‘lgan xo‘jalik ishlar boshqaruvchisining xonasi</w:t>
            </w:r>
          </w:p>
        </w:tc>
        <w:tc>
          <w:tcPr>
            <w:tcW w:w="0" w:type="auto"/>
            <w:tcBorders>
              <w:top w:val="single" w:sz="4" w:space="0" w:color="auto"/>
              <w:left w:val="single" w:sz="4" w:space="0" w:color="auto"/>
              <w:right w:val="single" w:sz="4" w:space="0" w:color="auto"/>
            </w:tcBorders>
            <w:shd w:val="clear" w:color="auto" w:fill="auto"/>
            <w:vAlign w:val="center"/>
          </w:tcPr>
          <w:p w14:paraId="4107C09D" w14:textId="77777777" w:rsidR="00962EC1" w:rsidRPr="00F32152" w:rsidRDefault="005C5D01" w:rsidP="00C6355D">
            <w:pPr>
              <w:pStyle w:val="a7"/>
              <w:ind w:firstLine="0"/>
              <w:jc w:val="center"/>
              <w:rPr>
                <w:sz w:val="28"/>
                <w:szCs w:val="28"/>
              </w:rPr>
            </w:pPr>
            <w:r w:rsidRPr="00F32152">
              <w:rPr>
                <w:rStyle w:val="a6"/>
                <w:sz w:val="28"/>
                <w:szCs w:val="28"/>
              </w:rPr>
              <w:t>15</w:t>
            </w:r>
          </w:p>
        </w:tc>
      </w:tr>
      <w:tr w:rsidR="00962EC1" w:rsidRPr="00F32152" w14:paraId="436889E1" w14:textId="77777777" w:rsidTr="00C6355D">
        <w:trPr>
          <w:trHeight w:hRule="exact" w:val="490"/>
          <w:jc w:val="center"/>
        </w:trPr>
        <w:tc>
          <w:tcPr>
            <w:tcW w:w="562" w:type="dxa"/>
            <w:tcBorders>
              <w:top w:val="single" w:sz="4" w:space="0" w:color="auto"/>
              <w:left w:val="single" w:sz="4" w:space="0" w:color="auto"/>
            </w:tcBorders>
            <w:shd w:val="clear" w:color="auto" w:fill="auto"/>
            <w:vAlign w:val="center"/>
          </w:tcPr>
          <w:p w14:paraId="6344BC86" w14:textId="77777777" w:rsidR="00962EC1" w:rsidRPr="00F32152" w:rsidRDefault="005C5D01" w:rsidP="00C6355D">
            <w:pPr>
              <w:pStyle w:val="a7"/>
              <w:ind w:firstLine="0"/>
              <w:jc w:val="center"/>
              <w:rPr>
                <w:sz w:val="28"/>
                <w:szCs w:val="28"/>
              </w:rPr>
            </w:pPr>
            <w:r w:rsidRPr="00F32152">
              <w:rPr>
                <w:rStyle w:val="a6"/>
                <w:sz w:val="28"/>
                <w:szCs w:val="28"/>
              </w:rPr>
              <w:t>17</w:t>
            </w:r>
          </w:p>
        </w:tc>
        <w:tc>
          <w:tcPr>
            <w:tcW w:w="6541" w:type="dxa"/>
            <w:tcBorders>
              <w:top w:val="single" w:sz="4" w:space="0" w:color="auto"/>
              <w:left w:val="single" w:sz="4" w:space="0" w:color="auto"/>
            </w:tcBorders>
            <w:shd w:val="clear" w:color="auto" w:fill="auto"/>
            <w:vAlign w:val="center"/>
          </w:tcPr>
          <w:p w14:paraId="5F014049" w14:textId="77777777" w:rsidR="00962EC1" w:rsidRPr="00F32152" w:rsidRDefault="005C5D01" w:rsidP="00C6355D">
            <w:pPr>
              <w:pStyle w:val="a7"/>
              <w:ind w:firstLine="0"/>
              <w:jc w:val="both"/>
              <w:rPr>
                <w:sz w:val="28"/>
                <w:szCs w:val="28"/>
              </w:rPr>
            </w:pPr>
            <w:r w:rsidRPr="00F32152">
              <w:rPr>
                <w:rStyle w:val="a6"/>
                <w:sz w:val="28"/>
                <w:szCs w:val="28"/>
              </w:rPr>
              <w:t>Xodimlarning dam olish xonasi</w:t>
            </w:r>
          </w:p>
        </w:tc>
        <w:tc>
          <w:tcPr>
            <w:tcW w:w="0" w:type="auto"/>
            <w:tcBorders>
              <w:top w:val="single" w:sz="4" w:space="0" w:color="auto"/>
              <w:left w:val="single" w:sz="4" w:space="0" w:color="auto"/>
              <w:right w:val="single" w:sz="4" w:space="0" w:color="auto"/>
            </w:tcBorders>
            <w:shd w:val="clear" w:color="auto" w:fill="auto"/>
            <w:vAlign w:val="center"/>
          </w:tcPr>
          <w:p w14:paraId="4E0C2808" w14:textId="77777777" w:rsidR="00962EC1" w:rsidRPr="00F32152" w:rsidRDefault="005C5D01" w:rsidP="00C6355D">
            <w:pPr>
              <w:pStyle w:val="a7"/>
              <w:ind w:firstLine="0"/>
              <w:jc w:val="center"/>
              <w:rPr>
                <w:sz w:val="28"/>
                <w:szCs w:val="28"/>
              </w:rPr>
            </w:pPr>
            <w:r w:rsidRPr="00F32152">
              <w:rPr>
                <w:rStyle w:val="a6"/>
                <w:sz w:val="28"/>
                <w:szCs w:val="28"/>
              </w:rPr>
              <w:t>15 - 20</w:t>
            </w:r>
          </w:p>
        </w:tc>
      </w:tr>
      <w:tr w:rsidR="00962EC1" w:rsidRPr="00F32152" w14:paraId="5AD49B20" w14:textId="77777777" w:rsidTr="00C6355D">
        <w:trPr>
          <w:trHeight w:hRule="exact" w:val="768"/>
          <w:jc w:val="center"/>
        </w:trPr>
        <w:tc>
          <w:tcPr>
            <w:tcW w:w="562" w:type="dxa"/>
            <w:tcBorders>
              <w:top w:val="single" w:sz="4" w:space="0" w:color="auto"/>
              <w:left w:val="single" w:sz="4" w:space="0" w:color="auto"/>
            </w:tcBorders>
            <w:shd w:val="clear" w:color="auto" w:fill="auto"/>
            <w:vAlign w:val="center"/>
          </w:tcPr>
          <w:p w14:paraId="1C7E67D0" w14:textId="77777777" w:rsidR="00962EC1" w:rsidRPr="00F32152" w:rsidRDefault="005C5D01" w:rsidP="00C6355D">
            <w:pPr>
              <w:pStyle w:val="a7"/>
              <w:ind w:firstLine="0"/>
              <w:jc w:val="center"/>
              <w:rPr>
                <w:sz w:val="28"/>
                <w:szCs w:val="28"/>
              </w:rPr>
            </w:pPr>
            <w:r w:rsidRPr="00F32152">
              <w:rPr>
                <w:rStyle w:val="a6"/>
                <w:sz w:val="28"/>
                <w:szCs w:val="28"/>
              </w:rPr>
              <w:t>18</w:t>
            </w:r>
          </w:p>
        </w:tc>
        <w:tc>
          <w:tcPr>
            <w:tcW w:w="6541" w:type="dxa"/>
            <w:tcBorders>
              <w:top w:val="single" w:sz="4" w:space="0" w:color="auto"/>
              <w:left w:val="single" w:sz="4" w:space="0" w:color="auto"/>
            </w:tcBorders>
            <w:shd w:val="clear" w:color="auto" w:fill="auto"/>
            <w:vAlign w:val="center"/>
          </w:tcPr>
          <w:p w14:paraId="38615FB1" w14:textId="77777777" w:rsidR="00962EC1" w:rsidRPr="00F32152" w:rsidRDefault="005C5D01" w:rsidP="00C6355D">
            <w:pPr>
              <w:pStyle w:val="a7"/>
              <w:ind w:firstLine="0"/>
              <w:jc w:val="both"/>
              <w:rPr>
                <w:sz w:val="28"/>
                <w:szCs w:val="28"/>
              </w:rPr>
            </w:pPr>
            <w:r w:rsidRPr="00F32152">
              <w:rPr>
                <w:rStyle w:val="a6"/>
                <w:sz w:val="28"/>
                <w:szCs w:val="28"/>
              </w:rPr>
              <w:t>Nazorat qilinmaydigan hududda tozalash buyumlarini saqlash xonasi</w:t>
            </w:r>
          </w:p>
        </w:tc>
        <w:tc>
          <w:tcPr>
            <w:tcW w:w="0" w:type="auto"/>
            <w:tcBorders>
              <w:top w:val="single" w:sz="4" w:space="0" w:color="auto"/>
              <w:left w:val="single" w:sz="4" w:space="0" w:color="auto"/>
              <w:right w:val="single" w:sz="4" w:space="0" w:color="auto"/>
            </w:tcBorders>
            <w:shd w:val="clear" w:color="auto" w:fill="auto"/>
            <w:vAlign w:val="center"/>
          </w:tcPr>
          <w:p w14:paraId="0AA0EDEF" w14:textId="77777777" w:rsidR="00962EC1" w:rsidRPr="00F32152" w:rsidRDefault="005C5D01" w:rsidP="00C6355D">
            <w:pPr>
              <w:pStyle w:val="a7"/>
              <w:ind w:firstLine="0"/>
              <w:jc w:val="center"/>
              <w:rPr>
                <w:sz w:val="28"/>
                <w:szCs w:val="28"/>
              </w:rPr>
            </w:pPr>
            <w:r w:rsidRPr="00F32152">
              <w:rPr>
                <w:rStyle w:val="a6"/>
                <w:sz w:val="28"/>
                <w:szCs w:val="28"/>
              </w:rPr>
              <w:t>2</w:t>
            </w:r>
          </w:p>
        </w:tc>
      </w:tr>
      <w:tr w:rsidR="00962EC1" w:rsidRPr="00F32152" w14:paraId="1B1A4FF0" w14:textId="77777777" w:rsidTr="00C6355D">
        <w:trPr>
          <w:trHeight w:hRule="exact" w:val="499"/>
          <w:jc w:val="center"/>
        </w:trPr>
        <w:tc>
          <w:tcPr>
            <w:tcW w:w="562" w:type="dxa"/>
            <w:tcBorders>
              <w:top w:val="single" w:sz="4" w:space="0" w:color="auto"/>
              <w:left w:val="single" w:sz="4" w:space="0" w:color="auto"/>
              <w:bottom w:val="single" w:sz="4" w:space="0" w:color="auto"/>
            </w:tcBorders>
            <w:shd w:val="clear" w:color="auto" w:fill="auto"/>
            <w:vAlign w:val="center"/>
          </w:tcPr>
          <w:p w14:paraId="29500866" w14:textId="77777777" w:rsidR="00962EC1" w:rsidRPr="00F32152" w:rsidRDefault="005C5D01" w:rsidP="00C6355D">
            <w:pPr>
              <w:pStyle w:val="a7"/>
              <w:ind w:firstLine="0"/>
              <w:jc w:val="center"/>
              <w:rPr>
                <w:sz w:val="28"/>
                <w:szCs w:val="28"/>
              </w:rPr>
            </w:pPr>
            <w:r w:rsidRPr="00F32152">
              <w:rPr>
                <w:rStyle w:val="a6"/>
                <w:sz w:val="28"/>
                <w:szCs w:val="28"/>
              </w:rPr>
              <w:t>19</w:t>
            </w:r>
          </w:p>
        </w:tc>
        <w:tc>
          <w:tcPr>
            <w:tcW w:w="6541" w:type="dxa"/>
            <w:tcBorders>
              <w:top w:val="single" w:sz="4" w:space="0" w:color="auto"/>
              <w:left w:val="single" w:sz="4" w:space="0" w:color="auto"/>
              <w:bottom w:val="single" w:sz="4" w:space="0" w:color="auto"/>
            </w:tcBorders>
            <w:shd w:val="clear" w:color="auto" w:fill="auto"/>
            <w:vAlign w:val="center"/>
          </w:tcPr>
          <w:p w14:paraId="7E5EE880" w14:textId="77777777" w:rsidR="00962EC1" w:rsidRPr="00F32152" w:rsidRDefault="005C5D01" w:rsidP="00C6355D">
            <w:pPr>
              <w:pStyle w:val="a7"/>
              <w:ind w:firstLine="0"/>
              <w:jc w:val="both"/>
              <w:rPr>
                <w:sz w:val="28"/>
                <w:szCs w:val="28"/>
                <w:lang w:val="en-US"/>
              </w:rPr>
            </w:pPr>
            <w:r w:rsidRPr="00F32152">
              <w:rPr>
                <w:rStyle w:val="a6"/>
                <w:sz w:val="28"/>
                <w:szCs w:val="28"/>
                <w:lang w:val="en-US"/>
              </w:rPr>
              <w:t>Xodimlar va tashrif buyuruvchilar uchun hojatxonalar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0A603A" w14:textId="77777777" w:rsidR="00962EC1" w:rsidRPr="00F32152" w:rsidRDefault="005C5D01" w:rsidP="00C6355D">
            <w:pPr>
              <w:pStyle w:val="a7"/>
              <w:ind w:firstLine="0"/>
              <w:jc w:val="center"/>
              <w:rPr>
                <w:sz w:val="28"/>
                <w:szCs w:val="28"/>
              </w:rPr>
            </w:pPr>
            <w:r w:rsidRPr="00F32152">
              <w:rPr>
                <w:rStyle w:val="a6"/>
                <w:sz w:val="28"/>
                <w:szCs w:val="28"/>
              </w:rPr>
              <w:t>(3 - 6)</w:t>
            </w:r>
            <w:r w:rsidRPr="00F32152">
              <w:rPr>
                <w:sz w:val="28"/>
                <w:szCs w:val="28"/>
              </w:rPr>
              <w:t>x</w:t>
            </w:r>
            <w:r w:rsidRPr="00F32152">
              <w:rPr>
                <w:rStyle w:val="a6"/>
                <w:sz w:val="28"/>
                <w:szCs w:val="28"/>
              </w:rPr>
              <w:t>2</w:t>
            </w:r>
          </w:p>
        </w:tc>
      </w:tr>
    </w:tbl>
    <w:p w14:paraId="5B796CDF" w14:textId="77777777" w:rsidR="00962EC1" w:rsidRPr="00F32152" w:rsidRDefault="005C5D01" w:rsidP="00F32152">
      <w:pPr>
        <w:spacing w:line="276" w:lineRule="auto"/>
        <w:ind w:firstLine="726"/>
        <w:jc w:val="both"/>
        <w:rPr>
          <w:rFonts w:ascii="Times New Roman" w:hAnsi="Times New Roman" w:cs="Times New Roman"/>
          <w:sz w:val="28"/>
          <w:szCs w:val="28"/>
        </w:rPr>
      </w:pPr>
      <w:r w:rsidRPr="00F32152">
        <w:rPr>
          <w:rFonts w:ascii="Times New Roman" w:hAnsi="Times New Roman" w:cs="Times New Roman"/>
          <w:sz w:val="28"/>
          <w:szCs w:val="28"/>
        </w:rPr>
        <w:br w:type="page"/>
      </w:r>
    </w:p>
    <w:p w14:paraId="5C529A2D" w14:textId="4CB68519" w:rsidR="004359A5" w:rsidRPr="00F32152" w:rsidRDefault="00235E8A" w:rsidP="008A337B">
      <w:pPr>
        <w:pStyle w:val="a9"/>
        <w:spacing w:line="276" w:lineRule="auto"/>
        <w:ind w:firstLine="726"/>
        <w:jc w:val="right"/>
        <w:rPr>
          <w:rStyle w:val="a8"/>
          <w:b/>
          <w:bCs/>
          <w:sz w:val="28"/>
          <w:szCs w:val="28"/>
        </w:rPr>
      </w:pPr>
      <w:r w:rsidRPr="00F32152">
        <w:rPr>
          <w:rStyle w:val="a8"/>
          <w:b/>
          <w:bCs/>
          <w:sz w:val="28"/>
          <w:szCs w:val="28"/>
        </w:rPr>
        <w:lastRenderedPageBreak/>
        <w:t>Il</w:t>
      </w:r>
      <w:r w:rsidR="004359A5" w:rsidRPr="00F32152">
        <w:rPr>
          <w:rStyle w:val="a8"/>
          <w:b/>
          <w:bCs/>
          <w:sz w:val="28"/>
          <w:szCs w:val="28"/>
        </w:rPr>
        <w:t>ova</w:t>
      </w:r>
      <w:r w:rsidR="008A337B" w:rsidRPr="008A337B">
        <w:rPr>
          <w:rStyle w:val="a8"/>
          <w:b/>
          <w:bCs/>
          <w:sz w:val="28"/>
          <w:szCs w:val="28"/>
        </w:rPr>
        <w:t xml:space="preserve"> </w:t>
      </w:r>
      <w:r w:rsidR="008A337B" w:rsidRPr="00F32152">
        <w:rPr>
          <w:rStyle w:val="a8"/>
          <w:b/>
          <w:bCs/>
          <w:sz w:val="28"/>
          <w:szCs w:val="28"/>
        </w:rPr>
        <w:t>G</w:t>
      </w:r>
    </w:p>
    <w:p w14:paraId="67F19127" w14:textId="77777777" w:rsidR="004359A5" w:rsidRPr="00F32152" w:rsidRDefault="004359A5" w:rsidP="00F32152">
      <w:pPr>
        <w:pStyle w:val="a9"/>
        <w:spacing w:line="276" w:lineRule="auto"/>
        <w:ind w:firstLine="726"/>
        <w:jc w:val="both"/>
        <w:rPr>
          <w:rStyle w:val="a8"/>
          <w:b/>
          <w:bCs/>
          <w:sz w:val="28"/>
          <w:szCs w:val="28"/>
        </w:rPr>
      </w:pPr>
    </w:p>
    <w:p w14:paraId="395A7915" w14:textId="77777777" w:rsidR="00962EC1" w:rsidRPr="00F32152" w:rsidRDefault="005C5D01" w:rsidP="008A337B">
      <w:pPr>
        <w:pStyle w:val="a9"/>
        <w:spacing w:line="276" w:lineRule="auto"/>
        <w:ind w:firstLine="726"/>
        <w:rPr>
          <w:rStyle w:val="a8"/>
          <w:b/>
          <w:bCs/>
          <w:sz w:val="28"/>
          <w:szCs w:val="28"/>
          <w:lang w:val="en-US"/>
        </w:rPr>
      </w:pPr>
      <w:r w:rsidRPr="00F32152">
        <w:rPr>
          <w:rStyle w:val="a8"/>
          <w:b/>
          <w:bCs/>
          <w:sz w:val="28"/>
          <w:szCs w:val="28"/>
          <w:lang w:val="en-US"/>
        </w:rPr>
        <w:t>Radiatsiyaviy xavfsizlik bo‘yicha yo‘riqnoma jurnali</w:t>
      </w:r>
    </w:p>
    <w:p w14:paraId="5EE3F464" w14:textId="77777777" w:rsidR="004359A5" w:rsidRPr="00F32152" w:rsidRDefault="004359A5" w:rsidP="00F32152">
      <w:pPr>
        <w:pStyle w:val="a9"/>
        <w:spacing w:line="276" w:lineRule="auto"/>
        <w:ind w:firstLine="726"/>
        <w:jc w:val="both"/>
        <w:rPr>
          <w:sz w:val="28"/>
          <w:szCs w:val="28"/>
          <w:lang w:val="en-US"/>
        </w:rPr>
      </w:pPr>
    </w:p>
    <w:tbl>
      <w:tblPr>
        <w:tblOverlap w:val="never"/>
        <w:tblW w:w="10136" w:type="dxa"/>
        <w:jc w:val="center"/>
        <w:tblCellMar>
          <w:left w:w="10" w:type="dxa"/>
          <w:right w:w="10" w:type="dxa"/>
        </w:tblCellMar>
        <w:tblLook w:val="04A0" w:firstRow="1" w:lastRow="0" w:firstColumn="1" w:lastColumn="0" w:noHBand="0" w:noVBand="1"/>
      </w:tblPr>
      <w:tblGrid>
        <w:gridCol w:w="562"/>
        <w:gridCol w:w="794"/>
        <w:gridCol w:w="1474"/>
        <w:gridCol w:w="1148"/>
        <w:gridCol w:w="1227"/>
        <w:gridCol w:w="1372"/>
        <w:gridCol w:w="1228"/>
        <w:gridCol w:w="837"/>
        <w:gridCol w:w="1494"/>
      </w:tblGrid>
      <w:tr w:rsidR="00793251" w:rsidRPr="00793251" w14:paraId="6F9E2F67" w14:textId="77777777" w:rsidTr="00B0413F">
        <w:trPr>
          <w:trHeight w:hRule="exact" w:val="475"/>
          <w:jc w:val="center"/>
        </w:trPr>
        <w:tc>
          <w:tcPr>
            <w:tcW w:w="562" w:type="dxa"/>
            <w:vMerge w:val="restart"/>
            <w:tcBorders>
              <w:top w:val="single" w:sz="4" w:space="0" w:color="auto"/>
              <w:left w:val="single" w:sz="4" w:space="0" w:color="auto"/>
            </w:tcBorders>
            <w:shd w:val="clear" w:color="auto" w:fill="auto"/>
            <w:vAlign w:val="center"/>
          </w:tcPr>
          <w:p w14:paraId="6A239165" w14:textId="77777777" w:rsidR="00962EC1" w:rsidRPr="00793251" w:rsidRDefault="005C5D01" w:rsidP="00B0413F">
            <w:pPr>
              <w:pStyle w:val="a7"/>
              <w:ind w:firstLine="0"/>
              <w:jc w:val="center"/>
            </w:pPr>
            <w:bookmarkStart w:id="23" w:name="bookmark32"/>
            <w:bookmarkEnd w:id="23"/>
            <w:r w:rsidRPr="00793251">
              <w:rPr>
                <w:rStyle w:val="a6"/>
              </w:rPr>
              <w:t>T/r</w:t>
            </w:r>
          </w:p>
        </w:tc>
        <w:tc>
          <w:tcPr>
            <w:tcW w:w="794" w:type="dxa"/>
            <w:vMerge w:val="restart"/>
            <w:tcBorders>
              <w:top w:val="single" w:sz="4" w:space="0" w:color="auto"/>
              <w:left w:val="single" w:sz="4" w:space="0" w:color="auto"/>
            </w:tcBorders>
            <w:shd w:val="clear" w:color="auto" w:fill="auto"/>
            <w:vAlign w:val="center"/>
          </w:tcPr>
          <w:p w14:paraId="718DAD33" w14:textId="77777777" w:rsidR="00962EC1" w:rsidRPr="00793251" w:rsidRDefault="005C5D01" w:rsidP="00B0413F">
            <w:pPr>
              <w:pStyle w:val="a7"/>
              <w:ind w:firstLine="0"/>
              <w:jc w:val="center"/>
            </w:pPr>
            <w:r w:rsidRPr="00793251">
              <w:rPr>
                <w:rStyle w:val="a6"/>
              </w:rPr>
              <w:t>Sana</w:t>
            </w:r>
          </w:p>
        </w:tc>
        <w:tc>
          <w:tcPr>
            <w:tcW w:w="1474" w:type="dxa"/>
            <w:vMerge w:val="restart"/>
            <w:tcBorders>
              <w:top w:val="single" w:sz="4" w:space="0" w:color="auto"/>
              <w:left w:val="single" w:sz="4" w:space="0" w:color="auto"/>
            </w:tcBorders>
            <w:shd w:val="clear" w:color="auto" w:fill="auto"/>
            <w:vAlign w:val="center"/>
          </w:tcPr>
          <w:p w14:paraId="633A71BD" w14:textId="77777777" w:rsidR="00962EC1" w:rsidRPr="00793251" w:rsidRDefault="005C5D01" w:rsidP="00B0413F">
            <w:pPr>
              <w:pStyle w:val="a7"/>
              <w:ind w:firstLine="0"/>
              <w:jc w:val="center"/>
              <w:rPr>
                <w:lang w:val="en-US"/>
              </w:rPr>
            </w:pPr>
            <w:r w:rsidRPr="00793251">
              <w:rPr>
                <w:rStyle w:val="a6"/>
                <w:lang w:val="en-US"/>
              </w:rPr>
              <w:t>Yo‘riqnoma olgan shaxsning F.I.Sh. (oxirgisi mavjud bo‘lsa)</w:t>
            </w:r>
          </w:p>
        </w:tc>
        <w:tc>
          <w:tcPr>
            <w:tcW w:w="0" w:type="auto"/>
            <w:vMerge w:val="restart"/>
            <w:tcBorders>
              <w:top w:val="single" w:sz="4" w:space="0" w:color="auto"/>
              <w:left w:val="single" w:sz="4" w:space="0" w:color="auto"/>
            </w:tcBorders>
            <w:shd w:val="clear" w:color="auto" w:fill="auto"/>
            <w:vAlign w:val="center"/>
          </w:tcPr>
          <w:p w14:paraId="542A555F" w14:textId="77777777" w:rsidR="00962EC1" w:rsidRPr="00793251" w:rsidRDefault="005C5D01" w:rsidP="00B0413F">
            <w:pPr>
              <w:pStyle w:val="a7"/>
              <w:ind w:firstLine="0"/>
              <w:jc w:val="center"/>
            </w:pPr>
            <w:r w:rsidRPr="00793251">
              <w:rPr>
                <w:rStyle w:val="a6"/>
              </w:rPr>
              <w:t>Xodimning lavozimi</w:t>
            </w:r>
          </w:p>
        </w:tc>
        <w:tc>
          <w:tcPr>
            <w:tcW w:w="0" w:type="auto"/>
            <w:vMerge w:val="restart"/>
            <w:tcBorders>
              <w:top w:val="single" w:sz="4" w:space="0" w:color="auto"/>
              <w:left w:val="single" w:sz="4" w:space="0" w:color="auto"/>
            </w:tcBorders>
            <w:shd w:val="clear" w:color="auto" w:fill="auto"/>
            <w:vAlign w:val="center"/>
          </w:tcPr>
          <w:p w14:paraId="771A050F" w14:textId="77777777" w:rsidR="00962EC1" w:rsidRPr="00793251" w:rsidRDefault="005C5D01" w:rsidP="00B0413F">
            <w:pPr>
              <w:pStyle w:val="a7"/>
              <w:ind w:firstLine="0"/>
              <w:jc w:val="center"/>
            </w:pPr>
            <w:r w:rsidRPr="00793251">
              <w:rPr>
                <w:rStyle w:val="a6"/>
              </w:rPr>
              <w:t>Yo‘riqnoma mavzusi</w:t>
            </w:r>
          </w:p>
        </w:tc>
        <w:tc>
          <w:tcPr>
            <w:tcW w:w="0" w:type="auto"/>
            <w:vMerge w:val="restart"/>
            <w:tcBorders>
              <w:top w:val="single" w:sz="4" w:space="0" w:color="auto"/>
              <w:left w:val="single" w:sz="4" w:space="0" w:color="auto"/>
            </w:tcBorders>
            <w:shd w:val="clear" w:color="auto" w:fill="auto"/>
            <w:vAlign w:val="center"/>
          </w:tcPr>
          <w:p w14:paraId="3C4111B3" w14:textId="77777777" w:rsidR="00962EC1" w:rsidRPr="00793251" w:rsidRDefault="005C5D01" w:rsidP="00B0413F">
            <w:pPr>
              <w:pStyle w:val="a7"/>
              <w:ind w:firstLine="0"/>
              <w:jc w:val="center"/>
            </w:pPr>
            <w:r w:rsidRPr="00793251">
              <w:rPr>
                <w:rStyle w:val="a6"/>
              </w:rPr>
              <w:t>F.I.Sh.</w:t>
            </w:r>
          </w:p>
          <w:p w14:paraId="2750E69B" w14:textId="77777777" w:rsidR="00962EC1" w:rsidRPr="00793251" w:rsidRDefault="005C5D01" w:rsidP="00B0413F">
            <w:pPr>
              <w:pStyle w:val="a7"/>
              <w:ind w:firstLine="0"/>
              <w:jc w:val="center"/>
            </w:pPr>
            <w:r w:rsidRPr="00793251">
              <w:rPr>
                <w:rStyle w:val="a6"/>
              </w:rPr>
              <w:t xml:space="preserve">(oxirgisi mavjud bo‘lsa) </w:t>
            </w:r>
            <w:r w:rsidRPr="00793251">
              <w:t xml:space="preserve">va </w:t>
            </w:r>
            <w:r w:rsidRPr="00793251">
              <w:rPr>
                <w:rStyle w:val="a6"/>
              </w:rPr>
              <w:t>yo‘riqnoma o‘tkazuvchi shaxsning lavozimi</w:t>
            </w:r>
          </w:p>
        </w:tc>
        <w:tc>
          <w:tcPr>
            <w:tcW w:w="2065" w:type="dxa"/>
            <w:gridSpan w:val="2"/>
            <w:tcBorders>
              <w:top w:val="single" w:sz="4" w:space="0" w:color="auto"/>
              <w:left w:val="single" w:sz="4" w:space="0" w:color="auto"/>
            </w:tcBorders>
            <w:shd w:val="clear" w:color="auto" w:fill="auto"/>
            <w:vAlign w:val="center"/>
          </w:tcPr>
          <w:p w14:paraId="65AB9555" w14:textId="77777777" w:rsidR="00962EC1" w:rsidRPr="00793251" w:rsidRDefault="005C5D01" w:rsidP="00B0413F">
            <w:pPr>
              <w:pStyle w:val="a7"/>
              <w:ind w:firstLine="0"/>
              <w:jc w:val="center"/>
            </w:pPr>
            <w:r w:rsidRPr="00793251">
              <w:rPr>
                <w:rStyle w:val="a6"/>
              </w:rPr>
              <w:t>Imzolar</w:t>
            </w:r>
          </w:p>
        </w:tc>
        <w:tc>
          <w:tcPr>
            <w:tcW w:w="1494" w:type="dxa"/>
            <w:vMerge w:val="restart"/>
            <w:tcBorders>
              <w:top w:val="single" w:sz="4" w:space="0" w:color="auto"/>
              <w:left w:val="single" w:sz="4" w:space="0" w:color="auto"/>
              <w:right w:val="single" w:sz="4" w:space="0" w:color="auto"/>
            </w:tcBorders>
            <w:shd w:val="clear" w:color="auto" w:fill="auto"/>
            <w:vAlign w:val="center"/>
          </w:tcPr>
          <w:p w14:paraId="028CD398" w14:textId="77777777" w:rsidR="00962EC1" w:rsidRPr="00793251" w:rsidRDefault="005C5D01" w:rsidP="00B0413F">
            <w:pPr>
              <w:pStyle w:val="a7"/>
              <w:ind w:firstLine="0"/>
              <w:jc w:val="center"/>
            </w:pPr>
            <w:r w:rsidRPr="00793251">
              <w:rPr>
                <w:rStyle w:val="a6"/>
              </w:rPr>
              <w:t>IIM bilan ishlashga ruxsat berildi (F.I.Sh. (oxirgisi mavjud bo‘lsa) va bo‘lim rahbarining imzosi)</w:t>
            </w:r>
          </w:p>
        </w:tc>
      </w:tr>
      <w:tr w:rsidR="00793251" w:rsidRPr="00793251" w14:paraId="3B4746E7" w14:textId="77777777" w:rsidTr="00235E8A">
        <w:trPr>
          <w:trHeight w:hRule="exact" w:val="2162"/>
          <w:jc w:val="center"/>
        </w:trPr>
        <w:tc>
          <w:tcPr>
            <w:tcW w:w="562" w:type="dxa"/>
            <w:vMerge/>
            <w:tcBorders>
              <w:left w:val="single" w:sz="4" w:space="0" w:color="auto"/>
            </w:tcBorders>
            <w:shd w:val="clear" w:color="auto" w:fill="auto"/>
          </w:tcPr>
          <w:p w14:paraId="228D83AC" w14:textId="77777777" w:rsidR="00962EC1" w:rsidRPr="00793251" w:rsidRDefault="00962EC1" w:rsidP="008A337B">
            <w:pPr>
              <w:jc w:val="both"/>
              <w:rPr>
                <w:rFonts w:ascii="Times New Roman" w:hAnsi="Times New Roman" w:cs="Times New Roman"/>
              </w:rPr>
            </w:pPr>
          </w:p>
        </w:tc>
        <w:tc>
          <w:tcPr>
            <w:tcW w:w="794" w:type="dxa"/>
            <w:vMerge/>
            <w:tcBorders>
              <w:left w:val="single" w:sz="4" w:space="0" w:color="auto"/>
            </w:tcBorders>
            <w:shd w:val="clear" w:color="auto" w:fill="auto"/>
          </w:tcPr>
          <w:p w14:paraId="2A0134A1" w14:textId="77777777" w:rsidR="00962EC1" w:rsidRPr="00793251" w:rsidRDefault="00962EC1" w:rsidP="008A337B">
            <w:pPr>
              <w:jc w:val="both"/>
              <w:rPr>
                <w:rFonts w:ascii="Times New Roman" w:hAnsi="Times New Roman" w:cs="Times New Roman"/>
              </w:rPr>
            </w:pPr>
          </w:p>
        </w:tc>
        <w:tc>
          <w:tcPr>
            <w:tcW w:w="1474" w:type="dxa"/>
            <w:vMerge/>
            <w:tcBorders>
              <w:left w:val="single" w:sz="4" w:space="0" w:color="auto"/>
            </w:tcBorders>
            <w:shd w:val="clear" w:color="auto" w:fill="auto"/>
          </w:tcPr>
          <w:p w14:paraId="0B4CC17C" w14:textId="77777777" w:rsidR="00962EC1" w:rsidRPr="00793251" w:rsidRDefault="00962EC1" w:rsidP="008A337B">
            <w:pPr>
              <w:jc w:val="both"/>
              <w:rPr>
                <w:rFonts w:ascii="Times New Roman" w:hAnsi="Times New Roman" w:cs="Times New Roman"/>
              </w:rPr>
            </w:pPr>
          </w:p>
        </w:tc>
        <w:tc>
          <w:tcPr>
            <w:tcW w:w="0" w:type="auto"/>
            <w:vMerge/>
            <w:tcBorders>
              <w:left w:val="single" w:sz="4" w:space="0" w:color="auto"/>
            </w:tcBorders>
            <w:shd w:val="clear" w:color="auto" w:fill="auto"/>
          </w:tcPr>
          <w:p w14:paraId="1AA75FFB" w14:textId="77777777" w:rsidR="00962EC1" w:rsidRPr="00793251" w:rsidRDefault="00962EC1" w:rsidP="008A337B">
            <w:pPr>
              <w:jc w:val="both"/>
              <w:rPr>
                <w:rFonts w:ascii="Times New Roman" w:hAnsi="Times New Roman" w:cs="Times New Roman"/>
              </w:rPr>
            </w:pPr>
          </w:p>
        </w:tc>
        <w:tc>
          <w:tcPr>
            <w:tcW w:w="0" w:type="auto"/>
            <w:vMerge/>
            <w:tcBorders>
              <w:left w:val="single" w:sz="4" w:space="0" w:color="auto"/>
            </w:tcBorders>
            <w:shd w:val="clear" w:color="auto" w:fill="auto"/>
          </w:tcPr>
          <w:p w14:paraId="2219E0EC" w14:textId="77777777" w:rsidR="00962EC1" w:rsidRPr="00793251" w:rsidRDefault="00962EC1" w:rsidP="008A337B">
            <w:pPr>
              <w:jc w:val="both"/>
              <w:rPr>
                <w:rFonts w:ascii="Times New Roman" w:hAnsi="Times New Roman" w:cs="Times New Roman"/>
              </w:rPr>
            </w:pPr>
          </w:p>
        </w:tc>
        <w:tc>
          <w:tcPr>
            <w:tcW w:w="0" w:type="auto"/>
            <w:vMerge/>
            <w:tcBorders>
              <w:left w:val="single" w:sz="4" w:space="0" w:color="auto"/>
            </w:tcBorders>
            <w:shd w:val="clear" w:color="auto" w:fill="auto"/>
          </w:tcPr>
          <w:p w14:paraId="55D6952D" w14:textId="77777777" w:rsidR="00962EC1" w:rsidRPr="00793251" w:rsidRDefault="00962EC1" w:rsidP="008A337B">
            <w:pPr>
              <w:jc w:val="both"/>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2425B837" w14:textId="77777777" w:rsidR="00962EC1" w:rsidRPr="00793251" w:rsidRDefault="005C5D01" w:rsidP="00B0413F">
            <w:pPr>
              <w:pStyle w:val="a7"/>
              <w:ind w:firstLine="0"/>
              <w:jc w:val="center"/>
            </w:pPr>
            <w:r w:rsidRPr="00793251">
              <w:rPr>
                <w:rStyle w:val="a6"/>
              </w:rPr>
              <w:t>Yo‘riqnoma beruvchi</w:t>
            </w:r>
          </w:p>
        </w:tc>
        <w:tc>
          <w:tcPr>
            <w:tcW w:w="837" w:type="dxa"/>
            <w:tcBorders>
              <w:top w:val="single" w:sz="4" w:space="0" w:color="auto"/>
              <w:left w:val="single" w:sz="4" w:space="0" w:color="auto"/>
            </w:tcBorders>
            <w:shd w:val="clear" w:color="auto" w:fill="auto"/>
            <w:vAlign w:val="center"/>
          </w:tcPr>
          <w:p w14:paraId="5618D9CA" w14:textId="77777777" w:rsidR="00962EC1" w:rsidRPr="00793251" w:rsidRDefault="005C5D01" w:rsidP="00B0413F">
            <w:pPr>
              <w:pStyle w:val="a7"/>
              <w:ind w:firstLine="0"/>
              <w:jc w:val="center"/>
            </w:pPr>
            <w:r w:rsidRPr="00793251">
              <w:rPr>
                <w:rStyle w:val="a6"/>
              </w:rPr>
              <w:t>Xodim</w:t>
            </w:r>
          </w:p>
        </w:tc>
        <w:tc>
          <w:tcPr>
            <w:tcW w:w="1494" w:type="dxa"/>
            <w:vMerge/>
            <w:tcBorders>
              <w:left w:val="single" w:sz="4" w:space="0" w:color="auto"/>
              <w:right w:val="single" w:sz="4" w:space="0" w:color="auto"/>
            </w:tcBorders>
            <w:shd w:val="clear" w:color="auto" w:fill="auto"/>
            <w:vAlign w:val="center"/>
          </w:tcPr>
          <w:p w14:paraId="126802FC" w14:textId="77777777" w:rsidR="00962EC1" w:rsidRPr="00793251" w:rsidRDefault="00962EC1" w:rsidP="008A337B">
            <w:pPr>
              <w:jc w:val="both"/>
              <w:rPr>
                <w:rFonts w:ascii="Times New Roman" w:hAnsi="Times New Roman" w:cs="Times New Roman"/>
              </w:rPr>
            </w:pPr>
          </w:p>
        </w:tc>
      </w:tr>
      <w:tr w:rsidR="00793251" w:rsidRPr="00793251" w14:paraId="5B5506EC" w14:textId="77777777" w:rsidTr="00B0413F">
        <w:trPr>
          <w:trHeight w:hRule="exact" w:val="490"/>
          <w:jc w:val="center"/>
        </w:trPr>
        <w:tc>
          <w:tcPr>
            <w:tcW w:w="562" w:type="dxa"/>
            <w:tcBorders>
              <w:top w:val="single" w:sz="4" w:space="0" w:color="auto"/>
              <w:left w:val="single" w:sz="4" w:space="0" w:color="auto"/>
            </w:tcBorders>
            <w:shd w:val="clear" w:color="auto" w:fill="auto"/>
            <w:vAlign w:val="center"/>
          </w:tcPr>
          <w:p w14:paraId="3877DF17" w14:textId="77777777" w:rsidR="00962EC1" w:rsidRPr="00793251" w:rsidRDefault="005C5D01" w:rsidP="00793251">
            <w:pPr>
              <w:pStyle w:val="a7"/>
              <w:ind w:firstLine="0"/>
              <w:jc w:val="center"/>
            </w:pPr>
            <w:r w:rsidRPr="00793251">
              <w:rPr>
                <w:rStyle w:val="a6"/>
              </w:rPr>
              <w:t>1</w:t>
            </w:r>
          </w:p>
        </w:tc>
        <w:tc>
          <w:tcPr>
            <w:tcW w:w="794" w:type="dxa"/>
            <w:tcBorders>
              <w:top w:val="single" w:sz="4" w:space="0" w:color="auto"/>
              <w:left w:val="single" w:sz="4" w:space="0" w:color="auto"/>
            </w:tcBorders>
            <w:shd w:val="clear" w:color="auto" w:fill="auto"/>
            <w:vAlign w:val="center"/>
          </w:tcPr>
          <w:p w14:paraId="69B640A8" w14:textId="77777777" w:rsidR="00962EC1" w:rsidRPr="00793251" w:rsidRDefault="005C5D01" w:rsidP="00793251">
            <w:pPr>
              <w:pStyle w:val="a7"/>
              <w:ind w:firstLine="0"/>
              <w:jc w:val="center"/>
            </w:pPr>
            <w:r w:rsidRPr="00793251">
              <w:rPr>
                <w:rStyle w:val="a6"/>
              </w:rPr>
              <w:t>2</w:t>
            </w:r>
          </w:p>
        </w:tc>
        <w:tc>
          <w:tcPr>
            <w:tcW w:w="1474" w:type="dxa"/>
            <w:tcBorders>
              <w:top w:val="single" w:sz="4" w:space="0" w:color="auto"/>
              <w:left w:val="single" w:sz="4" w:space="0" w:color="auto"/>
            </w:tcBorders>
            <w:shd w:val="clear" w:color="auto" w:fill="auto"/>
            <w:vAlign w:val="center"/>
          </w:tcPr>
          <w:p w14:paraId="0FDB5BEE" w14:textId="77777777" w:rsidR="00962EC1" w:rsidRPr="00793251" w:rsidRDefault="005C5D01" w:rsidP="00793251">
            <w:pPr>
              <w:pStyle w:val="a7"/>
              <w:ind w:firstLine="0"/>
              <w:jc w:val="center"/>
            </w:pPr>
            <w:r w:rsidRPr="00793251">
              <w:rPr>
                <w:rStyle w:val="a6"/>
              </w:rPr>
              <w:t>3</w:t>
            </w:r>
          </w:p>
        </w:tc>
        <w:tc>
          <w:tcPr>
            <w:tcW w:w="0" w:type="auto"/>
            <w:tcBorders>
              <w:top w:val="single" w:sz="4" w:space="0" w:color="auto"/>
              <w:left w:val="single" w:sz="4" w:space="0" w:color="auto"/>
            </w:tcBorders>
            <w:shd w:val="clear" w:color="auto" w:fill="auto"/>
            <w:vAlign w:val="center"/>
          </w:tcPr>
          <w:p w14:paraId="6D626657" w14:textId="77777777" w:rsidR="00962EC1" w:rsidRPr="00793251" w:rsidRDefault="005C5D01" w:rsidP="00793251">
            <w:pPr>
              <w:pStyle w:val="a7"/>
              <w:ind w:firstLine="0"/>
              <w:jc w:val="center"/>
            </w:pPr>
            <w:r w:rsidRPr="00793251">
              <w:rPr>
                <w:rStyle w:val="a6"/>
              </w:rPr>
              <w:t>4</w:t>
            </w:r>
          </w:p>
        </w:tc>
        <w:tc>
          <w:tcPr>
            <w:tcW w:w="0" w:type="auto"/>
            <w:tcBorders>
              <w:top w:val="single" w:sz="4" w:space="0" w:color="auto"/>
              <w:left w:val="single" w:sz="4" w:space="0" w:color="auto"/>
            </w:tcBorders>
            <w:shd w:val="clear" w:color="auto" w:fill="auto"/>
            <w:vAlign w:val="center"/>
          </w:tcPr>
          <w:p w14:paraId="72FD103D" w14:textId="77777777" w:rsidR="00962EC1" w:rsidRPr="00793251" w:rsidRDefault="005C5D01" w:rsidP="00793251">
            <w:pPr>
              <w:pStyle w:val="a7"/>
              <w:ind w:firstLine="0"/>
              <w:jc w:val="center"/>
            </w:pPr>
            <w:r w:rsidRPr="00793251">
              <w:rPr>
                <w:rStyle w:val="a6"/>
              </w:rPr>
              <w:t>5</w:t>
            </w:r>
          </w:p>
        </w:tc>
        <w:tc>
          <w:tcPr>
            <w:tcW w:w="0" w:type="auto"/>
            <w:tcBorders>
              <w:top w:val="single" w:sz="4" w:space="0" w:color="auto"/>
              <w:left w:val="single" w:sz="4" w:space="0" w:color="auto"/>
            </w:tcBorders>
            <w:shd w:val="clear" w:color="auto" w:fill="auto"/>
            <w:vAlign w:val="center"/>
          </w:tcPr>
          <w:p w14:paraId="7164DF15" w14:textId="77777777" w:rsidR="00962EC1" w:rsidRPr="00793251" w:rsidRDefault="005C5D01" w:rsidP="00793251">
            <w:pPr>
              <w:pStyle w:val="a7"/>
              <w:ind w:firstLine="0"/>
              <w:jc w:val="center"/>
            </w:pPr>
            <w:r w:rsidRPr="00793251">
              <w:rPr>
                <w:rStyle w:val="a6"/>
              </w:rPr>
              <w:t>6</w:t>
            </w:r>
          </w:p>
        </w:tc>
        <w:tc>
          <w:tcPr>
            <w:tcW w:w="0" w:type="auto"/>
            <w:tcBorders>
              <w:top w:val="single" w:sz="4" w:space="0" w:color="auto"/>
              <w:left w:val="single" w:sz="4" w:space="0" w:color="auto"/>
            </w:tcBorders>
            <w:shd w:val="clear" w:color="auto" w:fill="auto"/>
            <w:vAlign w:val="center"/>
          </w:tcPr>
          <w:p w14:paraId="45CF0A43" w14:textId="77777777" w:rsidR="00962EC1" w:rsidRPr="00793251" w:rsidRDefault="005C5D01" w:rsidP="00793251">
            <w:pPr>
              <w:pStyle w:val="a7"/>
              <w:ind w:firstLine="0"/>
              <w:jc w:val="center"/>
            </w:pPr>
            <w:r w:rsidRPr="00793251">
              <w:rPr>
                <w:rStyle w:val="a6"/>
              </w:rPr>
              <w:t>7</w:t>
            </w:r>
          </w:p>
        </w:tc>
        <w:tc>
          <w:tcPr>
            <w:tcW w:w="837" w:type="dxa"/>
            <w:tcBorders>
              <w:top w:val="single" w:sz="4" w:space="0" w:color="auto"/>
              <w:left w:val="single" w:sz="4" w:space="0" w:color="auto"/>
            </w:tcBorders>
            <w:shd w:val="clear" w:color="auto" w:fill="auto"/>
            <w:vAlign w:val="center"/>
          </w:tcPr>
          <w:p w14:paraId="32C979E4" w14:textId="77777777" w:rsidR="00962EC1" w:rsidRPr="00793251" w:rsidRDefault="005C5D01" w:rsidP="00793251">
            <w:pPr>
              <w:pStyle w:val="a7"/>
              <w:ind w:firstLine="0"/>
              <w:jc w:val="center"/>
            </w:pPr>
            <w:r w:rsidRPr="00793251">
              <w:rPr>
                <w:rStyle w:val="a6"/>
              </w:rPr>
              <w:t>8</w:t>
            </w:r>
          </w:p>
        </w:tc>
        <w:tc>
          <w:tcPr>
            <w:tcW w:w="1494" w:type="dxa"/>
            <w:tcBorders>
              <w:top w:val="single" w:sz="4" w:space="0" w:color="auto"/>
              <w:left w:val="single" w:sz="4" w:space="0" w:color="auto"/>
              <w:right w:val="single" w:sz="4" w:space="0" w:color="auto"/>
            </w:tcBorders>
            <w:shd w:val="clear" w:color="auto" w:fill="auto"/>
            <w:vAlign w:val="center"/>
          </w:tcPr>
          <w:p w14:paraId="7655F997" w14:textId="77777777" w:rsidR="00962EC1" w:rsidRPr="00793251" w:rsidRDefault="005C5D01" w:rsidP="00793251">
            <w:pPr>
              <w:pStyle w:val="a7"/>
              <w:ind w:firstLine="0"/>
              <w:jc w:val="center"/>
            </w:pPr>
            <w:r w:rsidRPr="00793251">
              <w:rPr>
                <w:rStyle w:val="a6"/>
              </w:rPr>
              <w:t>9</w:t>
            </w:r>
          </w:p>
        </w:tc>
      </w:tr>
      <w:tr w:rsidR="00793251" w:rsidRPr="00793251" w14:paraId="1DB9253A" w14:textId="77777777" w:rsidTr="00B0413F">
        <w:trPr>
          <w:trHeight w:hRule="exact" w:val="494"/>
          <w:jc w:val="center"/>
        </w:trPr>
        <w:tc>
          <w:tcPr>
            <w:tcW w:w="562" w:type="dxa"/>
            <w:tcBorders>
              <w:top w:val="single" w:sz="4" w:space="0" w:color="auto"/>
              <w:left w:val="single" w:sz="4" w:space="0" w:color="auto"/>
              <w:bottom w:val="single" w:sz="4" w:space="0" w:color="auto"/>
            </w:tcBorders>
            <w:shd w:val="clear" w:color="auto" w:fill="auto"/>
          </w:tcPr>
          <w:p w14:paraId="67F76951" w14:textId="77777777" w:rsidR="00962EC1" w:rsidRPr="00793251" w:rsidRDefault="00962EC1" w:rsidP="008A337B">
            <w:pPr>
              <w:jc w:val="both"/>
              <w:rPr>
                <w:rFonts w:ascii="Times New Roman" w:hAnsi="Times New Roman" w:cs="Times New Roman"/>
              </w:rPr>
            </w:pPr>
          </w:p>
        </w:tc>
        <w:tc>
          <w:tcPr>
            <w:tcW w:w="794" w:type="dxa"/>
            <w:tcBorders>
              <w:top w:val="single" w:sz="4" w:space="0" w:color="auto"/>
              <w:left w:val="single" w:sz="4" w:space="0" w:color="auto"/>
              <w:bottom w:val="single" w:sz="4" w:space="0" w:color="auto"/>
            </w:tcBorders>
            <w:shd w:val="clear" w:color="auto" w:fill="auto"/>
          </w:tcPr>
          <w:p w14:paraId="1990439C" w14:textId="77777777" w:rsidR="00962EC1" w:rsidRPr="00793251" w:rsidRDefault="00962EC1" w:rsidP="008A337B">
            <w:pPr>
              <w:jc w:val="both"/>
              <w:rPr>
                <w:rFonts w:ascii="Times New Roman" w:hAnsi="Times New Roman" w:cs="Times New Roman"/>
              </w:rPr>
            </w:pPr>
          </w:p>
        </w:tc>
        <w:tc>
          <w:tcPr>
            <w:tcW w:w="1474" w:type="dxa"/>
            <w:tcBorders>
              <w:top w:val="single" w:sz="4" w:space="0" w:color="auto"/>
              <w:left w:val="single" w:sz="4" w:space="0" w:color="auto"/>
              <w:bottom w:val="single" w:sz="4" w:space="0" w:color="auto"/>
            </w:tcBorders>
            <w:shd w:val="clear" w:color="auto" w:fill="auto"/>
          </w:tcPr>
          <w:p w14:paraId="4E7E82D3" w14:textId="77777777" w:rsidR="00962EC1" w:rsidRPr="00793251" w:rsidRDefault="00962EC1" w:rsidP="008A337B">
            <w:pPr>
              <w:jc w:val="both"/>
              <w:rPr>
                <w:rFonts w:ascii="Times New Roman" w:hAnsi="Times New Roman" w:cs="Times New Roman"/>
              </w:rPr>
            </w:pPr>
          </w:p>
        </w:tc>
        <w:tc>
          <w:tcPr>
            <w:tcW w:w="0" w:type="auto"/>
            <w:tcBorders>
              <w:top w:val="single" w:sz="4" w:space="0" w:color="auto"/>
              <w:left w:val="single" w:sz="4" w:space="0" w:color="auto"/>
              <w:bottom w:val="single" w:sz="4" w:space="0" w:color="auto"/>
            </w:tcBorders>
            <w:shd w:val="clear" w:color="auto" w:fill="auto"/>
          </w:tcPr>
          <w:p w14:paraId="666DB99C" w14:textId="77777777" w:rsidR="00962EC1" w:rsidRPr="00793251" w:rsidRDefault="00962EC1" w:rsidP="008A337B">
            <w:pPr>
              <w:jc w:val="both"/>
              <w:rPr>
                <w:rFonts w:ascii="Times New Roman" w:hAnsi="Times New Roman" w:cs="Times New Roman"/>
              </w:rPr>
            </w:pPr>
          </w:p>
        </w:tc>
        <w:tc>
          <w:tcPr>
            <w:tcW w:w="0" w:type="auto"/>
            <w:tcBorders>
              <w:top w:val="single" w:sz="4" w:space="0" w:color="auto"/>
              <w:left w:val="single" w:sz="4" w:space="0" w:color="auto"/>
              <w:bottom w:val="single" w:sz="4" w:space="0" w:color="auto"/>
            </w:tcBorders>
            <w:shd w:val="clear" w:color="auto" w:fill="auto"/>
          </w:tcPr>
          <w:p w14:paraId="1A767129" w14:textId="77777777" w:rsidR="00962EC1" w:rsidRPr="00793251" w:rsidRDefault="00962EC1" w:rsidP="008A337B">
            <w:pPr>
              <w:jc w:val="both"/>
              <w:rPr>
                <w:rFonts w:ascii="Times New Roman" w:hAnsi="Times New Roman" w:cs="Times New Roman"/>
              </w:rPr>
            </w:pPr>
          </w:p>
        </w:tc>
        <w:tc>
          <w:tcPr>
            <w:tcW w:w="0" w:type="auto"/>
            <w:tcBorders>
              <w:top w:val="single" w:sz="4" w:space="0" w:color="auto"/>
              <w:left w:val="single" w:sz="4" w:space="0" w:color="auto"/>
              <w:bottom w:val="single" w:sz="4" w:space="0" w:color="auto"/>
            </w:tcBorders>
            <w:shd w:val="clear" w:color="auto" w:fill="auto"/>
          </w:tcPr>
          <w:p w14:paraId="4CE0036B" w14:textId="77777777" w:rsidR="00962EC1" w:rsidRPr="00793251" w:rsidRDefault="00962EC1" w:rsidP="008A337B">
            <w:pPr>
              <w:jc w:val="both"/>
              <w:rPr>
                <w:rFonts w:ascii="Times New Roman" w:hAnsi="Times New Roman" w:cs="Times New Roman"/>
              </w:rPr>
            </w:pPr>
          </w:p>
        </w:tc>
        <w:tc>
          <w:tcPr>
            <w:tcW w:w="0" w:type="auto"/>
            <w:tcBorders>
              <w:top w:val="single" w:sz="4" w:space="0" w:color="auto"/>
              <w:left w:val="single" w:sz="4" w:space="0" w:color="auto"/>
              <w:bottom w:val="single" w:sz="4" w:space="0" w:color="auto"/>
            </w:tcBorders>
            <w:shd w:val="clear" w:color="auto" w:fill="auto"/>
          </w:tcPr>
          <w:p w14:paraId="48EFEB53" w14:textId="77777777" w:rsidR="00962EC1" w:rsidRPr="00793251" w:rsidRDefault="00962EC1" w:rsidP="008A337B">
            <w:pPr>
              <w:jc w:val="both"/>
              <w:rPr>
                <w:rFonts w:ascii="Times New Roman" w:hAnsi="Times New Roman" w:cs="Times New Roman"/>
              </w:rPr>
            </w:pPr>
          </w:p>
        </w:tc>
        <w:tc>
          <w:tcPr>
            <w:tcW w:w="837" w:type="dxa"/>
            <w:tcBorders>
              <w:top w:val="single" w:sz="4" w:space="0" w:color="auto"/>
              <w:left w:val="single" w:sz="4" w:space="0" w:color="auto"/>
              <w:bottom w:val="single" w:sz="4" w:space="0" w:color="auto"/>
            </w:tcBorders>
            <w:shd w:val="clear" w:color="auto" w:fill="auto"/>
          </w:tcPr>
          <w:p w14:paraId="3723A59F" w14:textId="77777777" w:rsidR="00962EC1" w:rsidRPr="00793251" w:rsidRDefault="00962EC1" w:rsidP="008A337B">
            <w:pPr>
              <w:jc w:val="both"/>
              <w:rPr>
                <w:rFonts w:ascii="Times New Roman" w:hAnsi="Times New Roman" w:cs="Times New Roman"/>
              </w:rPr>
            </w:pPr>
          </w:p>
        </w:tc>
        <w:tc>
          <w:tcPr>
            <w:tcW w:w="1494" w:type="dxa"/>
            <w:tcBorders>
              <w:top w:val="single" w:sz="4" w:space="0" w:color="auto"/>
              <w:left w:val="single" w:sz="4" w:space="0" w:color="auto"/>
              <w:bottom w:val="single" w:sz="4" w:space="0" w:color="auto"/>
              <w:right w:val="single" w:sz="4" w:space="0" w:color="auto"/>
            </w:tcBorders>
            <w:shd w:val="clear" w:color="auto" w:fill="auto"/>
          </w:tcPr>
          <w:p w14:paraId="6D958FC3" w14:textId="77777777" w:rsidR="00962EC1" w:rsidRPr="00793251" w:rsidRDefault="00962EC1" w:rsidP="008A337B">
            <w:pPr>
              <w:jc w:val="both"/>
              <w:rPr>
                <w:rFonts w:ascii="Times New Roman" w:hAnsi="Times New Roman" w:cs="Times New Roman"/>
              </w:rPr>
            </w:pPr>
          </w:p>
        </w:tc>
      </w:tr>
    </w:tbl>
    <w:p w14:paraId="62D5DF6F" w14:textId="77777777" w:rsidR="00962EC1" w:rsidRPr="00F32152" w:rsidRDefault="00962EC1" w:rsidP="00F32152">
      <w:pPr>
        <w:spacing w:line="276" w:lineRule="auto"/>
        <w:ind w:firstLine="726"/>
        <w:jc w:val="both"/>
        <w:rPr>
          <w:rFonts w:ascii="Times New Roman" w:hAnsi="Times New Roman" w:cs="Times New Roman"/>
          <w:sz w:val="28"/>
          <w:szCs w:val="28"/>
        </w:rPr>
      </w:pPr>
    </w:p>
    <w:p w14:paraId="41E99C76" w14:textId="77777777" w:rsidR="00962EC1" w:rsidRPr="00235E8A" w:rsidRDefault="005C5D01" w:rsidP="00F32152">
      <w:pPr>
        <w:pStyle w:val="1"/>
        <w:spacing w:line="276" w:lineRule="auto"/>
        <w:ind w:firstLine="726"/>
        <w:jc w:val="both"/>
        <w:rPr>
          <w:i/>
          <w:iCs/>
        </w:rPr>
      </w:pPr>
      <w:r w:rsidRPr="00235E8A">
        <w:rPr>
          <w:rStyle w:val="a3"/>
          <w:i/>
          <w:iCs/>
        </w:rPr>
        <w:t>Izoh:</w:t>
      </w:r>
    </w:p>
    <w:p w14:paraId="3A242D5D" w14:textId="77777777" w:rsidR="00962EC1" w:rsidRPr="00235E8A" w:rsidRDefault="005C5D01" w:rsidP="00F32152">
      <w:pPr>
        <w:pStyle w:val="1"/>
        <w:numPr>
          <w:ilvl w:val="0"/>
          <w:numId w:val="14"/>
        </w:numPr>
        <w:tabs>
          <w:tab w:val="left" w:pos="896"/>
        </w:tabs>
        <w:spacing w:line="276" w:lineRule="auto"/>
        <w:ind w:firstLine="726"/>
        <w:jc w:val="both"/>
        <w:rPr>
          <w:i/>
          <w:iCs/>
        </w:rPr>
      </w:pPr>
      <w:r w:rsidRPr="00235E8A">
        <w:rPr>
          <w:rStyle w:val="a3"/>
          <w:i/>
          <w:iCs/>
        </w:rPr>
        <w:t>Yo‘riqnomalar jurnaliga radiatsion xavfsizlikni ta’minlash bo‘yicha yo‘riqnoma hamda radiatsion avariyalarning oldini olish va avariya holatlarida xodimlarning harakatlari bo‘yicha yo‘riqnoma ilova qilinadi.</w:t>
      </w:r>
    </w:p>
    <w:p w14:paraId="18ED221A" w14:textId="77777777" w:rsidR="00962EC1" w:rsidRPr="00235E8A" w:rsidRDefault="005C5D01" w:rsidP="00F32152">
      <w:pPr>
        <w:pStyle w:val="1"/>
        <w:numPr>
          <w:ilvl w:val="0"/>
          <w:numId w:val="14"/>
        </w:numPr>
        <w:tabs>
          <w:tab w:val="left" w:pos="1426"/>
        </w:tabs>
        <w:spacing w:line="276" w:lineRule="auto"/>
        <w:ind w:firstLine="726"/>
        <w:jc w:val="both"/>
        <w:rPr>
          <w:i/>
          <w:iCs/>
          <w:lang w:val="en-US"/>
        </w:rPr>
      </w:pPr>
      <w:r w:rsidRPr="00235E8A">
        <w:rPr>
          <w:rStyle w:val="a3"/>
          <w:i/>
          <w:iCs/>
          <w:lang w:val="en-US"/>
        </w:rPr>
        <w:t>Jurnal sahifalari raqamlangan va muhr bilan tasdiqlangan bo‘lishi lozim.</w:t>
      </w:r>
    </w:p>
    <w:p w14:paraId="5C4206B3" w14:textId="77777777" w:rsidR="00962EC1" w:rsidRPr="00F32152" w:rsidRDefault="005C5D01" w:rsidP="00F32152">
      <w:pPr>
        <w:pStyle w:val="1"/>
        <w:numPr>
          <w:ilvl w:val="0"/>
          <w:numId w:val="14"/>
        </w:numPr>
        <w:tabs>
          <w:tab w:val="left" w:pos="1426"/>
        </w:tabs>
        <w:spacing w:line="276" w:lineRule="auto"/>
        <w:ind w:firstLine="726"/>
        <w:jc w:val="both"/>
        <w:rPr>
          <w:sz w:val="28"/>
          <w:szCs w:val="28"/>
          <w:lang w:val="en-US"/>
        </w:rPr>
        <w:sectPr w:rsidR="00962EC1" w:rsidRPr="00F32152" w:rsidSect="00F32152">
          <w:headerReference w:type="default" r:id="rId11"/>
          <w:footerReference w:type="default" r:id="rId12"/>
          <w:type w:val="continuous"/>
          <w:pgSz w:w="11909" w:h="16834"/>
          <w:pgMar w:top="1134" w:right="1134" w:bottom="1134" w:left="1701" w:header="0" w:footer="3" w:gutter="0"/>
          <w:cols w:space="720"/>
          <w:noEndnote/>
          <w:docGrid w:linePitch="360"/>
        </w:sectPr>
      </w:pPr>
      <w:r w:rsidRPr="00235E8A">
        <w:rPr>
          <w:rStyle w:val="a3"/>
          <w:i/>
          <w:iCs/>
          <w:lang w:val="en-US"/>
        </w:rPr>
        <w:t>Jurnal obyektdan foydalanishning butun davri davomida saqlanadi</w:t>
      </w:r>
      <w:r w:rsidRPr="00F32152">
        <w:rPr>
          <w:rStyle w:val="a3"/>
          <w:sz w:val="28"/>
          <w:szCs w:val="28"/>
          <w:lang w:val="en-US"/>
        </w:rPr>
        <w:t>.</w:t>
      </w:r>
    </w:p>
    <w:p w14:paraId="6C07F743" w14:textId="61036459" w:rsidR="00962EC1" w:rsidRPr="00F32152" w:rsidRDefault="00B3740A" w:rsidP="00B0413F">
      <w:pPr>
        <w:pStyle w:val="1"/>
        <w:spacing w:line="276" w:lineRule="auto"/>
        <w:ind w:firstLine="726"/>
        <w:jc w:val="right"/>
        <w:rPr>
          <w:sz w:val="28"/>
          <w:szCs w:val="28"/>
          <w:lang w:val="en-US"/>
        </w:rPr>
      </w:pPr>
      <w:r w:rsidRPr="00F32152">
        <w:rPr>
          <w:rStyle w:val="a3"/>
          <w:b/>
          <w:bCs/>
          <w:sz w:val="28"/>
          <w:szCs w:val="28"/>
          <w:lang w:val="en-US"/>
        </w:rPr>
        <w:lastRenderedPageBreak/>
        <w:t>I</w:t>
      </w:r>
      <w:r w:rsidR="005C5D01" w:rsidRPr="00F32152">
        <w:rPr>
          <w:rStyle w:val="a3"/>
          <w:b/>
          <w:bCs/>
          <w:sz w:val="28"/>
          <w:szCs w:val="28"/>
          <w:lang w:val="en-US"/>
        </w:rPr>
        <w:t>lova</w:t>
      </w:r>
      <w:r w:rsidRPr="00A756F9">
        <w:rPr>
          <w:rStyle w:val="a3"/>
          <w:b/>
          <w:bCs/>
          <w:sz w:val="28"/>
          <w:szCs w:val="28"/>
          <w:lang w:val="en-US"/>
        </w:rPr>
        <w:t xml:space="preserve"> </w:t>
      </w:r>
      <w:r w:rsidR="00B0413F" w:rsidRPr="00F32152">
        <w:rPr>
          <w:rStyle w:val="a3"/>
          <w:b/>
          <w:bCs/>
          <w:sz w:val="28"/>
          <w:szCs w:val="28"/>
          <w:lang w:val="en-US"/>
        </w:rPr>
        <w:t>D</w:t>
      </w:r>
    </w:p>
    <w:p w14:paraId="08A5B74F" w14:textId="28879D5A" w:rsidR="00962EC1" w:rsidRDefault="005C5D01" w:rsidP="00F32152">
      <w:pPr>
        <w:pStyle w:val="24"/>
        <w:keepNext/>
        <w:keepLines/>
        <w:spacing w:line="276" w:lineRule="auto"/>
        <w:ind w:firstLine="726"/>
        <w:jc w:val="both"/>
        <w:outlineLvl w:val="9"/>
        <w:rPr>
          <w:rStyle w:val="23"/>
          <w:b/>
          <w:bCs/>
          <w:sz w:val="28"/>
          <w:szCs w:val="28"/>
          <w:lang w:val="en-US"/>
        </w:rPr>
      </w:pPr>
      <w:bookmarkStart w:id="24" w:name="bookmark33"/>
      <w:bookmarkEnd w:id="24"/>
      <w:r w:rsidRPr="00F32152">
        <w:rPr>
          <w:rStyle w:val="23"/>
          <w:b/>
          <w:bCs/>
          <w:sz w:val="28"/>
          <w:szCs w:val="28"/>
          <w:lang w:val="en-US"/>
        </w:rPr>
        <w:t>POZITRON EMISSION TOMOGRAFIYA UCHUN FOYDALANILADIGAN RADIONUKLIDLAR</w:t>
      </w:r>
    </w:p>
    <w:p w14:paraId="75AC5A96" w14:textId="77777777" w:rsidR="00B0413F" w:rsidRPr="00F32152" w:rsidRDefault="00B0413F" w:rsidP="00F32152">
      <w:pPr>
        <w:pStyle w:val="24"/>
        <w:keepNext/>
        <w:keepLines/>
        <w:spacing w:line="276" w:lineRule="auto"/>
        <w:ind w:firstLine="726"/>
        <w:jc w:val="both"/>
        <w:outlineLvl w:val="9"/>
        <w:rPr>
          <w:sz w:val="28"/>
          <w:szCs w:val="28"/>
          <w:lang w:val="en-US"/>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899"/>
        <w:gridCol w:w="3125"/>
        <w:gridCol w:w="3821"/>
        <w:gridCol w:w="4834"/>
      </w:tblGrid>
      <w:tr w:rsidR="00962EC1" w:rsidRPr="00A756F9" w14:paraId="761B19D5" w14:textId="77777777">
        <w:trPr>
          <w:trHeight w:hRule="exact" w:val="768"/>
          <w:jc w:val="center"/>
        </w:trPr>
        <w:tc>
          <w:tcPr>
            <w:tcW w:w="2899" w:type="dxa"/>
            <w:tcBorders>
              <w:top w:val="single" w:sz="4" w:space="0" w:color="auto"/>
              <w:left w:val="single" w:sz="4" w:space="0" w:color="auto"/>
            </w:tcBorders>
            <w:shd w:val="clear" w:color="auto" w:fill="auto"/>
          </w:tcPr>
          <w:p w14:paraId="58760FD0"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Radionuklid</w:t>
            </w:r>
          </w:p>
        </w:tc>
        <w:tc>
          <w:tcPr>
            <w:tcW w:w="3125" w:type="dxa"/>
            <w:tcBorders>
              <w:top w:val="single" w:sz="4" w:space="0" w:color="auto"/>
              <w:left w:val="single" w:sz="4" w:space="0" w:color="auto"/>
            </w:tcBorders>
            <w:shd w:val="clear" w:color="auto" w:fill="auto"/>
          </w:tcPr>
          <w:p w14:paraId="44498EA8" w14:textId="77777777" w:rsidR="00962EC1" w:rsidRPr="00F32152" w:rsidRDefault="005C5D01" w:rsidP="00B3740A">
            <w:pPr>
              <w:pStyle w:val="a7"/>
              <w:spacing w:line="276" w:lineRule="auto"/>
              <w:ind w:firstLine="0"/>
              <w:jc w:val="both"/>
              <w:rPr>
                <w:sz w:val="28"/>
                <w:szCs w:val="28"/>
              </w:rPr>
            </w:pPr>
            <w:r w:rsidRPr="00F32152">
              <w:rPr>
                <w:rStyle w:val="a6"/>
                <w:sz w:val="28"/>
                <w:szCs w:val="28"/>
              </w:rPr>
              <w:t>Yarim parchalanish davri</w:t>
            </w:r>
          </w:p>
        </w:tc>
        <w:tc>
          <w:tcPr>
            <w:tcW w:w="3821" w:type="dxa"/>
            <w:tcBorders>
              <w:top w:val="single" w:sz="4" w:space="0" w:color="auto"/>
              <w:left w:val="single" w:sz="4" w:space="0" w:color="auto"/>
            </w:tcBorders>
            <w:shd w:val="clear" w:color="auto" w:fill="auto"/>
            <w:vAlign w:val="center"/>
          </w:tcPr>
          <w:p w14:paraId="54F292AE" w14:textId="77777777" w:rsidR="00962EC1" w:rsidRPr="00F32152" w:rsidRDefault="005C5D01" w:rsidP="00B3740A">
            <w:pPr>
              <w:pStyle w:val="a7"/>
              <w:spacing w:line="276" w:lineRule="auto"/>
              <w:ind w:firstLine="0"/>
              <w:jc w:val="both"/>
              <w:rPr>
                <w:sz w:val="28"/>
                <w:szCs w:val="28"/>
              </w:rPr>
            </w:pPr>
            <w:r w:rsidRPr="00F32152">
              <w:rPr>
                <w:rStyle w:val="a6"/>
                <w:sz w:val="28"/>
                <w:szCs w:val="28"/>
              </w:rPr>
              <w:t>Pozitronlarning maksimal energiyasi, MeV</w:t>
            </w:r>
          </w:p>
        </w:tc>
        <w:tc>
          <w:tcPr>
            <w:tcW w:w="4834" w:type="dxa"/>
            <w:tcBorders>
              <w:top w:val="single" w:sz="4" w:space="0" w:color="auto"/>
              <w:left w:val="single" w:sz="4" w:space="0" w:color="auto"/>
              <w:right w:val="single" w:sz="4" w:space="0" w:color="auto"/>
            </w:tcBorders>
            <w:shd w:val="clear" w:color="auto" w:fill="auto"/>
            <w:vAlign w:val="center"/>
          </w:tcPr>
          <w:p w14:paraId="78F1FA45" w14:textId="77777777" w:rsidR="00962EC1" w:rsidRPr="00F32152" w:rsidRDefault="005C5D01" w:rsidP="00B3740A">
            <w:pPr>
              <w:pStyle w:val="a7"/>
              <w:spacing w:line="276" w:lineRule="auto"/>
              <w:ind w:firstLine="0"/>
              <w:jc w:val="both"/>
              <w:rPr>
                <w:sz w:val="28"/>
                <w:szCs w:val="28"/>
                <w:lang w:val="en-US"/>
              </w:rPr>
            </w:pPr>
            <w:r w:rsidRPr="00F32152">
              <w:rPr>
                <w:rStyle w:val="a6"/>
                <w:sz w:val="28"/>
                <w:szCs w:val="28"/>
                <w:lang w:val="en-US"/>
              </w:rPr>
              <w:t>Yumshoq to‘qimalarda pozitronlarning maksimal o‘tish masofasi, mm</w:t>
            </w:r>
          </w:p>
        </w:tc>
      </w:tr>
      <w:tr w:rsidR="00962EC1" w:rsidRPr="00F32152" w14:paraId="005926BC" w14:textId="77777777">
        <w:trPr>
          <w:trHeight w:hRule="exact" w:val="490"/>
          <w:jc w:val="center"/>
        </w:trPr>
        <w:tc>
          <w:tcPr>
            <w:tcW w:w="2899" w:type="dxa"/>
            <w:tcBorders>
              <w:top w:val="single" w:sz="4" w:space="0" w:color="auto"/>
              <w:left w:val="single" w:sz="4" w:space="0" w:color="auto"/>
            </w:tcBorders>
            <w:shd w:val="clear" w:color="auto" w:fill="auto"/>
            <w:vAlign w:val="center"/>
          </w:tcPr>
          <w:p w14:paraId="08BAE875"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C-11</w:t>
            </w:r>
          </w:p>
        </w:tc>
        <w:tc>
          <w:tcPr>
            <w:tcW w:w="3125" w:type="dxa"/>
            <w:tcBorders>
              <w:top w:val="single" w:sz="4" w:space="0" w:color="auto"/>
              <w:left w:val="single" w:sz="4" w:space="0" w:color="auto"/>
            </w:tcBorders>
            <w:shd w:val="clear" w:color="auto" w:fill="auto"/>
            <w:vAlign w:val="center"/>
          </w:tcPr>
          <w:p w14:paraId="05748F86" w14:textId="6D8E224B" w:rsidR="00962EC1" w:rsidRPr="00B3740A" w:rsidRDefault="005C5D01" w:rsidP="00B3740A">
            <w:pPr>
              <w:pStyle w:val="a7"/>
              <w:spacing w:line="276" w:lineRule="auto"/>
              <w:ind w:firstLine="726"/>
              <w:jc w:val="center"/>
              <w:rPr>
                <w:sz w:val="28"/>
                <w:szCs w:val="28"/>
                <w:lang w:val="en-US"/>
              </w:rPr>
            </w:pPr>
            <w:r w:rsidRPr="00F32152">
              <w:rPr>
                <w:rStyle w:val="a6"/>
                <w:sz w:val="28"/>
                <w:szCs w:val="28"/>
              </w:rPr>
              <w:t xml:space="preserve">20,38 </w:t>
            </w:r>
            <w:r w:rsidR="00B3740A">
              <w:rPr>
                <w:rStyle w:val="a6"/>
                <w:sz w:val="28"/>
                <w:szCs w:val="28"/>
                <w:lang w:val="en-US"/>
              </w:rPr>
              <w:t>min</w:t>
            </w:r>
          </w:p>
        </w:tc>
        <w:tc>
          <w:tcPr>
            <w:tcW w:w="3821" w:type="dxa"/>
            <w:tcBorders>
              <w:top w:val="single" w:sz="4" w:space="0" w:color="auto"/>
              <w:left w:val="single" w:sz="4" w:space="0" w:color="auto"/>
            </w:tcBorders>
            <w:shd w:val="clear" w:color="auto" w:fill="auto"/>
            <w:vAlign w:val="center"/>
          </w:tcPr>
          <w:p w14:paraId="63B2B1F0" w14:textId="77777777" w:rsidR="00962EC1" w:rsidRPr="00F32152" w:rsidRDefault="005C5D01" w:rsidP="00B3740A">
            <w:pPr>
              <w:pStyle w:val="a7"/>
              <w:spacing w:line="276" w:lineRule="auto"/>
              <w:ind w:firstLine="726"/>
              <w:jc w:val="center"/>
              <w:rPr>
                <w:sz w:val="28"/>
                <w:szCs w:val="28"/>
              </w:rPr>
            </w:pPr>
            <w:r w:rsidRPr="00F32152">
              <w:rPr>
                <w:rStyle w:val="a6"/>
                <w:sz w:val="28"/>
                <w:szCs w:val="28"/>
              </w:rPr>
              <w:t>0,96</w:t>
            </w:r>
          </w:p>
        </w:tc>
        <w:tc>
          <w:tcPr>
            <w:tcW w:w="4834" w:type="dxa"/>
            <w:tcBorders>
              <w:top w:val="single" w:sz="4" w:space="0" w:color="auto"/>
              <w:left w:val="single" w:sz="4" w:space="0" w:color="auto"/>
              <w:right w:val="single" w:sz="4" w:space="0" w:color="auto"/>
            </w:tcBorders>
            <w:shd w:val="clear" w:color="auto" w:fill="auto"/>
            <w:vAlign w:val="center"/>
          </w:tcPr>
          <w:p w14:paraId="59612F1C" w14:textId="77777777" w:rsidR="00962EC1" w:rsidRPr="00F32152" w:rsidRDefault="005C5D01" w:rsidP="00B3740A">
            <w:pPr>
              <w:pStyle w:val="a7"/>
              <w:spacing w:line="276" w:lineRule="auto"/>
              <w:ind w:firstLine="726"/>
              <w:jc w:val="center"/>
              <w:rPr>
                <w:sz w:val="28"/>
                <w:szCs w:val="28"/>
              </w:rPr>
            </w:pPr>
            <w:r w:rsidRPr="00F32152">
              <w:rPr>
                <w:rStyle w:val="a6"/>
                <w:sz w:val="28"/>
                <w:szCs w:val="28"/>
              </w:rPr>
              <w:t>4,1</w:t>
            </w:r>
          </w:p>
        </w:tc>
      </w:tr>
      <w:tr w:rsidR="00962EC1" w:rsidRPr="00F32152" w14:paraId="4FA51519" w14:textId="77777777">
        <w:trPr>
          <w:trHeight w:hRule="exact" w:val="490"/>
          <w:jc w:val="center"/>
        </w:trPr>
        <w:tc>
          <w:tcPr>
            <w:tcW w:w="2899" w:type="dxa"/>
            <w:tcBorders>
              <w:top w:val="single" w:sz="4" w:space="0" w:color="auto"/>
              <w:left w:val="single" w:sz="4" w:space="0" w:color="auto"/>
            </w:tcBorders>
            <w:shd w:val="clear" w:color="auto" w:fill="auto"/>
            <w:vAlign w:val="center"/>
          </w:tcPr>
          <w:p w14:paraId="772F9A70" w14:textId="77777777" w:rsidR="00962EC1" w:rsidRPr="00F32152" w:rsidRDefault="00AB5F85" w:rsidP="00F32152">
            <w:pPr>
              <w:pStyle w:val="a7"/>
              <w:spacing w:line="276" w:lineRule="auto"/>
              <w:ind w:firstLine="726"/>
              <w:jc w:val="both"/>
              <w:rPr>
                <w:sz w:val="28"/>
                <w:szCs w:val="28"/>
              </w:rPr>
            </w:pPr>
            <w:r w:rsidRPr="00F32152">
              <w:rPr>
                <w:sz w:val="28"/>
                <w:szCs w:val="28"/>
              </w:rPr>
              <w:t>N</w:t>
            </w:r>
            <w:r w:rsidR="005C5D01" w:rsidRPr="00F32152">
              <w:rPr>
                <w:rStyle w:val="a6"/>
                <w:sz w:val="28"/>
                <w:szCs w:val="28"/>
              </w:rPr>
              <w:t>-13</w:t>
            </w:r>
          </w:p>
        </w:tc>
        <w:tc>
          <w:tcPr>
            <w:tcW w:w="3125" w:type="dxa"/>
            <w:tcBorders>
              <w:top w:val="single" w:sz="4" w:space="0" w:color="auto"/>
              <w:left w:val="single" w:sz="4" w:space="0" w:color="auto"/>
            </w:tcBorders>
            <w:shd w:val="clear" w:color="auto" w:fill="auto"/>
            <w:vAlign w:val="center"/>
          </w:tcPr>
          <w:p w14:paraId="7844B7F7" w14:textId="410CC26F" w:rsidR="00962EC1" w:rsidRPr="00F32152" w:rsidRDefault="005C5D01" w:rsidP="00B3740A">
            <w:pPr>
              <w:pStyle w:val="a7"/>
              <w:spacing w:line="276" w:lineRule="auto"/>
              <w:ind w:firstLine="726"/>
              <w:jc w:val="center"/>
              <w:rPr>
                <w:sz w:val="28"/>
                <w:szCs w:val="28"/>
              </w:rPr>
            </w:pPr>
            <w:r w:rsidRPr="00F32152">
              <w:rPr>
                <w:rStyle w:val="a6"/>
                <w:sz w:val="28"/>
                <w:szCs w:val="28"/>
              </w:rPr>
              <w:t xml:space="preserve">10,08 </w:t>
            </w:r>
            <w:r w:rsidR="00B3740A">
              <w:rPr>
                <w:rStyle w:val="a6"/>
                <w:sz w:val="28"/>
                <w:szCs w:val="28"/>
                <w:lang w:val="en-US"/>
              </w:rPr>
              <w:t>min</w:t>
            </w:r>
          </w:p>
        </w:tc>
        <w:tc>
          <w:tcPr>
            <w:tcW w:w="3821" w:type="dxa"/>
            <w:tcBorders>
              <w:top w:val="single" w:sz="4" w:space="0" w:color="auto"/>
              <w:left w:val="single" w:sz="4" w:space="0" w:color="auto"/>
            </w:tcBorders>
            <w:shd w:val="clear" w:color="auto" w:fill="auto"/>
            <w:vAlign w:val="center"/>
          </w:tcPr>
          <w:p w14:paraId="7F5281ED" w14:textId="77777777" w:rsidR="00962EC1" w:rsidRPr="00F32152" w:rsidRDefault="005C5D01" w:rsidP="00B3740A">
            <w:pPr>
              <w:pStyle w:val="a7"/>
              <w:spacing w:line="276" w:lineRule="auto"/>
              <w:ind w:firstLine="726"/>
              <w:jc w:val="center"/>
              <w:rPr>
                <w:sz w:val="28"/>
                <w:szCs w:val="28"/>
              </w:rPr>
            </w:pPr>
            <w:r w:rsidRPr="00F32152">
              <w:rPr>
                <w:rStyle w:val="a6"/>
                <w:sz w:val="28"/>
                <w:szCs w:val="28"/>
              </w:rPr>
              <w:t>1,19</w:t>
            </w:r>
          </w:p>
        </w:tc>
        <w:tc>
          <w:tcPr>
            <w:tcW w:w="4834" w:type="dxa"/>
            <w:tcBorders>
              <w:top w:val="single" w:sz="4" w:space="0" w:color="auto"/>
              <w:left w:val="single" w:sz="4" w:space="0" w:color="auto"/>
              <w:right w:val="single" w:sz="4" w:space="0" w:color="auto"/>
            </w:tcBorders>
            <w:shd w:val="clear" w:color="auto" w:fill="auto"/>
            <w:vAlign w:val="center"/>
          </w:tcPr>
          <w:p w14:paraId="1B4F6367" w14:textId="77777777" w:rsidR="00962EC1" w:rsidRPr="00F32152" w:rsidRDefault="005C5D01" w:rsidP="00B3740A">
            <w:pPr>
              <w:pStyle w:val="a7"/>
              <w:spacing w:line="276" w:lineRule="auto"/>
              <w:ind w:firstLine="726"/>
              <w:jc w:val="center"/>
              <w:rPr>
                <w:sz w:val="28"/>
                <w:szCs w:val="28"/>
              </w:rPr>
            </w:pPr>
            <w:r w:rsidRPr="00F32152">
              <w:rPr>
                <w:rStyle w:val="a6"/>
                <w:sz w:val="28"/>
                <w:szCs w:val="28"/>
              </w:rPr>
              <w:t>5,4</w:t>
            </w:r>
          </w:p>
        </w:tc>
      </w:tr>
      <w:tr w:rsidR="00962EC1" w:rsidRPr="00F32152" w14:paraId="7D4E5FFE" w14:textId="77777777">
        <w:trPr>
          <w:trHeight w:hRule="exact" w:val="490"/>
          <w:jc w:val="center"/>
        </w:trPr>
        <w:tc>
          <w:tcPr>
            <w:tcW w:w="2899" w:type="dxa"/>
            <w:tcBorders>
              <w:top w:val="single" w:sz="4" w:space="0" w:color="auto"/>
              <w:left w:val="single" w:sz="4" w:space="0" w:color="auto"/>
            </w:tcBorders>
            <w:shd w:val="clear" w:color="auto" w:fill="auto"/>
            <w:vAlign w:val="center"/>
          </w:tcPr>
          <w:p w14:paraId="0B274025"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O-15</w:t>
            </w:r>
          </w:p>
        </w:tc>
        <w:tc>
          <w:tcPr>
            <w:tcW w:w="3125" w:type="dxa"/>
            <w:tcBorders>
              <w:top w:val="single" w:sz="4" w:space="0" w:color="auto"/>
              <w:left w:val="single" w:sz="4" w:space="0" w:color="auto"/>
            </w:tcBorders>
            <w:shd w:val="clear" w:color="auto" w:fill="auto"/>
            <w:vAlign w:val="center"/>
          </w:tcPr>
          <w:p w14:paraId="7BD479AB" w14:textId="1030694A" w:rsidR="00962EC1" w:rsidRPr="00F32152" w:rsidRDefault="005C5D01" w:rsidP="00B3740A">
            <w:pPr>
              <w:pStyle w:val="a7"/>
              <w:spacing w:line="276" w:lineRule="auto"/>
              <w:ind w:firstLine="726"/>
              <w:jc w:val="center"/>
              <w:rPr>
                <w:sz w:val="28"/>
                <w:szCs w:val="28"/>
              </w:rPr>
            </w:pPr>
            <w:r w:rsidRPr="00F32152">
              <w:rPr>
                <w:rStyle w:val="a6"/>
                <w:sz w:val="28"/>
                <w:szCs w:val="28"/>
              </w:rPr>
              <w:t xml:space="preserve">2,03 </w:t>
            </w:r>
            <w:r w:rsidR="00B3740A">
              <w:rPr>
                <w:rStyle w:val="a6"/>
                <w:sz w:val="28"/>
                <w:szCs w:val="28"/>
                <w:lang w:val="en-US"/>
              </w:rPr>
              <w:t>min</w:t>
            </w:r>
          </w:p>
        </w:tc>
        <w:tc>
          <w:tcPr>
            <w:tcW w:w="3821" w:type="dxa"/>
            <w:tcBorders>
              <w:top w:val="single" w:sz="4" w:space="0" w:color="auto"/>
              <w:left w:val="single" w:sz="4" w:space="0" w:color="auto"/>
            </w:tcBorders>
            <w:shd w:val="clear" w:color="auto" w:fill="auto"/>
            <w:vAlign w:val="center"/>
          </w:tcPr>
          <w:p w14:paraId="214C9819" w14:textId="77777777" w:rsidR="00962EC1" w:rsidRPr="00F32152" w:rsidRDefault="005C5D01" w:rsidP="00B3740A">
            <w:pPr>
              <w:pStyle w:val="a7"/>
              <w:spacing w:line="276" w:lineRule="auto"/>
              <w:ind w:firstLine="726"/>
              <w:jc w:val="center"/>
              <w:rPr>
                <w:sz w:val="28"/>
                <w:szCs w:val="28"/>
              </w:rPr>
            </w:pPr>
            <w:r w:rsidRPr="00F32152">
              <w:rPr>
                <w:rStyle w:val="a6"/>
                <w:sz w:val="28"/>
                <w:szCs w:val="28"/>
              </w:rPr>
              <w:t>1,70</w:t>
            </w:r>
          </w:p>
        </w:tc>
        <w:tc>
          <w:tcPr>
            <w:tcW w:w="4834" w:type="dxa"/>
            <w:tcBorders>
              <w:top w:val="single" w:sz="4" w:space="0" w:color="auto"/>
              <w:left w:val="single" w:sz="4" w:space="0" w:color="auto"/>
              <w:right w:val="single" w:sz="4" w:space="0" w:color="auto"/>
            </w:tcBorders>
            <w:shd w:val="clear" w:color="auto" w:fill="auto"/>
            <w:vAlign w:val="center"/>
          </w:tcPr>
          <w:p w14:paraId="1273BE0B" w14:textId="77777777" w:rsidR="00962EC1" w:rsidRPr="00F32152" w:rsidRDefault="005C5D01" w:rsidP="00B3740A">
            <w:pPr>
              <w:pStyle w:val="a7"/>
              <w:spacing w:line="276" w:lineRule="auto"/>
              <w:ind w:firstLine="726"/>
              <w:jc w:val="center"/>
              <w:rPr>
                <w:sz w:val="28"/>
                <w:szCs w:val="28"/>
              </w:rPr>
            </w:pPr>
            <w:r w:rsidRPr="00F32152">
              <w:rPr>
                <w:rStyle w:val="a6"/>
                <w:sz w:val="28"/>
                <w:szCs w:val="28"/>
              </w:rPr>
              <w:t>8,0</w:t>
            </w:r>
          </w:p>
        </w:tc>
      </w:tr>
      <w:tr w:rsidR="00962EC1" w:rsidRPr="00F32152" w14:paraId="085D58A7" w14:textId="77777777">
        <w:trPr>
          <w:trHeight w:hRule="exact" w:val="490"/>
          <w:jc w:val="center"/>
        </w:trPr>
        <w:tc>
          <w:tcPr>
            <w:tcW w:w="2899" w:type="dxa"/>
            <w:tcBorders>
              <w:top w:val="single" w:sz="4" w:space="0" w:color="auto"/>
              <w:left w:val="single" w:sz="4" w:space="0" w:color="auto"/>
            </w:tcBorders>
            <w:shd w:val="clear" w:color="auto" w:fill="auto"/>
            <w:vAlign w:val="center"/>
          </w:tcPr>
          <w:p w14:paraId="42C595B9" w14:textId="77777777" w:rsidR="00962EC1" w:rsidRPr="00F32152" w:rsidRDefault="005C5D01" w:rsidP="00F32152">
            <w:pPr>
              <w:pStyle w:val="a7"/>
              <w:spacing w:line="276" w:lineRule="auto"/>
              <w:ind w:firstLine="726"/>
              <w:jc w:val="both"/>
              <w:rPr>
                <w:sz w:val="28"/>
                <w:szCs w:val="28"/>
              </w:rPr>
            </w:pPr>
            <w:r w:rsidRPr="00F32152">
              <w:rPr>
                <w:rStyle w:val="a6"/>
                <w:sz w:val="28"/>
                <w:szCs w:val="28"/>
              </w:rPr>
              <w:t>F-18</w:t>
            </w:r>
          </w:p>
        </w:tc>
        <w:tc>
          <w:tcPr>
            <w:tcW w:w="3125" w:type="dxa"/>
            <w:tcBorders>
              <w:top w:val="single" w:sz="4" w:space="0" w:color="auto"/>
              <w:left w:val="single" w:sz="4" w:space="0" w:color="auto"/>
            </w:tcBorders>
            <w:shd w:val="clear" w:color="auto" w:fill="auto"/>
            <w:vAlign w:val="center"/>
          </w:tcPr>
          <w:p w14:paraId="310DBD30" w14:textId="44C113EA" w:rsidR="00962EC1" w:rsidRPr="00F32152" w:rsidRDefault="005C5D01" w:rsidP="00B3740A">
            <w:pPr>
              <w:pStyle w:val="a7"/>
              <w:spacing w:line="276" w:lineRule="auto"/>
              <w:ind w:firstLine="726"/>
              <w:jc w:val="center"/>
              <w:rPr>
                <w:sz w:val="28"/>
                <w:szCs w:val="28"/>
              </w:rPr>
            </w:pPr>
            <w:r w:rsidRPr="00F32152">
              <w:rPr>
                <w:rStyle w:val="a6"/>
                <w:sz w:val="28"/>
                <w:szCs w:val="28"/>
              </w:rPr>
              <w:t xml:space="preserve">109,77 </w:t>
            </w:r>
            <w:r w:rsidR="00B3740A">
              <w:rPr>
                <w:rStyle w:val="a6"/>
                <w:sz w:val="28"/>
                <w:szCs w:val="28"/>
                <w:lang w:val="en-US"/>
              </w:rPr>
              <w:t>min</w:t>
            </w:r>
          </w:p>
        </w:tc>
        <w:tc>
          <w:tcPr>
            <w:tcW w:w="3821" w:type="dxa"/>
            <w:tcBorders>
              <w:top w:val="single" w:sz="4" w:space="0" w:color="auto"/>
              <w:left w:val="single" w:sz="4" w:space="0" w:color="auto"/>
            </w:tcBorders>
            <w:shd w:val="clear" w:color="auto" w:fill="auto"/>
            <w:vAlign w:val="center"/>
          </w:tcPr>
          <w:p w14:paraId="771FB240" w14:textId="77777777" w:rsidR="00962EC1" w:rsidRPr="00F32152" w:rsidRDefault="005C5D01" w:rsidP="00B3740A">
            <w:pPr>
              <w:pStyle w:val="a7"/>
              <w:spacing w:line="276" w:lineRule="auto"/>
              <w:ind w:firstLine="726"/>
              <w:jc w:val="center"/>
              <w:rPr>
                <w:sz w:val="28"/>
                <w:szCs w:val="28"/>
              </w:rPr>
            </w:pPr>
            <w:r w:rsidRPr="00F32152">
              <w:rPr>
                <w:rStyle w:val="a6"/>
                <w:sz w:val="28"/>
                <w:szCs w:val="28"/>
              </w:rPr>
              <w:t>0,69</w:t>
            </w:r>
          </w:p>
        </w:tc>
        <w:tc>
          <w:tcPr>
            <w:tcW w:w="4834" w:type="dxa"/>
            <w:tcBorders>
              <w:top w:val="single" w:sz="4" w:space="0" w:color="auto"/>
              <w:left w:val="single" w:sz="4" w:space="0" w:color="auto"/>
              <w:right w:val="single" w:sz="4" w:space="0" w:color="auto"/>
            </w:tcBorders>
            <w:shd w:val="clear" w:color="auto" w:fill="auto"/>
            <w:vAlign w:val="center"/>
          </w:tcPr>
          <w:p w14:paraId="16063CF6" w14:textId="77777777" w:rsidR="00962EC1" w:rsidRPr="00F32152" w:rsidRDefault="005C5D01" w:rsidP="00B3740A">
            <w:pPr>
              <w:pStyle w:val="a7"/>
              <w:spacing w:line="276" w:lineRule="auto"/>
              <w:ind w:firstLine="726"/>
              <w:jc w:val="center"/>
              <w:rPr>
                <w:sz w:val="28"/>
                <w:szCs w:val="28"/>
              </w:rPr>
            </w:pPr>
            <w:r w:rsidRPr="00F32152">
              <w:rPr>
                <w:rStyle w:val="a6"/>
                <w:sz w:val="28"/>
                <w:szCs w:val="28"/>
              </w:rPr>
              <w:t>2,4</w:t>
            </w:r>
          </w:p>
        </w:tc>
      </w:tr>
      <w:tr w:rsidR="00962EC1" w:rsidRPr="00F32152" w14:paraId="4A92CD62" w14:textId="77777777">
        <w:trPr>
          <w:trHeight w:hRule="exact" w:val="499"/>
          <w:jc w:val="center"/>
        </w:trPr>
        <w:tc>
          <w:tcPr>
            <w:tcW w:w="2899" w:type="dxa"/>
            <w:tcBorders>
              <w:top w:val="single" w:sz="4" w:space="0" w:color="auto"/>
              <w:left w:val="single" w:sz="4" w:space="0" w:color="auto"/>
              <w:bottom w:val="single" w:sz="4" w:space="0" w:color="auto"/>
            </w:tcBorders>
            <w:shd w:val="clear" w:color="auto" w:fill="auto"/>
            <w:vAlign w:val="center"/>
          </w:tcPr>
          <w:p w14:paraId="001EA363" w14:textId="77777777" w:rsidR="00962EC1" w:rsidRPr="00F32152" w:rsidRDefault="00AB5F85" w:rsidP="00F32152">
            <w:pPr>
              <w:pStyle w:val="a7"/>
              <w:spacing w:line="276" w:lineRule="auto"/>
              <w:ind w:firstLine="726"/>
              <w:jc w:val="both"/>
              <w:rPr>
                <w:sz w:val="28"/>
                <w:szCs w:val="28"/>
              </w:rPr>
            </w:pPr>
            <w:r w:rsidRPr="00F32152">
              <w:rPr>
                <w:sz w:val="28"/>
                <w:szCs w:val="28"/>
              </w:rPr>
              <w:t>G</w:t>
            </w:r>
            <w:r w:rsidR="005C5D01" w:rsidRPr="00F32152">
              <w:rPr>
                <w:rStyle w:val="a6"/>
                <w:sz w:val="28"/>
                <w:szCs w:val="28"/>
              </w:rPr>
              <w:t>a-68</w:t>
            </w:r>
          </w:p>
        </w:tc>
        <w:tc>
          <w:tcPr>
            <w:tcW w:w="3125" w:type="dxa"/>
            <w:tcBorders>
              <w:top w:val="single" w:sz="4" w:space="0" w:color="auto"/>
              <w:left w:val="single" w:sz="4" w:space="0" w:color="auto"/>
              <w:bottom w:val="single" w:sz="4" w:space="0" w:color="auto"/>
            </w:tcBorders>
            <w:shd w:val="clear" w:color="auto" w:fill="auto"/>
            <w:vAlign w:val="center"/>
          </w:tcPr>
          <w:p w14:paraId="326EC097" w14:textId="4AEAAF46" w:rsidR="00962EC1" w:rsidRPr="00F32152" w:rsidRDefault="005C5D01" w:rsidP="00B3740A">
            <w:pPr>
              <w:pStyle w:val="a7"/>
              <w:spacing w:line="276" w:lineRule="auto"/>
              <w:ind w:firstLine="726"/>
              <w:jc w:val="center"/>
              <w:rPr>
                <w:sz w:val="28"/>
                <w:szCs w:val="28"/>
              </w:rPr>
            </w:pPr>
            <w:r w:rsidRPr="00F32152">
              <w:rPr>
                <w:rStyle w:val="a6"/>
                <w:sz w:val="28"/>
                <w:szCs w:val="28"/>
              </w:rPr>
              <w:t xml:space="preserve">67,71 </w:t>
            </w:r>
            <w:r w:rsidR="00B3740A">
              <w:rPr>
                <w:rStyle w:val="a6"/>
                <w:sz w:val="28"/>
                <w:szCs w:val="28"/>
                <w:lang w:val="en-US"/>
              </w:rPr>
              <w:t>min</w:t>
            </w:r>
          </w:p>
        </w:tc>
        <w:tc>
          <w:tcPr>
            <w:tcW w:w="3821" w:type="dxa"/>
            <w:tcBorders>
              <w:top w:val="single" w:sz="4" w:space="0" w:color="auto"/>
              <w:left w:val="single" w:sz="4" w:space="0" w:color="auto"/>
              <w:bottom w:val="single" w:sz="4" w:space="0" w:color="auto"/>
            </w:tcBorders>
            <w:shd w:val="clear" w:color="auto" w:fill="auto"/>
            <w:vAlign w:val="center"/>
          </w:tcPr>
          <w:p w14:paraId="5DDF4077" w14:textId="77777777" w:rsidR="00962EC1" w:rsidRPr="00F32152" w:rsidRDefault="005C5D01" w:rsidP="00B3740A">
            <w:pPr>
              <w:pStyle w:val="a7"/>
              <w:spacing w:line="276" w:lineRule="auto"/>
              <w:ind w:firstLine="726"/>
              <w:jc w:val="center"/>
              <w:rPr>
                <w:sz w:val="28"/>
                <w:szCs w:val="28"/>
              </w:rPr>
            </w:pPr>
            <w:r w:rsidRPr="00F32152">
              <w:rPr>
                <w:rStyle w:val="a6"/>
                <w:sz w:val="28"/>
                <w:szCs w:val="28"/>
              </w:rPr>
              <w:t>1,92</w:t>
            </w:r>
          </w:p>
        </w:tc>
        <w:tc>
          <w:tcPr>
            <w:tcW w:w="4834" w:type="dxa"/>
            <w:tcBorders>
              <w:top w:val="single" w:sz="4" w:space="0" w:color="auto"/>
              <w:left w:val="single" w:sz="4" w:space="0" w:color="auto"/>
              <w:bottom w:val="single" w:sz="4" w:space="0" w:color="auto"/>
              <w:right w:val="single" w:sz="4" w:space="0" w:color="auto"/>
            </w:tcBorders>
            <w:shd w:val="clear" w:color="auto" w:fill="auto"/>
            <w:vAlign w:val="center"/>
          </w:tcPr>
          <w:p w14:paraId="58B8F4C3" w14:textId="77777777" w:rsidR="00962EC1" w:rsidRPr="00F32152" w:rsidRDefault="005C5D01" w:rsidP="00B3740A">
            <w:pPr>
              <w:pStyle w:val="a7"/>
              <w:spacing w:line="276" w:lineRule="auto"/>
              <w:ind w:firstLine="726"/>
              <w:jc w:val="center"/>
              <w:rPr>
                <w:sz w:val="28"/>
                <w:szCs w:val="28"/>
              </w:rPr>
            </w:pPr>
            <w:r w:rsidRPr="00F32152">
              <w:rPr>
                <w:rStyle w:val="a6"/>
                <w:sz w:val="28"/>
                <w:szCs w:val="28"/>
              </w:rPr>
              <w:t>9,0</w:t>
            </w:r>
          </w:p>
        </w:tc>
      </w:tr>
    </w:tbl>
    <w:p w14:paraId="7CDDFBB2" w14:textId="77777777" w:rsidR="00962EC1" w:rsidRPr="00F32152" w:rsidRDefault="00962EC1" w:rsidP="00F32152">
      <w:pPr>
        <w:spacing w:line="276" w:lineRule="auto"/>
        <w:ind w:firstLine="726"/>
        <w:jc w:val="both"/>
        <w:rPr>
          <w:rFonts w:ascii="Times New Roman" w:hAnsi="Times New Roman" w:cs="Times New Roman"/>
          <w:sz w:val="28"/>
          <w:szCs w:val="28"/>
        </w:rPr>
      </w:pPr>
    </w:p>
    <w:p w14:paraId="6B0DC65C" w14:textId="77777777" w:rsidR="00962EC1" w:rsidRPr="00F32152" w:rsidRDefault="005C5D01" w:rsidP="00F32152">
      <w:pPr>
        <w:pStyle w:val="30"/>
        <w:spacing w:line="276" w:lineRule="auto"/>
        <w:ind w:left="0" w:firstLine="726"/>
        <w:jc w:val="both"/>
        <w:rPr>
          <w:sz w:val="28"/>
          <w:szCs w:val="28"/>
        </w:rPr>
        <w:sectPr w:rsidR="00962EC1" w:rsidRPr="00F32152" w:rsidSect="00B3740A">
          <w:headerReference w:type="default" r:id="rId13"/>
          <w:footerReference w:type="default" r:id="rId14"/>
          <w:type w:val="continuous"/>
          <w:pgSz w:w="16834" w:h="11909" w:orient="landscape"/>
          <w:pgMar w:top="993" w:right="1134" w:bottom="1134" w:left="1701" w:header="936" w:footer="3" w:gutter="0"/>
          <w:cols w:space="720"/>
          <w:noEndnote/>
          <w:docGrid w:linePitch="360"/>
        </w:sectPr>
      </w:pPr>
      <w:r w:rsidRPr="00F32152">
        <w:rPr>
          <w:rStyle w:val="3"/>
          <w:b/>
          <w:bCs/>
          <w:sz w:val="28"/>
          <w:szCs w:val="28"/>
        </w:rPr>
        <w:t>29</w:t>
      </w:r>
    </w:p>
    <w:p w14:paraId="4802FC01" w14:textId="713A13E3" w:rsidR="00E521FF" w:rsidRDefault="00E521FF" w:rsidP="00E521FF">
      <w:pPr>
        <w:pStyle w:val="a9"/>
        <w:spacing w:line="276" w:lineRule="auto"/>
        <w:ind w:firstLine="726"/>
        <w:jc w:val="right"/>
        <w:rPr>
          <w:rStyle w:val="a8"/>
          <w:b/>
          <w:bCs/>
          <w:sz w:val="28"/>
          <w:szCs w:val="28"/>
          <w:lang w:val="en-US"/>
        </w:rPr>
      </w:pPr>
      <w:r>
        <w:rPr>
          <w:rStyle w:val="a8"/>
          <w:b/>
          <w:bCs/>
          <w:sz w:val="28"/>
          <w:szCs w:val="28"/>
          <w:lang w:val="en-US"/>
        </w:rPr>
        <w:lastRenderedPageBreak/>
        <w:t>Ilova E</w:t>
      </w:r>
    </w:p>
    <w:p w14:paraId="0A7FAA71" w14:textId="752B5582" w:rsidR="00962EC1" w:rsidRDefault="005C5D01" w:rsidP="00E521FF">
      <w:pPr>
        <w:pStyle w:val="a9"/>
        <w:spacing w:line="276" w:lineRule="auto"/>
        <w:ind w:firstLine="726"/>
        <w:rPr>
          <w:rStyle w:val="a8"/>
          <w:b/>
          <w:bCs/>
          <w:sz w:val="28"/>
          <w:szCs w:val="28"/>
          <w:lang w:val="en-US"/>
        </w:rPr>
      </w:pPr>
      <w:r w:rsidRPr="00F32152">
        <w:rPr>
          <w:rStyle w:val="a8"/>
          <w:b/>
          <w:bCs/>
          <w:sz w:val="28"/>
          <w:szCs w:val="28"/>
          <w:lang w:val="en-US"/>
        </w:rPr>
        <w:t>Diagnostik yadro tibbiyotining umumiy muolajalaridan bemorlarning nurlanish dozalari</w:t>
      </w:r>
    </w:p>
    <w:p w14:paraId="1A7C5936" w14:textId="77777777" w:rsidR="00E521FF" w:rsidRPr="00F32152" w:rsidRDefault="00E521FF" w:rsidP="00F32152">
      <w:pPr>
        <w:pStyle w:val="a9"/>
        <w:spacing w:line="276" w:lineRule="auto"/>
        <w:ind w:firstLine="726"/>
        <w:jc w:val="both"/>
        <w:rPr>
          <w:sz w:val="28"/>
          <w:szCs w:val="28"/>
          <w:lang w:val="en-US"/>
        </w:rPr>
      </w:pPr>
    </w:p>
    <w:tbl>
      <w:tblPr>
        <w:tblOverlap w:val="never"/>
        <w:tblW w:w="0" w:type="auto"/>
        <w:jc w:val="center"/>
        <w:tblCellMar>
          <w:left w:w="10" w:type="dxa"/>
          <w:right w:w="10" w:type="dxa"/>
        </w:tblCellMar>
        <w:tblLook w:val="04A0" w:firstRow="1" w:lastRow="0" w:firstColumn="1" w:lastColumn="0" w:noHBand="0" w:noVBand="1"/>
      </w:tblPr>
      <w:tblGrid>
        <w:gridCol w:w="1207"/>
        <w:gridCol w:w="2140"/>
        <w:gridCol w:w="2045"/>
        <w:gridCol w:w="1916"/>
        <w:gridCol w:w="1756"/>
      </w:tblGrid>
      <w:tr w:rsidR="00962EC1" w:rsidRPr="00D56342" w14:paraId="07C01E99" w14:textId="77777777" w:rsidTr="00D56342">
        <w:trPr>
          <w:trHeight w:hRule="exact" w:val="1123"/>
          <w:jc w:val="center"/>
        </w:trPr>
        <w:tc>
          <w:tcPr>
            <w:tcW w:w="0" w:type="auto"/>
            <w:tcBorders>
              <w:top w:val="single" w:sz="4" w:space="0" w:color="auto"/>
              <w:left w:val="single" w:sz="4" w:space="0" w:color="auto"/>
            </w:tcBorders>
            <w:shd w:val="clear" w:color="auto" w:fill="auto"/>
            <w:vAlign w:val="center"/>
          </w:tcPr>
          <w:p w14:paraId="5EBA5DA2" w14:textId="77777777" w:rsidR="00962EC1" w:rsidRPr="00D56342" w:rsidRDefault="005C5D01" w:rsidP="00D56342">
            <w:pPr>
              <w:pStyle w:val="a7"/>
              <w:ind w:firstLine="0"/>
              <w:jc w:val="center"/>
            </w:pPr>
            <w:r w:rsidRPr="00D56342">
              <w:rPr>
                <w:rStyle w:val="a6"/>
              </w:rPr>
              <w:t>Radionuklid</w:t>
            </w:r>
          </w:p>
        </w:tc>
        <w:tc>
          <w:tcPr>
            <w:tcW w:w="0" w:type="auto"/>
            <w:tcBorders>
              <w:top w:val="single" w:sz="4" w:space="0" w:color="auto"/>
              <w:left w:val="single" w:sz="4" w:space="0" w:color="auto"/>
            </w:tcBorders>
            <w:shd w:val="clear" w:color="auto" w:fill="auto"/>
            <w:vAlign w:val="center"/>
          </w:tcPr>
          <w:p w14:paraId="2EA6EC9D" w14:textId="77777777" w:rsidR="00962EC1" w:rsidRPr="00D56342" w:rsidRDefault="005C5D01" w:rsidP="00D56342">
            <w:pPr>
              <w:pStyle w:val="a7"/>
              <w:ind w:firstLine="0"/>
              <w:jc w:val="center"/>
            </w:pPr>
            <w:r w:rsidRPr="00D56342">
              <w:rPr>
                <w:rStyle w:val="a6"/>
              </w:rPr>
              <w:t>Modda</w:t>
            </w:r>
          </w:p>
        </w:tc>
        <w:tc>
          <w:tcPr>
            <w:tcW w:w="0" w:type="auto"/>
            <w:tcBorders>
              <w:top w:val="single" w:sz="4" w:space="0" w:color="auto"/>
              <w:left w:val="single" w:sz="4" w:space="0" w:color="auto"/>
            </w:tcBorders>
            <w:shd w:val="clear" w:color="auto" w:fill="auto"/>
            <w:vAlign w:val="center"/>
          </w:tcPr>
          <w:p w14:paraId="54D017EE" w14:textId="77777777" w:rsidR="00962EC1" w:rsidRPr="00D56342" w:rsidRDefault="005C5D01" w:rsidP="00D56342">
            <w:pPr>
              <w:pStyle w:val="a7"/>
              <w:ind w:firstLine="0"/>
              <w:jc w:val="center"/>
            </w:pPr>
            <w:r w:rsidRPr="00D56342">
              <w:rPr>
                <w:rStyle w:val="a6"/>
              </w:rPr>
              <w:t>Odatda yuboriluvchi faollik (mKi)</w:t>
            </w:r>
          </w:p>
        </w:tc>
        <w:tc>
          <w:tcPr>
            <w:tcW w:w="0" w:type="auto"/>
            <w:tcBorders>
              <w:top w:val="single" w:sz="4" w:space="0" w:color="auto"/>
              <w:left w:val="single" w:sz="4" w:space="0" w:color="auto"/>
            </w:tcBorders>
            <w:shd w:val="clear" w:color="auto" w:fill="auto"/>
            <w:vAlign w:val="center"/>
          </w:tcPr>
          <w:p w14:paraId="4E32D795" w14:textId="77777777" w:rsidR="00962EC1" w:rsidRPr="00D56342" w:rsidRDefault="005C5D01" w:rsidP="00D56342">
            <w:pPr>
              <w:pStyle w:val="a7"/>
              <w:ind w:firstLine="0"/>
              <w:jc w:val="center"/>
              <w:rPr>
                <w:lang w:val="en-US"/>
              </w:rPr>
            </w:pPr>
            <w:r w:rsidRPr="00D56342">
              <w:rPr>
                <w:rStyle w:val="a6"/>
                <w:lang w:val="en-US"/>
              </w:rPr>
              <w:t>Eng yuqori doza (a’zo) (Rad)</w:t>
            </w:r>
          </w:p>
        </w:tc>
        <w:tc>
          <w:tcPr>
            <w:tcW w:w="0" w:type="auto"/>
            <w:tcBorders>
              <w:top w:val="single" w:sz="4" w:space="0" w:color="auto"/>
              <w:left w:val="single" w:sz="4" w:space="0" w:color="auto"/>
              <w:right w:val="single" w:sz="4" w:space="0" w:color="auto"/>
            </w:tcBorders>
            <w:shd w:val="clear" w:color="auto" w:fill="auto"/>
            <w:vAlign w:val="center"/>
          </w:tcPr>
          <w:p w14:paraId="0F854BF8" w14:textId="77777777" w:rsidR="00962EC1" w:rsidRPr="00D56342" w:rsidRDefault="005C5D01" w:rsidP="00D56342">
            <w:pPr>
              <w:pStyle w:val="a7"/>
              <w:ind w:firstLine="0"/>
              <w:jc w:val="center"/>
            </w:pPr>
            <w:r w:rsidRPr="00D56342">
              <w:rPr>
                <w:rStyle w:val="a6"/>
              </w:rPr>
              <w:t>Effektiv ekvivalent doza (Ber)</w:t>
            </w:r>
          </w:p>
        </w:tc>
      </w:tr>
      <w:tr w:rsidR="00962EC1" w:rsidRPr="00D56342" w14:paraId="5B2DB02D" w14:textId="77777777" w:rsidTr="00D56342">
        <w:trPr>
          <w:trHeight w:hRule="exact" w:val="811"/>
          <w:jc w:val="center"/>
        </w:trPr>
        <w:tc>
          <w:tcPr>
            <w:tcW w:w="0" w:type="auto"/>
            <w:tcBorders>
              <w:top w:val="single" w:sz="4" w:space="0" w:color="auto"/>
              <w:left w:val="single" w:sz="4" w:space="0" w:color="auto"/>
            </w:tcBorders>
            <w:shd w:val="clear" w:color="auto" w:fill="auto"/>
            <w:vAlign w:val="center"/>
          </w:tcPr>
          <w:p w14:paraId="70627B37" w14:textId="77777777" w:rsidR="00962EC1" w:rsidRPr="00D56342" w:rsidRDefault="005C5D01" w:rsidP="00D56342">
            <w:pPr>
              <w:pStyle w:val="a7"/>
              <w:ind w:firstLine="0"/>
              <w:jc w:val="center"/>
              <w:rPr>
                <w:lang w:val="en-US"/>
              </w:rPr>
            </w:pPr>
            <w:r w:rsidRPr="00D56342">
              <w:rPr>
                <w:rStyle w:val="a6"/>
                <w:vertAlign w:val="superscript"/>
              </w:rPr>
              <w:t>18</w:t>
            </w:r>
            <w:r w:rsidR="00AB5F85" w:rsidRPr="00D56342">
              <w:t>F</w:t>
            </w:r>
          </w:p>
        </w:tc>
        <w:tc>
          <w:tcPr>
            <w:tcW w:w="0" w:type="auto"/>
            <w:tcBorders>
              <w:top w:val="single" w:sz="4" w:space="0" w:color="auto"/>
              <w:left w:val="single" w:sz="4" w:space="0" w:color="auto"/>
            </w:tcBorders>
            <w:shd w:val="clear" w:color="auto" w:fill="auto"/>
            <w:vAlign w:val="center"/>
          </w:tcPr>
          <w:p w14:paraId="0D1DF08F" w14:textId="77777777" w:rsidR="00962EC1" w:rsidRPr="00D56342" w:rsidRDefault="00AB5F85" w:rsidP="00091610">
            <w:pPr>
              <w:rPr>
                <w:rFonts w:ascii="Times New Roman" w:hAnsi="Times New Roman" w:cs="Times New Roman"/>
                <w:lang w:val="en-US"/>
              </w:rPr>
            </w:pPr>
            <w:r w:rsidRPr="00D56342">
              <w:rPr>
                <w:rFonts w:ascii="Times New Roman" w:hAnsi="Times New Roman" w:cs="Times New Roman"/>
                <w:lang w:val="en-US"/>
              </w:rPr>
              <w:t>FDG</w:t>
            </w:r>
          </w:p>
          <w:p w14:paraId="50A24FED" w14:textId="77777777" w:rsidR="00962EC1" w:rsidRPr="00D56342" w:rsidRDefault="005C5D01" w:rsidP="00091610">
            <w:pPr>
              <w:pStyle w:val="a7"/>
              <w:ind w:firstLine="0"/>
            </w:pPr>
            <w:r w:rsidRPr="00D56342">
              <w:rPr>
                <w:rStyle w:val="a6"/>
              </w:rPr>
              <w:t>(ftordezoksiglyukoza)</w:t>
            </w:r>
          </w:p>
        </w:tc>
        <w:tc>
          <w:tcPr>
            <w:tcW w:w="0" w:type="auto"/>
            <w:tcBorders>
              <w:top w:val="single" w:sz="4" w:space="0" w:color="auto"/>
              <w:left w:val="single" w:sz="4" w:space="0" w:color="auto"/>
            </w:tcBorders>
            <w:shd w:val="clear" w:color="auto" w:fill="auto"/>
            <w:vAlign w:val="center"/>
          </w:tcPr>
          <w:p w14:paraId="7DE116DA" w14:textId="77777777" w:rsidR="00962EC1" w:rsidRPr="00D56342" w:rsidRDefault="005C5D01" w:rsidP="00D56342">
            <w:pPr>
              <w:pStyle w:val="a7"/>
              <w:ind w:firstLine="0"/>
              <w:jc w:val="center"/>
            </w:pPr>
            <w:r w:rsidRPr="00D56342">
              <w:rPr>
                <w:rStyle w:val="a6"/>
              </w:rPr>
              <w:t>10</w:t>
            </w:r>
          </w:p>
        </w:tc>
        <w:tc>
          <w:tcPr>
            <w:tcW w:w="0" w:type="auto"/>
            <w:tcBorders>
              <w:top w:val="single" w:sz="4" w:space="0" w:color="auto"/>
              <w:left w:val="single" w:sz="4" w:space="0" w:color="auto"/>
            </w:tcBorders>
            <w:shd w:val="clear" w:color="auto" w:fill="auto"/>
            <w:vAlign w:val="center"/>
          </w:tcPr>
          <w:p w14:paraId="3F36AEA5" w14:textId="77777777" w:rsidR="00962EC1" w:rsidRPr="00D56342" w:rsidRDefault="005C5D01" w:rsidP="00D56342">
            <w:pPr>
              <w:pStyle w:val="a7"/>
              <w:ind w:firstLine="0"/>
              <w:jc w:val="center"/>
            </w:pPr>
            <w:r w:rsidRPr="00D56342">
              <w:rPr>
                <w:rStyle w:val="a6"/>
              </w:rPr>
              <w:t>5,9 (siydik pufagi)</w:t>
            </w:r>
          </w:p>
        </w:tc>
        <w:tc>
          <w:tcPr>
            <w:tcW w:w="0" w:type="auto"/>
            <w:tcBorders>
              <w:top w:val="single" w:sz="4" w:space="0" w:color="auto"/>
              <w:left w:val="single" w:sz="4" w:space="0" w:color="auto"/>
              <w:right w:val="single" w:sz="4" w:space="0" w:color="auto"/>
            </w:tcBorders>
            <w:shd w:val="clear" w:color="auto" w:fill="auto"/>
            <w:vAlign w:val="center"/>
          </w:tcPr>
          <w:p w14:paraId="2FD6B6C0" w14:textId="77777777" w:rsidR="00962EC1" w:rsidRPr="00D56342" w:rsidRDefault="005C5D01" w:rsidP="00D56342">
            <w:pPr>
              <w:pStyle w:val="a7"/>
              <w:ind w:firstLine="0"/>
              <w:jc w:val="center"/>
            </w:pPr>
            <w:r w:rsidRPr="00D56342">
              <w:rPr>
                <w:rStyle w:val="a6"/>
              </w:rPr>
              <w:t>0,7</w:t>
            </w:r>
          </w:p>
        </w:tc>
      </w:tr>
      <w:tr w:rsidR="00962EC1" w:rsidRPr="00D56342" w14:paraId="3FB6DCED" w14:textId="77777777" w:rsidTr="00D56342">
        <w:trPr>
          <w:trHeight w:hRule="exact" w:val="851"/>
          <w:jc w:val="center"/>
        </w:trPr>
        <w:tc>
          <w:tcPr>
            <w:tcW w:w="0" w:type="auto"/>
            <w:tcBorders>
              <w:top w:val="single" w:sz="4" w:space="0" w:color="auto"/>
              <w:left w:val="single" w:sz="4" w:space="0" w:color="auto"/>
            </w:tcBorders>
            <w:shd w:val="clear" w:color="auto" w:fill="auto"/>
            <w:vAlign w:val="center"/>
          </w:tcPr>
          <w:p w14:paraId="02CC92AE" w14:textId="77777777" w:rsidR="00962EC1" w:rsidRPr="00D56342" w:rsidRDefault="005C5D01" w:rsidP="00D56342">
            <w:pPr>
              <w:pStyle w:val="a7"/>
              <w:ind w:firstLine="0"/>
              <w:jc w:val="center"/>
            </w:pPr>
            <w:r w:rsidRPr="00D56342">
              <w:rPr>
                <w:rStyle w:val="a6"/>
                <w:vertAlign w:val="superscript"/>
              </w:rPr>
              <w:t>67</w:t>
            </w:r>
            <w:r w:rsidRPr="00D56342">
              <w:rPr>
                <w:rStyle w:val="a6"/>
              </w:rPr>
              <w:t>Ga</w:t>
            </w:r>
          </w:p>
        </w:tc>
        <w:tc>
          <w:tcPr>
            <w:tcW w:w="0" w:type="auto"/>
            <w:tcBorders>
              <w:top w:val="single" w:sz="4" w:space="0" w:color="auto"/>
              <w:left w:val="single" w:sz="4" w:space="0" w:color="auto"/>
            </w:tcBorders>
            <w:shd w:val="clear" w:color="auto" w:fill="auto"/>
            <w:vAlign w:val="center"/>
          </w:tcPr>
          <w:p w14:paraId="7D23D900" w14:textId="77777777" w:rsidR="00962EC1" w:rsidRPr="00D56342" w:rsidRDefault="005C5D01" w:rsidP="00091610">
            <w:pPr>
              <w:pStyle w:val="a7"/>
              <w:ind w:firstLine="0"/>
            </w:pPr>
            <w:r w:rsidRPr="00D56342">
              <w:rPr>
                <w:rStyle w:val="a6"/>
              </w:rPr>
              <w:t>Sitrat</w:t>
            </w:r>
          </w:p>
        </w:tc>
        <w:tc>
          <w:tcPr>
            <w:tcW w:w="0" w:type="auto"/>
            <w:tcBorders>
              <w:top w:val="single" w:sz="4" w:space="0" w:color="auto"/>
              <w:left w:val="single" w:sz="4" w:space="0" w:color="auto"/>
            </w:tcBorders>
            <w:shd w:val="clear" w:color="auto" w:fill="auto"/>
            <w:vAlign w:val="center"/>
          </w:tcPr>
          <w:p w14:paraId="6348D341" w14:textId="77777777" w:rsidR="00962EC1" w:rsidRPr="00D56342" w:rsidRDefault="005C5D01" w:rsidP="00D56342">
            <w:pPr>
              <w:pStyle w:val="a7"/>
              <w:ind w:firstLine="0"/>
              <w:jc w:val="center"/>
            </w:pPr>
            <w:r w:rsidRPr="00D56342">
              <w:rPr>
                <w:rStyle w:val="a6"/>
              </w:rPr>
              <w:t>5</w:t>
            </w:r>
          </w:p>
        </w:tc>
        <w:tc>
          <w:tcPr>
            <w:tcW w:w="0" w:type="auto"/>
            <w:tcBorders>
              <w:top w:val="single" w:sz="4" w:space="0" w:color="auto"/>
              <w:left w:val="single" w:sz="4" w:space="0" w:color="auto"/>
            </w:tcBorders>
            <w:shd w:val="clear" w:color="auto" w:fill="auto"/>
            <w:vAlign w:val="center"/>
          </w:tcPr>
          <w:p w14:paraId="7BDD57ED" w14:textId="77777777" w:rsidR="00962EC1" w:rsidRPr="00D56342" w:rsidRDefault="005C5D01" w:rsidP="00D56342">
            <w:pPr>
              <w:pStyle w:val="a7"/>
              <w:ind w:firstLine="0"/>
              <w:jc w:val="center"/>
            </w:pPr>
            <w:r w:rsidRPr="00D56342">
              <w:rPr>
                <w:rStyle w:val="a6"/>
              </w:rPr>
              <w:t>11,8 (suyak yuzalari)</w:t>
            </w:r>
          </w:p>
        </w:tc>
        <w:tc>
          <w:tcPr>
            <w:tcW w:w="0" w:type="auto"/>
            <w:tcBorders>
              <w:top w:val="single" w:sz="4" w:space="0" w:color="auto"/>
              <w:left w:val="single" w:sz="4" w:space="0" w:color="auto"/>
              <w:right w:val="single" w:sz="4" w:space="0" w:color="auto"/>
            </w:tcBorders>
            <w:shd w:val="clear" w:color="auto" w:fill="auto"/>
            <w:vAlign w:val="center"/>
          </w:tcPr>
          <w:p w14:paraId="75830DD7" w14:textId="77777777" w:rsidR="00962EC1" w:rsidRPr="00D56342" w:rsidRDefault="005C5D01" w:rsidP="00D56342">
            <w:pPr>
              <w:pStyle w:val="a7"/>
              <w:ind w:firstLine="0"/>
              <w:jc w:val="center"/>
            </w:pPr>
            <w:r w:rsidRPr="00D56342">
              <w:rPr>
                <w:rStyle w:val="a6"/>
              </w:rPr>
              <w:t>1,9</w:t>
            </w:r>
          </w:p>
        </w:tc>
      </w:tr>
      <w:tr w:rsidR="00962EC1" w:rsidRPr="00D56342" w14:paraId="5D25E1EE" w14:textId="77777777" w:rsidTr="00D56342">
        <w:trPr>
          <w:trHeight w:hRule="exact" w:val="562"/>
          <w:jc w:val="center"/>
        </w:trPr>
        <w:tc>
          <w:tcPr>
            <w:tcW w:w="0" w:type="auto"/>
            <w:vMerge w:val="restart"/>
            <w:tcBorders>
              <w:top w:val="single" w:sz="4" w:space="0" w:color="auto"/>
              <w:left w:val="single" w:sz="4" w:space="0" w:color="auto"/>
            </w:tcBorders>
            <w:shd w:val="clear" w:color="auto" w:fill="auto"/>
            <w:vAlign w:val="center"/>
          </w:tcPr>
          <w:p w14:paraId="6546589F" w14:textId="77777777" w:rsidR="00962EC1" w:rsidRPr="00D56342" w:rsidRDefault="005C5D01" w:rsidP="00D56342">
            <w:pPr>
              <w:jc w:val="center"/>
              <w:rPr>
                <w:rFonts w:ascii="Times New Roman" w:hAnsi="Times New Roman" w:cs="Times New Roman"/>
                <w:lang w:val="en-US"/>
              </w:rPr>
            </w:pPr>
            <w:r w:rsidRPr="00D56342">
              <w:rPr>
                <w:rFonts w:ascii="Times New Roman" w:hAnsi="Times New Roman" w:cs="Times New Roman"/>
                <w:vertAlign w:val="superscript"/>
              </w:rPr>
              <w:t>99m</w:t>
            </w:r>
            <w:r w:rsidR="00594E82" w:rsidRPr="00D56342">
              <w:rPr>
                <w:rFonts w:ascii="Times New Roman" w:hAnsi="Times New Roman" w:cs="Times New Roman"/>
                <w:lang w:val="en-US"/>
              </w:rPr>
              <w:t>Tc</w:t>
            </w:r>
          </w:p>
        </w:tc>
        <w:tc>
          <w:tcPr>
            <w:tcW w:w="0" w:type="auto"/>
            <w:tcBorders>
              <w:top w:val="single" w:sz="4" w:space="0" w:color="auto"/>
              <w:left w:val="single" w:sz="4" w:space="0" w:color="auto"/>
            </w:tcBorders>
            <w:shd w:val="clear" w:color="auto" w:fill="auto"/>
            <w:vAlign w:val="center"/>
          </w:tcPr>
          <w:p w14:paraId="56C2B483" w14:textId="77777777" w:rsidR="00962EC1" w:rsidRPr="00D56342" w:rsidRDefault="00594E82" w:rsidP="00091610">
            <w:pPr>
              <w:rPr>
                <w:rFonts w:ascii="Times New Roman" w:hAnsi="Times New Roman" w:cs="Times New Roman"/>
              </w:rPr>
            </w:pPr>
            <w:r w:rsidRPr="00D56342">
              <w:rPr>
                <w:rFonts w:ascii="Times New Roman" w:hAnsi="Times New Roman" w:cs="Times New Roman"/>
              </w:rPr>
              <w:t>HIDA</w:t>
            </w:r>
          </w:p>
        </w:tc>
        <w:tc>
          <w:tcPr>
            <w:tcW w:w="0" w:type="auto"/>
            <w:tcBorders>
              <w:top w:val="single" w:sz="4" w:space="0" w:color="auto"/>
              <w:left w:val="single" w:sz="4" w:space="0" w:color="auto"/>
            </w:tcBorders>
            <w:shd w:val="clear" w:color="auto" w:fill="auto"/>
            <w:vAlign w:val="center"/>
          </w:tcPr>
          <w:p w14:paraId="0693DCE3" w14:textId="77777777" w:rsidR="00962EC1" w:rsidRPr="00D56342" w:rsidRDefault="005C5D01" w:rsidP="00D56342">
            <w:pPr>
              <w:pStyle w:val="a7"/>
              <w:ind w:firstLine="0"/>
              <w:jc w:val="center"/>
            </w:pPr>
            <w:r w:rsidRPr="00D56342">
              <w:rPr>
                <w:rStyle w:val="a6"/>
              </w:rPr>
              <w:t>5</w:t>
            </w:r>
          </w:p>
        </w:tc>
        <w:tc>
          <w:tcPr>
            <w:tcW w:w="0" w:type="auto"/>
            <w:tcBorders>
              <w:top w:val="single" w:sz="4" w:space="0" w:color="auto"/>
              <w:left w:val="single" w:sz="4" w:space="0" w:color="auto"/>
            </w:tcBorders>
            <w:shd w:val="clear" w:color="auto" w:fill="auto"/>
            <w:vAlign w:val="center"/>
          </w:tcPr>
          <w:p w14:paraId="718D9507" w14:textId="77777777" w:rsidR="00962EC1" w:rsidRPr="00D56342" w:rsidRDefault="005C5D01" w:rsidP="00D56342">
            <w:pPr>
              <w:pStyle w:val="a7"/>
              <w:ind w:firstLine="0"/>
              <w:jc w:val="center"/>
            </w:pPr>
            <w:r w:rsidRPr="00D56342">
              <w:rPr>
                <w:rStyle w:val="a6"/>
              </w:rPr>
              <w:t>2,0 (o‘t pufagi)</w:t>
            </w:r>
          </w:p>
        </w:tc>
        <w:tc>
          <w:tcPr>
            <w:tcW w:w="0" w:type="auto"/>
            <w:tcBorders>
              <w:top w:val="single" w:sz="4" w:space="0" w:color="auto"/>
              <w:left w:val="single" w:sz="4" w:space="0" w:color="auto"/>
              <w:right w:val="single" w:sz="4" w:space="0" w:color="auto"/>
            </w:tcBorders>
            <w:shd w:val="clear" w:color="auto" w:fill="auto"/>
            <w:vAlign w:val="center"/>
          </w:tcPr>
          <w:p w14:paraId="5F9B1FF5" w14:textId="77777777" w:rsidR="00962EC1" w:rsidRPr="00D56342" w:rsidRDefault="005C5D01" w:rsidP="00D56342">
            <w:pPr>
              <w:pStyle w:val="a7"/>
              <w:ind w:firstLine="0"/>
              <w:jc w:val="center"/>
            </w:pPr>
            <w:r w:rsidRPr="00D56342">
              <w:rPr>
                <w:rStyle w:val="a6"/>
              </w:rPr>
              <w:t>0,3</w:t>
            </w:r>
          </w:p>
        </w:tc>
      </w:tr>
      <w:tr w:rsidR="00962EC1" w:rsidRPr="00D56342" w14:paraId="13195561" w14:textId="77777777" w:rsidTr="00D56342">
        <w:trPr>
          <w:trHeight w:hRule="exact" w:val="283"/>
          <w:jc w:val="center"/>
        </w:trPr>
        <w:tc>
          <w:tcPr>
            <w:tcW w:w="0" w:type="auto"/>
            <w:vMerge/>
            <w:tcBorders>
              <w:left w:val="single" w:sz="4" w:space="0" w:color="auto"/>
            </w:tcBorders>
            <w:shd w:val="clear" w:color="auto" w:fill="auto"/>
            <w:vAlign w:val="center"/>
          </w:tcPr>
          <w:p w14:paraId="11593ED5"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27CC1CEA" w14:textId="77777777" w:rsidR="00962EC1" w:rsidRPr="00D56342" w:rsidRDefault="005C5D01" w:rsidP="00091610">
            <w:pPr>
              <w:pStyle w:val="a7"/>
              <w:ind w:firstLine="0"/>
            </w:pPr>
            <w:r w:rsidRPr="00D56342">
              <w:rPr>
                <w:rStyle w:val="a6"/>
              </w:rPr>
              <w:t>HMPAO</w:t>
            </w:r>
          </w:p>
        </w:tc>
        <w:tc>
          <w:tcPr>
            <w:tcW w:w="0" w:type="auto"/>
            <w:tcBorders>
              <w:top w:val="single" w:sz="4" w:space="0" w:color="auto"/>
              <w:left w:val="single" w:sz="4" w:space="0" w:color="auto"/>
            </w:tcBorders>
            <w:shd w:val="clear" w:color="auto" w:fill="auto"/>
            <w:vAlign w:val="center"/>
          </w:tcPr>
          <w:p w14:paraId="5C7E04F0" w14:textId="77777777" w:rsidR="00962EC1" w:rsidRPr="00D56342" w:rsidRDefault="005C5D01" w:rsidP="00D56342">
            <w:pPr>
              <w:pStyle w:val="a7"/>
              <w:ind w:firstLine="0"/>
              <w:jc w:val="center"/>
            </w:pPr>
            <w:r w:rsidRPr="00D56342">
              <w:rPr>
                <w:rStyle w:val="a6"/>
              </w:rPr>
              <w:t>20</w:t>
            </w:r>
          </w:p>
        </w:tc>
        <w:tc>
          <w:tcPr>
            <w:tcW w:w="0" w:type="auto"/>
            <w:tcBorders>
              <w:top w:val="single" w:sz="4" w:space="0" w:color="auto"/>
              <w:left w:val="single" w:sz="4" w:space="0" w:color="auto"/>
            </w:tcBorders>
            <w:shd w:val="clear" w:color="auto" w:fill="auto"/>
            <w:vAlign w:val="center"/>
          </w:tcPr>
          <w:p w14:paraId="69905369" w14:textId="77777777" w:rsidR="00962EC1" w:rsidRPr="00D56342" w:rsidRDefault="005C5D01" w:rsidP="00D56342">
            <w:pPr>
              <w:pStyle w:val="a7"/>
              <w:ind w:firstLine="0"/>
              <w:jc w:val="center"/>
            </w:pPr>
            <w:r w:rsidRPr="00D56342">
              <w:rPr>
                <w:rStyle w:val="a6"/>
              </w:rPr>
              <w:t>2,5 (buyraklar)</w:t>
            </w:r>
          </w:p>
        </w:tc>
        <w:tc>
          <w:tcPr>
            <w:tcW w:w="0" w:type="auto"/>
            <w:tcBorders>
              <w:top w:val="single" w:sz="4" w:space="0" w:color="auto"/>
              <w:left w:val="single" w:sz="4" w:space="0" w:color="auto"/>
              <w:right w:val="single" w:sz="4" w:space="0" w:color="auto"/>
            </w:tcBorders>
            <w:shd w:val="clear" w:color="auto" w:fill="auto"/>
            <w:vAlign w:val="center"/>
          </w:tcPr>
          <w:p w14:paraId="60DCD662" w14:textId="77777777" w:rsidR="00962EC1" w:rsidRPr="00D56342" w:rsidRDefault="005C5D01" w:rsidP="00D56342">
            <w:pPr>
              <w:pStyle w:val="a7"/>
              <w:ind w:firstLine="0"/>
              <w:jc w:val="center"/>
            </w:pPr>
            <w:r w:rsidRPr="00D56342">
              <w:rPr>
                <w:rStyle w:val="a6"/>
              </w:rPr>
              <w:t>0,7</w:t>
            </w:r>
          </w:p>
        </w:tc>
      </w:tr>
      <w:tr w:rsidR="00962EC1" w:rsidRPr="00D56342" w14:paraId="2A1F6F03" w14:textId="77777777" w:rsidTr="00D56342">
        <w:trPr>
          <w:trHeight w:hRule="exact" w:val="288"/>
          <w:jc w:val="center"/>
        </w:trPr>
        <w:tc>
          <w:tcPr>
            <w:tcW w:w="0" w:type="auto"/>
            <w:vMerge/>
            <w:tcBorders>
              <w:left w:val="single" w:sz="4" w:space="0" w:color="auto"/>
            </w:tcBorders>
            <w:shd w:val="clear" w:color="auto" w:fill="auto"/>
            <w:vAlign w:val="center"/>
          </w:tcPr>
          <w:p w14:paraId="4DED33AB"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1FE40143" w14:textId="77777777" w:rsidR="00962EC1" w:rsidRPr="00D56342" w:rsidRDefault="005C5D01" w:rsidP="00091610">
            <w:pPr>
              <w:pStyle w:val="a7"/>
              <w:ind w:firstLine="0"/>
            </w:pPr>
            <w:r w:rsidRPr="00D56342">
              <w:rPr>
                <w:rStyle w:val="a6"/>
              </w:rPr>
              <w:t>MAA</w:t>
            </w:r>
          </w:p>
        </w:tc>
        <w:tc>
          <w:tcPr>
            <w:tcW w:w="0" w:type="auto"/>
            <w:tcBorders>
              <w:top w:val="single" w:sz="4" w:space="0" w:color="auto"/>
              <w:left w:val="single" w:sz="4" w:space="0" w:color="auto"/>
            </w:tcBorders>
            <w:shd w:val="clear" w:color="auto" w:fill="auto"/>
            <w:vAlign w:val="center"/>
          </w:tcPr>
          <w:p w14:paraId="09112E87" w14:textId="77777777" w:rsidR="00962EC1" w:rsidRPr="00D56342" w:rsidRDefault="005C5D01" w:rsidP="00D56342">
            <w:pPr>
              <w:pStyle w:val="a7"/>
              <w:ind w:firstLine="0"/>
              <w:jc w:val="center"/>
            </w:pPr>
            <w:r w:rsidRPr="00D56342">
              <w:rPr>
                <w:rStyle w:val="a6"/>
              </w:rPr>
              <w:t>4</w:t>
            </w:r>
          </w:p>
        </w:tc>
        <w:tc>
          <w:tcPr>
            <w:tcW w:w="0" w:type="auto"/>
            <w:tcBorders>
              <w:top w:val="single" w:sz="4" w:space="0" w:color="auto"/>
              <w:left w:val="single" w:sz="4" w:space="0" w:color="auto"/>
            </w:tcBorders>
            <w:shd w:val="clear" w:color="auto" w:fill="auto"/>
            <w:vAlign w:val="center"/>
          </w:tcPr>
          <w:p w14:paraId="73329395" w14:textId="77777777" w:rsidR="00962EC1" w:rsidRPr="00D56342" w:rsidRDefault="005C5D01" w:rsidP="00D56342">
            <w:pPr>
              <w:pStyle w:val="a7"/>
              <w:ind w:firstLine="0"/>
              <w:jc w:val="center"/>
            </w:pPr>
            <w:r w:rsidRPr="00D56342">
              <w:rPr>
                <w:rStyle w:val="a6"/>
              </w:rPr>
              <w:t>1,0 (o‘pkalar)</w:t>
            </w:r>
          </w:p>
        </w:tc>
        <w:tc>
          <w:tcPr>
            <w:tcW w:w="0" w:type="auto"/>
            <w:tcBorders>
              <w:top w:val="single" w:sz="4" w:space="0" w:color="auto"/>
              <w:left w:val="single" w:sz="4" w:space="0" w:color="auto"/>
              <w:right w:val="single" w:sz="4" w:space="0" w:color="auto"/>
            </w:tcBorders>
            <w:shd w:val="clear" w:color="auto" w:fill="auto"/>
            <w:vAlign w:val="center"/>
          </w:tcPr>
          <w:p w14:paraId="7654B137" w14:textId="77777777" w:rsidR="00962EC1" w:rsidRPr="00D56342" w:rsidRDefault="005C5D01" w:rsidP="00D56342">
            <w:pPr>
              <w:pStyle w:val="a7"/>
              <w:ind w:firstLine="0"/>
              <w:jc w:val="center"/>
            </w:pPr>
            <w:r w:rsidRPr="00D56342">
              <w:rPr>
                <w:rStyle w:val="a6"/>
              </w:rPr>
              <w:t>0,2</w:t>
            </w:r>
          </w:p>
        </w:tc>
      </w:tr>
      <w:tr w:rsidR="00962EC1" w:rsidRPr="00D56342" w14:paraId="1D9B428F" w14:textId="77777777" w:rsidTr="00D56342">
        <w:trPr>
          <w:trHeight w:hRule="exact" w:val="562"/>
          <w:jc w:val="center"/>
        </w:trPr>
        <w:tc>
          <w:tcPr>
            <w:tcW w:w="0" w:type="auto"/>
            <w:vMerge/>
            <w:tcBorders>
              <w:left w:val="single" w:sz="4" w:space="0" w:color="auto"/>
            </w:tcBorders>
            <w:shd w:val="clear" w:color="auto" w:fill="auto"/>
            <w:vAlign w:val="center"/>
          </w:tcPr>
          <w:p w14:paraId="12F28C73"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7E02E0C1" w14:textId="77777777" w:rsidR="00962EC1" w:rsidRPr="00D56342" w:rsidRDefault="005C5D01" w:rsidP="00091610">
            <w:pPr>
              <w:pStyle w:val="a7"/>
              <w:ind w:firstLine="0"/>
            </w:pPr>
            <w:r w:rsidRPr="00D56342">
              <w:t>M</w:t>
            </w:r>
            <w:r w:rsidR="00594E82" w:rsidRPr="00D56342">
              <w:rPr>
                <w:lang w:val="en-US"/>
              </w:rPr>
              <w:t>DP</w:t>
            </w:r>
          </w:p>
        </w:tc>
        <w:tc>
          <w:tcPr>
            <w:tcW w:w="0" w:type="auto"/>
            <w:tcBorders>
              <w:top w:val="single" w:sz="4" w:space="0" w:color="auto"/>
              <w:left w:val="single" w:sz="4" w:space="0" w:color="auto"/>
            </w:tcBorders>
            <w:shd w:val="clear" w:color="auto" w:fill="auto"/>
            <w:vAlign w:val="center"/>
          </w:tcPr>
          <w:p w14:paraId="4F75492B" w14:textId="77777777" w:rsidR="00962EC1" w:rsidRPr="00D56342" w:rsidRDefault="005C5D01" w:rsidP="00D56342">
            <w:pPr>
              <w:pStyle w:val="a7"/>
              <w:ind w:firstLine="0"/>
              <w:jc w:val="center"/>
            </w:pPr>
            <w:r w:rsidRPr="00D56342">
              <w:rPr>
                <w:rStyle w:val="a6"/>
              </w:rPr>
              <w:t>20</w:t>
            </w:r>
          </w:p>
        </w:tc>
        <w:tc>
          <w:tcPr>
            <w:tcW w:w="0" w:type="auto"/>
            <w:tcBorders>
              <w:top w:val="single" w:sz="4" w:space="0" w:color="auto"/>
              <w:left w:val="single" w:sz="4" w:space="0" w:color="auto"/>
            </w:tcBorders>
            <w:shd w:val="clear" w:color="auto" w:fill="auto"/>
            <w:vAlign w:val="center"/>
          </w:tcPr>
          <w:p w14:paraId="6184D69A" w14:textId="77777777" w:rsidR="00962EC1" w:rsidRPr="00D56342" w:rsidRDefault="005C5D01" w:rsidP="00D56342">
            <w:pPr>
              <w:pStyle w:val="a7"/>
              <w:ind w:firstLine="0"/>
              <w:jc w:val="center"/>
            </w:pPr>
            <w:r w:rsidRPr="00D56342">
              <w:rPr>
                <w:rStyle w:val="a6"/>
              </w:rPr>
              <w:t>4,7 (suyak yuzalari)</w:t>
            </w:r>
          </w:p>
        </w:tc>
        <w:tc>
          <w:tcPr>
            <w:tcW w:w="0" w:type="auto"/>
            <w:tcBorders>
              <w:top w:val="single" w:sz="4" w:space="0" w:color="auto"/>
              <w:left w:val="single" w:sz="4" w:space="0" w:color="auto"/>
              <w:right w:val="single" w:sz="4" w:space="0" w:color="auto"/>
            </w:tcBorders>
            <w:shd w:val="clear" w:color="auto" w:fill="auto"/>
            <w:vAlign w:val="center"/>
          </w:tcPr>
          <w:p w14:paraId="4029C5EF" w14:textId="77777777" w:rsidR="00962EC1" w:rsidRPr="00D56342" w:rsidRDefault="005C5D01" w:rsidP="00D56342">
            <w:pPr>
              <w:pStyle w:val="a7"/>
              <w:ind w:firstLine="0"/>
              <w:jc w:val="center"/>
            </w:pPr>
            <w:r w:rsidRPr="00D56342">
              <w:rPr>
                <w:rStyle w:val="a6"/>
              </w:rPr>
              <w:t>0,4</w:t>
            </w:r>
          </w:p>
        </w:tc>
      </w:tr>
      <w:tr w:rsidR="00962EC1" w:rsidRPr="00D56342" w14:paraId="633D0A0E" w14:textId="77777777" w:rsidTr="00D56342">
        <w:trPr>
          <w:trHeight w:hRule="exact" w:val="562"/>
          <w:jc w:val="center"/>
        </w:trPr>
        <w:tc>
          <w:tcPr>
            <w:tcW w:w="0" w:type="auto"/>
            <w:vMerge/>
            <w:tcBorders>
              <w:left w:val="single" w:sz="4" w:space="0" w:color="auto"/>
            </w:tcBorders>
            <w:shd w:val="clear" w:color="auto" w:fill="auto"/>
            <w:vAlign w:val="center"/>
          </w:tcPr>
          <w:p w14:paraId="68552E88"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26E6F54B" w14:textId="77777777" w:rsidR="00962EC1" w:rsidRPr="00D56342" w:rsidRDefault="005C5D01" w:rsidP="00091610">
            <w:pPr>
              <w:pStyle w:val="a7"/>
              <w:ind w:firstLine="0"/>
            </w:pPr>
            <w:r w:rsidRPr="00D56342">
              <w:rPr>
                <w:rStyle w:val="a6"/>
              </w:rPr>
              <w:t>MAG3</w:t>
            </w:r>
          </w:p>
        </w:tc>
        <w:tc>
          <w:tcPr>
            <w:tcW w:w="0" w:type="auto"/>
            <w:tcBorders>
              <w:top w:val="single" w:sz="4" w:space="0" w:color="auto"/>
              <w:left w:val="single" w:sz="4" w:space="0" w:color="auto"/>
            </w:tcBorders>
            <w:shd w:val="clear" w:color="auto" w:fill="auto"/>
            <w:vAlign w:val="center"/>
          </w:tcPr>
          <w:p w14:paraId="055D0894" w14:textId="77777777" w:rsidR="00962EC1" w:rsidRPr="00D56342" w:rsidRDefault="005C5D01" w:rsidP="00D56342">
            <w:pPr>
              <w:pStyle w:val="a7"/>
              <w:ind w:firstLine="0"/>
              <w:jc w:val="center"/>
            </w:pPr>
            <w:r w:rsidRPr="00D56342">
              <w:rPr>
                <w:rStyle w:val="a6"/>
              </w:rPr>
              <w:t>20</w:t>
            </w:r>
          </w:p>
        </w:tc>
        <w:tc>
          <w:tcPr>
            <w:tcW w:w="0" w:type="auto"/>
            <w:tcBorders>
              <w:top w:val="single" w:sz="4" w:space="0" w:color="auto"/>
              <w:left w:val="single" w:sz="4" w:space="0" w:color="auto"/>
            </w:tcBorders>
            <w:shd w:val="clear" w:color="auto" w:fill="auto"/>
            <w:vAlign w:val="center"/>
          </w:tcPr>
          <w:p w14:paraId="5D1ED06F" w14:textId="77777777" w:rsidR="00962EC1" w:rsidRPr="00D56342" w:rsidRDefault="005C5D01" w:rsidP="00D56342">
            <w:pPr>
              <w:pStyle w:val="a7"/>
              <w:ind w:firstLine="0"/>
              <w:jc w:val="center"/>
            </w:pPr>
            <w:r w:rsidRPr="00D56342">
              <w:rPr>
                <w:rStyle w:val="a6"/>
              </w:rPr>
              <w:t>8,1 (siydik pufagi devori)</w:t>
            </w:r>
          </w:p>
        </w:tc>
        <w:tc>
          <w:tcPr>
            <w:tcW w:w="0" w:type="auto"/>
            <w:tcBorders>
              <w:top w:val="single" w:sz="4" w:space="0" w:color="auto"/>
              <w:left w:val="single" w:sz="4" w:space="0" w:color="auto"/>
              <w:right w:val="single" w:sz="4" w:space="0" w:color="auto"/>
            </w:tcBorders>
            <w:shd w:val="clear" w:color="auto" w:fill="auto"/>
            <w:vAlign w:val="center"/>
          </w:tcPr>
          <w:p w14:paraId="022F14C9" w14:textId="77777777" w:rsidR="00962EC1" w:rsidRPr="00D56342" w:rsidRDefault="005C5D01" w:rsidP="00D56342">
            <w:pPr>
              <w:pStyle w:val="a7"/>
              <w:ind w:firstLine="0"/>
              <w:jc w:val="center"/>
            </w:pPr>
            <w:r w:rsidRPr="00D56342">
              <w:rPr>
                <w:rStyle w:val="a6"/>
              </w:rPr>
              <w:t>0,5</w:t>
            </w:r>
          </w:p>
        </w:tc>
      </w:tr>
      <w:tr w:rsidR="00962EC1" w:rsidRPr="00D56342" w14:paraId="067A174B" w14:textId="77777777" w:rsidTr="00D56342">
        <w:trPr>
          <w:trHeight w:hRule="exact" w:val="562"/>
          <w:jc w:val="center"/>
        </w:trPr>
        <w:tc>
          <w:tcPr>
            <w:tcW w:w="0" w:type="auto"/>
            <w:vMerge/>
            <w:tcBorders>
              <w:left w:val="single" w:sz="4" w:space="0" w:color="auto"/>
            </w:tcBorders>
            <w:shd w:val="clear" w:color="auto" w:fill="auto"/>
            <w:vAlign w:val="center"/>
          </w:tcPr>
          <w:p w14:paraId="37B7AD48"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1C7F66BE" w14:textId="77777777" w:rsidR="00962EC1" w:rsidRPr="00D56342" w:rsidRDefault="00594E82" w:rsidP="00091610">
            <w:pPr>
              <w:pStyle w:val="a7"/>
              <w:ind w:firstLine="0"/>
            </w:pPr>
            <w:r w:rsidRPr="00D56342">
              <w:rPr>
                <w:lang w:val="en-US"/>
              </w:rPr>
              <w:t>DTPA</w:t>
            </w:r>
          </w:p>
        </w:tc>
        <w:tc>
          <w:tcPr>
            <w:tcW w:w="0" w:type="auto"/>
            <w:tcBorders>
              <w:top w:val="single" w:sz="4" w:space="0" w:color="auto"/>
              <w:left w:val="single" w:sz="4" w:space="0" w:color="auto"/>
            </w:tcBorders>
            <w:shd w:val="clear" w:color="auto" w:fill="auto"/>
            <w:vAlign w:val="center"/>
          </w:tcPr>
          <w:p w14:paraId="5E955AB8" w14:textId="77777777" w:rsidR="00962EC1" w:rsidRPr="00D56342" w:rsidRDefault="005C5D01" w:rsidP="00D56342">
            <w:pPr>
              <w:pStyle w:val="a7"/>
              <w:ind w:firstLine="0"/>
              <w:jc w:val="center"/>
            </w:pPr>
            <w:r w:rsidRPr="00D56342">
              <w:rPr>
                <w:rStyle w:val="a6"/>
              </w:rPr>
              <w:t>10</w:t>
            </w:r>
          </w:p>
        </w:tc>
        <w:tc>
          <w:tcPr>
            <w:tcW w:w="0" w:type="auto"/>
            <w:tcBorders>
              <w:top w:val="single" w:sz="4" w:space="0" w:color="auto"/>
              <w:left w:val="single" w:sz="4" w:space="0" w:color="auto"/>
            </w:tcBorders>
            <w:shd w:val="clear" w:color="auto" w:fill="auto"/>
            <w:vAlign w:val="center"/>
          </w:tcPr>
          <w:p w14:paraId="22C61A90" w14:textId="77777777" w:rsidR="00962EC1" w:rsidRPr="00D56342" w:rsidRDefault="005C5D01" w:rsidP="00D56342">
            <w:pPr>
              <w:pStyle w:val="a7"/>
              <w:ind w:firstLine="0"/>
              <w:jc w:val="center"/>
            </w:pPr>
            <w:r w:rsidRPr="00D56342">
              <w:rPr>
                <w:rStyle w:val="a6"/>
              </w:rPr>
              <w:t>2,3 (siydik pufagi devori)</w:t>
            </w:r>
          </w:p>
        </w:tc>
        <w:tc>
          <w:tcPr>
            <w:tcW w:w="0" w:type="auto"/>
            <w:tcBorders>
              <w:top w:val="single" w:sz="4" w:space="0" w:color="auto"/>
              <w:left w:val="single" w:sz="4" w:space="0" w:color="auto"/>
              <w:right w:val="single" w:sz="4" w:space="0" w:color="auto"/>
            </w:tcBorders>
            <w:shd w:val="clear" w:color="auto" w:fill="auto"/>
            <w:vAlign w:val="center"/>
          </w:tcPr>
          <w:p w14:paraId="24F5D85C" w14:textId="77777777" w:rsidR="00962EC1" w:rsidRPr="00D56342" w:rsidRDefault="005C5D01" w:rsidP="00D56342">
            <w:pPr>
              <w:pStyle w:val="a7"/>
              <w:ind w:firstLine="0"/>
              <w:jc w:val="center"/>
            </w:pPr>
            <w:r w:rsidRPr="00D56342">
              <w:rPr>
                <w:rStyle w:val="a6"/>
              </w:rPr>
              <w:t>0,2</w:t>
            </w:r>
          </w:p>
        </w:tc>
      </w:tr>
      <w:tr w:rsidR="00962EC1" w:rsidRPr="00D56342" w14:paraId="166959AE" w14:textId="77777777" w:rsidTr="00D56342">
        <w:trPr>
          <w:trHeight w:hRule="exact" w:val="283"/>
          <w:jc w:val="center"/>
        </w:trPr>
        <w:tc>
          <w:tcPr>
            <w:tcW w:w="0" w:type="auto"/>
            <w:vMerge/>
            <w:tcBorders>
              <w:left w:val="single" w:sz="4" w:space="0" w:color="auto"/>
            </w:tcBorders>
            <w:shd w:val="clear" w:color="auto" w:fill="auto"/>
            <w:vAlign w:val="center"/>
          </w:tcPr>
          <w:p w14:paraId="14DC51DE"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633D7F46" w14:textId="77777777" w:rsidR="00962EC1" w:rsidRPr="00D56342" w:rsidRDefault="00FB58DA" w:rsidP="00091610">
            <w:pPr>
              <w:rPr>
                <w:rFonts w:ascii="Times New Roman" w:hAnsi="Times New Roman" w:cs="Times New Roman"/>
                <w:lang w:val="en-US"/>
              </w:rPr>
            </w:pPr>
            <w:r w:rsidRPr="00D56342">
              <w:rPr>
                <w:rFonts w:ascii="Times New Roman" w:hAnsi="Times New Roman" w:cs="Times New Roman"/>
                <w:lang w:val="en-US"/>
              </w:rPr>
              <w:t>Sestamibi</w:t>
            </w:r>
          </w:p>
        </w:tc>
        <w:tc>
          <w:tcPr>
            <w:tcW w:w="0" w:type="auto"/>
            <w:tcBorders>
              <w:top w:val="single" w:sz="4" w:space="0" w:color="auto"/>
              <w:left w:val="single" w:sz="4" w:space="0" w:color="auto"/>
            </w:tcBorders>
            <w:shd w:val="clear" w:color="auto" w:fill="auto"/>
            <w:vAlign w:val="center"/>
          </w:tcPr>
          <w:p w14:paraId="49488129"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7D8FEED6"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right w:val="single" w:sz="4" w:space="0" w:color="auto"/>
            </w:tcBorders>
            <w:shd w:val="clear" w:color="auto" w:fill="auto"/>
            <w:vAlign w:val="center"/>
          </w:tcPr>
          <w:p w14:paraId="15CA8BFE" w14:textId="77777777" w:rsidR="00962EC1" w:rsidRPr="00D56342" w:rsidRDefault="00962EC1" w:rsidP="00D56342">
            <w:pPr>
              <w:jc w:val="center"/>
              <w:rPr>
                <w:rFonts w:ascii="Times New Roman" w:hAnsi="Times New Roman" w:cs="Times New Roman"/>
              </w:rPr>
            </w:pPr>
          </w:p>
        </w:tc>
      </w:tr>
      <w:tr w:rsidR="00962EC1" w:rsidRPr="00D56342" w14:paraId="3256B48F" w14:textId="77777777" w:rsidTr="00D56342">
        <w:trPr>
          <w:trHeight w:hRule="exact" w:val="566"/>
          <w:jc w:val="center"/>
        </w:trPr>
        <w:tc>
          <w:tcPr>
            <w:tcW w:w="0" w:type="auto"/>
            <w:vMerge/>
            <w:tcBorders>
              <w:left w:val="single" w:sz="4" w:space="0" w:color="auto"/>
            </w:tcBorders>
            <w:shd w:val="clear" w:color="auto" w:fill="auto"/>
            <w:vAlign w:val="center"/>
          </w:tcPr>
          <w:p w14:paraId="62A229D9"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022C482C" w14:textId="75B28C68" w:rsidR="00962EC1" w:rsidRPr="0046341C" w:rsidRDefault="0046341C" w:rsidP="00091610">
            <w:pPr>
              <w:rPr>
                <w:rFonts w:ascii="Times New Roman" w:hAnsi="Times New Roman" w:cs="Times New Roman"/>
                <w:lang w:val="en-US"/>
              </w:rPr>
            </w:pPr>
            <w:r w:rsidRPr="0046341C">
              <w:rPr>
                <w:rFonts w:ascii="Times New Roman" w:hAnsi="Times New Roman" w:cs="Times New Roman"/>
                <w:lang w:val="en-US"/>
              </w:rPr>
              <w:t>Rest</w:t>
            </w:r>
          </w:p>
        </w:tc>
        <w:tc>
          <w:tcPr>
            <w:tcW w:w="0" w:type="auto"/>
            <w:tcBorders>
              <w:top w:val="single" w:sz="4" w:space="0" w:color="auto"/>
              <w:left w:val="single" w:sz="4" w:space="0" w:color="auto"/>
            </w:tcBorders>
            <w:shd w:val="clear" w:color="auto" w:fill="auto"/>
            <w:vAlign w:val="center"/>
          </w:tcPr>
          <w:p w14:paraId="77D96765" w14:textId="77777777" w:rsidR="00962EC1" w:rsidRPr="00D56342" w:rsidRDefault="005C5D01" w:rsidP="00D56342">
            <w:pPr>
              <w:pStyle w:val="a7"/>
              <w:ind w:firstLine="0"/>
              <w:jc w:val="center"/>
            </w:pPr>
            <w:r w:rsidRPr="00D56342">
              <w:rPr>
                <w:rStyle w:val="a6"/>
              </w:rPr>
              <w:t>20</w:t>
            </w:r>
          </w:p>
        </w:tc>
        <w:tc>
          <w:tcPr>
            <w:tcW w:w="0" w:type="auto"/>
            <w:tcBorders>
              <w:top w:val="single" w:sz="4" w:space="0" w:color="auto"/>
              <w:left w:val="single" w:sz="4" w:space="0" w:color="auto"/>
            </w:tcBorders>
            <w:shd w:val="clear" w:color="auto" w:fill="auto"/>
            <w:vAlign w:val="center"/>
          </w:tcPr>
          <w:p w14:paraId="6A607C5C" w14:textId="77777777" w:rsidR="00962EC1" w:rsidRPr="00D56342" w:rsidRDefault="005C5D01" w:rsidP="00D56342">
            <w:pPr>
              <w:pStyle w:val="a7"/>
              <w:ind w:firstLine="0"/>
              <w:jc w:val="center"/>
            </w:pPr>
            <w:r w:rsidRPr="00D56342">
              <w:rPr>
                <w:rStyle w:val="a6"/>
              </w:rPr>
              <w:t>2,9 (o‘t pufagi)</w:t>
            </w:r>
          </w:p>
        </w:tc>
        <w:tc>
          <w:tcPr>
            <w:tcW w:w="0" w:type="auto"/>
            <w:tcBorders>
              <w:top w:val="single" w:sz="4" w:space="0" w:color="auto"/>
              <w:left w:val="single" w:sz="4" w:space="0" w:color="auto"/>
              <w:right w:val="single" w:sz="4" w:space="0" w:color="auto"/>
            </w:tcBorders>
            <w:shd w:val="clear" w:color="auto" w:fill="auto"/>
            <w:vAlign w:val="center"/>
          </w:tcPr>
          <w:p w14:paraId="128FD122" w14:textId="77777777" w:rsidR="00962EC1" w:rsidRPr="00D56342" w:rsidRDefault="005C5D01" w:rsidP="00D56342">
            <w:pPr>
              <w:pStyle w:val="a7"/>
              <w:ind w:firstLine="0"/>
              <w:jc w:val="center"/>
            </w:pPr>
            <w:r w:rsidRPr="00D56342">
              <w:rPr>
                <w:rStyle w:val="a6"/>
              </w:rPr>
              <w:t>0,7</w:t>
            </w:r>
          </w:p>
        </w:tc>
      </w:tr>
      <w:tr w:rsidR="00962EC1" w:rsidRPr="00D56342" w14:paraId="1AFC8C26" w14:textId="77777777" w:rsidTr="00D56342">
        <w:trPr>
          <w:trHeight w:hRule="exact" w:val="557"/>
          <w:jc w:val="center"/>
        </w:trPr>
        <w:tc>
          <w:tcPr>
            <w:tcW w:w="0" w:type="auto"/>
            <w:vMerge/>
            <w:tcBorders>
              <w:left w:val="single" w:sz="4" w:space="0" w:color="auto"/>
            </w:tcBorders>
            <w:shd w:val="clear" w:color="auto" w:fill="auto"/>
            <w:vAlign w:val="center"/>
          </w:tcPr>
          <w:p w14:paraId="4359960F"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5EDE9B8F" w14:textId="03B17059" w:rsidR="00962EC1" w:rsidRPr="00091610" w:rsidRDefault="0046341C" w:rsidP="00091610">
            <w:pPr>
              <w:rPr>
                <w:rFonts w:ascii="Times New Roman" w:hAnsi="Times New Roman" w:cs="Times New Roman"/>
                <w:lang w:val="en-US"/>
              </w:rPr>
            </w:pPr>
            <w:r w:rsidRPr="00091610">
              <w:rPr>
                <w:rFonts w:ascii="Times New Roman" w:hAnsi="Times New Roman" w:cs="Times New Roman"/>
                <w:lang w:val="en-US"/>
              </w:rPr>
              <w:t>Stress</w:t>
            </w:r>
          </w:p>
        </w:tc>
        <w:tc>
          <w:tcPr>
            <w:tcW w:w="0" w:type="auto"/>
            <w:tcBorders>
              <w:top w:val="single" w:sz="4" w:space="0" w:color="auto"/>
              <w:left w:val="single" w:sz="4" w:space="0" w:color="auto"/>
            </w:tcBorders>
            <w:shd w:val="clear" w:color="auto" w:fill="auto"/>
            <w:vAlign w:val="center"/>
          </w:tcPr>
          <w:p w14:paraId="1D029C2F" w14:textId="77777777" w:rsidR="00962EC1" w:rsidRPr="00D56342" w:rsidRDefault="005C5D01" w:rsidP="00D56342">
            <w:pPr>
              <w:pStyle w:val="a7"/>
              <w:ind w:firstLine="0"/>
              <w:jc w:val="center"/>
            </w:pPr>
            <w:r w:rsidRPr="00D56342">
              <w:rPr>
                <w:rStyle w:val="a6"/>
              </w:rPr>
              <w:t>20</w:t>
            </w:r>
          </w:p>
        </w:tc>
        <w:tc>
          <w:tcPr>
            <w:tcW w:w="0" w:type="auto"/>
            <w:tcBorders>
              <w:top w:val="single" w:sz="4" w:space="0" w:color="auto"/>
              <w:left w:val="single" w:sz="4" w:space="0" w:color="auto"/>
            </w:tcBorders>
            <w:shd w:val="clear" w:color="auto" w:fill="auto"/>
            <w:vAlign w:val="center"/>
          </w:tcPr>
          <w:p w14:paraId="082E8BBF" w14:textId="77777777" w:rsidR="00962EC1" w:rsidRPr="00D56342" w:rsidRDefault="005C5D01" w:rsidP="00D56342">
            <w:pPr>
              <w:pStyle w:val="a7"/>
              <w:ind w:firstLine="0"/>
              <w:jc w:val="center"/>
            </w:pPr>
            <w:r w:rsidRPr="00D56342">
              <w:rPr>
                <w:rStyle w:val="a6"/>
              </w:rPr>
              <w:t>2,4 (o‘t pufagi)</w:t>
            </w:r>
          </w:p>
        </w:tc>
        <w:tc>
          <w:tcPr>
            <w:tcW w:w="0" w:type="auto"/>
            <w:tcBorders>
              <w:top w:val="single" w:sz="4" w:space="0" w:color="auto"/>
              <w:left w:val="single" w:sz="4" w:space="0" w:color="auto"/>
              <w:right w:val="single" w:sz="4" w:space="0" w:color="auto"/>
            </w:tcBorders>
            <w:shd w:val="clear" w:color="auto" w:fill="auto"/>
            <w:vAlign w:val="center"/>
          </w:tcPr>
          <w:p w14:paraId="7CB3DB9A" w14:textId="77777777" w:rsidR="00962EC1" w:rsidRPr="00D56342" w:rsidRDefault="005C5D01" w:rsidP="00D56342">
            <w:pPr>
              <w:pStyle w:val="a7"/>
              <w:ind w:firstLine="0"/>
              <w:jc w:val="center"/>
            </w:pPr>
            <w:r w:rsidRPr="00D56342">
              <w:rPr>
                <w:rStyle w:val="a6"/>
              </w:rPr>
              <w:t>0,6</w:t>
            </w:r>
          </w:p>
        </w:tc>
      </w:tr>
      <w:tr w:rsidR="00962EC1" w:rsidRPr="00D56342" w14:paraId="03E9678B" w14:textId="77777777" w:rsidTr="00D56342">
        <w:trPr>
          <w:trHeight w:hRule="exact" w:val="288"/>
          <w:jc w:val="center"/>
        </w:trPr>
        <w:tc>
          <w:tcPr>
            <w:tcW w:w="0" w:type="auto"/>
            <w:vMerge/>
            <w:tcBorders>
              <w:left w:val="single" w:sz="4" w:space="0" w:color="auto"/>
            </w:tcBorders>
            <w:shd w:val="clear" w:color="auto" w:fill="auto"/>
            <w:vAlign w:val="center"/>
          </w:tcPr>
          <w:p w14:paraId="6599422D"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438CB747" w14:textId="0A2CBA08" w:rsidR="00962EC1" w:rsidRPr="00091610" w:rsidRDefault="0046341C" w:rsidP="00091610">
            <w:pPr>
              <w:rPr>
                <w:rFonts w:ascii="Times New Roman" w:hAnsi="Times New Roman" w:cs="Times New Roman"/>
                <w:lang w:val="en-US"/>
              </w:rPr>
            </w:pPr>
            <w:r w:rsidRPr="00091610">
              <w:rPr>
                <w:rFonts w:ascii="Times New Roman" w:hAnsi="Times New Roman" w:cs="Times New Roman"/>
                <w:lang w:val="en-US"/>
              </w:rPr>
              <w:t>Sulfur colloid</w:t>
            </w:r>
          </w:p>
        </w:tc>
        <w:tc>
          <w:tcPr>
            <w:tcW w:w="0" w:type="auto"/>
            <w:tcBorders>
              <w:top w:val="single" w:sz="4" w:space="0" w:color="auto"/>
              <w:left w:val="single" w:sz="4" w:space="0" w:color="auto"/>
            </w:tcBorders>
            <w:shd w:val="clear" w:color="auto" w:fill="auto"/>
            <w:vAlign w:val="center"/>
          </w:tcPr>
          <w:p w14:paraId="085FED19" w14:textId="77777777" w:rsidR="00962EC1" w:rsidRPr="00D56342" w:rsidRDefault="005C5D01" w:rsidP="00D56342">
            <w:pPr>
              <w:pStyle w:val="a7"/>
              <w:ind w:firstLine="0"/>
              <w:jc w:val="center"/>
            </w:pPr>
            <w:r w:rsidRPr="00D56342">
              <w:rPr>
                <w:rStyle w:val="a6"/>
              </w:rPr>
              <w:t>8</w:t>
            </w:r>
          </w:p>
        </w:tc>
        <w:tc>
          <w:tcPr>
            <w:tcW w:w="0" w:type="auto"/>
            <w:tcBorders>
              <w:top w:val="single" w:sz="4" w:space="0" w:color="auto"/>
              <w:left w:val="single" w:sz="4" w:space="0" w:color="auto"/>
            </w:tcBorders>
            <w:shd w:val="clear" w:color="auto" w:fill="auto"/>
            <w:vAlign w:val="center"/>
          </w:tcPr>
          <w:p w14:paraId="63178470" w14:textId="77777777" w:rsidR="00962EC1" w:rsidRPr="00D56342" w:rsidRDefault="005C5D01" w:rsidP="00D56342">
            <w:pPr>
              <w:pStyle w:val="a7"/>
              <w:ind w:firstLine="0"/>
              <w:jc w:val="center"/>
            </w:pPr>
            <w:r w:rsidRPr="00D56342">
              <w:rPr>
                <w:rStyle w:val="a6"/>
              </w:rPr>
              <w:t>2,2 (taloq)</w:t>
            </w:r>
          </w:p>
        </w:tc>
        <w:tc>
          <w:tcPr>
            <w:tcW w:w="0" w:type="auto"/>
            <w:tcBorders>
              <w:top w:val="single" w:sz="4" w:space="0" w:color="auto"/>
              <w:left w:val="single" w:sz="4" w:space="0" w:color="auto"/>
              <w:right w:val="single" w:sz="4" w:space="0" w:color="auto"/>
            </w:tcBorders>
            <w:shd w:val="clear" w:color="auto" w:fill="auto"/>
            <w:vAlign w:val="center"/>
          </w:tcPr>
          <w:p w14:paraId="1840AAE9" w14:textId="77777777" w:rsidR="00962EC1" w:rsidRPr="00D56342" w:rsidRDefault="005C5D01" w:rsidP="00D56342">
            <w:pPr>
              <w:pStyle w:val="a7"/>
              <w:ind w:firstLine="0"/>
              <w:jc w:val="center"/>
            </w:pPr>
            <w:r w:rsidRPr="00D56342">
              <w:rPr>
                <w:rStyle w:val="a6"/>
              </w:rPr>
              <w:t>0,3</w:t>
            </w:r>
          </w:p>
        </w:tc>
      </w:tr>
      <w:tr w:rsidR="00962EC1" w:rsidRPr="00D56342" w14:paraId="68D7EA90" w14:textId="77777777" w:rsidTr="00D56342">
        <w:trPr>
          <w:trHeight w:hRule="exact" w:val="288"/>
          <w:jc w:val="center"/>
        </w:trPr>
        <w:tc>
          <w:tcPr>
            <w:tcW w:w="0" w:type="auto"/>
            <w:vMerge/>
            <w:tcBorders>
              <w:left w:val="single" w:sz="4" w:space="0" w:color="auto"/>
            </w:tcBorders>
            <w:shd w:val="clear" w:color="auto" w:fill="auto"/>
            <w:vAlign w:val="center"/>
          </w:tcPr>
          <w:p w14:paraId="2C35EA22"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2B63DB64" w14:textId="77777777" w:rsidR="00962EC1" w:rsidRPr="00091610" w:rsidRDefault="00B40C71" w:rsidP="00091610">
            <w:pPr>
              <w:rPr>
                <w:rFonts w:ascii="Times New Roman" w:hAnsi="Times New Roman" w:cs="Times New Roman"/>
                <w:lang w:val="en-US"/>
              </w:rPr>
            </w:pPr>
            <w:r w:rsidRPr="00091610">
              <w:rPr>
                <w:rFonts w:ascii="Times New Roman" w:hAnsi="Times New Roman" w:cs="Times New Roman"/>
                <w:lang w:val="en-US"/>
              </w:rPr>
              <w:t>Tetrofosmin</w:t>
            </w:r>
          </w:p>
        </w:tc>
        <w:tc>
          <w:tcPr>
            <w:tcW w:w="0" w:type="auto"/>
            <w:tcBorders>
              <w:top w:val="single" w:sz="4" w:space="0" w:color="auto"/>
              <w:left w:val="single" w:sz="4" w:space="0" w:color="auto"/>
            </w:tcBorders>
            <w:shd w:val="clear" w:color="auto" w:fill="auto"/>
            <w:vAlign w:val="center"/>
          </w:tcPr>
          <w:p w14:paraId="30E45848"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431B8A8A"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right w:val="single" w:sz="4" w:space="0" w:color="auto"/>
            </w:tcBorders>
            <w:shd w:val="clear" w:color="auto" w:fill="auto"/>
            <w:vAlign w:val="center"/>
          </w:tcPr>
          <w:p w14:paraId="129E9572" w14:textId="77777777" w:rsidR="00962EC1" w:rsidRPr="00D56342" w:rsidRDefault="00962EC1" w:rsidP="00D56342">
            <w:pPr>
              <w:jc w:val="center"/>
              <w:rPr>
                <w:rFonts w:ascii="Times New Roman" w:hAnsi="Times New Roman" w:cs="Times New Roman"/>
              </w:rPr>
            </w:pPr>
          </w:p>
        </w:tc>
      </w:tr>
      <w:tr w:rsidR="00962EC1" w:rsidRPr="00D56342" w14:paraId="5E20E0E6" w14:textId="77777777" w:rsidTr="00D56342">
        <w:trPr>
          <w:trHeight w:hRule="exact" w:val="562"/>
          <w:jc w:val="center"/>
        </w:trPr>
        <w:tc>
          <w:tcPr>
            <w:tcW w:w="0" w:type="auto"/>
            <w:vMerge/>
            <w:tcBorders>
              <w:left w:val="single" w:sz="4" w:space="0" w:color="auto"/>
            </w:tcBorders>
            <w:shd w:val="clear" w:color="auto" w:fill="auto"/>
            <w:vAlign w:val="center"/>
          </w:tcPr>
          <w:p w14:paraId="3E4E8056"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649E3DE7" w14:textId="29EFBEE1" w:rsidR="00962EC1" w:rsidRPr="00091610" w:rsidRDefault="0046341C" w:rsidP="00091610">
            <w:pPr>
              <w:rPr>
                <w:rFonts w:ascii="Times New Roman" w:hAnsi="Times New Roman" w:cs="Times New Roman"/>
                <w:lang w:val="en-US"/>
              </w:rPr>
            </w:pPr>
            <w:r w:rsidRPr="00091610">
              <w:rPr>
                <w:rFonts w:ascii="Times New Roman" w:hAnsi="Times New Roman" w:cs="Times New Roman"/>
                <w:lang w:val="en-US"/>
              </w:rPr>
              <w:t>Rest</w:t>
            </w:r>
          </w:p>
        </w:tc>
        <w:tc>
          <w:tcPr>
            <w:tcW w:w="0" w:type="auto"/>
            <w:tcBorders>
              <w:top w:val="single" w:sz="4" w:space="0" w:color="auto"/>
              <w:left w:val="single" w:sz="4" w:space="0" w:color="auto"/>
            </w:tcBorders>
            <w:shd w:val="clear" w:color="auto" w:fill="auto"/>
            <w:vAlign w:val="center"/>
          </w:tcPr>
          <w:p w14:paraId="25B9BEE1" w14:textId="77777777" w:rsidR="00962EC1" w:rsidRPr="00D56342" w:rsidRDefault="005C5D01" w:rsidP="00D56342">
            <w:pPr>
              <w:pStyle w:val="a7"/>
              <w:ind w:firstLine="0"/>
              <w:jc w:val="center"/>
            </w:pPr>
            <w:r w:rsidRPr="00D56342">
              <w:rPr>
                <w:rStyle w:val="a6"/>
              </w:rPr>
              <w:t>20</w:t>
            </w:r>
          </w:p>
        </w:tc>
        <w:tc>
          <w:tcPr>
            <w:tcW w:w="0" w:type="auto"/>
            <w:tcBorders>
              <w:top w:val="single" w:sz="4" w:space="0" w:color="auto"/>
              <w:left w:val="single" w:sz="4" w:space="0" w:color="auto"/>
            </w:tcBorders>
            <w:shd w:val="clear" w:color="auto" w:fill="auto"/>
            <w:vAlign w:val="center"/>
          </w:tcPr>
          <w:p w14:paraId="61DC9028" w14:textId="77777777" w:rsidR="00962EC1" w:rsidRPr="00D56342" w:rsidRDefault="005C5D01" w:rsidP="00D56342">
            <w:pPr>
              <w:pStyle w:val="a7"/>
              <w:ind w:firstLine="0"/>
              <w:jc w:val="center"/>
            </w:pPr>
            <w:r w:rsidRPr="00D56342">
              <w:rPr>
                <w:rStyle w:val="a6"/>
              </w:rPr>
              <w:t>2,7 (o‘t pufagi)</w:t>
            </w:r>
          </w:p>
        </w:tc>
        <w:tc>
          <w:tcPr>
            <w:tcW w:w="0" w:type="auto"/>
            <w:tcBorders>
              <w:top w:val="single" w:sz="4" w:space="0" w:color="auto"/>
              <w:left w:val="single" w:sz="4" w:space="0" w:color="auto"/>
              <w:right w:val="single" w:sz="4" w:space="0" w:color="auto"/>
            </w:tcBorders>
            <w:shd w:val="clear" w:color="auto" w:fill="auto"/>
            <w:vAlign w:val="center"/>
          </w:tcPr>
          <w:p w14:paraId="6593473D" w14:textId="77777777" w:rsidR="00962EC1" w:rsidRPr="00D56342" w:rsidRDefault="005C5D01" w:rsidP="00D56342">
            <w:pPr>
              <w:pStyle w:val="a7"/>
              <w:ind w:firstLine="0"/>
              <w:jc w:val="center"/>
            </w:pPr>
            <w:r w:rsidRPr="00D56342">
              <w:rPr>
                <w:rStyle w:val="a6"/>
              </w:rPr>
              <w:t>0,6</w:t>
            </w:r>
          </w:p>
        </w:tc>
      </w:tr>
      <w:tr w:rsidR="00962EC1" w:rsidRPr="00D56342" w14:paraId="4C321A84" w14:textId="77777777" w:rsidTr="00D56342">
        <w:trPr>
          <w:trHeight w:hRule="exact" w:val="562"/>
          <w:jc w:val="center"/>
        </w:trPr>
        <w:tc>
          <w:tcPr>
            <w:tcW w:w="0" w:type="auto"/>
            <w:vMerge/>
            <w:tcBorders>
              <w:left w:val="single" w:sz="4" w:space="0" w:color="auto"/>
            </w:tcBorders>
            <w:shd w:val="clear" w:color="auto" w:fill="auto"/>
            <w:vAlign w:val="center"/>
          </w:tcPr>
          <w:p w14:paraId="2E60CD6B" w14:textId="77777777" w:rsidR="00962EC1" w:rsidRPr="00D56342" w:rsidRDefault="00962EC1" w:rsidP="00D56342">
            <w:pPr>
              <w:jc w:val="center"/>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52B550FF" w14:textId="7CBC5B3E" w:rsidR="00962EC1" w:rsidRPr="00091610" w:rsidRDefault="00091610" w:rsidP="00091610">
            <w:pPr>
              <w:rPr>
                <w:rFonts w:ascii="Times New Roman" w:hAnsi="Times New Roman" w:cs="Times New Roman"/>
                <w:lang w:val="en-US"/>
              </w:rPr>
            </w:pPr>
            <w:r w:rsidRPr="00091610">
              <w:rPr>
                <w:rFonts w:ascii="Times New Roman" w:hAnsi="Times New Roman" w:cs="Times New Roman"/>
                <w:lang w:val="en-US"/>
              </w:rPr>
              <w:t>Stress</w:t>
            </w:r>
          </w:p>
        </w:tc>
        <w:tc>
          <w:tcPr>
            <w:tcW w:w="0" w:type="auto"/>
            <w:tcBorders>
              <w:top w:val="single" w:sz="4" w:space="0" w:color="auto"/>
              <w:left w:val="single" w:sz="4" w:space="0" w:color="auto"/>
            </w:tcBorders>
            <w:shd w:val="clear" w:color="auto" w:fill="auto"/>
            <w:vAlign w:val="center"/>
          </w:tcPr>
          <w:p w14:paraId="10F11949" w14:textId="77777777" w:rsidR="00962EC1" w:rsidRPr="00D56342" w:rsidRDefault="005C5D01" w:rsidP="00D56342">
            <w:pPr>
              <w:pStyle w:val="a7"/>
              <w:ind w:firstLine="0"/>
              <w:jc w:val="center"/>
            </w:pPr>
            <w:r w:rsidRPr="00D56342">
              <w:rPr>
                <w:rStyle w:val="a6"/>
              </w:rPr>
              <w:t>20</w:t>
            </w:r>
          </w:p>
        </w:tc>
        <w:tc>
          <w:tcPr>
            <w:tcW w:w="0" w:type="auto"/>
            <w:tcBorders>
              <w:top w:val="single" w:sz="4" w:space="0" w:color="auto"/>
              <w:left w:val="single" w:sz="4" w:space="0" w:color="auto"/>
            </w:tcBorders>
            <w:shd w:val="clear" w:color="auto" w:fill="auto"/>
            <w:vAlign w:val="center"/>
          </w:tcPr>
          <w:p w14:paraId="0C63C669" w14:textId="77777777" w:rsidR="00962EC1" w:rsidRPr="00D56342" w:rsidRDefault="005C5D01" w:rsidP="00D56342">
            <w:pPr>
              <w:pStyle w:val="a7"/>
              <w:ind w:firstLine="0"/>
              <w:jc w:val="center"/>
            </w:pPr>
            <w:r w:rsidRPr="00D56342">
              <w:rPr>
                <w:rStyle w:val="a6"/>
              </w:rPr>
              <w:t>2,0 (o‘t pufagi)</w:t>
            </w:r>
          </w:p>
        </w:tc>
        <w:tc>
          <w:tcPr>
            <w:tcW w:w="0" w:type="auto"/>
            <w:tcBorders>
              <w:top w:val="single" w:sz="4" w:space="0" w:color="auto"/>
              <w:left w:val="single" w:sz="4" w:space="0" w:color="auto"/>
              <w:right w:val="single" w:sz="4" w:space="0" w:color="auto"/>
            </w:tcBorders>
            <w:shd w:val="clear" w:color="auto" w:fill="auto"/>
            <w:vAlign w:val="center"/>
          </w:tcPr>
          <w:p w14:paraId="6ABF6928" w14:textId="77777777" w:rsidR="00962EC1" w:rsidRPr="00D56342" w:rsidRDefault="005C5D01" w:rsidP="00D56342">
            <w:pPr>
              <w:pStyle w:val="a7"/>
              <w:ind w:firstLine="0"/>
              <w:jc w:val="center"/>
            </w:pPr>
            <w:r w:rsidRPr="00D56342">
              <w:rPr>
                <w:rStyle w:val="a6"/>
              </w:rPr>
              <w:t>0,5</w:t>
            </w:r>
          </w:p>
        </w:tc>
      </w:tr>
      <w:tr w:rsidR="00962EC1" w:rsidRPr="00D56342" w14:paraId="1774F29C" w14:textId="77777777" w:rsidTr="008B3C73">
        <w:trPr>
          <w:trHeight w:hRule="exact" w:val="288"/>
          <w:jc w:val="center"/>
        </w:trPr>
        <w:tc>
          <w:tcPr>
            <w:tcW w:w="0" w:type="auto"/>
            <w:tcBorders>
              <w:top w:val="single" w:sz="4" w:space="0" w:color="auto"/>
              <w:left w:val="single" w:sz="4" w:space="0" w:color="auto"/>
            </w:tcBorders>
            <w:shd w:val="clear" w:color="auto" w:fill="auto"/>
          </w:tcPr>
          <w:p w14:paraId="393024E0" w14:textId="77777777" w:rsidR="00962EC1" w:rsidRPr="00D56342" w:rsidRDefault="00B40C71" w:rsidP="00E521FF">
            <w:pPr>
              <w:jc w:val="both"/>
              <w:rPr>
                <w:rFonts w:ascii="Times New Roman" w:hAnsi="Times New Roman" w:cs="Times New Roman"/>
                <w:lang w:val="en-US"/>
              </w:rPr>
            </w:pPr>
            <w:r w:rsidRPr="00D56342">
              <w:rPr>
                <w:rFonts w:ascii="Times New Roman" w:hAnsi="Times New Roman" w:cs="Times New Roman"/>
                <w:vertAlign w:val="superscript"/>
                <w:lang w:val="en-US"/>
              </w:rPr>
              <w:t>111</w:t>
            </w:r>
            <w:r w:rsidRPr="00D56342">
              <w:rPr>
                <w:rFonts w:ascii="Times New Roman" w:hAnsi="Times New Roman" w:cs="Times New Roman"/>
                <w:lang w:val="en-US"/>
              </w:rPr>
              <w:t>In</w:t>
            </w:r>
          </w:p>
        </w:tc>
        <w:tc>
          <w:tcPr>
            <w:tcW w:w="0" w:type="auto"/>
            <w:tcBorders>
              <w:top w:val="single" w:sz="4" w:space="0" w:color="auto"/>
              <w:left w:val="single" w:sz="4" w:space="0" w:color="auto"/>
            </w:tcBorders>
            <w:shd w:val="clear" w:color="auto" w:fill="auto"/>
          </w:tcPr>
          <w:p w14:paraId="070386EF" w14:textId="205AF7C5" w:rsidR="00962EC1" w:rsidRPr="00D56342" w:rsidRDefault="00091610" w:rsidP="00E521FF">
            <w:pPr>
              <w:jc w:val="both"/>
              <w:rPr>
                <w:rFonts w:ascii="Times New Roman" w:hAnsi="Times New Roman" w:cs="Times New Roman"/>
                <w:lang w:val="en-US"/>
              </w:rPr>
            </w:pPr>
            <w:r>
              <w:rPr>
                <w:rFonts w:ascii="Times New Roman" w:hAnsi="Times New Roman" w:cs="Times New Roman"/>
                <w:lang w:val="en-US"/>
              </w:rPr>
              <w:t>White blood cells</w:t>
            </w:r>
          </w:p>
        </w:tc>
        <w:tc>
          <w:tcPr>
            <w:tcW w:w="0" w:type="auto"/>
            <w:tcBorders>
              <w:top w:val="single" w:sz="4" w:space="0" w:color="auto"/>
              <w:left w:val="single" w:sz="4" w:space="0" w:color="auto"/>
            </w:tcBorders>
            <w:shd w:val="clear" w:color="auto" w:fill="auto"/>
            <w:vAlign w:val="center"/>
          </w:tcPr>
          <w:p w14:paraId="2D5C4555" w14:textId="77777777" w:rsidR="00962EC1" w:rsidRPr="00D56342" w:rsidRDefault="005C5D01" w:rsidP="008B3C73">
            <w:pPr>
              <w:pStyle w:val="a7"/>
              <w:ind w:firstLine="0"/>
              <w:jc w:val="center"/>
            </w:pPr>
            <w:r w:rsidRPr="00D56342">
              <w:rPr>
                <w:rStyle w:val="a6"/>
              </w:rPr>
              <w:t>0,5</w:t>
            </w:r>
          </w:p>
        </w:tc>
        <w:tc>
          <w:tcPr>
            <w:tcW w:w="0" w:type="auto"/>
            <w:tcBorders>
              <w:top w:val="single" w:sz="4" w:space="0" w:color="auto"/>
              <w:left w:val="single" w:sz="4" w:space="0" w:color="auto"/>
            </w:tcBorders>
            <w:shd w:val="clear" w:color="auto" w:fill="auto"/>
            <w:vAlign w:val="center"/>
          </w:tcPr>
          <w:p w14:paraId="47DCA4CC" w14:textId="77777777" w:rsidR="00962EC1" w:rsidRPr="00D56342" w:rsidRDefault="005C5D01" w:rsidP="008B3C73">
            <w:pPr>
              <w:pStyle w:val="a7"/>
              <w:ind w:firstLine="0"/>
              <w:jc w:val="center"/>
            </w:pPr>
            <w:r w:rsidRPr="00D56342">
              <w:rPr>
                <w:rStyle w:val="a6"/>
              </w:rPr>
              <w:t>10,9 (taloq)</w:t>
            </w:r>
          </w:p>
        </w:tc>
        <w:tc>
          <w:tcPr>
            <w:tcW w:w="0" w:type="auto"/>
            <w:tcBorders>
              <w:top w:val="single" w:sz="4" w:space="0" w:color="auto"/>
              <w:left w:val="single" w:sz="4" w:space="0" w:color="auto"/>
              <w:right w:val="single" w:sz="4" w:space="0" w:color="auto"/>
            </w:tcBorders>
            <w:shd w:val="clear" w:color="auto" w:fill="auto"/>
            <w:vAlign w:val="center"/>
          </w:tcPr>
          <w:p w14:paraId="76AAF48E" w14:textId="77777777" w:rsidR="00962EC1" w:rsidRPr="00D56342" w:rsidRDefault="005C5D01" w:rsidP="008B3C73">
            <w:pPr>
              <w:pStyle w:val="a7"/>
              <w:ind w:firstLine="0"/>
              <w:jc w:val="center"/>
            </w:pPr>
            <w:r w:rsidRPr="00D56342">
              <w:rPr>
                <w:rStyle w:val="a6"/>
              </w:rPr>
              <w:t>1,2</w:t>
            </w:r>
          </w:p>
        </w:tc>
      </w:tr>
      <w:tr w:rsidR="00962EC1" w:rsidRPr="00D56342" w14:paraId="458F62FD" w14:textId="77777777" w:rsidTr="008B3C73">
        <w:trPr>
          <w:trHeight w:hRule="exact" w:val="562"/>
          <w:jc w:val="center"/>
        </w:trPr>
        <w:tc>
          <w:tcPr>
            <w:tcW w:w="0" w:type="auto"/>
            <w:vMerge w:val="restart"/>
            <w:tcBorders>
              <w:top w:val="single" w:sz="4" w:space="0" w:color="auto"/>
              <w:left w:val="single" w:sz="4" w:space="0" w:color="auto"/>
            </w:tcBorders>
            <w:shd w:val="clear" w:color="auto" w:fill="auto"/>
          </w:tcPr>
          <w:p w14:paraId="7C8C0A6F" w14:textId="77777777" w:rsidR="00962EC1" w:rsidRPr="00D56342" w:rsidRDefault="005C5D01" w:rsidP="00E521FF">
            <w:pPr>
              <w:pStyle w:val="a7"/>
              <w:ind w:firstLine="0"/>
              <w:jc w:val="both"/>
            </w:pPr>
            <w:r w:rsidRPr="00D56342">
              <w:rPr>
                <w:rStyle w:val="a6"/>
              </w:rPr>
              <w:t>123I</w:t>
            </w:r>
          </w:p>
        </w:tc>
        <w:tc>
          <w:tcPr>
            <w:tcW w:w="0" w:type="auto"/>
            <w:tcBorders>
              <w:top w:val="single" w:sz="4" w:space="0" w:color="auto"/>
              <w:left w:val="single" w:sz="4" w:space="0" w:color="auto"/>
            </w:tcBorders>
            <w:shd w:val="clear" w:color="auto" w:fill="auto"/>
            <w:vAlign w:val="center"/>
          </w:tcPr>
          <w:p w14:paraId="23793445" w14:textId="39D2E848" w:rsidR="00962EC1" w:rsidRPr="00D56342" w:rsidRDefault="00B40C71" w:rsidP="008B3C73">
            <w:pPr>
              <w:rPr>
                <w:rFonts w:ascii="Times New Roman" w:hAnsi="Times New Roman" w:cs="Times New Roman"/>
                <w:lang w:val="en-US"/>
              </w:rPr>
            </w:pPr>
            <w:r w:rsidRPr="00D56342">
              <w:rPr>
                <w:rFonts w:ascii="Times New Roman" w:hAnsi="Times New Roman" w:cs="Times New Roman"/>
                <w:lang w:val="en-US"/>
              </w:rPr>
              <w:t>NaI</w:t>
            </w:r>
            <w:r w:rsidR="00091610">
              <w:rPr>
                <w:rFonts w:ascii="Times New Roman" w:hAnsi="Times New Roman" w:cs="Times New Roman"/>
                <w:lang w:val="en-US"/>
              </w:rPr>
              <w:t xml:space="preserve"> </w:t>
            </w:r>
            <w:r w:rsidRPr="00D56342">
              <w:rPr>
                <w:rFonts w:ascii="Times New Roman" w:hAnsi="Times New Roman" w:cs="Times New Roman"/>
                <w:lang w:val="en-US"/>
              </w:rPr>
              <w:t xml:space="preserve">(25% </w:t>
            </w:r>
            <w:r w:rsidR="00091610">
              <w:rPr>
                <w:rFonts w:ascii="Times New Roman" w:hAnsi="Times New Roman" w:cs="Times New Roman"/>
                <w:lang w:val="en-US"/>
              </w:rPr>
              <w:t>uptake</w:t>
            </w:r>
            <w:r w:rsidRPr="00D56342">
              <w:rPr>
                <w:rFonts w:ascii="Times New Roman" w:hAnsi="Times New Roman" w:cs="Times New Roman"/>
                <w:lang w:val="en-US"/>
              </w:rPr>
              <w:t>)</w:t>
            </w:r>
          </w:p>
        </w:tc>
        <w:tc>
          <w:tcPr>
            <w:tcW w:w="0" w:type="auto"/>
            <w:tcBorders>
              <w:top w:val="single" w:sz="4" w:space="0" w:color="auto"/>
              <w:left w:val="single" w:sz="4" w:space="0" w:color="auto"/>
            </w:tcBorders>
            <w:shd w:val="clear" w:color="auto" w:fill="auto"/>
            <w:vAlign w:val="center"/>
          </w:tcPr>
          <w:p w14:paraId="7BD6FCED" w14:textId="77777777" w:rsidR="00962EC1" w:rsidRPr="00D56342" w:rsidRDefault="005C5D01" w:rsidP="008B3C73">
            <w:pPr>
              <w:pStyle w:val="a7"/>
              <w:ind w:firstLine="0"/>
              <w:jc w:val="center"/>
            </w:pPr>
            <w:r w:rsidRPr="00D56342">
              <w:rPr>
                <w:rStyle w:val="a6"/>
              </w:rPr>
              <w:t>0,4</w:t>
            </w:r>
          </w:p>
        </w:tc>
        <w:tc>
          <w:tcPr>
            <w:tcW w:w="0" w:type="auto"/>
            <w:tcBorders>
              <w:top w:val="single" w:sz="4" w:space="0" w:color="auto"/>
              <w:left w:val="single" w:sz="4" w:space="0" w:color="auto"/>
            </w:tcBorders>
            <w:shd w:val="clear" w:color="auto" w:fill="auto"/>
            <w:vAlign w:val="center"/>
          </w:tcPr>
          <w:p w14:paraId="01B20357" w14:textId="77777777" w:rsidR="00962EC1" w:rsidRPr="00D56342" w:rsidRDefault="005C5D01" w:rsidP="008B3C73">
            <w:pPr>
              <w:pStyle w:val="a7"/>
              <w:ind w:firstLine="0"/>
              <w:jc w:val="center"/>
            </w:pPr>
            <w:r w:rsidRPr="00D56342">
              <w:rPr>
                <w:rStyle w:val="a6"/>
              </w:rPr>
              <w:t>2,8 (qalqonsimon bez)</w:t>
            </w:r>
          </w:p>
        </w:tc>
        <w:tc>
          <w:tcPr>
            <w:tcW w:w="0" w:type="auto"/>
            <w:tcBorders>
              <w:top w:val="single" w:sz="4" w:space="0" w:color="auto"/>
              <w:left w:val="single" w:sz="4" w:space="0" w:color="auto"/>
              <w:right w:val="single" w:sz="4" w:space="0" w:color="auto"/>
            </w:tcBorders>
            <w:shd w:val="clear" w:color="auto" w:fill="auto"/>
            <w:vAlign w:val="center"/>
          </w:tcPr>
          <w:p w14:paraId="2536E22B" w14:textId="77777777" w:rsidR="00962EC1" w:rsidRPr="00D56342" w:rsidRDefault="005C5D01" w:rsidP="008B3C73">
            <w:pPr>
              <w:pStyle w:val="a7"/>
              <w:ind w:firstLine="0"/>
              <w:jc w:val="center"/>
            </w:pPr>
            <w:r w:rsidRPr="00D56342">
              <w:rPr>
                <w:rStyle w:val="a6"/>
              </w:rPr>
              <w:t>0,2</w:t>
            </w:r>
          </w:p>
        </w:tc>
      </w:tr>
      <w:tr w:rsidR="00962EC1" w:rsidRPr="00D56342" w14:paraId="2C8747F3" w14:textId="77777777" w:rsidTr="008B3C73">
        <w:trPr>
          <w:trHeight w:hRule="exact" w:val="283"/>
          <w:jc w:val="center"/>
        </w:trPr>
        <w:tc>
          <w:tcPr>
            <w:tcW w:w="0" w:type="auto"/>
            <w:vMerge/>
            <w:tcBorders>
              <w:left w:val="single" w:sz="4" w:space="0" w:color="auto"/>
            </w:tcBorders>
            <w:shd w:val="clear" w:color="auto" w:fill="auto"/>
          </w:tcPr>
          <w:p w14:paraId="28D56CD0" w14:textId="77777777" w:rsidR="00962EC1" w:rsidRPr="00D56342" w:rsidRDefault="00962EC1" w:rsidP="00E521FF">
            <w:pPr>
              <w:jc w:val="both"/>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1EBC266E" w14:textId="77777777" w:rsidR="00962EC1" w:rsidRPr="00D56342" w:rsidRDefault="005C5D01" w:rsidP="008B3C73">
            <w:pPr>
              <w:rPr>
                <w:rFonts w:ascii="Times New Roman" w:hAnsi="Times New Roman" w:cs="Times New Roman"/>
                <w:lang w:val="en-US"/>
              </w:rPr>
            </w:pPr>
            <w:r w:rsidRPr="00D56342">
              <w:rPr>
                <w:rFonts w:ascii="Times New Roman" w:hAnsi="Times New Roman" w:cs="Times New Roman"/>
              </w:rPr>
              <w:t>MIBG</w:t>
            </w:r>
          </w:p>
        </w:tc>
        <w:tc>
          <w:tcPr>
            <w:tcW w:w="0" w:type="auto"/>
            <w:tcBorders>
              <w:top w:val="single" w:sz="4" w:space="0" w:color="auto"/>
              <w:left w:val="single" w:sz="4" w:space="0" w:color="auto"/>
            </w:tcBorders>
            <w:shd w:val="clear" w:color="auto" w:fill="auto"/>
            <w:vAlign w:val="center"/>
          </w:tcPr>
          <w:p w14:paraId="331B0CA6" w14:textId="77777777" w:rsidR="00962EC1" w:rsidRPr="00D56342" w:rsidRDefault="005C5D01" w:rsidP="008B3C73">
            <w:pPr>
              <w:pStyle w:val="a7"/>
              <w:ind w:firstLine="0"/>
              <w:jc w:val="center"/>
            </w:pPr>
            <w:r w:rsidRPr="00D56342">
              <w:rPr>
                <w:rStyle w:val="a6"/>
              </w:rPr>
              <w:t>0,4</w:t>
            </w:r>
          </w:p>
        </w:tc>
        <w:tc>
          <w:tcPr>
            <w:tcW w:w="0" w:type="auto"/>
            <w:tcBorders>
              <w:top w:val="single" w:sz="4" w:space="0" w:color="auto"/>
              <w:left w:val="single" w:sz="4" w:space="0" w:color="auto"/>
            </w:tcBorders>
            <w:shd w:val="clear" w:color="auto" w:fill="auto"/>
            <w:vAlign w:val="center"/>
          </w:tcPr>
          <w:p w14:paraId="2FC1091C" w14:textId="77777777" w:rsidR="00962EC1" w:rsidRPr="00D56342" w:rsidRDefault="005C5D01" w:rsidP="008B3C73">
            <w:pPr>
              <w:pStyle w:val="a7"/>
              <w:ind w:firstLine="0"/>
              <w:jc w:val="center"/>
            </w:pPr>
            <w:r w:rsidRPr="00D56342">
              <w:rPr>
                <w:rStyle w:val="a6"/>
              </w:rPr>
              <w:t>0,1 (taloq)</w:t>
            </w:r>
          </w:p>
        </w:tc>
        <w:tc>
          <w:tcPr>
            <w:tcW w:w="0" w:type="auto"/>
            <w:tcBorders>
              <w:top w:val="single" w:sz="4" w:space="0" w:color="auto"/>
              <w:left w:val="single" w:sz="4" w:space="0" w:color="auto"/>
              <w:right w:val="single" w:sz="4" w:space="0" w:color="auto"/>
            </w:tcBorders>
            <w:shd w:val="clear" w:color="auto" w:fill="auto"/>
            <w:vAlign w:val="center"/>
          </w:tcPr>
          <w:p w14:paraId="1B87319E" w14:textId="77777777" w:rsidR="00962EC1" w:rsidRPr="00D56342" w:rsidRDefault="005C5D01" w:rsidP="008B3C73">
            <w:pPr>
              <w:pStyle w:val="a7"/>
              <w:ind w:firstLine="0"/>
              <w:jc w:val="center"/>
            </w:pPr>
            <w:r w:rsidRPr="00D56342">
              <w:rPr>
                <w:rStyle w:val="a6"/>
              </w:rPr>
              <w:t>0,02</w:t>
            </w:r>
          </w:p>
        </w:tc>
      </w:tr>
      <w:tr w:rsidR="00962EC1" w:rsidRPr="00D56342" w14:paraId="7FE1B8DE" w14:textId="77777777" w:rsidTr="008B3C73">
        <w:trPr>
          <w:trHeight w:hRule="exact" w:val="562"/>
          <w:jc w:val="center"/>
        </w:trPr>
        <w:tc>
          <w:tcPr>
            <w:tcW w:w="0" w:type="auto"/>
            <w:vMerge w:val="restart"/>
            <w:tcBorders>
              <w:top w:val="single" w:sz="4" w:space="0" w:color="auto"/>
              <w:left w:val="single" w:sz="4" w:space="0" w:color="auto"/>
            </w:tcBorders>
            <w:shd w:val="clear" w:color="auto" w:fill="auto"/>
          </w:tcPr>
          <w:p w14:paraId="5CE00F0A" w14:textId="77777777" w:rsidR="00962EC1" w:rsidRPr="00D56342" w:rsidRDefault="005C5D01" w:rsidP="00E521FF">
            <w:pPr>
              <w:jc w:val="both"/>
              <w:rPr>
                <w:rFonts w:ascii="Times New Roman" w:hAnsi="Times New Roman" w:cs="Times New Roman"/>
                <w:lang w:val="en-US"/>
              </w:rPr>
            </w:pPr>
            <w:r w:rsidRPr="00D56342">
              <w:rPr>
                <w:rFonts w:ascii="Times New Roman" w:hAnsi="Times New Roman" w:cs="Times New Roman"/>
                <w:vertAlign w:val="superscript"/>
              </w:rPr>
              <w:t>131</w:t>
            </w:r>
            <w:r w:rsidR="003F4D90" w:rsidRPr="00D56342">
              <w:rPr>
                <w:rFonts w:ascii="Times New Roman" w:hAnsi="Times New Roman" w:cs="Times New Roman"/>
                <w:lang w:val="en-US"/>
              </w:rPr>
              <w:t>I</w:t>
            </w:r>
          </w:p>
        </w:tc>
        <w:tc>
          <w:tcPr>
            <w:tcW w:w="0" w:type="auto"/>
            <w:tcBorders>
              <w:top w:val="single" w:sz="4" w:space="0" w:color="auto"/>
              <w:left w:val="single" w:sz="4" w:space="0" w:color="auto"/>
            </w:tcBorders>
            <w:shd w:val="clear" w:color="auto" w:fill="auto"/>
            <w:vAlign w:val="center"/>
          </w:tcPr>
          <w:p w14:paraId="1AADE3B4" w14:textId="0743DA16" w:rsidR="00962EC1" w:rsidRPr="00D56342" w:rsidRDefault="003F4D90" w:rsidP="008B3C73">
            <w:pPr>
              <w:rPr>
                <w:rFonts w:ascii="Times New Roman" w:hAnsi="Times New Roman" w:cs="Times New Roman"/>
              </w:rPr>
            </w:pPr>
            <w:r w:rsidRPr="00D56342">
              <w:rPr>
                <w:rFonts w:ascii="Times New Roman" w:hAnsi="Times New Roman" w:cs="Times New Roman"/>
                <w:lang w:val="en-US"/>
              </w:rPr>
              <w:t xml:space="preserve">NaI (25% </w:t>
            </w:r>
            <w:r w:rsidR="008B3C73">
              <w:rPr>
                <w:rFonts w:ascii="Times New Roman" w:hAnsi="Times New Roman" w:cs="Times New Roman"/>
                <w:lang w:val="en-US"/>
              </w:rPr>
              <w:t>uptake</w:t>
            </w:r>
            <w:r w:rsidRPr="00D56342">
              <w:rPr>
                <w:rFonts w:ascii="Times New Roman" w:hAnsi="Times New Roman" w:cs="Times New Roman"/>
                <w:lang w:val="en-US"/>
              </w:rPr>
              <w:t>)</w:t>
            </w:r>
          </w:p>
        </w:tc>
        <w:tc>
          <w:tcPr>
            <w:tcW w:w="0" w:type="auto"/>
            <w:tcBorders>
              <w:top w:val="single" w:sz="4" w:space="0" w:color="auto"/>
              <w:left w:val="single" w:sz="4" w:space="0" w:color="auto"/>
            </w:tcBorders>
            <w:shd w:val="clear" w:color="auto" w:fill="auto"/>
            <w:vAlign w:val="center"/>
          </w:tcPr>
          <w:p w14:paraId="1C05278A" w14:textId="77777777" w:rsidR="00962EC1" w:rsidRPr="00D56342" w:rsidRDefault="005C5D01" w:rsidP="008B3C73">
            <w:pPr>
              <w:pStyle w:val="a7"/>
              <w:ind w:firstLine="0"/>
              <w:jc w:val="center"/>
            </w:pPr>
            <w:r w:rsidRPr="00D56342">
              <w:rPr>
                <w:rStyle w:val="a6"/>
              </w:rPr>
              <w:t>0,02</w:t>
            </w:r>
          </w:p>
        </w:tc>
        <w:tc>
          <w:tcPr>
            <w:tcW w:w="0" w:type="auto"/>
            <w:tcBorders>
              <w:top w:val="single" w:sz="4" w:space="0" w:color="auto"/>
              <w:left w:val="single" w:sz="4" w:space="0" w:color="auto"/>
            </w:tcBorders>
            <w:shd w:val="clear" w:color="auto" w:fill="auto"/>
            <w:vAlign w:val="center"/>
          </w:tcPr>
          <w:p w14:paraId="0CCAA6FD" w14:textId="77777777" w:rsidR="00962EC1" w:rsidRPr="00D56342" w:rsidRDefault="005C5D01" w:rsidP="008B3C73">
            <w:pPr>
              <w:pStyle w:val="a7"/>
              <w:ind w:firstLine="0"/>
              <w:jc w:val="center"/>
            </w:pPr>
            <w:r w:rsidRPr="00D56342">
              <w:rPr>
                <w:rStyle w:val="a6"/>
              </w:rPr>
              <w:t>26,6 (qalqonsimon bez)</w:t>
            </w:r>
          </w:p>
        </w:tc>
        <w:tc>
          <w:tcPr>
            <w:tcW w:w="0" w:type="auto"/>
            <w:tcBorders>
              <w:top w:val="single" w:sz="4" w:space="0" w:color="auto"/>
              <w:left w:val="single" w:sz="4" w:space="0" w:color="auto"/>
              <w:right w:val="single" w:sz="4" w:space="0" w:color="auto"/>
            </w:tcBorders>
            <w:shd w:val="clear" w:color="auto" w:fill="auto"/>
            <w:vAlign w:val="center"/>
          </w:tcPr>
          <w:p w14:paraId="5574E0D2" w14:textId="77777777" w:rsidR="00962EC1" w:rsidRPr="00D56342" w:rsidRDefault="005C5D01" w:rsidP="008B3C73">
            <w:pPr>
              <w:pStyle w:val="a7"/>
              <w:ind w:firstLine="0"/>
              <w:jc w:val="center"/>
            </w:pPr>
            <w:r w:rsidRPr="00D56342">
              <w:rPr>
                <w:rStyle w:val="a6"/>
              </w:rPr>
              <w:t>0,8</w:t>
            </w:r>
          </w:p>
        </w:tc>
      </w:tr>
      <w:tr w:rsidR="00962EC1" w:rsidRPr="00D56342" w14:paraId="2608CB5F" w14:textId="77777777" w:rsidTr="008B3C73">
        <w:trPr>
          <w:trHeight w:hRule="exact" w:val="288"/>
          <w:jc w:val="center"/>
        </w:trPr>
        <w:tc>
          <w:tcPr>
            <w:tcW w:w="0" w:type="auto"/>
            <w:vMerge/>
            <w:tcBorders>
              <w:left w:val="single" w:sz="4" w:space="0" w:color="auto"/>
            </w:tcBorders>
            <w:shd w:val="clear" w:color="auto" w:fill="auto"/>
          </w:tcPr>
          <w:p w14:paraId="117E2206" w14:textId="77777777" w:rsidR="00962EC1" w:rsidRPr="00D56342" w:rsidRDefault="00962EC1" w:rsidP="00E521FF">
            <w:pPr>
              <w:jc w:val="both"/>
              <w:rPr>
                <w:rFonts w:ascii="Times New Roman" w:hAnsi="Times New Roman" w:cs="Times New Roman"/>
              </w:rPr>
            </w:pPr>
          </w:p>
        </w:tc>
        <w:tc>
          <w:tcPr>
            <w:tcW w:w="0" w:type="auto"/>
            <w:tcBorders>
              <w:top w:val="single" w:sz="4" w:space="0" w:color="auto"/>
              <w:left w:val="single" w:sz="4" w:space="0" w:color="auto"/>
            </w:tcBorders>
            <w:shd w:val="clear" w:color="auto" w:fill="auto"/>
            <w:vAlign w:val="center"/>
          </w:tcPr>
          <w:p w14:paraId="2EEBFFF2" w14:textId="77777777" w:rsidR="00962EC1" w:rsidRPr="00D56342" w:rsidRDefault="005C5D01" w:rsidP="008B3C73">
            <w:pPr>
              <w:pStyle w:val="a7"/>
              <w:ind w:firstLine="0"/>
              <w:rPr>
                <w:lang w:val="en-US"/>
              </w:rPr>
            </w:pPr>
            <w:r w:rsidRPr="00D56342">
              <w:rPr>
                <w:rStyle w:val="a6"/>
              </w:rPr>
              <w:t>MIBG</w:t>
            </w:r>
          </w:p>
        </w:tc>
        <w:tc>
          <w:tcPr>
            <w:tcW w:w="0" w:type="auto"/>
            <w:tcBorders>
              <w:top w:val="single" w:sz="4" w:space="0" w:color="auto"/>
              <w:left w:val="single" w:sz="4" w:space="0" w:color="auto"/>
            </w:tcBorders>
            <w:shd w:val="clear" w:color="auto" w:fill="auto"/>
            <w:vAlign w:val="center"/>
          </w:tcPr>
          <w:p w14:paraId="2EC6B07F" w14:textId="77777777" w:rsidR="00962EC1" w:rsidRPr="00D56342" w:rsidRDefault="005C5D01" w:rsidP="008B3C73">
            <w:pPr>
              <w:pStyle w:val="a7"/>
              <w:ind w:firstLine="0"/>
              <w:jc w:val="center"/>
            </w:pPr>
            <w:r w:rsidRPr="00D56342">
              <w:rPr>
                <w:rStyle w:val="a6"/>
              </w:rPr>
              <w:t>0,02</w:t>
            </w:r>
          </w:p>
        </w:tc>
        <w:tc>
          <w:tcPr>
            <w:tcW w:w="0" w:type="auto"/>
            <w:tcBorders>
              <w:top w:val="single" w:sz="4" w:space="0" w:color="auto"/>
              <w:left w:val="single" w:sz="4" w:space="0" w:color="auto"/>
            </w:tcBorders>
            <w:shd w:val="clear" w:color="auto" w:fill="auto"/>
            <w:vAlign w:val="center"/>
          </w:tcPr>
          <w:p w14:paraId="176DB9DA" w14:textId="77777777" w:rsidR="00962EC1" w:rsidRPr="00D56342" w:rsidRDefault="005C5D01" w:rsidP="008B3C73">
            <w:pPr>
              <w:pStyle w:val="a7"/>
              <w:ind w:firstLine="0"/>
              <w:jc w:val="center"/>
            </w:pPr>
            <w:r w:rsidRPr="00D56342">
              <w:rPr>
                <w:rStyle w:val="a6"/>
              </w:rPr>
              <w:t>0,06 (taloq)</w:t>
            </w:r>
          </w:p>
        </w:tc>
        <w:tc>
          <w:tcPr>
            <w:tcW w:w="0" w:type="auto"/>
            <w:tcBorders>
              <w:top w:val="single" w:sz="4" w:space="0" w:color="auto"/>
              <w:left w:val="single" w:sz="4" w:space="0" w:color="auto"/>
              <w:right w:val="single" w:sz="4" w:space="0" w:color="auto"/>
            </w:tcBorders>
            <w:shd w:val="clear" w:color="auto" w:fill="auto"/>
            <w:vAlign w:val="center"/>
          </w:tcPr>
          <w:p w14:paraId="677F9F22" w14:textId="77777777" w:rsidR="00962EC1" w:rsidRPr="00D56342" w:rsidRDefault="005C5D01" w:rsidP="008B3C73">
            <w:pPr>
              <w:pStyle w:val="a7"/>
              <w:ind w:firstLine="0"/>
              <w:jc w:val="center"/>
            </w:pPr>
            <w:r w:rsidRPr="00D56342">
              <w:rPr>
                <w:rStyle w:val="a6"/>
              </w:rPr>
              <w:t>0,01</w:t>
            </w:r>
          </w:p>
        </w:tc>
      </w:tr>
      <w:tr w:rsidR="00962EC1" w:rsidRPr="00D56342" w14:paraId="7457B7BF" w14:textId="77777777" w:rsidTr="008B3C73">
        <w:trPr>
          <w:trHeight w:hRule="exact" w:val="288"/>
          <w:jc w:val="center"/>
        </w:trPr>
        <w:tc>
          <w:tcPr>
            <w:tcW w:w="0" w:type="auto"/>
            <w:tcBorders>
              <w:top w:val="single" w:sz="4" w:space="0" w:color="auto"/>
              <w:left w:val="single" w:sz="4" w:space="0" w:color="auto"/>
            </w:tcBorders>
            <w:shd w:val="clear" w:color="auto" w:fill="auto"/>
          </w:tcPr>
          <w:p w14:paraId="3A6EC431" w14:textId="77777777" w:rsidR="00962EC1" w:rsidRPr="00D56342" w:rsidRDefault="005C5D01" w:rsidP="00E521FF">
            <w:pPr>
              <w:pStyle w:val="a7"/>
              <w:ind w:firstLine="0"/>
              <w:jc w:val="both"/>
            </w:pPr>
            <w:r w:rsidRPr="00D56342">
              <w:rPr>
                <w:rStyle w:val="a6"/>
                <w:vertAlign w:val="superscript"/>
              </w:rPr>
              <w:t>133</w:t>
            </w:r>
            <w:r w:rsidRPr="00D56342">
              <w:rPr>
                <w:rStyle w:val="a6"/>
              </w:rPr>
              <w:t>Xe</w:t>
            </w:r>
          </w:p>
        </w:tc>
        <w:tc>
          <w:tcPr>
            <w:tcW w:w="0" w:type="auto"/>
            <w:tcBorders>
              <w:top w:val="single" w:sz="4" w:space="0" w:color="auto"/>
              <w:left w:val="single" w:sz="4" w:space="0" w:color="auto"/>
            </w:tcBorders>
            <w:shd w:val="clear" w:color="auto" w:fill="auto"/>
            <w:vAlign w:val="center"/>
          </w:tcPr>
          <w:p w14:paraId="46696CFC" w14:textId="77777777" w:rsidR="00962EC1" w:rsidRPr="00D56342" w:rsidRDefault="005C5D01" w:rsidP="008B3C73">
            <w:pPr>
              <w:pStyle w:val="a7"/>
              <w:ind w:firstLine="0"/>
            </w:pPr>
            <w:r w:rsidRPr="00D56342">
              <w:rPr>
                <w:rStyle w:val="a6"/>
              </w:rPr>
              <w:t>Gaz</w:t>
            </w:r>
          </w:p>
        </w:tc>
        <w:tc>
          <w:tcPr>
            <w:tcW w:w="0" w:type="auto"/>
            <w:tcBorders>
              <w:top w:val="single" w:sz="4" w:space="0" w:color="auto"/>
              <w:left w:val="single" w:sz="4" w:space="0" w:color="auto"/>
            </w:tcBorders>
            <w:shd w:val="clear" w:color="auto" w:fill="auto"/>
            <w:vAlign w:val="center"/>
          </w:tcPr>
          <w:p w14:paraId="5586C993" w14:textId="77777777" w:rsidR="00962EC1" w:rsidRPr="00D56342" w:rsidRDefault="005C5D01" w:rsidP="008B3C73">
            <w:pPr>
              <w:pStyle w:val="a7"/>
              <w:ind w:firstLine="0"/>
              <w:jc w:val="center"/>
            </w:pPr>
            <w:r w:rsidRPr="00D56342">
              <w:rPr>
                <w:rStyle w:val="a6"/>
              </w:rPr>
              <w:t>15</w:t>
            </w:r>
          </w:p>
        </w:tc>
        <w:tc>
          <w:tcPr>
            <w:tcW w:w="0" w:type="auto"/>
            <w:tcBorders>
              <w:top w:val="single" w:sz="4" w:space="0" w:color="auto"/>
              <w:left w:val="single" w:sz="4" w:space="0" w:color="auto"/>
            </w:tcBorders>
            <w:shd w:val="clear" w:color="auto" w:fill="auto"/>
            <w:vAlign w:val="center"/>
          </w:tcPr>
          <w:p w14:paraId="2EEFF7ED" w14:textId="77777777" w:rsidR="00962EC1" w:rsidRPr="00D56342" w:rsidRDefault="005C5D01" w:rsidP="008B3C73">
            <w:pPr>
              <w:pStyle w:val="a7"/>
              <w:ind w:firstLine="0"/>
              <w:jc w:val="center"/>
            </w:pPr>
            <w:r w:rsidRPr="00D56342">
              <w:rPr>
                <w:rStyle w:val="a6"/>
              </w:rPr>
              <w:t>0,06 (o‘pka)</w:t>
            </w:r>
          </w:p>
        </w:tc>
        <w:tc>
          <w:tcPr>
            <w:tcW w:w="0" w:type="auto"/>
            <w:tcBorders>
              <w:top w:val="single" w:sz="4" w:space="0" w:color="auto"/>
              <w:left w:val="single" w:sz="4" w:space="0" w:color="auto"/>
              <w:right w:val="single" w:sz="4" w:space="0" w:color="auto"/>
            </w:tcBorders>
            <w:shd w:val="clear" w:color="auto" w:fill="auto"/>
            <w:vAlign w:val="center"/>
          </w:tcPr>
          <w:p w14:paraId="47070BAD" w14:textId="77777777" w:rsidR="00962EC1" w:rsidRPr="00D56342" w:rsidRDefault="005C5D01" w:rsidP="008B3C73">
            <w:pPr>
              <w:pStyle w:val="a7"/>
              <w:ind w:firstLine="0"/>
              <w:jc w:val="center"/>
            </w:pPr>
            <w:r w:rsidRPr="00D56342">
              <w:rPr>
                <w:rStyle w:val="a6"/>
              </w:rPr>
              <w:t>0,04</w:t>
            </w:r>
          </w:p>
        </w:tc>
      </w:tr>
      <w:tr w:rsidR="00962EC1" w:rsidRPr="00D56342" w14:paraId="60639993" w14:textId="77777777" w:rsidTr="008B3C73">
        <w:trPr>
          <w:trHeight w:hRule="exact" w:val="566"/>
          <w:jc w:val="center"/>
        </w:trPr>
        <w:tc>
          <w:tcPr>
            <w:tcW w:w="0" w:type="auto"/>
            <w:tcBorders>
              <w:top w:val="single" w:sz="4" w:space="0" w:color="auto"/>
              <w:left w:val="single" w:sz="4" w:space="0" w:color="auto"/>
              <w:bottom w:val="single" w:sz="4" w:space="0" w:color="auto"/>
            </w:tcBorders>
            <w:shd w:val="clear" w:color="auto" w:fill="auto"/>
          </w:tcPr>
          <w:p w14:paraId="64311AA9" w14:textId="77777777" w:rsidR="00962EC1" w:rsidRPr="00D56342" w:rsidRDefault="005C5D01" w:rsidP="00E521FF">
            <w:pPr>
              <w:pStyle w:val="a7"/>
              <w:ind w:firstLine="0"/>
              <w:jc w:val="both"/>
              <w:rPr>
                <w:lang w:val="en-US"/>
              </w:rPr>
            </w:pPr>
            <w:r w:rsidRPr="00D56342">
              <w:rPr>
                <w:rStyle w:val="a6"/>
                <w:vertAlign w:val="superscript"/>
              </w:rPr>
              <w:t>201</w:t>
            </w:r>
            <w:r w:rsidR="003F4D90" w:rsidRPr="00D56342">
              <w:t>Tl</w:t>
            </w:r>
          </w:p>
        </w:tc>
        <w:tc>
          <w:tcPr>
            <w:tcW w:w="0" w:type="auto"/>
            <w:tcBorders>
              <w:top w:val="single" w:sz="4" w:space="0" w:color="auto"/>
              <w:left w:val="single" w:sz="4" w:space="0" w:color="auto"/>
              <w:bottom w:val="single" w:sz="4" w:space="0" w:color="auto"/>
            </w:tcBorders>
            <w:shd w:val="clear" w:color="auto" w:fill="auto"/>
            <w:vAlign w:val="center"/>
          </w:tcPr>
          <w:p w14:paraId="4AD8C466" w14:textId="77777777" w:rsidR="00962EC1" w:rsidRPr="00D56342" w:rsidRDefault="005C5D01" w:rsidP="008B3C73">
            <w:pPr>
              <w:pStyle w:val="a7"/>
              <w:ind w:firstLine="0"/>
            </w:pPr>
            <w:r w:rsidRPr="00D56342">
              <w:rPr>
                <w:rStyle w:val="a6"/>
              </w:rPr>
              <w:t>Xlorid</w:t>
            </w:r>
          </w:p>
        </w:tc>
        <w:tc>
          <w:tcPr>
            <w:tcW w:w="0" w:type="auto"/>
            <w:tcBorders>
              <w:top w:val="single" w:sz="4" w:space="0" w:color="auto"/>
              <w:left w:val="single" w:sz="4" w:space="0" w:color="auto"/>
              <w:bottom w:val="single" w:sz="4" w:space="0" w:color="auto"/>
            </w:tcBorders>
            <w:shd w:val="clear" w:color="auto" w:fill="auto"/>
            <w:vAlign w:val="center"/>
          </w:tcPr>
          <w:p w14:paraId="78F35252" w14:textId="77777777" w:rsidR="00962EC1" w:rsidRPr="00D56342" w:rsidRDefault="005C5D01" w:rsidP="008B3C73">
            <w:pPr>
              <w:pStyle w:val="a7"/>
              <w:ind w:firstLine="0"/>
              <w:jc w:val="center"/>
            </w:pPr>
            <w:r w:rsidRPr="00D56342">
              <w:rPr>
                <w:rStyle w:val="a6"/>
              </w:rPr>
              <w:t>2</w:t>
            </w:r>
          </w:p>
        </w:tc>
        <w:tc>
          <w:tcPr>
            <w:tcW w:w="0" w:type="auto"/>
            <w:tcBorders>
              <w:top w:val="single" w:sz="4" w:space="0" w:color="auto"/>
              <w:left w:val="single" w:sz="4" w:space="0" w:color="auto"/>
              <w:bottom w:val="single" w:sz="4" w:space="0" w:color="auto"/>
            </w:tcBorders>
            <w:shd w:val="clear" w:color="auto" w:fill="auto"/>
            <w:vAlign w:val="center"/>
          </w:tcPr>
          <w:p w14:paraId="29AA08C1" w14:textId="77777777" w:rsidR="00962EC1" w:rsidRPr="00D56342" w:rsidRDefault="005C5D01" w:rsidP="008B3C73">
            <w:pPr>
              <w:pStyle w:val="a7"/>
              <w:ind w:firstLine="0"/>
              <w:jc w:val="center"/>
            </w:pPr>
            <w:r w:rsidRPr="00D56342">
              <w:rPr>
                <w:rStyle w:val="a6"/>
              </w:rPr>
              <w:t>4,6 (qalqonsimon bez)</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B1E9C6A" w14:textId="77777777" w:rsidR="00962EC1" w:rsidRPr="00D56342" w:rsidRDefault="005C5D01" w:rsidP="008B3C73">
            <w:pPr>
              <w:pStyle w:val="a7"/>
              <w:ind w:firstLine="0"/>
              <w:jc w:val="center"/>
            </w:pPr>
            <w:r w:rsidRPr="00D56342">
              <w:rPr>
                <w:rStyle w:val="a6"/>
              </w:rPr>
              <w:t>1,2</w:t>
            </w:r>
          </w:p>
        </w:tc>
      </w:tr>
    </w:tbl>
    <w:p w14:paraId="68077B09" w14:textId="77777777" w:rsidR="00AF5781" w:rsidRPr="008B3C73" w:rsidRDefault="005C5D01" w:rsidP="00F32152">
      <w:pPr>
        <w:pStyle w:val="a9"/>
        <w:spacing w:line="276" w:lineRule="auto"/>
        <w:ind w:firstLine="726"/>
        <w:jc w:val="both"/>
        <w:rPr>
          <w:rStyle w:val="a8"/>
          <w:i/>
          <w:iCs/>
        </w:rPr>
      </w:pPr>
      <w:r w:rsidRPr="008B3C73">
        <w:rPr>
          <w:rStyle w:val="a8"/>
          <w:i/>
          <w:iCs/>
        </w:rPr>
        <w:t>Izoh: 1 Ber = 0,01 Zv; 1 mKi = 37 MBk</w:t>
      </w:r>
    </w:p>
    <w:p w14:paraId="368B2193" w14:textId="0928A677" w:rsidR="0096042D" w:rsidRDefault="005C5D01" w:rsidP="0096042D">
      <w:pPr>
        <w:pStyle w:val="a9"/>
        <w:spacing w:line="276" w:lineRule="auto"/>
        <w:ind w:firstLine="726"/>
        <w:jc w:val="both"/>
        <w:rPr>
          <w:rStyle w:val="a8"/>
          <w:i/>
          <w:iCs/>
        </w:rPr>
      </w:pPr>
      <w:r w:rsidRPr="008B3C73">
        <w:rPr>
          <w:rStyle w:val="a8"/>
          <w:i/>
          <w:iCs/>
        </w:rPr>
        <w:t>1 Rad = 0,01 Gr</w:t>
      </w:r>
      <w:bookmarkStart w:id="25" w:name="bookmark35"/>
      <w:bookmarkEnd w:id="25"/>
    </w:p>
    <w:p w14:paraId="7786D5F4" w14:textId="77777777" w:rsidR="0096042D" w:rsidRDefault="0096042D">
      <w:pPr>
        <w:rPr>
          <w:rStyle w:val="a8"/>
          <w:rFonts w:eastAsia="Courier New"/>
          <w:i/>
          <w:iCs/>
        </w:rPr>
      </w:pPr>
      <w:r>
        <w:rPr>
          <w:rStyle w:val="a8"/>
          <w:rFonts w:eastAsia="Courier New"/>
          <w:i/>
          <w:iCs/>
        </w:rPr>
        <w:br w:type="page"/>
      </w:r>
    </w:p>
    <w:p w14:paraId="05D8A28F" w14:textId="0066F957" w:rsidR="00962EC1" w:rsidRDefault="005C5D01" w:rsidP="0096042D">
      <w:pPr>
        <w:pStyle w:val="24"/>
        <w:keepNext/>
        <w:keepLines/>
        <w:spacing w:line="276" w:lineRule="auto"/>
        <w:ind w:firstLine="726"/>
        <w:outlineLvl w:val="9"/>
        <w:rPr>
          <w:rStyle w:val="23"/>
          <w:b/>
          <w:bCs/>
          <w:sz w:val="28"/>
          <w:szCs w:val="28"/>
        </w:rPr>
      </w:pPr>
      <w:r w:rsidRPr="00F32152">
        <w:rPr>
          <w:rStyle w:val="23"/>
          <w:b/>
          <w:bCs/>
          <w:sz w:val="28"/>
          <w:szCs w:val="28"/>
        </w:rPr>
        <w:lastRenderedPageBreak/>
        <w:t>Mundarija</w:t>
      </w:r>
    </w:p>
    <w:p w14:paraId="09781F94" w14:textId="77777777" w:rsidR="00EE4AF4" w:rsidRPr="00F32152" w:rsidRDefault="00EE4AF4" w:rsidP="0096042D">
      <w:pPr>
        <w:pStyle w:val="24"/>
        <w:keepNext/>
        <w:keepLines/>
        <w:spacing w:line="276" w:lineRule="auto"/>
        <w:ind w:firstLine="726"/>
        <w:outlineLvl w:val="9"/>
        <w:rPr>
          <w:sz w:val="28"/>
          <w:szCs w:val="28"/>
        </w:rPr>
      </w:pPr>
    </w:p>
    <w:tbl>
      <w:tblPr>
        <w:tblStyle w:val="af0"/>
        <w:tblW w:w="0" w:type="auto"/>
        <w:tblLook w:val="04A0" w:firstRow="1" w:lastRow="0" w:firstColumn="1" w:lastColumn="0" w:noHBand="0" w:noVBand="1"/>
      </w:tblPr>
      <w:tblGrid>
        <w:gridCol w:w="566"/>
        <w:gridCol w:w="7651"/>
        <w:gridCol w:w="847"/>
      </w:tblGrid>
      <w:tr w:rsidR="00D53829" w14:paraId="7FC09CBC" w14:textId="77777777" w:rsidTr="001E3933">
        <w:tc>
          <w:tcPr>
            <w:tcW w:w="562" w:type="dxa"/>
          </w:tcPr>
          <w:p w14:paraId="2A8BAFA2" w14:textId="0CF69BE5" w:rsidR="00D53829" w:rsidRPr="00BE2D71" w:rsidRDefault="00D53829" w:rsidP="00D53829">
            <w:pPr>
              <w:pStyle w:val="ab"/>
              <w:tabs>
                <w:tab w:val="left" w:pos="262"/>
                <w:tab w:val="right" w:leader="dot" w:pos="9234"/>
              </w:tabs>
              <w:spacing w:line="276" w:lineRule="auto"/>
              <w:jc w:val="both"/>
              <w:rPr>
                <w:sz w:val="28"/>
                <w:szCs w:val="28"/>
                <w:lang w:val="en-US"/>
              </w:rPr>
            </w:pPr>
            <w:r>
              <w:rPr>
                <w:sz w:val="28"/>
                <w:szCs w:val="28"/>
                <w:lang w:val="en-US"/>
              </w:rPr>
              <w:t>1.</w:t>
            </w:r>
          </w:p>
        </w:tc>
        <w:tc>
          <w:tcPr>
            <w:tcW w:w="7655" w:type="dxa"/>
          </w:tcPr>
          <w:p w14:paraId="4BDD97AB" w14:textId="35DA9885" w:rsidR="00D53829" w:rsidRDefault="00D53829" w:rsidP="00D53829">
            <w:pPr>
              <w:pStyle w:val="ab"/>
              <w:tabs>
                <w:tab w:val="left" w:pos="262"/>
                <w:tab w:val="right" w:leader="dot" w:pos="9234"/>
              </w:tabs>
              <w:spacing w:line="276" w:lineRule="auto"/>
              <w:jc w:val="both"/>
              <w:rPr>
                <w:sz w:val="28"/>
                <w:szCs w:val="28"/>
              </w:rPr>
            </w:pPr>
            <w:r w:rsidRPr="008D4BD8">
              <w:t>1. Umumiy qoidalar</w:t>
            </w:r>
          </w:p>
        </w:tc>
        <w:tc>
          <w:tcPr>
            <w:tcW w:w="847" w:type="dxa"/>
          </w:tcPr>
          <w:p w14:paraId="0F104F58" w14:textId="0CA7DB6E" w:rsidR="00D53829" w:rsidRPr="001E3933"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4</w:t>
            </w:r>
          </w:p>
        </w:tc>
      </w:tr>
      <w:tr w:rsidR="00D53829" w:rsidRPr="00D53829" w14:paraId="29AA7EB2" w14:textId="77777777" w:rsidTr="001E3933">
        <w:tc>
          <w:tcPr>
            <w:tcW w:w="562" w:type="dxa"/>
          </w:tcPr>
          <w:p w14:paraId="1B49DA3A" w14:textId="18D5BB99" w:rsidR="00D53829" w:rsidRPr="001E3933"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2.</w:t>
            </w:r>
          </w:p>
        </w:tc>
        <w:tc>
          <w:tcPr>
            <w:tcW w:w="7655" w:type="dxa"/>
          </w:tcPr>
          <w:p w14:paraId="7B459558" w14:textId="1E1A0494" w:rsidR="00D53829" w:rsidRPr="00D53829" w:rsidRDefault="00D53829" w:rsidP="00D53829">
            <w:pPr>
              <w:pStyle w:val="ab"/>
              <w:tabs>
                <w:tab w:val="left" w:pos="262"/>
                <w:tab w:val="right" w:leader="dot" w:pos="9234"/>
              </w:tabs>
              <w:spacing w:line="276" w:lineRule="auto"/>
              <w:jc w:val="both"/>
              <w:rPr>
                <w:sz w:val="28"/>
                <w:szCs w:val="28"/>
                <w:lang w:val="en-US"/>
              </w:rPr>
            </w:pPr>
            <w:r w:rsidRPr="00D53829">
              <w:rPr>
                <w:lang w:val="en-US"/>
              </w:rPr>
              <w:t>PET markazi bo‘linmalarini joylashtirish va loyihalashga qo‘yiladigan umumiy talablar</w:t>
            </w:r>
          </w:p>
        </w:tc>
        <w:tc>
          <w:tcPr>
            <w:tcW w:w="847" w:type="dxa"/>
          </w:tcPr>
          <w:p w14:paraId="377F4C9A" w14:textId="1E99C209" w:rsidR="00D53829" w:rsidRPr="00D53829"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6</w:t>
            </w:r>
          </w:p>
        </w:tc>
      </w:tr>
      <w:tr w:rsidR="00D53829" w:rsidRPr="00D53829" w14:paraId="62A2282F" w14:textId="77777777" w:rsidTr="001E3933">
        <w:tc>
          <w:tcPr>
            <w:tcW w:w="562" w:type="dxa"/>
          </w:tcPr>
          <w:p w14:paraId="0CCB48D6" w14:textId="0FFF0A0C" w:rsidR="00D53829" w:rsidRPr="00D53829"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3.</w:t>
            </w:r>
          </w:p>
        </w:tc>
        <w:tc>
          <w:tcPr>
            <w:tcW w:w="7655" w:type="dxa"/>
          </w:tcPr>
          <w:p w14:paraId="6DB5E8DF" w14:textId="672E6892" w:rsidR="00D53829" w:rsidRPr="00D53829" w:rsidRDefault="00D53829" w:rsidP="00D53829">
            <w:pPr>
              <w:pStyle w:val="ab"/>
              <w:tabs>
                <w:tab w:val="left" w:pos="262"/>
                <w:tab w:val="right" w:leader="dot" w:pos="9234"/>
              </w:tabs>
              <w:spacing w:line="276" w:lineRule="auto"/>
              <w:jc w:val="both"/>
              <w:rPr>
                <w:sz w:val="28"/>
                <w:szCs w:val="28"/>
                <w:lang w:val="en-US"/>
              </w:rPr>
            </w:pPr>
            <w:r w:rsidRPr="00D53829">
              <w:rPr>
                <w:lang w:val="en-US"/>
              </w:rPr>
              <w:t>Ishlab chiqarish va foydalanish obyektlarining ventilyatsiya va iqlim nazorati tizimlariga qo‘yiladigan umumiy talablar</w:t>
            </w:r>
          </w:p>
        </w:tc>
        <w:tc>
          <w:tcPr>
            <w:tcW w:w="847" w:type="dxa"/>
          </w:tcPr>
          <w:p w14:paraId="76B39683" w14:textId="50E79D90" w:rsidR="00D53829" w:rsidRPr="00D53829"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10</w:t>
            </w:r>
          </w:p>
        </w:tc>
      </w:tr>
      <w:tr w:rsidR="00D53829" w:rsidRPr="00D53829" w14:paraId="320590F6" w14:textId="77777777" w:rsidTr="001E3933">
        <w:tc>
          <w:tcPr>
            <w:tcW w:w="562" w:type="dxa"/>
          </w:tcPr>
          <w:p w14:paraId="01EC7203" w14:textId="683925E6" w:rsidR="00D53829" w:rsidRPr="00D53829"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4.</w:t>
            </w:r>
          </w:p>
        </w:tc>
        <w:tc>
          <w:tcPr>
            <w:tcW w:w="7655" w:type="dxa"/>
          </w:tcPr>
          <w:p w14:paraId="66DE95E2" w14:textId="7A6E9BD3" w:rsidR="00D53829" w:rsidRPr="00D53829" w:rsidRDefault="00D53829" w:rsidP="00D53829">
            <w:pPr>
              <w:pStyle w:val="ab"/>
              <w:tabs>
                <w:tab w:val="left" w:pos="262"/>
                <w:tab w:val="right" w:leader="dot" w:pos="9234"/>
              </w:tabs>
              <w:spacing w:line="276" w:lineRule="auto"/>
              <w:jc w:val="both"/>
              <w:rPr>
                <w:sz w:val="28"/>
                <w:szCs w:val="28"/>
                <w:lang w:val="en-US"/>
              </w:rPr>
            </w:pPr>
            <w:r w:rsidRPr="00D53829">
              <w:rPr>
                <w:lang w:val="en-US"/>
              </w:rPr>
              <w:t>PET diagnostika bo‘limiga qo‘yiladigan talablar</w:t>
            </w:r>
          </w:p>
        </w:tc>
        <w:tc>
          <w:tcPr>
            <w:tcW w:w="847" w:type="dxa"/>
          </w:tcPr>
          <w:p w14:paraId="0428F32C" w14:textId="3BA039D9" w:rsidR="00D53829" w:rsidRPr="00D53829"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11</w:t>
            </w:r>
          </w:p>
        </w:tc>
      </w:tr>
      <w:tr w:rsidR="00D53829" w14:paraId="49FD87A7" w14:textId="77777777" w:rsidTr="001E3933">
        <w:tc>
          <w:tcPr>
            <w:tcW w:w="562" w:type="dxa"/>
          </w:tcPr>
          <w:p w14:paraId="1A970D21" w14:textId="27104E59" w:rsidR="00D53829" w:rsidRPr="00D53829"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5.</w:t>
            </w:r>
          </w:p>
        </w:tc>
        <w:tc>
          <w:tcPr>
            <w:tcW w:w="7655" w:type="dxa"/>
          </w:tcPr>
          <w:p w14:paraId="2FDF63B6" w14:textId="005CF859" w:rsidR="00D53829" w:rsidRDefault="00D53829" w:rsidP="00D53829">
            <w:pPr>
              <w:pStyle w:val="ab"/>
              <w:tabs>
                <w:tab w:val="left" w:pos="262"/>
                <w:tab w:val="right" w:leader="dot" w:pos="9234"/>
              </w:tabs>
              <w:spacing w:line="276" w:lineRule="auto"/>
              <w:jc w:val="both"/>
              <w:rPr>
                <w:sz w:val="28"/>
                <w:szCs w:val="28"/>
              </w:rPr>
            </w:pPr>
            <w:r w:rsidRPr="008D4BD8">
              <w:t>Xodimlarning radiatsion xavfsizligini ta’minlash</w:t>
            </w:r>
          </w:p>
        </w:tc>
        <w:tc>
          <w:tcPr>
            <w:tcW w:w="847" w:type="dxa"/>
          </w:tcPr>
          <w:p w14:paraId="280103DA" w14:textId="57A5A899" w:rsidR="00D53829" w:rsidRPr="001E3933"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12</w:t>
            </w:r>
          </w:p>
        </w:tc>
      </w:tr>
      <w:tr w:rsidR="00D53829" w14:paraId="64E37CAD" w14:textId="77777777" w:rsidTr="001E3933">
        <w:tc>
          <w:tcPr>
            <w:tcW w:w="562" w:type="dxa"/>
          </w:tcPr>
          <w:p w14:paraId="1E49FA1F" w14:textId="3D0BE3D0" w:rsidR="00D53829" w:rsidRPr="001E3933"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6.</w:t>
            </w:r>
          </w:p>
        </w:tc>
        <w:tc>
          <w:tcPr>
            <w:tcW w:w="7655" w:type="dxa"/>
          </w:tcPr>
          <w:p w14:paraId="170D32AF" w14:textId="09B02A34" w:rsidR="00D53829" w:rsidRDefault="00D53829" w:rsidP="00D53829">
            <w:pPr>
              <w:pStyle w:val="ab"/>
              <w:tabs>
                <w:tab w:val="left" w:pos="262"/>
                <w:tab w:val="right" w:leader="dot" w:pos="9234"/>
              </w:tabs>
              <w:spacing w:line="276" w:lineRule="auto"/>
              <w:jc w:val="both"/>
              <w:rPr>
                <w:sz w:val="28"/>
                <w:szCs w:val="28"/>
              </w:rPr>
            </w:pPr>
            <w:r w:rsidRPr="008D4BD8">
              <w:t>Bemorlarning radiatsion xavfsizligini ta’minlash</w:t>
            </w:r>
          </w:p>
        </w:tc>
        <w:tc>
          <w:tcPr>
            <w:tcW w:w="847" w:type="dxa"/>
          </w:tcPr>
          <w:p w14:paraId="705E189F" w14:textId="3BC51F28" w:rsidR="00D53829" w:rsidRPr="001E3933"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15</w:t>
            </w:r>
          </w:p>
        </w:tc>
      </w:tr>
      <w:tr w:rsidR="00D53829" w14:paraId="68EAA55A" w14:textId="77777777" w:rsidTr="001E3933">
        <w:tc>
          <w:tcPr>
            <w:tcW w:w="562" w:type="dxa"/>
          </w:tcPr>
          <w:p w14:paraId="0632EEDD" w14:textId="1542C767" w:rsidR="00D53829" w:rsidRPr="001E3933"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7.</w:t>
            </w:r>
          </w:p>
        </w:tc>
        <w:tc>
          <w:tcPr>
            <w:tcW w:w="7655" w:type="dxa"/>
          </w:tcPr>
          <w:p w14:paraId="6B024AFB" w14:textId="464FC563" w:rsidR="00D53829" w:rsidRDefault="00D53829" w:rsidP="00D53829">
            <w:pPr>
              <w:pStyle w:val="ab"/>
              <w:tabs>
                <w:tab w:val="left" w:pos="262"/>
                <w:tab w:val="right" w:leader="dot" w:pos="9234"/>
              </w:tabs>
              <w:spacing w:line="276" w:lineRule="auto"/>
              <w:jc w:val="both"/>
              <w:rPr>
                <w:sz w:val="28"/>
                <w:szCs w:val="28"/>
              </w:rPr>
            </w:pPr>
            <w:r w:rsidRPr="008D4BD8">
              <w:t>Aholining radiatsion xavfsizligini ta’minlash</w:t>
            </w:r>
          </w:p>
        </w:tc>
        <w:tc>
          <w:tcPr>
            <w:tcW w:w="847" w:type="dxa"/>
          </w:tcPr>
          <w:p w14:paraId="52036FF3" w14:textId="55976711" w:rsidR="00D53829" w:rsidRPr="001E3933"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17</w:t>
            </w:r>
          </w:p>
        </w:tc>
      </w:tr>
      <w:tr w:rsidR="00D53829" w:rsidRPr="00D53829" w14:paraId="58C6984C" w14:textId="77777777" w:rsidTr="001E3933">
        <w:tc>
          <w:tcPr>
            <w:tcW w:w="562" w:type="dxa"/>
          </w:tcPr>
          <w:p w14:paraId="0CD65300" w14:textId="1A4DEA89" w:rsidR="00D53829" w:rsidRPr="001E3933"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8.</w:t>
            </w:r>
          </w:p>
        </w:tc>
        <w:tc>
          <w:tcPr>
            <w:tcW w:w="7655" w:type="dxa"/>
          </w:tcPr>
          <w:p w14:paraId="153AF0A8" w14:textId="7D544D87" w:rsidR="00D53829" w:rsidRPr="00D53829" w:rsidRDefault="00D53829" w:rsidP="00D53829">
            <w:pPr>
              <w:pStyle w:val="ab"/>
              <w:tabs>
                <w:tab w:val="left" w:pos="262"/>
                <w:tab w:val="right" w:leader="dot" w:pos="9234"/>
              </w:tabs>
              <w:spacing w:line="276" w:lineRule="auto"/>
              <w:jc w:val="both"/>
              <w:rPr>
                <w:sz w:val="28"/>
                <w:szCs w:val="28"/>
                <w:lang w:val="en-US"/>
              </w:rPr>
            </w:pPr>
            <w:r w:rsidRPr="00D53829">
              <w:rPr>
                <w:lang w:val="en-US"/>
              </w:rPr>
              <w:t>Nurlanish manbalarini nazorat qilish va hisobga olish</w:t>
            </w:r>
          </w:p>
        </w:tc>
        <w:tc>
          <w:tcPr>
            <w:tcW w:w="847" w:type="dxa"/>
          </w:tcPr>
          <w:p w14:paraId="112F25B7" w14:textId="10438F22" w:rsidR="00D53829" w:rsidRPr="00D53829"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18</w:t>
            </w:r>
          </w:p>
        </w:tc>
      </w:tr>
      <w:tr w:rsidR="00D53829" w:rsidRPr="00D53829" w14:paraId="4BF2BBCC" w14:textId="77777777" w:rsidTr="001E3933">
        <w:tc>
          <w:tcPr>
            <w:tcW w:w="562" w:type="dxa"/>
          </w:tcPr>
          <w:p w14:paraId="0A199825" w14:textId="2B43443F" w:rsidR="00D53829" w:rsidRPr="00D53829"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9.</w:t>
            </w:r>
          </w:p>
        </w:tc>
        <w:tc>
          <w:tcPr>
            <w:tcW w:w="7655" w:type="dxa"/>
          </w:tcPr>
          <w:p w14:paraId="12EE83A8" w14:textId="262F3E83" w:rsidR="00D53829" w:rsidRPr="00D53829" w:rsidRDefault="00D53829" w:rsidP="00D53829">
            <w:pPr>
              <w:pStyle w:val="ab"/>
              <w:tabs>
                <w:tab w:val="left" w:pos="262"/>
                <w:tab w:val="right" w:leader="dot" w:pos="9234"/>
              </w:tabs>
              <w:spacing w:line="276" w:lineRule="auto"/>
              <w:jc w:val="both"/>
              <w:rPr>
                <w:sz w:val="28"/>
                <w:szCs w:val="28"/>
                <w:lang w:val="en-US"/>
              </w:rPr>
            </w:pPr>
            <w:r w:rsidRPr="00D53829">
              <w:rPr>
                <w:lang w:val="en-US"/>
              </w:rPr>
              <w:t>Radioaktiv chiqindilar bilan muomala qilish</w:t>
            </w:r>
          </w:p>
        </w:tc>
        <w:tc>
          <w:tcPr>
            <w:tcW w:w="847" w:type="dxa"/>
          </w:tcPr>
          <w:p w14:paraId="633D910E" w14:textId="6B04C0F4" w:rsidR="00D53829" w:rsidRPr="00D53829"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18</w:t>
            </w:r>
          </w:p>
        </w:tc>
      </w:tr>
      <w:tr w:rsidR="00D53829" w:rsidRPr="00D53829" w14:paraId="3DBF8180" w14:textId="77777777" w:rsidTr="001E3933">
        <w:tc>
          <w:tcPr>
            <w:tcW w:w="562" w:type="dxa"/>
          </w:tcPr>
          <w:p w14:paraId="6D46344A" w14:textId="11A5684F" w:rsidR="00D53829" w:rsidRPr="00D53829"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10.</w:t>
            </w:r>
          </w:p>
        </w:tc>
        <w:tc>
          <w:tcPr>
            <w:tcW w:w="7655" w:type="dxa"/>
          </w:tcPr>
          <w:p w14:paraId="3950FD69" w14:textId="7D7DF4D6" w:rsidR="00D53829" w:rsidRPr="00D53829" w:rsidRDefault="00D53829" w:rsidP="00D53829">
            <w:pPr>
              <w:pStyle w:val="ab"/>
              <w:tabs>
                <w:tab w:val="left" w:pos="262"/>
                <w:tab w:val="right" w:leader="dot" w:pos="9234"/>
              </w:tabs>
              <w:spacing w:line="276" w:lineRule="auto"/>
              <w:jc w:val="both"/>
              <w:rPr>
                <w:sz w:val="28"/>
                <w:szCs w:val="28"/>
                <w:lang w:val="en-US"/>
              </w:rPr>
            </w:pPr>
            <w:r w:rsidRPr="00D53829">
              <w:rPr>
                <w:lang w:val="en-US"/>
              </w:rPr>
              <w:t>Radiatsion avariyalar vaqtida radiatsion xavfsizlik</w:t>
            </w:r>
          </w:p>
        </w:tc>
        <w:tc>
          <w:tcPr>
            <w:tcW w:w="847" w:type="dxa"/>
          </w:tcPr>
          <w:p w14:paraId="731668CD" w14:textId="1D5A3F0D" w:rsidR="00D53829" w:rsidRPr="00D53829"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19</w:t>
            </w:r>
          </w:p>
        </w:tc>
      </w:tr>
      <w:tr w:rsidR="00D53829" w14:paraId="1D4B2E94" w14:textId="77777777" w:rsidTr="001E3933">
        <w:tc>
          <w:tcPr>
            <w:tcW w:w="562" w:type="dxa"/>
          </w:tcPr>
          <w:p w14:paraId="3731183B" w14:textId="507FFD32" w:rsidR="00D53829" w:rsidRPr="00D53829"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11.</w:t>
            </w:r>
          </w:p>
        </w:tc>
        <w:tc>
          <w:tcPr>
            <w:tcW w:w="7655" w:type="dxa"/>
          </w:tcPr>
          <w:p w14:paraId="717B5FE7" w14:textId="6426C05C" w:rsidR="00D53829" w:rsidRDefault="00D53829" w:rsidP="00D53829">
            <w:pPr>
              <w:pStyle w:val="ab"/>
              <w:tabs>
                <w:tab w:val="left" w:pos="262"/>
                <w:tab w:val="right" w:leader="dot" w:pos="9234"/>
              </w:tabs>
              <w:spacing w:line="276" w:lineRule="auto"/>
              <w:jc w:val="both"/>
              <w:rPr>
                <w:sz w:val="28"/>
                <w:szCs w:val="28"/>
              </w:rPr>
            </w:pPr>
            <w:r w:rsidRPr="008D4BD8">
              <w:t>Radiatsion nazorat</w:t>
            </w:r>
          </w:p>
        </w:tc>
        <w:tc>
          <w:tcPr>
            <w:tcW w:w="847" w:type="dxa"/>
          </w:tcPr>
          <w:p w14:paraId="251B2445" w14:textId="4D37AF5B" w:rsidR="00D53829" w:rsidRPr="001E3933"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22</w:t>
            </w:r>
          </w:p>
        </w:tc>
      </w:tr>
      <w:tr w:rsidR="00D53829" w:rsidRPr="00D53829" w14:paraId="052865DD" w14:textId="77777777" w:rsidTr="001E3933">
        <w:tc>
          <w:tcPr>
            <w:tcW w:w="562" w:type="dxa"/>
          </w:tcPr>
          <w:p w14:paraId="342FDE34" w14:textId="36E3E88B" w:rsidR="00D53829" w:rsidRPr="001E3933"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12.</w:t>
            </w:r>
          </w:p>
        </w:tc>
        <w:tc>
          <w:tcPr>
            <w:tcW w:w="7655" w:type="dxa"/>
          </w:tcPr>
          <w:p w14:paraId="2B6C3560" w14:textId="3DAE64C3" w:rsidR="00D53829" w:rsidRPr="00D53829" w:rsidRDefault="00D53829" w:rsidP="00D53829">
            <w:pPr>
              <w:pStyle w:val="ab"/>
              <w:tabs>
                <w:tab w:val="left" w:pos="262"/>
                <w:tab w:val="right" w:leader="dot" w:pos="9234"/>
              </w:tabs>
              <w:spacing w:line="276" w:lineRule="auto"/>
              <w:jc w:val="both"/>
              <w:rPr>
                <w:sz w:val="28"/>
                <w:szCs w:val="28"/>
                <w:lang w:val="en-US"/>
              </w:rPr>
            </w:pPr>
            <w:r w:rsidRPr="00D53829">
              <w:rPr>
                <w:lang w:val="en-US"/>
              </w:rPr>
              <w:t>PET markazlarini qurish va jihozlash variantlari</w:t>
            </w:r>
          </w:p>
        </w:tc>
        <w:tc>
          <w:tcPr>
            <w:tcW w:w="847" w:type="dxa"/>
          </w:tcPr>
          <w:p w14:paraId="71487E76" w14:textId="336BF656" w:rsidR="00D53829" w:rsidRPr="00D53829"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24</w:t>
            </w:r>
          </w:p>
        </w:tc>
      </w:tr>
      <w:tr w:rsidR="00D53829" w14:paraId="12BEA2D6" w14:textId="77777777" w:rsidTr="001E3933">
        <w:tc>
          <w:tcPr>
            <w:tcW w:w="562" w:type="dxa"/>
          </w:tcPr>
          <w:p w14:paraId="52943EAC" w14:textId="4DE7199E" w:rsidR="00D53829" w:rsidRPr="00D53829"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13.</w:t>
            </w:r>
          </w:p>
        </w:tc>
        <w:tc>
          <w:tcPr>
            <w:tcW w:w="7655" w:type="dxa"/>
          </w:tcPr>
          <w:p w14:paraId="1C3539A8" w14:textId="4A491C98" w:rsidR="00D53829" w:rsidRDefault="00D53829" w:rsidP="00D53829">
            <w:pPr>
              <w:pStyle w:val="ab"/>
              <w:tabs>
                <w:tab w:val="left" w:pos="262"/>
                <w:tab w:val="right" w:leader="dot" w:pos="9234"/>
              </w:tabs>
              <w:spacing w:line="276" w:lineRule="auto"/>
              <w:jc w:val="both"/>
              <w:rPr>
                <w:sz w:val="28"/>
                <w:szCs w:val="28"/>
              </w:rPr>
            </w:pPr>
            <w:r w:rsidRPr="008D4BD8">
              <w:t>Ilova A</w:t>
            </w:r>
          </w:p>
        </w:tc>
        <w:tc>
          <w:tcPr>
            <w:tcW w:w="847" w:type="dxa"/>
          </w:tcPr>
          <w:p w14:paraId="40F1AE75" w14:textId="6110E65F" w:rsidR="00D53829" w:rsidRPr="001E3933"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25</w:t>
            </w:r>
          </w:p>
        </w:tc>
      </w:tr>
      <w:tr w:rsidR="00D53829" w14:paraId="77F594BF" w14:textId="77777777" w:rsidTr="001E3933">
        <w:tc>
          <w:tcPr>
            <w:tcW w:w="562" w:type="dxa"/>
          </w:tcPr>
          <w:p w14:paraId="41AEDC07" w14:textId="258B5ED3" w:rsidR="00D53829" w:rsidRPr="001E3933"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14.</w:t>
            </w:r>
          </w:p>
        </w:tc>
        <w:tc>
          <w:tcPr>
            <w:tcW w:w="7655" w:type="dxa"/>
          </w:tcPr>
          <w:p w14:paraId="6C3BCC4F" w14:textId="742FDC1B" w:rsidR="00D53829" w:rsidRDefault="00D53829" w:rsidP="00D53829">
            <w:pPr>
              <w:pStyle w:val="ab"/>
              <w:tabs>
                <w:tab w:val="left" w:pos="262"/>
                <w:tab w:val="right" w:leader="dot" w:pos="9234"/>
              </w:tabs>
              <w:spacing w:line="276" w:lineRule="auto"/>
              <w:jc w:val="both"/>
              <w:rPr>
                <w:sz w:val="28"/>
                <w:szCs w:val="28"/>
              </w:rPr>
            </w:pPr>
            <w:r w:rsidRPr="008D4BD8">
              <w:t>Ilova B</w:t>
            </w:r>
          </w:p>
        </w:tc>
        <w:tc>
          <w:tcPr>
            <w:tcW w:w="847" w:type="dxa"/>
          </w:tcPr>
          <w:p w14:paraId="4D19F5C0" w14:textId="46E578B9" w:rsidR="00D53829" w:rsidRPr="001E3933"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26</w:t>
            </w:r>
          </w:p>
        </w:tc>
      </w:tr>
      <w:tr w:rsidR="00D53829" w14:paraId="1B4F2CB0" w14:textId="77777777" w:rsidTr="001E3933">
        <w:tc>
          <w:tcPr>
            <w:tcW w:w="562" w:type="dxa"/>
          </w:tcPr>
          <w:p w14:paraId="2DD1A1F6" w14:textId="6CBFE820" w:rsidR="00D53829" w:rsidRPr="001E3933"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15.</w:t>
            </w:r>
          </w:p>
        </w:tc>
        <w:tc>
          <w:tcPr>
            <w:tcW w:w="7655" w:type="dxa"/>
          </w:tcPr>
          <w:p w14:paraId="5E3F29CA" w14:textId="28D2F630" w:rsidR="00D53829" w:rsidRDefault="00D53829" w:rsidP="00D53829">
            <w:pPr>
              <w:pStyle w:val="ab"/>
              <w:tabs>
                <w:tab w:val="left" w:pos="262"/>
                <w:tab w:val="right" w:leader="dot" w:pos="9234"/>
              </w:tabs>
              <w:spacing w:line="276" w:lineRule="auto"/>
              <w:jc w:val="both"/>
              <w:rPr>
                <w:sz w:val="28"/>
                <w:szCs w:val="28"/>
              </w:rPr>
            </w:pPr>
            <w:r w:rsidRPr="008D4BD8">
              <w:t>Ilova V</w:t>
            </w:r>
          </w:p>
        </w:tc>
        <w:tc>
          <w:tcPr>
            <w:tcW w:w="847" w:type="dxa"/>
          </w:tcPr>
          <w:p w14:paraId="383318E7" w14:textId="1CABA2A7" w:rsidR="00D53829" w:rsidRPr="001E3933"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27</w:t>
            </w:r>
          </w:p>
        </w:tc>
      </w:tr>
      <w:tr w:rsidR="00D53829" w14:paraId="78356F1D" w14:textId="77777777" w:rsidTr="001E3933">
        <w:tc>
          <w:tcPr>
            <w:tcW w:w="562" w:type="dxa"/>
          </w:tcPr>
          <w:p w14:paraId="3EA0ECC0" w14:textId="13E1019A" w:rsidR="00D53829" w:rsidRPr="001E3933"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16.</w:t>
            </w:r>
          </w:p>
        </w:tc>
        <w:tc>
          <w:tcPr>
            <w:tcW w:w="7655" w:type="dxa"/>
          </w:tcPr>
          <w:p w14:paraId="3EA757B1" w14:textId="3DD04DAE" w:rsidR="00D53829" w:rsidRDefault="00D53829" w:rsidP="00D53829">
            <w:pPr>
              <w:pStyle w:val="ab"/>
              <w:tabs>
                <w:tab w:val="left" w:pos="262"/>
                <w:tab w:val="right" w:leader="dot" w:pos="9234"/>
              </w:tabs>
              <w:spacing w:line="276" w:lineRule="auto"/>
              <w:jc w:val="both"/>
              <w:rPr>
                <w:sz w:val="28"/>
                <w:szCs w:val="28"/>
              </w:rPr>
            </w:pPr>
            <w:r w:rsidRPr="008D4BD8">
              <w:t>Ilova G</w:t>
            </w:r>
          </w:p>
        </w:tc>
        <w:tc>
          <w:tcPr>
            <w:tcW w:w="847" w:type="dxa"/>
          </w:tcPr>
          <w:p w14:paraId="34DC0841" w14:textId="29321BF1" w:rsidR="00D53829" w:rsidRPr="001E3933"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28</w:t>
            </w:r>
          </w:p>
        </w:tc>
      </w:tr>
      <w:tr w:rsidR="00D53829" w14:paraId="5096BA14" w14:textId="77777777" w:rsidTr="001E3933">
        <w:tc>
          <w:tcPr>
            <w:tcW w:w="562" w:type="dxa"/>
          </w:tcPr>
          <w:p w14:paraId="2EBE9B44" w14:textId="60284A64" w:rsidR="00D53829" w:rsidRPr="001E3933"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17.</w:t>
            </w:r>
          </w:p>
        </w:tc>
        <w:tc>
          <w:tcPr>
            <w:tcW w:w="7655" w:type="dxa"/>
          </w:tcPr>
          <w:p w14:paraId="615744EF" w14:textId="010EB1B2" w:rsidR="00D53829" w:rsidRDefault="00D53829" w:rsidP="00D53829">
            <w:pPr>
              <w:pStyle w:val="ab"/>
              <w:tabs>
                <w:tab w:val="left" w:pos="262"/>
                <w:tab w:val="right" w:leader="dot" w:pos="9234"/>
              </w:tabs>
              <w:spacing w:line="276" w:lineRule="auto"/>
              <w:jc w:val="both"/>
              <w:rPr>
                <w:sz w:val="28"/>
                <w:szCs w:val="28"/>
              </w:rPr>
            </w:pPr>
            <w:r w:rsidRPr="008D4BD8">
              <w:t>Ilova D</w:t>
            </w:r>
          </w:p>
        </w:tc>
        <w:tc>
          <w:tcPr>
            <w:tcW w:w="847" w:type="dxa"/>
          </w:tcPr>
          <w:p w14:paraId="6BFC7EBB" w14:textId="3A15502D" w:rsidR="00D53829" w:rsidRPr="001E3933"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29</w:t>
            </w:r>
          </w:p>
        </w:tc>
      </w:tr>
      <w:tr w:rsidR="00D53829" w14:paraId="2F5E3916" w14:textId="77777777" w:rsidTr="001E3933">
        <w:tc>
          <w:tcPr>
            <w:tcW w:w="562" w:type="dxa"/>
          </w:tcPr>
          <w:p w14:paraId="4F747536" w14:textId="7E1BD42E" w:rsidR="00D53829" w:rsidRPr="001E3933" w:rsidRDefault="001E3933" w:rsidP="00D53829">
            <w:pPr>
              <w:pStyle w:val="ab"/>
              <w:tabs>
                <w:tab w:val="left" w:pos="262"/>
                <w:tab w:val="right" w:leader="dot" w:pos="9234"/>
              </w:tabs>
              <w:spacing w:line="276" w:lineRule="auto"/>
              <w:jc w:val="both"/>
              <w:rPr>
                <w:sz w:val="28"/>
                <w:szCs w:val="28"/>
                <w:lang w:val="en-US"/>
              </w:rPr>
            </w:pPr>
            <w:r>
              <w:rPr>
                <w:sz w:val="28"/>
                <w:szCs w:val="28"/>
                <w:lang w:val="en-US"/>
              </w:rPr>
              <w:t>17.</w:t>
            </w:r>
          </w:p>
        </w:tc>
        <w:tc>
          <w:tcPr>
            <w:tcW w:w="7655" w:type="dxa"/>
          </w:tcPr>
          <w:p w14:paraId="41C17C7F" w14:textId="0CBF10CA" w:rsidR="00D53829" w:rsidRPr="008D4BD8" w:rsidRDefault="00D53829" w:rsidP="00D53829">
            <w:pPr>
              <w:pStyle w:val="ab"/>
              <w:tabs>
                <w:tab w:val="left" w:pos="262"/>
                <w:tab w:val="right" w:leader="dot" w:pos="9234"/>
              </w:tabs>
              <w:spacing w:line="276" w:lineRule="auto"/>
              <w:jc w:val="both"/>
            </w:pPr>
            <w:r w:rsidRPr="008D4BD8">
              <w:t>Ilova</w:t>
            </w:r>
            <w:r>
              <w:rPr>
                <w:lang w:val="en-US"/>
              </w:rPr>
              <w:t xml:space="preserve"> E</w:t>
            </w:r>
          </w:p>
        </w:tc>
        <w:tc>
          <w:tcPr>
            <w:tcW w:w="847" w:type="dxa"/>
          </w:tcPr>
          <w:p w14:paraId="36D1F2D9" w14:textId="5F1872EC" w:rsidR="00D53829" w:rsidRPr="001E3933" w:rsidRDefault="001E3933" w:rsidP="001E3933">
            <w:pPr>
              <w:pStyle w:val="ab"/>
              <w:tabs>
                <w:tab w:val="left" w:pos="262"/>
                <w:tab w:val="right" w:leader="dot" w:pos="9234"/>
              </w:tabs>
              <w:spacing w:line="276" w:lineRule="auto"/>
              <w:jc w:val="center"/>
              <w:rPr>
                <w:sz w:val="28"/>
                <w:szCs w:val="28"/>
                <w:lang w:val="en-US"/>
              </w:rPr>
            </w:pPr>
            <w:r>
              <w:rPr>
                <w:sz w:val="28"/>
                <w:szCs w:val="28"/>
                <w:lang w:val="en-US"/>
              </w:rPr>
              <w:t>30</w:t>
            </w:r>
          </w:p>
        </w:tc>
      </w:tr>
    </w:tbl>
    <w:p w14:paraId="62E107CA" w14:textId="77777777" w:rsidR="00962EC1" w:rsidRPr="00F32152" w:rsidRDefault="005C5D01" w:rsidP="00F32152">
      <w:pPr>
        <w:pStyle w:val="ab"/>
        <w:numPr>
          <w:ilvl w:val="0"/>
          <w:numId w:val="15"/>
        </w:numPr>
        <w:tabs>
          <w:tab w:val="left" w:pos="262"/>
          <w:tab w:val="right" w:leader="dot" w:pos="9234"/>
        </w:tabs>
        <w:spacing w:line="276" w:lineRule="auto"/>
        <w:ind w:firstLine="726"/>
        <w:jc w:val="both"/>
        <w:rPr>
          <w:sz w:val="28"/>
          <w:szCs w:val="28"/>
        </w:rPr>
      </w:pPr>
      <w:r w:rsidRPr="00F32152">
        <w:rPr>
          <w:sz w:val="28"/>
          <w:szCs w:val="28"/>
        </w:rPr>
        <w:fldChar w:fldCharType="begin"/>
      </w:r>
      <w:hyperlink w:anchor="bookmark0" w:tooltip="Current Document">
        <w:r w:rsidRPr="00F32152">
          <w:rPr>
            <w:rStyle w:val="aa"/>
            <w:sz w:val="28"/>
            <w:szCs w:val="28"/>
          </w:rPr>
          <w:instrText>. Umumiy qoidalar 4</w:instrText>
        </w:r>
      </w:hyperlink>
    </w:p>
    <w:p w14:paraId="6DF4B7EC" w14:textId="77777777" w:rsidR="00962EC1" w:rsidRPr="00F32152" w:rsidRDefault="005661BB" w:rsidP="00F32152">
      <w:pPr>
        <w:pStyle w:val="ab"/>
        <w:numPr>
          <w:ilvl w:val="0"/>
          <w:numId w:val="15"/>
        </w:numPr>
        <w:tabs>
          <w:tab w:val="left" w:pos="306"/>
          <w:tab w:val="left" w:leader="dot" w:pos="8582"/>
        </w:tabs>
        <w:spacing w:line="276" w:lineRule="auto"/>
        <w:ind w:firstLine="726"/>
        <w:jc w:val="both"/>
        <w:rPr>
          <w:sz w:val="28"/>
          <w:szCs w:val="28"/>
        </w:rPr>
      </w:pPr>
      <w:hyperlink w:anchor="bookmark4" w:tooltip="Current Document">
        <w:r w:rsidR="005C5D01" w:rsidRPr="00F32152">
          <w:rPr>
            <w:rStyle w:val="aa"/>
            <w:sz w:val="28"/>
            <w:szCs w:val="28"/>
          </w:rPr>
          <w:instrText>PET markazi bo‘linmalarini joylashtirish va loyihalashga qo‘yiladigan umumiy talablar 6</w:instrText>
        </w:r>
      </w:hyperlink>
    </w:p>
    <w:p w14:paraId="6040CAB3" w14:textId="77777777" w:rsidR="00962EC1" w:rsidRPr="00F32152" w:rsidRDefault="005C5D01" w:rsidP="00F32152">
      <w:pPr>
        <w:pStyle w:val="ab"/>
        <w:numPr>
          <w:ilvl w:val="0"/>
          <w:numId w:val="15"/>
        </w:numPr>
        <w:tabs>
          <w:tab w:val="left" w:pos="291"/>
          <w:tab w:val="right" w:leader="dot" w:pos="9234"/>
        </w:tabs>
        <w:spacing w:line="276" w:lineRule="auto"/>
        <w:ind w:firstLine="726"/>
        <w:jc w:val="both"/>
        <w:rPr>
          <w:sz w:val="28"/>
          <w:szCs w:val="28"/>
        </w:rPr>
      </w:pPr>
      <w:r w:rsidRPr="00F32152">
        <w:rPr>
          <w:rStyle w:val="aa"/>
          <w:sz w:val="28"/>
          <w:szCs w:val="28"/>
        </w:rPr>
        <w:instrText>Ishlab chiqarish va foydalanish obyektlarining ventilyatsiya va iqlim nazorati tizimlariga qo‘yiladigan umumiy talablar 10</w:instrText>
      </w:r>
    </w:p>
    <w:p w14:paraId="30AD1982" w14:textId="77777777" w:rsidR="00962EC1" w:rsidRPr="00F32152" w:rsidRDefault="005661BB" w:rsidP="00F32152">
      <w:pPr>
        <w:pStyle w:val="ab"/>
        <w:numPr>
          <w:ilvl w:val="0"/>
          <w:numId w:val="15"/>
        </w:numPr>
        <w:tabs>
          <w:tab w:val="left" w:pos="445"/>
          <w:tab w:val="right" w:leader="dot" w:pos="9234"/>
        </w:tabs>
        <w:spacing w:line="276" w:lineRule="auto"/>
        <w:ind w:firstLine="726"/>
        <w:jc w:val="both"/>
        <w:rPr>
          <w:sz w:val="28"/>
          <w:szCs w:val="28"/>
        </w:rPr>
      </w:pPr>
      <w:hyperlink w:anchor="bookmark6" w:tooltip="Current Document">
        <w:r w:rsidR="005C5D01" w:rsidRPr="00F32152">
          <w:rPr>
            <w:rStyle w:val="aa"/>
            <w:sz w:val="28"/>
            <w:szCs w:val="28"/>
          </w:rPr>
          <w:instrText>PET diagnostika bo‘limiga qo‘yiladigan talablar 11</w:instrText>
        </w:r>
      </w:hyperlink>
    </w:p>
    <w:p w14:paraId="7BB859F4" w14:textId="77777777" w:rsidR="00962EC1" w:rsidRPr="00F32152" w:rsidRDefault="005661BB" w:rsidP="00F32152">
      <w:pPr>
        <w:pStyle w:val="ab"/>
        <w:numPr>
          <w:ilvl w:val="0"/>
          <w:numId w:val="15"/>
        </w:numPr>
        <w:tabs>
          <w:tab w:val="left" w:pos="445"/>
          <w:tab w:val="right" w:leader="dot" w:pos="9234"/>
        </w:tabs>
        <w:spacing w:line="276" w:lineRule="auto"/>
        <w:ind w:firstLine="726"/>
        <w:jc w:val="both"/>
        <w:rPr>
          <w:sz w:val="28"/>
          <w:szCs w:val="28"/>
        </w:rPr>
      </w:pPr>
      <w:hyperlink w:anchor="bookmark8" w:tooltip="Current Document">
        <w:r w:rsidR="005C5D01" w:rsidRPr="00F32152">
          <w:rPr>
            <w:rStyle w:val="aa"/>
            <w:sz w:val="28"/>
            <w:szCs w:val="28"/>
          </w:rPr>
          <w:instrText>Xodimlarning radiatsion xavfsizligini ta’minlash 12</w:instrText>
        </w:r>
      </w:hyperlink>
    </w:p>
    <w:p w14:paraId="6A5FDBA7" w14:textId="77777777" w:rsidR="00962EC1" w:rsidRPr="00F32152" w:rsidRDefault="005661BB" w:rsidP="00F32152">
      <w:pPr>
        <w:pStyle w:val="ab"/>
        <w:numPr>
          <w:ilvl w:val="0"/>
          <w:numId w:val="15"/>
        </w:numPr>
        <w:tabs>
          <w:tab w:val="left" w:pos="445"/>
          <w:tab w:val="right" w:leader="dot" w:pos="9234"/>
        </w:tabs>
        <w:spacing w:line="276" w:lineRule="auto"/>
        <w:ind w:firstLine="726"/>
        <w:jc w:val="both"/>
        <w:rPr>
          <w:sz w:val="28"/>
          <w:szCs w:val="28"/>
        </w:rPr>
      </w:pPr>
      <w:hyperlink w:anchor="bookmark10" w:tooltip="Current Document">
        <w:r w:rsidR="005C5D01" w:rsidRPr="00F32152">
          <w:rPr>
            <w:rStyle w:val="aa"/>
            <w:sz w:val="28"/>
            <w:szCs w:val="28"/>
          </w:rPr>
          <w:instrText>Bemorlarning radiatsion xavfsizligini ta’minlash 15</w:instrText>
        </w:r>
      </w:hyperlink>
    </w:p>
    <w:p w14:paraId="7A7A72CD" w14:textId="77777777" w:rsidR="00962EC1" w:rsidRPr="00F32152" w:rsidRDefault="005661BB" w:rsidP="00F32152">
      <w:pPr>
        <w:pStyle w:val="ab"/>
        <w:numPr>
          <w:ilvl w:val="0"/>
          <w:numId w:val="15"/>
        </w:numPr>
        <w:tabs>
          <w:tab w:val="left" w:pos="445"/>
          <w:tab w:val="right" w:leader="dot" w:pos="9234"/>
        </w:tabs>
        <w:spacing w:line="276" w:lineRule="auto"/>
        <w:ind w:firstLine="726"/>
        <w:jc w:val="both"/>
        <w:rPr>
          <w:sz w:val="28"/>
          <w:szCs w:val="28"/>
        </w:rPr>
      </w:pPr>
      <w:hyperlink w:anchor="bookmark19" w:tooltip="Current Document">
        <w:r w:rsidR="005C5D01" w:rsidRPr="00F32152">
          <w:rPr>
            <w:rStyle w:val="aa"/>
            <w:sz w:val="28"/>
            <w:szCs w:val="28"/>
          </w:rPr>
          <w:instrText>Aholining radiatsion xavfsizligini ta’minlash 17</w:instrText>
        </w:r>
      </w:hyperlink>
    </w:p>
    <w:p w14:paraId="46931A35" w14:textId="77777777" w:rsidR="00962EC1" w:rsidRPr="00F32152" w:rsidRDefault="005661BB" w:rsidP="00F32152">
      <w:pPr>
        <w:pStyle w:val="ab"/>
        <w:numPr>
          <w:ilvl w:val="0"/>
          <w:numId w:val="15"/>
        </w:numPr>
        <w:tabs>
          <w:tab w:val="left" w:pos="445"/>
          <w:tab w:val="right" w:leader="dot" w:pos="9234"/>
        </w:tabs>
        <w:spacing w:line="276" w:lineRule="auto"/>
        <w:ind w:firstLine="726"/>
        <w:jc w:val="both"/>
        <w:rPr>
          <w:sz w:val="28"/>
          <w:szCs w:val="28"/>
        </w:rPr>
      </w:pPr>
      <w:hyperlink w:anchor="bookmark21" w:tooltip="Current Document">
        <w:r w:rsidR="005C5D01" w:rsidRPr="00F32152">
          <w:rPr>
            <w:rStyle w:val="aa"/>
            <w:sz w:val="28"/>
            <w:szCs w:val="28"/>
          </w:rPr>
          <w:instrText>Nurlanish manbalarini nazorat qilish va hisobga olish 18</w:instrText>
        </w:r>
      </w:hyperlink>
    </w:p>
    <w:p w14:paraId="14614749" w14:textId="77777777" w:rsidR="00962EC1" w:rsidRPr="00F32152" w:rsidRDefault="005661BB" w:rsidP="00F32152">
      <w:pPr>
        <w:pStyle w:val="ab"/>
        <w:numPr>
          <w:ilvl w:val="0"/>
          <w:numId w:val="15"/>
        </w:numPr>
        <w:tabs>
          <w:tab w:val="left" w:pos="445"/>
          <w:tab w:val="right" w:leader="dot" w:pos="9234"/>
        </w:tabs>
        <w:spacing w:line="276" w:lineRule="auto"/>
        <w:ind w:firstLine="726"/>
        <w:jc w:val="both"/>
        <w:rPr>
          <w:sz w:val="28"/>
          <w:szCs w:val="28"/>
        </w:rPr>
      </w:pPr>
      <w:hyperlink w:anchor="bookmark23" w:tooltip="Current Document">
        <w:r w:rsidR="005C5D01" w:rsidRPr="00F32152">
          <w:rPr>
            <w:rStyle w:val="aa"/>
            <w:sz w:val="28"/>
            <w:szCs w:val="28"/>
          </w:rPr>
          <w:instrText>RAO bilan ishlash 18</w:instrText>
        </w:r>
      </w:hyperlink>
    </w:p>
    <w:p w14:paraId="72F881CD" w14:textId="77777777" w:rsidR="00962EC1" w:rsidRPr="00F32152" w:rsidRDefault="005661BB" w:rsidP="00F32152">
      <w:pPr>
        <w:pStyle w:val="ab"/>
        <w:numPr>
          <w:ilvl w:val="0"/>
          <w:numId w:val="15"/>
        </w:numPr>
        <w:tabs>
          <w:tab w:val="left" w:pos="445"/>
          <w:tab w:val="right" w:leader="dot" w:pos="9234"/>
        </w:tabs>
        <w:spacing w:line="276" w:lineRule="auto"/>
        <w:ind w:firstLine="726"/>
        <w:jc w:val="both"/>
        <w:rPr>
          <w:sz w:val="28"/>
          <w:szCs w:val="28"/>
        </w:rPr>
      </w:pPr>
      <w:hyperlink w:anchor="bookmark25" w:tooltip="Current Document">
        <w:r w:rsidR="005C5D01" w:rsidRPr="00F32152">
          <w:rPr>
            <w:rStyle w:val="aa"/>
            <w:sz w:val="28"/>
            <w:szCs w:val="28"/>
          </w:rPr>
          <w:instrText>Radiatsion avariyalarda radiatsion xavfsizlik 19</w:instrText>
        </w:r>
      </w:hyperlink>
    </w:p>
    <w:p w14:paraId="42987DD9" w14:textId="77777777" w:rsidR="00962EC1" w:rsidRPr="00F32152" w:rsidRDefault="005661BB" w:rsidP="00F32152">
      <w:pPr>
        <w:pStyle w:val="ab"/>
        <w:numPr>
          <w:ilvl w:val="0"/>
          <w:numId w:val="15"/>
        </w:numPr>
        <w:tabs>
          <w:tab w:val="left" w:pos="445"/>
          <w:tab w:val="right" w:leader="dot" w:pos="9234"/>
        </w:tabs>
        <w:spacing w:line="276" w:lineRule="auto"/>
        <w:ind w:firstLine="726"/>
        <w:jc w:val="both"/>
        <w:rPr>
          <w:sz w:val="28"/>
          <w:szCs w:val="28"/>
        </w:rPr>
      </w:pPr>
      <w:hyperlink w:anchor="bookmark27" w:tooltip="Current Document">
        <w:r w:rsidR="005C5D01" w:rsidRPr="00F32152">
          <w:rPr>
            <w:rStyle w:val="aa"/>
            <w:sz w:val="28"/>
            <w:szCs w:val="28"/>
          </w:rPr>
          <w:instrText>Radiatsion nazorat 22</w:instrText>
        </w:r>
      </w:hyperlink>
    </w:p>
    <w:p w14:paraId="6F20C8B8" w14:textId="77777777" w:rsidR="00962EC1" w:rsidRPr="00F32152" w:rsidRDefault="005661BB" w:rsidP="00F32152">
      <w:pPr>
        <w:pStyle w:val="ab"/>
        <w:numPr>
          <w:ilvl w:val="0"/>
          <w:numId w:val="15"/>
        </w:numPr>
        <w:tabs>
          <w:tab w:val="left" w:pos="445"/>
          <w:tab w:val="right" w:leader="dot" w:pos="9234"/>
        </w:tabs>
        <w:spacing w:line="276" w:lineRule="auto"/>
        <w:ind w:firstLine="726"/>
        <w:jc w:val="both"/>
        <w:rPr>
          <w:sz w:val="28"/>
          <w:szCs w:val="28"/>
        </w:rPr>
      </w:pPr>
      <w:hyperlink w:anchor="bookmark29" w:tooltip="Current Document">
        <w:r w:rsidR="005C5D01" w:rsidRPr="00F32152">
          <w:rPr>
            <w:rStyle w:val="aa"/>
            <w:sz w:val="28"/>
            <w:szCs w:val="28"/>
          </w:rPr>
          <w:instrText>PET Markazlarini qurish va jihozlash variantlari 24</w:instrText>
        </w:r>
      </w:hyperlink>
    </w:p>
    <w:p w14:paraId="57C12158" w14:textId="77777777" w:rsidR="00962EC1" w:rsidRPr="00F32152" w:rsidRDefault="005C5D01" w:rsidP="00F32152">
      <w:pPr>
        <w:pStyle w:val="ab"/>
        <w:tabs>
          <w:tab w:val="right" w:leader="dot" w:pos="9270"/>
        </w:tabs>
        <w:spacing w:line="276" w:lineRule="auto"/>
        <w:ind w:firstLine="726"/>
        <w:jc w:val="both"/>
        <w:rPr>
          <w:sz w:val="28"/>
          <w:szCs w:val="28"/>
        </w:rPr>
      </w:pPr>
      <w:r w:rsidRPr="00F32152">
        <w:rPr>
          <w:rStyle w:val="aa"/>
          <w:sz w:val="28"/>
          <w:szCs w:val="28"/>
        </w:rPr>
        <w:instrText>A ilova 25</w:instrText>
      </w:r>
    </w:p>
    <w:p w14:paraId="27291964" w14:textId="77777777" w:rsidR="00962EC1" w:rsidRPr="00F32152" w:rsidRDefault="005C5D01" w:rsidP="00F32152">
      <w:pPr>
        <w:pStyle w:val="ab"/>
        <w:tabs>
          <w:tab w:val="right" w:leader="dot" w:pos="9270"/>
        </w:tabs>
        <w:spacing w:line="276" w:lineRule="auto"/>
        <w:ind w:firstLine="726"/>
        <w:jc w:val="both"/>
        <w:rPr>
          <w:sz w:val="28"/>
          <w:szCs w:val="28"/>
        </w:rPr>
      </w:pPr>
      <w:r w:rsidRPr="00F32152">
        <w:rPr>
          <w:rStyle w:val="aa"/>
          <w:sz w:val="28"/>
          <w:szCs w:val="28"/>
        </w:rPr>
        <w:instrText>B ilova 26</w:instrText>
      </w:r>
    </w:p>
    <w:p w14:paraId="6EBFE4CC" w14:textId="77777777" w:rsidR="00962EC1" w:rsidRPr="00F32152" w:rsidRDefault="005C5D01" w:rsidP="00F32152">
      <w:pPr>
        <w:pStyle w:val="ab"/>
        <w:tabs>
          <w:tab w:val="right" w:leader="dot" w:pos="9270"/>
        </w:tabs>
        <w:spacing w:line="276" w:lineRule="auto"/>
        <w:ind w:firstLine="726"/>
        <w:jc w:val="both"/>
        <w:rPr>
          <w:sz w:val="28"/>
          <w:szCs w:val="28"/>
        </w:rPr>
      </w:pPr>
      <w:r w:rsidRPr="00F32152">
        <w:rPr>
          <w:rStyle w:val="aa"/>
          <w:sz w:val="28"/>
          <w:szCs w:val="28"/>
        </w:rPr>
        <w:instrText>V ilova 27</w:instrText>
      </w:r>
    </w:p>
    <w:p w14:paraId="52B94D49" w14:textId="77777777" w:rsidR="00962EC1" w:rsidRPr="00F32152" w:rsidRDefault="005C5D01" w:rsidP="00F32152">
      <w:pPr>
        <w:pStyle w:val="ab"/>
        <w:tabs>
          <w:tab w:val="right" w:leader="dot" w:pos="9270"/>
        </w:tabs>
        <w:spacing w:line="276" w:lineRule="auto"/>
        <w:ind w:firstLine="726"/>
        <w:jc w:val="both"/>
        <w:rPr>
          <w:sz w:val="28"/>
          <w:szCs w:val="28"/>
        </w:rPr>
      </w:pPr>
      <w:r w:rsidRPr="00F32152">
        <w:rPr>
          <w:rStyle w:val="aa"/>
          <w:sz w:val="28"/>
          <w:szCs w:val="28"/>
        </w:rPr>
        <w:instrText>G ilova 28</w:instrText>
      </w:r>
    </w:p>
    <w:p w14:paraId="29D6C801" w14:textId="77777777" w:rsidR="00962EC1" w:rsidRPr="00F32152" w:rsidRDefault="005C5D01" w:rsidP="00F32152">
      <w:pPr>
        <w:pStyle w:val="ab"/>
        <w:tabs>
          <w:tab w:val="right" w:leader="dot" w:pos="9270"/>
        </w:tabs>
        <w:spacing w:line="276" w:lineRule="auto"/>
        <w:ind w:firstLine="726"/>
        <w:jc w:val="both"/>
        <w:rPr>
          <w:sz w:val="28"/>
          <w:szCs w:val="28"/>
        </w:rPr>
      </w:pPr>
      <w:r w:rsidRPr="00F32152">
        <w:rPr>
          <w:rStyle w:val="aa"/>
          <w:sz w:val="28"/>
          <w:szCs w:val="28"/>
        </w:rPr>
        <w:instrText>D ilova 29</w:instrText>
      </w:r>
    </w:p>
    <w:p w14:paraId="2FC3AA14" w14:textId="77777777" w:rsidR="00962EC1" w:rsidRPr="00F32152" w:rsidRDefault="005C5D01" w:rsidP="00F32152">
      <w:pPr>
        <w:pStyle w:val="ab"/>
        <w:tabs>
          <w:tab w:val="right" w:leader="dot" w:pos="9270"/>
        </w:tabs>
        <w:spacing w:line="276" w:lineRule="auto"/>
        <w:ind w:firstLine="726"/>
        <w:jc w:val="both"/>
        <w:rPr>
          <w:sz w:val="28"/>
          <w:szCs w:val="28"/>
        </w:rPr>
      </w:pPr>
      <w:r w:rsidRPr="00F32152">
        <w:rPr>
          <w:rStyle w:val="aa"/>
          <w:sz w:val="28"/>
          <w:szCs w:val="28"/>
        </w:rPr>
        <w:instrText>E ilova 30</w:instrText>
      </w:r>
      <w:r w:rsidRPr="00F32152">
        <w:rPr>
          <w:sz w:val="28"/>
          <w:szCs w:val="28"/>
        </w:rPr>
        <w:fldChar w:fldCharType="end"/>
      </w:r>
    </w:p>
    <w:p w14:paraId="00608155" w14:textId="77777777" w:rsidR="00962EC1" w:rsidRPr="001E3933" w:rsidRDefault="005C5D01" w:rsidP="00F32152">
      <w:pPr>
        <w:pStyle w:val="1"/>
        <w:spacing w:line="276" w:lineRule="auto"/>
        <w:ind w:firstLine="726"/>
        <w:jc w:val="both"/>
        <w:rPr>
          <w:b/>
          <w:bCs/>
          <w:sz w:val="28"/>
          <w:szCs w:val="28"/>
        </w:rPr>
      </w:pPr>
      <w:r w:rsidRPr="001E3933">
        <w:rPr>
          <w:rStyle w:val="a3"/>
          <w:b/>
          <w:bCs/>
          <w:sz w:val="28"/>
          <w:szCs w:val="28"/>
        </w:rPr>
        <w:t>Qisqartmalar</w:t>
      </w:r>
    </w:p>
    <w:p w14:paraId="114E58F9" w14:textId="77777777" w:rsidR="00962EC1" w:rsidRPr="00F32152" w:rsidRDefault="005C5D01" w:rsidP="00EE4AF4">
      <w:pPr>
        <w:pStyle w:val="1"/>
        <w:spacing w:line="276" w:lineRule="auto"/>
        <w:ind w:hanging="142"/>
        <w:jc w:val="both"/>
        <w:rPr>
          <w:sz w:val="28"/>
          <w:szCs w:val="28"/>
        </w:rPr>
      </w:pPr>
      <w:r w:rsidRPr="00F32152">
        <w:rPr>
          <w:rStyle w:val="a3"/>
          <w:sz w:val="28"/>
          <w:szCs w:val="28"/>
        </w:rPr>
        <w:t>QY - qisqa yashovchi</w:t>
      </w:r>
    </w:p>
    <w:p w14:paraId="05B7F9B1" w14:textId="77777777" w:rsidR="00962EC1" w:rsidRPr="00F32152" w:rsidRDefault="005C5D01" w:rsidP="00EE4AF4">
      <w:pPr>
        <w:pStyle w:val="1"/>
        <w:spacing w:line="276" w:lineRule="auto"/>
        <w:ind w:hanging="142"/>
        <w:jc w:val="both"/>
        <w:rPr>
          <w:sz w:val="28"/>
          <w:szCs w:val="28"/>
        </w:rPr>
      </w:pPr>
      <w:r w:rsidRPr="00F32152">
        <w:rPr>
          <w:rStyle w:val="a3"/>
          <w:sz w:val="28"/>
          <w:szCs w:val="28"/>
        </w:rPr>
        <w:t>PNR - pozitron nurlanuvchi radionuklidlar</w:t>
      </w:r>
    </w:p>
    <w:p w14:paraId="7DF2A3BD" w14:textId="77777777" w:rsidR="00962EC1" w:rsidRPr="00F32152" w:rsidRDefault="005C5D01" w:rsidP="00EE4AF4">
      <w:pPr>
        <w:pStyle w:val="1"/>
        <w:spacing w:line="276" w:lineRule="auto"/>
        <w:ind w:hanging="142"/>
        <w:jc w:val="both"/>
        <w:rPr>
          <w:sz w:val="28"/>
          <w:szCs w:val="28"/>
        </w:rPr>
      </w:pPr>
      <w:r w:rsidRPr="00F32152">
        <w:rPr>
          <w:rStyle w:val="a3"/>
          <w:sz w:val="28"/>
          <w:szCs w:val="28"/>
        </w:rPr>
        <w:t>RFP - radiofarmatsevtik preparat</w:t>
      </w:r>
    </w:p>
    <w:p w14:paraId="60809502" w14:textId="77777777" w:rsidR="00962EC1" w:rsidRPr="00F32152" w:rsidRDefault="005C5D01" w:rsidP="00EE4AF4">
      <w:pPr>
        <w:pStyle w:val="1"/>
        <w:spacing w:line="276" w:lineRule="auto"/>
        <w:ind w:hanging="142"/>
        <w:jc w:val="both"/>
        <w:rPr>
          <w:sz w:val="28"/>
          <w:szCs w:val="28"/>
        </w:rPr>
      </w:pPr>
      <w:r w:rsidRPr="00F32152">
        <w:rPr>
          <w:rStyle w:val="a3"/>
          <w:sz w:val="28"/>
          <w:szCs w:val="28"/>
        </w:rPr>
        <w:t>PET - pozitron-emission tomografiya</w:t>
      </w:r>
    </w:p>
    <w:p w14:paraId="3FE149D0" w14:textId="77777777" w:rsidR="00962EC1" w:rsidRPr="00F32152" w:rsidRDefault="005C5D01" w:rsidP="00EE4AF4">
      <w:pPr>
        <w:pStyle w:val="1"/>
        <w:spacing w:line="276" w:lineRule="auto"/>
        <w:ind w:hanging="142"/>
        <w:jc w:val="both"/>
        <w:rPr>
          <w:sz w:val="28"/>
          <w:szCs w:val="28"/>
          <w:lang w:val="en-US"/>
        </w:rPr>
      </w:pPr>
      <w:r w:rsidRPr="00F32152">
        <w:rPr>
          <w:rStyle w:val="a3"/>
          <w:sz w:val="28"/>
          <w:szCs w:val="28"/>
          <w:lang w:val="en-US"/>
        </w:rPr>
        <w:t>DSENN - Davlat sanitariya-epidemiologiya nazorati markazi</w:t>
      </w:r>
    </w:p>
    <w:p w14:paraId="40D99378" w14:textId="77777777" w:rsidR="00962EC1" w:rsidRPr="00F32152" w:rsidRDefault="005C5D01" w:rsidP="00EE4AF4">
      <w:pPr>
        <w:pStyle w:val="1"/>
        <w:spacing w:line="276" w:lineRule="auto"/>
        <w:ind w:hanging="142"/>
        <w:jc w:val="both"/>
        <w:rPr>
          <w:sz w:val="28"/>
          <w:szCs w:val="28"/>
          <w:lang w:val="en-US"/>
        </w:rPr>
      </w:pPr>
      <w:r w:rsidRPr="00F32152">
        <w:rPr>
          <w:rStyle w:val="a3"/>
          <w:sz w:val="28"/>
          <w:szCs w:val="28"/>
          <w:lang w:val="en-US"/>
        </w:rPr>
        <w:t>INM - ionlashtiruvchi nurlanish manbai</w:t>
      </w:r>
    </w:p>
    <w:p w14:paraId="75FB3370" w14:textId="77777777" w:rsidR="00962EC1" w:rsidRPr="00F32152" w:rsidRDefault="005C5D01" w:rsidP="00EE4AF4">
      <w:pPr>
        <w:pStyle w:val="1"/>
        <w:spacing w:line="276" w:lineRule="auto"/>
        <w:ind w:hanging="142"/>
        <w:jc w:val="both"/>
        <w:rPr>
          <w:sz w:val="28"/>
          <w:szCs w:val="28"/>
          <w:lang w:val="en-US"/>
        </w:rPr>
      </w:pPr>
      <w:r w:rsidRPr="00F32152">
        <w:rPr>
          <w:rStyle w:val="a3"/>
          <w:sz w:val="28"/>
          <w:szCs w:val="28"/>
          <w:lang w:val="en-US"/>
        </w:rPr>
        <w:t>SEX - sanitariya-epidemiologiya xulosasi</w:t>
      </w:r>
    </w:p>
    <w:p w14:paraId="40F14F84" w14:textId="77777777" w:rsidR="00962EC1" w:rsidRPr="00F32152" w:rsidRDefault="005C5D01" w:rsidP="00EE4AF4">
      <w:pPr>
        <w:pStyle w:val="1"/>
        <w:spacing w:line="276" w:lineRule="auto"/>
        <w:ind w:hanging="142"/>
        <w:jc w:val="both"/>
        <w:rPr>
          <w:sz w:val="28"/>
          <w:szCs w:val="28"/>
          <w:lang w:val="en-US"/>
        </w:rPr>
      </w:pPr>
      <w:r w:rsidRPr="00F32152">
        <w:rPr>
          <w:rStyle w:val="a3"/>
          <w:sz w:val="28"/>
          <w:szCs w:val="28"/>
          <w:lang w:val="en-US"/>
        </w:rPr>
        <w:t>RX - radiatsion xavfsizlik</w:t>
      </w:r>
    </w:p>
    <w:p w14:paraId="0484504D" w14:textId="77777777" w:rsidR="00962EC1" w:rsidRPr="00F32152" w:rsidRDefault="005C5D01" w:rsidP="00EE4AF4">
      <w:pPr>
        <w:pStyle w:val="1"/>
        <w:spacing w:line="276" w:lineRule="auto"/>
        <w:ind w:hanging="142"/>
        <w:jc w:val="both"/>
        <w:rPr>
          <w:sz w:val="28"/>
          <w:szCs w:val="28"/>
          <w:lang w:val="en-US"/>
        </w:rPr>
      </w:pPr>
      <w:r w:rsidRPr="00F32152">
        <w:rPr>
          <w:rStyle w:val="a3"/>
          <w:sz w:val="28"/>
          <w:szCs w:val="28"/>
          <w:lang w:val="en-US"/>
        </w:rPr>
        <w:t>RM - radioaktiv modda</w:t>
      </w:r>
    </w:p>
    <w:p w14:paraId="6309492D" w14:textId="77777777" w:rsidR="00962EC1" w:rsidRPr="00F32152" w:rsidRDefault="005C5D01" w:rsidP="00EE4AF4">
      <w:pPr>
        <w:pStyle w:val="1"/>
        <w:spacing w:line="276" w:lineRule="auto"/>
        <w:ind w:hanging="142"/>
        <w:jc w:val="both"/>
        <w:rPr>
          <w:sz w:val="28"/>
          <w:szCs w:val="28"/>
          <w:lang w:val="en-US"/>
        </w:rPr>
      </w:pPr>
      <w:r w:rsidRPr="00F32152">
        <w:rPr>
          <w:rStyle w:val="a3"/>
          <w:sz w:val="28"/>
          <w:szCs w:val="28"/>
          <w:lang w:val="en-US"/>
        </w:rPr>
        <w:t>RAO - radioaktiv chiqindilar</w:t>
      </w:r>
    </w:p>
    <w:p w14:paraId="76492DD1" w14:textId="77777777" w:rsidR="00962EC1" w:rsidRPr="00F32152" w:rsidRDefault="005C5D01" w:rsidP="00EE4AF4">
      <w:pPr>
        <w:pStyle w:val="1"/>
        <w:spacing w:line="276" w:lineRule="auto"/>
        <w:ind w:hanging="142"/>
        <w:jc w:val="both"/>
        <w:rPr>
          <w:sz w:val="28"/>
          <w:szCs w:val="28"/>
          <w:lang w:val="en-US"/>
        </w:rPr>
      </w:pPr>
      <w:r w:rsidRPr="00F32152">
        <w:rPr>
          <w:rStyle w:val="a3"/>
          <w:sz w:val="28"/>
          <w:szCs w:val="28"/>
          <w:lang w:val="en-US"/>
        </w:rPr>
        <w:t>KT - kompyuter tomograf</w:t>
      </w:r>
    </w:p>
    <w:p w14:paraId="706FAF65" w14:textId="77777777" w:rsidR="00962EC1" w:rsidRPr="00F32152" w:rsidRDefault="005C5D01" w:rsidP="00EE4AF4">
      <w:pPr>
        <w:pStyle w:val="1"/>
        <w:spacing w:line="276" w:lineRule="auto"/>
        <w:ind w:hanging="142"/>
        <w:jc w:val="both"/>
        <w:rPr>
          <w:sz w:val="28"/>
          <w:szCs w:val="28"/>
          <w:lang w:val="en-US"/>
        </w:rPr>
      </w:pPr>
      <w:r w:rsidRPr="00F32152">
        <w:rPr>
          <w:rStyle w:val="a3"/>
          <w:sz w:val="28"/>
          <w:szCs w:val="28"/>
          <w:lang w:val="en-US"/>
        </w:rPr>
        <w:t>MRT - magnit-rezonans tomograf</w:t>
      </w:r>
    </w:p>
    <w:p w14:paraId="07A8BB4B" w14:textId="77777777" w:rsidR="00962EC1" w:rsidRPr="00F32152" w:rsidRDefault="005C5D01" w:rsidP="00EE4AF4">
      <w:pPr>
        <w:pStyle w:val="1"/>
        <w:spacing w:line="276" w:lineRule="auto"/>
        <w:ind w:hanging="142"/>
        <w:jc w:val="both"/>
        <w:rPr>
          <w:sz w:val="28"/>
          <w:szCs w:val="28"/>
          <w:lang w:val="en-US"/>
        </w:rPr>
      </w:pPr>
      <w:r w:rsidRPr="00F32152">
        <w:rPr>
          <w:rStyle w:val="a3"/>
          <w:sz w:val="28"/>
          <w:szCs w:val="28"/>
          <w:lang w:val="en-US"/>
        </w:rPr>
        <w:t>ORM - ochiq radionuklidli manba</w:t>
      </w:r>
    </w:p>
    <w:p w14:paraId="6F25DAA0" w14:textId="77777777" w:rsidR="00962EC1" w:rsidRPr="00F32152" w:rsidRDefault="005C5D01" w:rsidP="00EE4AF4">
      <w:pPr>
        <w:pStyle w:val="1"/>
        <w:spacing w:line="276" w:lineRule="auto"/>
        <w:ind w:hanging="142"/>
        <w:jc w:val="both"/>
        <w:rPr>
          <w:sz w:val="28"/>
          <w:szCs w:val="28"/>
          <w:lang w:val="en-US"/>
        </w:rPr>
      </w:pPr>
      <w:r w:rsidRPr="00F32152">
        <w:rPr>
          <w:rStyle w:val="a3"/>
          <w:sz w:val="28"/>
          <w:szCs w:val="28"/>
          <w:lang w:val="en-US"/>
        </w:rPr>
        <w:t>SHV - shaxsiy himoya vositalari</w:t>
      </w:r>
    </w:p>
    <w:p w14:paraId="1A4116AD" w14:textId="77777777" w:rsidR="00962EC1" w:rsidRPr="00F32152" w:rsidRDefault="005C5D01" w:rsidP="00EE4AF4">
      <w:pPr>
        <w:pStyle w:val="1"/>
        <w:spacing w:line="276" w:lineRule="auto"/>
        <w:ind w:hanging="142"/>
        <w:jc w:val="both"/>
        <w:rPr>
          <w:sz w:val="28"/>
          <w:szCs w:val="28"/>
          <w:lang w:val="en-US"/>
        </w:rPr>
      </w:pPr>
      <w:r w:rsidRPr="00F32152">
        <w:rPr>
          <w:rStyle w:val="a3"/>
          <w:sz w:val="28"/>
          <w:szCs w:val="28"/>
          <w:lang w:val="en-US"/>
        </w:rPr>
        <w:t>TX - texnika xavfsizligi</w:t>
      </w:r>
    </w:p>
    <w:p w14:paraId="4E0FA9B6" w14:textId="77777777" w:rsidR="00962EC1" w:rsidRPr="00F32152" w:rsidRDefault="005C5D01" w:rsidP="00EE4AF4">
      <w:pPr>
        <w:pStyle w:val="1"/>
        <w:spacing w:line="276" w:lineRule="auto"/>
        <w:ind w:firstLine="0"/>
        <w:jc w:val="both"/>
        <w:rPr>
          <w:sz w:val="28"/>
          <w:szCs w:val="28"/>
          <w:lang w:val="en-US"/>
        </w:rPr>
      </w:pPr>
      <w:r w:rsidRPr="00F32152">
        <w:rPr>
          <w:rStyle w:val="a3"/>
          <w:sz w:val="28"/>
          <w:szCs w:val="28"/>
          <w:lang w:val="en-US"/>
        </w:rPr>
        <w:lastRenderedPageBreak/>
        <w:t>YRM - yopiq radioaktiv manbalar</w:t>
      </w:r>
    </w:p>
    <w:p w14:paraId="49EE942B" w14:textId="77777777" w:rsidR="00962EC1" w:rsidRPr="00F32152" w:rsidRDefault="005C5D01" w:rsidP="00EE4AF4">
      <w:pPr>
        <w:pStyle w:val="1"/>
        <w:spacing w:line="276" w:lineRule="auto"/>
        <w:ind w:firstLine="0"/>
        <w:jc w:val="both"/>
        <w:rPr>
          <w:sz w:val="28"/>
          <w:szCs w:val="28"/>
          <w:lang w:val="en-US"/>
        </w:rPr>
      </w:pPr>
      <w:r w:rsidRPr="00F32152">
        <w:rPr>
          <w:rStyle w:val="a3"/>
          <w:sz w:val="28"/>
          <w:szCs w:val="28"/>
          <w:lang w:val="en-US"/>
        </w:rPr>
        <w:t>SNB - sifatni nazorat qilish bo‘limi</w:t>
      </w:r>
    </w:p>
    <w:p w14:paraId="6C917597" w14:textId="437B6B41" w:rsidR="00EE4AF4" w:rsidRDefault="005C5D01" w:rsidP="00EE4AF4">
      <w:pPr>
        <w:pStyle w:val="1"/>
        <w:spacing w:line="276" w:lineRule="auto"/>
        <w:ind w:firstLine="0"/>
        <w:jc w:val="both"/>
        <w:rPr>
          <w:rStyle w:val="a3"/>
          <w:sz w:val="28"/>
          <w:szCs w:val="28"/>
          <w:lang w:val="en-US"/>
        </w:rPr>
      </w:pPr>
      <w:r w:rsidRPr="00F32152">
        <w:rPr>
          <w:rStyle w:val="a3"/>
          <w:sz w:val="28"/>
          <w:szCs w:val="28"/>
          <w:lang w:val="en-US"/>
        </w:rPr>
        <w:t>IDN - individual dozimetrik nazorat</w:t>
      </w:r>
    </w:p>
    <w:p w14:paraId="70CE654B" w14:textId="77777777" w:rsidR="00EE4AF4" w:rsidRDefault="00EE4AF4">
      <w:pPr>
        <w:rPr>
          <w:rStyle w:val="a3"/>
          <w:rFonts w:eastAsia="Courier New"/>
          <w:sz w:val="28"/>
          <w:szCs w:val="28"/>
          <w:lang w:val="en-US"/>
        </w:rPr>
      </w:pPr>
      <w:r>
        <w:rPr>
          <w:rStyle w:val="a3"/>
          <w:rFonts w:eastAsia="Courier New"/>
          <w:sz w:val="28"/>
          <w:szCs w:val="28"/>
          <w:lang w:val="en-US"/>
        </w:rPr>
        <w:br w:type="page"/>
      </w:r>
    </w:p>
    <w:p w14:paraId="55DABC6C" w14:textId="77777777" w:rsidR="00962EC1" w:rsidRDefault="00962EC1" w:rsidP="00EE4AF4">
      <w:pPr>
        <w:pStyle w:val="1"/>
        <w:spacing w:line="276" w:lineRule="auto"/>
        <w:ind w:firstLine="0"/>
        <w:jc w:val="both"/>
        <w:rPr>
          <w:rStyle w:val="a3"/>
          <w:sz w:val="28"/>
          <w:szCs w:val="28"/>
          <w:lang w:val="en-US"/>
        </w:rPr>
      </w:pPr>
    </w:p>
    <w:p w14:paraId="67E4CA0A" w14:textId="3910CF6E" w:rsidR="00962EC1" w:rsidRDefault="005C5D01" w:rsidP="00EE4AF4">
      <w:pPr>
        <w:pStyle w:val="24"/>
        <w:keepNext/>
        <w:keepLines/>
        <w:spacing w:line="276" w:lineRule="auto"/>
        <w:ind w:firstLine="726"/>
        <w:outlineLvl w:val="9"/>
        <w:rPr>
          <w:rStyle w:val="23"/>
          <w:b/>
          <w:bCs/>
          <w:sz w:val="28"/>
          <w:szCs w:val="28"/>
          <w:lang w:val="en-US"/>
        </w:rPr>
      </w:pPr>
      <w:bookmarkStart w:id="26" w:name="bookmark37"/>
      <w:bookmarkEnd w:id="26"/>
      <w:r w:rsidRPr="00F32152">
        <w:rPr>
          <w:rStyle w:val="23"/>
          <w:b/>
          <w:bCs/>
          <w:sz w:val="28"/>
          <w:szCs w:val="28"/>
          <w:lang w:val="en-US"/>
        </w:rPr>
        <w:t>Bibliografik ma’lumotlar</w:t>
      </w:r>
    </w:p>
    <w:p w14:paraId="54F27910" w14:textId="77777777" w:rsidR="00EE4AF4" w:rsidRPr="00F32152" w:rsidRDefault="00EE4AF4" w:rsidP="00EE4AF4">
      <w:pPr>
        <w:pStyle w:val="24"/>
        <w:keepNext/>
        <w:keepLines/>
        <w:spacing w:line="276" w:lineRule="auto"/>
        <w:ind w:firstLine="726"/>
        <w:outlineLvl w:val="9"/>
        <w:rPr>
          <w:sz w:val="28"/>
          <w:szCs w:val="28"/>
          <w:lang w:val="en-US"/>
        </w:rPr>
      </w:pPr>
    </w:p>
    <w:p w14:paraId="4F27D58C" w14:textId="384ED1C5" w:rsidR="00962EC1" w:rsidRPr="00F32152" w:rsidRDefault="00FC2CCC" w:rsidP="00FC2CCC">
      <w:pPr>
        <w:pStyle w:val="1"/>
        <w:tabs>
          <w:tab w:val="left" w:pos="483"/>
        </w:tabs>
        <w:spacing w:line="276" w:lineRule="auto"/>
        <w:ind w:firstLine="726"/>
        <w:jc w:val="both"/>
        <w:rPr>
          <w:sz w:val="28"/>
          <w:szCs w:val="28"/>
          <w:lang w:val="en-US"/>
        </w:rPr>
      </w:pPr>
      <w:r>
        <w:rPr>
          <w:rStyle w:val="a3"/>
          <w:sz w:val="28"/>
          <w:szCs w:val="28"/>
          <w:lang w:val="en-US"/>
        </w:rPr>
        <w:t xml:space="preserve">1. </w:t>
      </w:r>
      <w:r w:rsidR="005C5D01" w:rsidRPr="00F32152">
        <w:rPr>
          <w:rStyle w:val="a3"/>
          <w:sz w:val="28"/>
          <w:szCs w:val="28"/>
          <w:lang w:val="en-US"/>
        </w:rPr>
        <w:t xml:space="preserve">O‘zbekiston Respublikasining </w:t>
      </w:r>
      <w:r w:rsidR="00EE4AF4">
        <w:rPr>
          <w:rStyle w:val="a3"/>
          <w:sz w:val="28"/>
          <w:szCs w:val="28"/>
          <w:lang w:val="en-US"/>
        </w:rPr>
        <w:t>“</w:t>
      </w:r>
      <w:r w:rsidR="005C5D01" w:rsidRPr="00F32152">
        <w:rPr>
          <w:rStyle w:val="a3"/>
          <w:sz w:val="28"/>
          <w:szCs w:val="28"/>
          <w:lang w:val="en-US"/>
        </w:rPr>
        <w:t>Aholining sanitariya-epidemiologik osoyishtaligi to‘g‘risida</w:t>
      </w:r>
      <w:r w:rsidR="00CD6F5E">
        <w:rPr>
          <w:rStyle w:val="a3"/>
          <w:sz w:val="28"/>
          <w:szCs w:val="28"/>
          <w:lang w:val="en-US"/>
        </w:rPr>
        <w:t>”</w:t>
      </w:r>
      <w:r w:rsidR="005C5D01" w:rsidRPr="00F32152">
        <w:rPr>
          <w:rStyle w:val="a3"/>
          <w:sz w:val="28"/>
          <w:szCs w:val="28"/>
          <w:lang w:val="en-US"/>
        </w:rPr>
        <w:t xml:space="preserve">gi </w:t>
      </w:r>
      <w:r w:rsidR="00CD6F5E">
        <w:rPr>
          <w:rStyle w:val="a3"/>
          <w:sz w:val="28"/>
          <w:szCs w:val="28"/>
          <w:lang w:val="en-US"/>
        </w:rPr>
        <w:t xml:space="preserve">PQ </w:t>
      </w:r>
      <w:r w:rsidR="005C5D01" w:rsidRPr="00F32152">
        <w:rPr>
          <w:rStyle w:val="a3"/>
          <w:sz w:val="28"/>
          <w:szCs w:val="28"/>
          <w:lang w:val="en-US"/>
        </w:rPr>
        <w:t>393-sonli Qonuni, 26.08.2015 y.</w:t>
      </w:r>
    </w:p>
    <w:p w14:paraId="463835A0" w14:textId="7D790DE2" w:rsidR="00962EC1" w:rsidRPr="00F32152" w:rsidRDefault="00FC2CCC" w:rsidP="00FC2CCC">
      <w:pPr>
        <w:pStyle w:val="1"/>
        <w:tabs>
          <w:tab w:val="left" w:pos="483"/>
        </w:tabs>
        <w:spacing w:line="276" w:lineRule="auto"/>
        <w:ind w:firstLine="726"/>
        <w:jc w:val="both"/>
        <w:rPr>
          <w:sz w:val="28"/>
          <w:szCs w:val="28"/>
          <w:lang w:val="en-US"/>
        </w:rPr>
      </w:pPr>
      <w:r>
        <w:rPr>
          <w:rStyle w:val="a3"/>
          <w:sz w:val="28"/>
          <w:szCs w:val="28"/>
          <w:lang w:val="en-US"/>
        </w:rPr>
        <w:t xml:space="preserve">2. </w:t>
      </w:r>
      <w:r w:rsidR="005C5D01" w:rsidRPr="00F32152">
        <w:rPr>
          <w:rStyle w:val="a3"/>
          <w:sz w:val="28"/>
          <w:szCs w:val="28"/>
          <w:lang w:val="en-US"/>
        </w:rPr>
        <w:t xml:space="preserve">O‘zbekiston Respublikasining </w:t>
      </w:r>
      <w:r w:rsidR="00CD6F5E">
        <w:rPr>
          <w:rStyle w:val="a3"/>
          <w:sz w:val="28"/>
          <w:szCs w:val="28"/>
          <w:lang w:val="en-US"/>
        </w:rPr>
        <w:t>“</w:t>
      </w:r>
      <w:r w:rsidR="005C5D01" w:rsidRPr="00F32152">
        <w:rPr>
          <w:rStyle w:val="a3"/>
          <w:sz w:val="28"/>
          <w:szCs w:val="28"/>
          <w:lang w:val="en-US"/>
        </w:rPr>
        <w:t>Radiatsiyaviy xavfsizlik to‘g‘risida</w:t>
      </w:r>
      <w:r w:rsidR="00CD6F5E">
        <w:rPr>
          <w:rStyle w:val="a3"/>
          <w:sz w:val="28"/>
          <w:szCs w:val="28"/>
          <w:lang w:val="en-US"/>
        </w:rPr>
        <w:t>”</w:t>
      </w:r>
      <w:r w:rsidR="005C5D01" w:rsidRPr="00F32152">
        <w:rPr>
          <w:rStyle w:val="a3"/>
          <w:sz w:val="28"/>
          <w:szCs w:val="28"/>
          <w:lang w:val="en-US"/>
        </w:rPr>
        <w:t xml:space="preserve">gi №120-II-sonli Qonuni, 31.08.2000 y. </w:t>
      </w:r>
    </w:p>
    <w:p w14:paraId="756E05D3" w14:textId="254922BE" w:rsidR="00962EC1" w:rsidRPr="00F32152" w:rsidRDefault="00FC2CCC" w:rsidP="00FC2CCC">
      <w:pPr>
        <w:pStyle w:val="1"/>
        <w:tabs>
          <w:tab w:val="left" w:pos="483"/>
        </w:tabs>
        <w:spacing w:line="276" w:lineRule="auto"/>
        <w:ind w:firstLine="726"/>
        <w:jc w:val="both"/>
        <w:rPr>
          <w:sz w:val="28"/>
          <w:szCs w:val="28"/>
          <w:lang w:val="en-US"/>
        </w:rPr>
      </w:pPr>
      <w:r>
        <w:rPr>
          <w:rStyle w:val="a3"/>
          <w:sz w:val="28"/>
          <w:szCs w:val="28"/>
          <w:lang w:val="en-US"/>
        </w:rPr>
        <w:t xml:space="preserve">3. </w:t>
      </w:r>
      <w:r w:rsidR="005C5D01" w:rsidRPr="00F32152">
        <w:rPr>
          <w:rStyle w:val="a3"/>
          <w:sz w:val="28"/>
          <w:szCs w:val="28"/>
          <w:lang w:val="en-US"/>
        </w:rPr>
        <w:t xml:space="preserve">SanQvaN №0193-06 </w:t>
      </w:r>
      <w:r w:rsidR="00CD6F5E">
        <w:rPr>
          <w:rStyle w:val="a3"/>
          <w:sz w:val="28"/>
          <w:szCs w:val="28"/>
          <w:lang w:val="en-US"/>
        </w:rPr>
        <w:t>“</w:t>
      </w:r>
      <w:r w:rsidR="005C5D01" w:rsidRPr="00F32152">
        <w:rPr>
          <w:rStyle w:val="a3"/>
          <w:sz w:val="28"/>
          <w:szCs w:val="28"/>
          <w:lang w:val="en-US"/>
        </w:rPr>
        <w:t>Radiatsiyaviy xavfsizlik me’yorlari</w:t>
      </w:r>
      <w:r w:rsidR="00CD6F5E">
        <w:rPr>
          <w:rStyle w:val="a3"/>
          <w:sz w:val="28"/>
          <w:szCs w:val="28"/>
          <w:lang w:val="en-US"/>
        </w:rPr>
        <w:t>”</w:t>
      </w:r>
      <w:r w:rsidR="005C5D01" w:rsidRPr="00F32152">
        <w:rPr>
          <w:rStyle w:val="a3"/>
          <w:sz w:val="28"/>
          <w:szCs w:val="28"/>
          <w:lang w:val="en-US"/>
        </w:rPr>
        <w:t xml:space="preserve"> (RXM-2006) </w:t>
      </w:r>
      <w:r w:rsidR="00CD6F5E">
        <w:rPr>
          <w:rStyle w:val="a3"/>
          <w:sz w:val="28"/>
          <w:szCs w:val="28"/>
          <w:lang w:val="en-US"/>
        </w:rPr>
        <w:t>“</w:t>
      </w:r>
      <w:r w:rsidR="005C5D01" w:rsidRPr="00F32152">
        <w:rPr>
          <w:rStyle w:val="a3"/>
          <w:sz w:val="28"/>
          <w:szCs w:val="28"/>
          <w:lang w:val="en-US"/>
        </w:rPr>
        <w:t>Radiatsiyaviy xavfsizlikni ta’minlashning asosiy sanitariya qoidalari</w:t>
      </w:r>
      <w:r>
        <w:rPr>
          <w:rStyle w:val="a3"/>
          <w:sz w:val="28"/>
          <w:szCs w:val="28"/>
          <w:lang w:val="en-US"/>
        </w:rPr>
        <w:t>”</w:t>
      </w:r>
      <w:r w:rsidR="005C5D01" w:rsidRPr="00F32152">
        <w:rPr>
          <w:rStyle w:val="a3"/>
          <w:sz w:val="28"/>
          <w:szCs w:val="28"/>
          <w:lang w:val="en-US"/>
        </w:rPr>
        <w:t xml:space="preserve"> (RXTASQ-2006)</w:t>
      </w:r>
    </w:p>
    <w:p w14:paraId="18E27387" w14:textId="69C56D1B" w:rsidR="00962EC1" w:rsidRPr="00F32152" w:rsidRDefault="00FC2CCC" w:rsidP="00FC2CCC">
      <w:pPr>
        <w:pStyle w:val="1"/>
        <w:tabs>
          <w:tab w:val="left" w:pos="483"/>
        </w:tabs>
        <w:spacing w:line="276" w:lineRule="auto"/>
        <w:ind w:firstLine="726"/>
        <w:jc w:val="both"/>
        <w:rPr>
          <w:sz w:val="28"/>
          <w:szCs w:val="28"/>
          <w:lang w:val="en-US"/>
        </w:rPr>
      </w:pPr>
      <w:r>
        <w:rPr>
          <w:rStyle w:val="a3"/>
          <w:sz w:val="28"/>
          <w:szCs w:val="28"/>
          <w:lang w:val="en-US"/>
        </w:rPr>
        <w:t xml:space="preserve">4. </w:t>
      </w:r>
      <w:r w:rsidR="005C5D01" w:rsidRPr="00F32152">
        <w:rPr>
          <w:rStyle w:val="a3"/>
          <w:sz w:val="28"/>
          <w:szCs w:val="28"/>
          <w:lang w:val="en-US"/>
        </w:rPr>
        <w:t xml:space="preserve">SanQvaN №0194-06 </w:t>
      </w:r>
      <w:r>
        <w:rPr>
          <w:rStyle w:val="a3"/>
          <w:sz w:val="28"/>
          <w:szCs w:val="28"/>
          <w:lang w:val="en-US"/>
        </w:rPr>
        <w:t>“</w:t>
      </w:r>
      <w:r w:rsidR="005C5D01" w:rsidRPr="00F32152">
        <w:rPr>
          <w:rStyle w:val="a3"/>
          <w:sz w:val="28"/>
          <w:szCs w:val="28"/>
          <w:lang w:val="en-US"/>
        </w:rPr>
        <w:t>Rentgen xonalari, apparatlari va rentgenologik tekshiruvlarni o‘tkazishga qo‘yiladigan gigiyenik talablar</w:t>
      </w:r>
      <w:r>
        <w:rPr>
          <w:rStyle w:val="a3"/>
          <w:sz w:val="28"/>
          <w:szCs w:val="28"/>
          <w:lang w:val="en-US"/>
        </w:rPr>
        <w:t>”</w:t>
      </w:r>
    </w:p>
    <w:p w14:paraId="4276CFE5" w14:textId="722CEF31" w:rsidR="00962EC1" w:rsidRPr="00F32152" w:rsidRDefault="00FC2CCC" w:rsidP="00FC2CCC">
      <w:pPr>
        <w:pStyle w:val="1"/>
        <w:tabs>
          <w:tab w:val="left" w:pos="483"/>
        </w:tabs>
        <w:spacing w:line="276" w:lineRule="auto"/>
        <w:ind w:firstLine="726"/>
        <w:jc w:val="both"/>
        <w:rPr>
          <w:rStyle w:val="a3"/>
          <w:sz w:val="28"/>
          <w:szCs w:val="28"/>
          <w:lang w:val="en-US"/>
        </w:rPr>
      </w:pPr>
      <w:r>
        <w:rPr>
          <w:rStyle w:val="a3"/>
          <w:sz w:val="28"/>
          <w:szCs w:val="28"/>
          <w:lang w:val="en-US"/>
        </w:rPr>
        <w:t xml:space="preserve">5. </w:t>
      </w:r>
      <w:r w:rsidR="005C5D01" w:rsidRPr="00F32152">
        <w:rPr>
          <w:rStyle w:val="a3"/>
          <w:sz w:val="28"/>
          <w:szCs w:val="28"/>
          <w:lang w:val="en-US"/>
        </w:rPr>
        <w:t xml:space="preserve">SanQvaN №0251-08 </w:t>
      </w:r>
      <w:r>
        <w:rPr>
          <w:rStyle w:val="a3"/>
          <w:sz w:val="28"/>
          <w:szCs w:val="28"/>
          <w:lang w:val="en-US"/>
        </w:rPr>
        <w:t>“</w:t>
      </w:r>
      <w:r w:rsidR="005C5D01" w:rsidRPr="00F32152">
        <w:rPr>
          <w:rStyle w:val="a3"/>
          <w:sz w:val="28"/>
          <w:szCs w:val="28"/>
          <w:lang w:val="en-US"/>
        </w:rPr>
        <w:t>Radioaktiv chiqindilar bilan muomala qilishning sanitariya qoidalari</w:t>
      </w:r>
      <w:r>
        <w:rPr>
          <w:rStyle w:val="a3"/>
          <w:sz w:val="28"/>
          <w:szCs w:val="28"/>
          <w:lang w:val="en-US"/>
        </w:rPr>
        <w:t>”</w:t>
      </w:r>
    </w:p>
    <w:p w14:paraId="63125377" w14:textId="718B842E" w:rsidR="0049221D" w:rsidRPr="00FC2CCC" w:rsidRDefault="00FC2CCC" w:rsidP="00FC2CCC">
      <w:pPr>
        <w:pStyle w:val="1"/>
        <w:tabs>
          <w:tab w:val="left" w:pos="483"/>
        </w:tabs>
        <w:spacing w:line="276" w:lineRule="auto"/>
        <w:ind w:firstLine="726"/>
        <w:jc w:val="both"/>
        <w:rPr>
          <w:sz w:val="28"/>
          <w:szCs w:val="28"/>
          <w:lang w:val="en-US"/>
        </w:rPr>
      </w:pPr>
      <w:r>
        <w:rPr>
          <w:sz w:val="28"/>
          <w:szCs w:val="28"/>
          <w:lang w:val="en-US"/>
        </w:rPr>
        <w:t xml:space="preserve">6. </w:t>
      </w:r>
      <w:r w:rsidR="0049221D" w:rsidRPr="00F32152">
        <w:rPr>
          <w:sz w:val="28"/>
          <w:szCs w:val="28"/>
          <w:lang w:val="en-US"/>
        </w:rPr>
        <w:t xml:space="preserve">Radiatsiyadan himoyalanish va radiatsiya manbalarining xavfsizligi: xalqaro asosiy xavfsizlik standartlari. - Vena: XAAE, (XAAE xavfsizlik standartlari seriyasi №. </w:t>
      </w:r>
      <w:r w:rsidR="0049221D" w:rsidRPr="00FC2CCC">
        <w:rPr>
          <w:sz w:val="28"/>
          <w:szCs w:val="28"/>
          <w:lang w:val="en-US"/>
        </w:rPr>
        <w:t>GSR 3-qism), 2014 y.</w:t>
      </w:r>
    </w:p>
    <w:p w14:paraId="5118DCD0" w14:textId="55589370" w:rsidR="0049221D" w:rsidRPr="00F32152" w:rsidRDefault="00FC2CCC" w:rsidP="00FC2CCC">
      <w:pPr>
        <w:pStyle w:val="1"/>
        <w:tabs>
          <w:tab w:val="left" w:pos="483"/>
        </w:tabs>
        <w:spacing w:line="276" w:lineRule="auto"/>
        <w:ind w:firstLine="726"/>
        <w:jc w:val="both"/>
        <w:rPr>
          <w:sz w:val="28"/>
          <w:szCs w:val="28"/>
          <w:lang w:val="en-US"/>
        </w:rPr>
      </w:pPr>
      <w:r>
        <w:rPr>
          <w:sz w:val="28"/>
          <w:szCs w:val="28"/>
          <w:lang w:val="en-US"/>
        </w:rPr>
        <w:t xml:space="preserve">7. </w:t>
      </w:r>
      <w:r w:rsidR="0049221D" w:rsidRPr="00F32152">
        <w:rPr>
          <w:sz w:val="28"/>
          <w:szCs w:val="28"/>
          <w:lang w:val="en-US"/>
        </w:rPr>
        <w:t>PET va PET/KT tizimlari uchun sifatni kafolatlash. 7. Sog‘liqni saqlash seriyasi №. 1) Vena: XAAE, (XAAE inson salomatligi, 2009</w:t>
      </w:r>
    </w:p>
    <w:p w14:paraId="41DBF692" w14:textId="67AE06AD" w:rsidR="0049221D" w:rsidRPr="00F32152" w:rsidRDefault="00FC2CCC" w:rsidP="00FC2CCC">
      <w:pPr>
        <w:pStyle w:val="1"/>
        <w:tabs>
          <w:tab w:val="left" w:pos="483"/>
        </w:tabs>
        <w:spacing w:line="276" w:lineRule="auto"/>
        <w:ind w:firstLine="726"/>
        <w:jc w:val="both"/>
        <w:rPr>
          <w:sz w:val="28"/>
          <w:szCs w:val="28"/>
          <w:lang w:val="en-US"/>
        </w:rPr>
      </w:pPr>
      <w:r>
        <w:rPr>
          <w:sz w:val="28"/>
          <w:szCs w:val="28"/>
          <w:lang w:val="en-US"/>
        </w:rPr>
        <w:t xml:space="preserve">8. </w:t>
      </w:r>
      <w:r w:rsidR="0049221D" w:rsidRPr="00F32152">
        <w:rPr>
          <w:sz w:val="28"/>
          <w:szCs w:val="28"/>
          <w:lang w:val="en-US"/>
        </w:rPr>
        <w:t>Klinik PET markazini rejalashtirish. - Vena: XAAE, (XAAE inson salomatligi seriyasi №. 11), 2010 y.</w:t>
      </w:r>
    </w:p>
    <w:p w14:paraId="2E8F252B" w14:textId="09211AFC" w:rsidR="0049221D" w:rsidRPr="00F32152" w:rsidRDefault="00FC2CCC" w:rsidP="00FC2CCC">
      <w:pPr>
        <w:pStyle w:val="1"/>
        <w:tabs>
          <w:tab w:val="left" w:pos="483"/>
        </w:tabs>
        <w:spacing w:line="276" w:lineRule="auto"/>
        <w:ind w:firstLine="726"/>
        <w:jc w:val="both"/>
        <w:rPr>
          <w:sz w:val="28"/>
          <w:szCs w:val="28"/>
          <w:lang w:val="en-US"/>
        </w:rPr>
      </w:pPr>
      <w:r>
        <w:rPr>
          <w:sz w:val="28"/>
          <w:szCs w:val="28"/>
          <w:lang w:val="en-US"/>
        </w:rPr>
        <w:t xml:space="preserve">9. </w:t>
      </w:r>
      <w:r w:rsidR="0049221D" w:rsidRPr="00F32152">
        <w:rPr>
          <w:sz w:val="28"/>
          <w:szCs w:val="28"/>
          <w:lang w:val="en-US"/>
        </w:rPr>
        <w:t>Siklotronda ishlab chiqarilgan radionuklidlar: ob’yektni tashkil etish bo‘yicha ko‘rsatmalar. Vena: XAAE, (Texnik hisobotlar seriyasi №. 471), 2009 y.</w:t>
      </w:r>
    </w:p>
    <w:p w14:paraId="4491AC33" w14:textId="75257877" w:rsidR="0049221D" w:rsidRPr="00F32152" w:rsidRDefault="00FC2CCC" w:rsidP="00FC2CCC">
      <w:pPr>
        <w:pStyle w:val="1"/>
        <w:tabs>
          <w:tab w:val="left" w:pos="483"/>
        </w:tabs>
        <w:spacing w:line="276" w:lineRule="auto"/>
        <w:ind w:firstLine="726"/>
        <w:jc w:val="both"/>
        <w:rPr>
          <w:sz w:val="28"/>
          <w:szCs w:val="28"/>
          <w:lang w:val="en-US"/>
        </w:rPr>
      </w:pPr>
      <w:r>
        <w:rPr>
          <w:sz w:val="28"/>
          <w:szCs w:val="28"/>
          <w:lang w:val="en-US"/>
        </w:rPr>
        <w:t xml:space="preserve">10. </w:t>
      </w:r>
      <w:r w:rsidR="0049221D" w:rsidRPr="00F32152">
        <w:rPr>
          <w:sz w:val="28"/>
          <w:szCs w:val="28"/>
          <w:lang w:val="en-US"/>
        </w:rPr>
        <w:t>Yangi tibbiy tasvirlash usullarida radiatsiyadan himoyalanish: PET/KT. - Vena: XAAE, (Xavfsizlik hisobotlari seriyasi №. 58), 2008 y.</w:t>
      </w:r>
    </w:p>
    <w:sectPr w:rsidR="0049221D" w:rsidRPr="00F32152" w:rsidSect="00F32152">
      <w:headerReference w:type="default" r:id="rId15"/>
      <w:footerReference w:type="default" r:id="rId16"/>
      <w:headerReference w:type="first" r:id="rId17"/>
      <w:footerReference w:type="first" r:id="rId18"/>
      <w:type w:val="continuous"/>
      <w:pgSz w:w="11909" w:h="16834"/>
      <w:pgMar w:top="1134" w:right="1134" w:bottom="1134" w:left="170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C43646" w14:textId="77777777" w:rsidR="005661BB" w:rsidRDefault="005661BB">
      <w:r>
        <w:separator/>
      </w:r>
    </w:p>
  </w:endnote>
  <w:endnote w:type="continuationSeparator" w:id="0">
    <w:p w14:paraId="59A4B288" w14:textId="77777777" w:rsidR="005661BB" w:rsidRDefault="0056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8B325" w14:textId="77777777" w:rsidR="00A756F9" w:rsidRDefault="00A756F9">
    <w:pPr>
      <w:spacing w:line="1" w:lineRule="exact"/>
    </w:pPr>
    <w:r>
      <w:rPr>
        <w:noProof/>
      </w:rPr>
      <mc:AlternateContent>
        <mc:Choice Requires="wps">
          <w:drawing>
            <wp:anchor distT="0" distB="0" distL="0" distR="0" simplePos="0" relativeHeight="62914690" behindDoc="1" locked="0" layoutInCell="1" allowOverlap="1" wp14:anchorId="6D2594E3" wp14:editId="55CDB3C3">
              <wp:simplePos x="0" y="0"/>
              <wp:positionH relativeFrom="page">
                <wp:posOffset>4027805</wp:posOffset>
              </wp:positionH>
              <wp:positionV relativeFrom="page">
                <wp:posOffset>10389235</wp:posOffset>
              </wp:positionV>
              <wp:extent cx="113030" cy="91440"/>
              <wp:effectExtent l="0" t="0" r="0" b="0"/>
              <wp:wrapNone/>
              <wp:docPr id="22" name="Shape 22"/>
              <wp:cNvGraphicFramePr/>
              <a:graphic xmlns:a="http://schemas.openxmlformats.org/drawingml/2006/main">
                <a:graphicData uri="http://schemas.microsoft.com/office/word/2010/wordprocessingShape">
                  <wps:wsp>
                    <wps:cNvSpPr txBox="1"/>
                    <wps:spPr>
                      <a:xfrm>
                        <a:off x="0" y="0"/>
                        <a:ext cx="113030" cy="91440"/>
                      </a:xfrm>
                      <a:prstGeom prst="rect">
                        <a:avLst/>
                      </a:prstGeom>
                      <a:noFill/>
                    </wps:spPr>
                    <wps:txbx>
                      <w:txbxContent>
                        <w:p w14:paraId="3E5DB709" w14:textId="4DE80771" w:rsidR="00A756F9" w:rsidRDefault="00A756F9">
                          <w:pPr>
                            <w:pStyle w:val="22"/>
                          </w:pPr>
                        </w:p>
                      </w:txbxContent>
                    </wps:txbx>
                    <wps:bodyPr wrap="none" lIns="0" tIns="0" rIns="0" bIns="0">
                      <a:spAutoFit/>
                    </wps:bodyPr>
                  </wps:wsp>
                </a:graphicData>
              </a:graphic>
            </wp:anchor>
          </w:drawing>
        </mc:Choice>
        <mc:Fallback>
          <w:pict>
            <v:shapetype w14:anchorId="6D2594E3" id="_x0000_t202" coordsize="21600,21600" o:spt="202" path="m,l,21600r21600,l21600,xe">
              <v:stroke joinstyle="miter"/>
              <v:path gradientshapeok="t" o:connecttype="rect"/>
            </v:shapetype>
            <v:shape id="Shape 22" o:spid="_x0000_s1026" type="#_x0000_t202" style="position:absolute;margin-left:317.15pt;margin-top:818.05pt;width:8.9pt;height:7.2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" filled="f" stroked="f">
              <v:textbox style="mso-fit-shape-to-text:t" inset="0,0,0,0">
                <w:txbxContent>
                  <w:p w14:paraId="3E5DB709" w14:textId="4DE80771" w:rsidR="00A756F9" w:rsidRDefault="00A756F9">
                    <w:pPr>
                      <w:pStyle w:val="22"/>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007EB" w14:textId="77777777" w:rsidR="00A756F9" w:rsidRDefault="00A756F9">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C7300" w14:textId="77777777" w:rsidR="00A756F9" w:rsidRDefault="00A756F9">
    <w:pPr>
      <w:spacing w:line="1" w:lineRule="exact"/>
    </w:pPr>
    <w:r>
      <w:rPr>
        <w:noProof/>
      </w:rPr>
      <mc:AlternateContent>
        <mc:Choice Requires="wps">
          <w:drawing>
            <wp:anchor distT="0" distB="0" distL="0" distR="0" simplePos="0" relativeHeight="62914694" behindDoc="1" locked="0" layoutInCell="1" allowOverlap="1" wp14:anchorId="18BD565F" wp14:editId="32A7375B">
              <wp:simplePos x="0" y="0"/>
              <wp:positionH relativeFrom="page">
                <wp:posOffset>4011930</wp:posOffset>
              </wp:positionH>
              <wp:positionV relativeFrom="page">
                <wp:posOffset>10218420</wp:posOffset>
              </wp:positionV>
              <wp:extent cx="121920" cy="88265"/>
              <wp:effectExtent l="0" t="0" r="0" b="0"/>
              <wp:wrapNone/>
              <wp:docPr id="26" name="Shape 26"/>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0594A42E" w14:textId="41D5E582" w:rsidR="00A756F9" w:rsidRDefault="00A756F9">
                          <w:pPr>
                            <w:pStyle w:val="22"/>
                          </w:pPr>
                        </w:p>
                      </w:txbxContent>
                    </wps:txbx>
                    <wps:bodyPr wrap="none" lIns="0" tIns="0" rIns="0" bIns="0">
                      <a:spAutoFit/>
                    </wps:bodyPr>
                  </wps:wsp>
                </a:graphicData>
              </a:graphic>
            </wp:anchor>
          </w:drawing>
        </mc:Choice>
        <mc:Fallback>
          <w:pict>
            <v:shapetype w14:anchorId="18BD565F" id="_x0000_t202" coordsize="21600,21600" o:spt="202" path="m,l,21600r21600,l21600,xe">
              <v:stroke joinstyle="miter"/>
              <v:path gradientshapeok="t" o:connecttype="rect"/>
            </v:shapetype>
            <v:shape id="Shape 26" o:spid="_x0000_s1028" type="#_x0000_t202" style="position:absolute;margin-left:315.9pt;margin-top:804.6pt;width:9.6pt;height:6.9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" filled="f" stroked="f">
              <v:textbox style="mso-fit-shape-to-text:t" inset="0,0,0,0">
                <w:txbxContent>
                  <w:p w14:paraId="0594A42E" w14:textId="41D5E582" w:rsidR="00A756F9" w:rsidRDefault="00A756F9">
                    <w:pPr>
                      <w:pStyle w:val="22"/>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D1AEA" w14:textId="77777777" w:rsidR="00A756F9" w:rsidRDefault="00A756F9">
    <w:pPr>
      <w:spacing w:line="1" w:lineRule="exac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1FC55" w14:textId="77777777" w:rsidR="00A756F9" w:rsidRDefault="00A756F9">
    <w:pPr>
      <w:spacing w:line="1" w:lineRule="exact"/>
    </w:pPr>
    <w:r>
      <w:rPr>
        <w:noProof/>
      </w:rPr>
      <mc:AlternateContent>
        <mc:Choice Requires="wps">
          <w:drawing>
            <wp:anchor distT="0" distB="0" distL="0" distR="0" simplePos="0" relativeHeight="62914696" behindDoc="1" locked="0" layoutInCell="1" allowOverlap="1" wp14:anchorId="54036FEB" wp14:editId="22E96200">
              <wp:simplePos x="0" y="0"/>
              <wp:positionH relativeFrom="page">
                <wp:posOffset>4027805</wp:posOffset>
              </wp:positionH>
              <wp:positionV relativeFrom="page">
                <wp:posOffset>10389235</wp:posOffset>
              </wp:positionV>
              <wp:extent cx="113030" cy="91440"/>
              <wp:effectExtent l="0" t="0" r="0" b="0"/>
              <wp:wrapNone/>
              <wp:docPr id="28" name="Shape 28"/>
              <wp:cNvGraphicFramePr/>
              <a:graphic xmlns:a="http://schemas.openxmlformats.org/drawingml/2006/main">
                <a:graphicData uri="http://schemas.microsoft.com/office/word/2010/wordprocessingShape">
                  <wps:wsp>
                    <wps:cNvSpPr txBox="1"/>
                    <wps:spPr>
                      <a:xfrm>
                        <a:off x="0" y="0"/>
                        <a:ext cx="113030" cy="91440"/>
                      </a:xfrm>
                      <a:prstGeom prst="rect">
                        <a:avLst/>
                      </a:prstGeom>
                      <a:noFill/>
                    </wps:spPr>
                    <wps:txbx>
                      <w:txbxContent>
                        <w:p w14:paraId="52E751FD" w14:textId="1A2067A3" w:rsidR="00A756F9" w:rsidRDefault="00A756F9">
                          <w:pPr>
                            <w:pStyle w:val="22"/>
                          </w:pPr>
                        </w:p>
                      </w:txbxContent>
                    </wps:txbx>
                    <wps:bodyPr wrap="none" lIns="0" tIns="0" rIns="0" bIns="0">
                      <a:spAutoFit/>
                    </wps:bodyPr>
                  </wps:wsp>
                </a:graphicData>
              </a:graphic>
            </wp:anchor>
          </w:drawing>
        </mc:Choice>
        <mc:Fallback>
          <w:pict>
            <v:shapetype w14:anchorId="54036FEB" id="_x0000_t202" coordsize="21600,21600" o:spt="202" path="m,l,21600r21600,l21600,xe">
              <v:stroke joinstyle="miter"/>
              <v:path gradientshapeok="t" o:connecttype="rect"/>
            </v:shapetype>
            <v:shape id="Shape 28" o:spid="_x0000_s1029" type="#_x0000_t202" style="position:absolute;margin-left:317.15pt;margin-top:818.05pt;width:8.9pt;height:7.2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" filled="f" stroked="f">
              <v:textbox style="mso-fit-shape-to-text:t" inset="0,0,0,0">
                <w:txbxContent>
                  <w:p w14:paraId="52E751FD" w14:textId="1A2067A3" w:rsidR="00A756F9" w:rsidRDefault="00A756F9">
                    <w:pPr>
                      <w:pStyle w:val="22"/>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077C8" w14:textId="77777777" w:rsidR="00A756F9" w:rsidRDefault="00A756F9">
    <w:pPr>
      <w:spacing w:line="1" w:lineRule="exact"/>
    </w:pPr>
    <w:r>
      <w:rPr>
        <w:noProof/>
      </w:rPr>
      <mc:AlternateContent>
        <mc:Choice Requires="wps">
          <w:drawing>
            <wp:anchor distT="0" distB="0" distL="0" distR="0" simplePos="0" relativeHeight="62914700" behindDoc="1" locked="0" layoutInCell="1" allowOverlap="1" wp14:anchorId="2319EDCE" wp14:editId="34C4BF2B">
              <wp:simplePos x="0" y="0"/>
              <wp:positionH relativeFrom="page">
                <wp:posOffset>4011930</wp:posOffset>
              </wp:positionH>
              <wp:positionV relativeFrom="page">
                <wp:posOffset>10218420</wp:posOffset>
              </wp:positionV>
              <wp:extent cx="121920" cy="88265"/>
              <wp:effectExtent l="0" t="0" r="0" b="0"/>
              <wp:wrapNone/>
              <wp:docPr id="32" name="Shape 32"/>
              <wp:cNvGraphicFramePr/>
              <a:graphic xmlns:a="http://schemas.openxmlformats.org/drawingml/2006/main">
                <a:graphicData uri="http://schemas.microsoft.com/office/word/2010/wordprocessingShape">
                  <wps:wsp>
                    <wps:cNvSpPr txBox="1"/>
                    <wps:spPr>
                      <a:xfrm>
                        <a:off x="0" y="0"/>
                        <a:ext cx="121920" cy="88265"/>
                      </a:xfrm>
                      <a:prstGeom prst="rect">
                        <a:avLst/>
                      </a:prstGeom>
                      <a:noFill/>
                    </wps:spPr>
                    <wps:txbx>
                      <w:txbxContent>
                        <w:p w14:paraId="2D54F51A" w14:textId="488F00A9" w:rsidR="00A756F9" w:rsidRDefault="00A756F9">
                          <w:pPr>
                            <w:pStyle w:val="22"/>
                          </w:pPr>
                        </w:p>
                      </w:txbxContent>
                    </wps:txbx>
                    <wps:bodyPr wrap="none" lIns="0" tIns="0" rIns="0" bIns="0">
                      <a:spAutoFit/>
                    </wps:bodyPr>
                  </wps:wsp>
                </a:graphicData>
              </a:graphic>
            </wp:anchor>
          </w:drawing>
        </mc:Choice>
        <mc:Fallback>
          <w:pict>
            <v:shapetype w14:anchorId="2319EDCE" id="_x0000_t202" coordsize="21600,21600" o:spt="202" path="m,l,21600r21600,l21600,xe">
              <v:stroke joinstyle="miter"/>
              <v:path gradientshapeok="t" o:connecttype="rect"/>
            </v:shapetype>
            <v:shape id="Shape 32" o:spid="_x0000_s1030" type="#_x0000_t202" style="position:absolute;margin-left:315.9pt;margin-top:804.6pt;width:9.6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" filled="f" stroked="f">
              <v:textbox style="mso-fit-shape-to-text:t" inset="0,0,0,0">
                <w:txbxContent>
                  <w:p w14:paraId="2D54F51A" w14:textId="488F00A9" w:rsidR="00A756F9" w:rsidRDefault="00A756F9">
                    <w:pPr>
                      <w:pStyle w:val="22"/>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251831" w14:textId="77777777" w:rsidR="005661BB" w:rsidRDefault="005661BB"/>
  </w:footnote>
  <w:footnote w:type="continuationSeparator" w:id="0">
    <w:p w14:paraId="64A22C64" w14:textId="77777777" w:rsidR="005661BB" w:rsidRDefault="00566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42EB1" w14:textId="77777777" w:rsidR="00A756F9" w:rsidRDefault="00A756F9">
    <w:pPr>
      <w:spacing w:line="1" w:lineRule="exact"/>
    </w:pPr>
    <w:r>
      <w:rPr>
        <w:noProof/>
      </w:rPr>
      <mc:AlternateContent>
        <mc:Choice Requires="wps">
          <w:drawing>
            <wp:anchor distT="0" distB="0" distL="0" distR="0" simplePos="0" relativeHeight="62914692" behindDoc="1" locked="0" layoutInCell="1" allowOverlap="1" wp14:anchorId="4F761DE0" wp14:editId="0164F2A5">
              <wp:simplePos x="0" y="0"/>
              <wp:positionH relativeFrom="page">
                <wp:posOffset>6011545</wp:posOffset>
              </wp:positionH>
              <wp:positionV relativeFrom="page">
                <wp:posOffset>581025</wp:posOffset>
              </wp:positionV>
              <wp:extent cx="1005840" cy="137160"/>
              <wp:effectExtent l="0" t="0" r="0" b="0"/>
              <wp:wrapNone/>
              <wp:docPr id="24" name="Shape 24"/>
              <wp:cNvGraphicFramePr/>
              <a:graphic xmlns:a="http://schemas.openxmlformats.org/drawingml/2006/main">
                <a:graphicData uri="http://schemas.microsoft.com/office/word/2010/wordprocessingShape">
                  <wps:wsp>
                    <wps:cNvSpPr txBox="1"/>
                    <wps:spPr>
                      <a:xfrm>
                        <a:off x="0" y="0"/>
                        <a:ext cx="1005840" cy="137160"/>
                      </a:xfrm>
                      <a:prstGeom prst="rect">
                        <a:avLst/>
                      </a:prstGeom>
                      <a:noFill/>
                    </wps:spPr>
                    <wps:txbx>
                      <w:txbxContent>
                        <w:p w14:paraId="3B97F88D" w14:textId="77777777" w:rsidR="00A756F9" w:rsidRDefault="00A756F9">
                          <w:pPr>
                            <w:pStyle w:val="22"/>
                            <w:rPr>
                              <w:sz w:val="24"/>
                              <w:szCs w:val="24"/>
                            </w:rPr>
                          </w:pPr>
                        </w:p>
                      </w:txbxContent>
                    </wps:txbx>
                    <wps:bodyPr wrap="none" lIns="0" tIns="0" rIns="0" bIns="0">
                      <a:spAutoFit/>
                    </wps:bodyPr>
                  </wps:wsp>
                </a:graphicData>
              </a:graphic>
            </wp:anchor>
          </w:drawing>
        </mc:Choice>
        <mc:Fallback>
          <w:pict>
            <v:shapetype w14:anchorId="4F761DE0" id="_x0000_t202" coordsize="21600,21600" o:spt="202" path="m,l,21600r21600,l21600,xe">
              <v:stroke joinstyle="miter"/>
              <v:path gradientshapeok="t" o:connecttype="rect"/>
            </v:shapetype>
            <v:shape id="Shape 24" o:spid="_x0000_s1027" type="#_x0000_t202" style="position:absolute;margin-left:473.35pt;margin-top:45.75pt;width:79.2pt;height:10.8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" filled="f" stroked="f">
              <v:textbox style="mso-fit-shape-to-text:t" inset="0,0,0,0">
                <w:txbxContent>
                  <w:p w14:paraId="3B97F88D" w14:textId="77777777" w:rsidR="00A756F9" w:rsidRDefault="00A756F9">
                    <w:pPr>
                      <w:pStyle w:val="22"/>
                      <w:rPr>
                        <w:sz w:val="24"/>
                        <w:szCs w:val="24"/>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38F3A" w14:textId="77777777" w:rsidR="00A756F9" w:rsidRDefault="00A756F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2674A" w14:textId="77777777" w:rsidR="00A756F9" w:rsidRDefault="00A756F9">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D9A82" w14:textId="2D2189B4" w:rsidR="00A756F9" w:rsidRDefault="00A756F9">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97E38"/>
    <w:multiLevelType w:val="multilevel"/>
    <w:tmpl w:val="DF241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3681E"/>
    <w:multiLevelType w:val="multilevel"/>
    <w:tmpl w:val="809C6696"/>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2A0BAF"/>
    <w:multiLevelType w:val="multilevel"/>
    <w:tmpl w:val="F30E1C6C"/>
    <w:lvl w:ilvl="0">
      <w:start w:val="10"/>
      <w:numFmt w:val="decimal"/>
      <w:lvlText w:val="%1."/>
      <w:lvlJc w:val="left"/>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682535"/>
    <w:multiLevelType w:val="multilevel"/>
    <w:tmpl w:val="4E8A9CC0"/>
    <w:lvl w:ilvl="0">
      <w:start w:val="2"/>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CE3717"/>
    <w:multiLevelType w:val="multilevel"/>
    <w:tmpl w:val="348E8066"/>
    <w:lvl w:ilvl="0">
      <w:start w:val="10"/>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30373"/>
    <w:multiLevelType w:val="multilevel"/>
    <w:tmpl w:val="03E82D14"/>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DC08A0"/>
    <w:multiLevelType w:val="multilevel"/>
    <w:tmpl w:val="49A00F4C"/>
    <w:lvl w:ilvl="0">
      <w:start w:val="10"/>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B571906"/>
    <w:multiLevelType w:val="multilevel"/>
    <w:tmpl w:val="605E7A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AA7B15"/>
    <w:multiLevelType w:val="multilevel"/>
    <w:tmpl w:val="2D84685C"/>
    <w:lvl w:ilvl="0">
      <w:start w:val="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E435D2"/>
    <w:multiLevelType w:val="multilevel"/>
    <w:tmpl w:val="D3EE07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3BD069D"/>
    <w:multiLevelType w:val="multilevel"/>
    <w:tmpl w:val="CA467F3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A934D1D"/>
    <w:multiLevelType w:val="multilevel"/>
    <w:tmpl w:val="0EE6F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B70BA0"/>
    <w:multiLevelType w:val="multilevel"/>
    <w:tmpl w:val="3724C47A"/>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1CD2735"/>
    <w:multiLevelType w:val="multilevel"/>
    <w:tmpl w:val="968AAB7C"/>
    <w:lvl w:ilvl="0">
      <w:start w:val="2"/>
      <w:numFmt w:val="decimal"/>
      <w:lvlText w:val="%1."/>
      <w:lvlJc w:val="left"/>
    </w:lvl>
    <w:lvl w:ilvl="1">
      <w:start w:val="10"/>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3C05133"/>
    <w:multiLevelType w:val="multilevel"/>
    <w:tmpl w:val="B5F28228"/>
    <w:lvl w:ilvl="0">
      <w:start w:val="3"/>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6A5B51"/>
    <w:multiLevelType w:val="multilevel"/>
    <w:tmpl w:val="12E09504"/>
    <w:lvl w:ilvl="0">
      <w:start w:val="11"/>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3"/>
  </w:num>
  <w:num w:numId="3">
    <w:abstractNumId w:val="13"/>
  </w:num>
  <w:num w:numId="4">
    <w:abstractNumId w:val="5"/>
  </w:num>
  <w:num w:numId="5">
    <w:abstractNumId w:val="14"/>
  </w:num>
  <w:num w:numId="6">
    <w:abstractNumId w:val="12"/>
  </w:num>
  <w:num w:numId="7">
    <w:abstractNumId w:val="4"/>
  </w:num>
  <w:num w:numId="8">
    <w:abstractNumId w:val="6"/>
  </w:num>
  <w:num w:numId="9">
    <w:abstractNumId w:val="2"/>
  </w:num>
  <w:num w:numId="10">
    <w:abstractNumId w:val="8"/>
  </w:num>
  <w:num w:numId="11">
    <w:abstractNumId w:val="15"/>
  </w:num>
  <w:num w:numId="12">
    <w:abstractNumId w:val="1"/>
  </w:num>
  <w:num w:numId="13">
    <w:abstractNumId w:val="10"/>
  </w:num>
  <w:num w:numId="14">
    <w:abstractNumId w:val="0"/>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EC1"/>
    <w:rsid w:val="00013D9C"/>
    <w:rsid w:val="00065A0B"/>
    <w:rsid w:val="0008517D"/>
    <w:rsid w:val="00091610"/>
    <w:rsid w:val="000D37C6"/>
    <w:rsid w:val="000E0BB9"/>
    <w:rsid w:val="00191109"/>
    <w:rsid w:val="001A22BE"/>
    <w:rsid w:val="001E3933"/>
    <w:rsid w:val="001F0B91"/>
    <w:rsid w:val="002131BB"/>
    <w:rsid w:val="00235E8A"/>
    <w:rsid w:val="002A2033"/>
    <w:rsid w:val="00304D29"/>
    <w:rsid w:val="00306011"/>
    <w:rsid w:val="00341433"/>
    <w:rsid w:val="003F4D90"/>
    <w:rsid w:val="004359A5"/>
    <w:rsid w:val="00442A8D"/>
    <w:rsid w:val="00456D20"/>
    <w:rsid w:val="0046341C"/>
    <w:rsid w:val="00467974"/>
    <w:rsid w:val="0049221D"/>
    <w:rsid w:val="004A0D6F"/>
    <w:rsid w:val="004C092F"/>
    <w:rsid w:val="004D5AB1"/>
    <w:rsid w:val="004E2ABF"/>
    <w:rsid w:val="004F5D8B"/>
    <w:rsid w:val="005661BB"/>
    <w:rsid w:val="00566850"/>
    <w:rsid w:val="00594E82"/>
    <w:rsid w:val="005C0E6B"/>
    <w:rsid w:val="005C5D01"/>
    <w:rsid w:val="00612B23"/>
    <w:rsid w:val="00613EA9"/>
    <w:rsid w:val="0066168B"/>
    <w:rsid w:val="006619E5"/>
    <w:rsid w:val="00683BE1"/>
    <w:rsid w:val="00696E33"/>
    <w:rsid w:val="006B44E8"/>
    <w:rsid w:val="006B6EA2"/>
    <w:rsid w:val="006C137E"/>
    <w:rsid w:val="00711C59"/>
    <w:rsid w:val="00736728"/>
    <w:rsid w:val="00764BFB"/>
    <w:rsid w:val="00771B54"/>
    <w:rsid w:val="00793251"/>
    <w:rsid w:val="007A2258"/>
    <w:rsid w:val="007D4C41"/>
    <w:rsid w:val="00804583"/>
    <w:rsid w:val="00847FE6"/>
    <w:rsid w:val="00854DBE"/>
    <w:rsid w:val="008A337B"/>
    <w:rsid w:val="008B3C73"/>
    <w:rsid w:val="008B7FD0"/>
    <w:rsid w:val="00907DCE"/>
    <w:rsid w:val="009133B3"/>
    <w:rsid w:val="0096042D"/>
    <w:rsid w:val="00962EC1"/>
    <w:rsid w:val="00980634"/>
    <w:rsid w:val="009A495B"/>
    <w:rsid w:val="009D74F1"/>
    <w:rsid w:val="00A1315A"/>
    <w:rsid w:val="00A26094"/>
    <w:rsid w:val="00A72649"/>
    <w:rsid w:val="00A756F9"/>
    <w:rsid w:val="00A86A67"/>
    <w:rsid w:val="00A929B2"/>
    <w:rsid w:val="00AA1C6B"/>
    <w:rsid w:val="00AB5F85"/>
    <w:rsid w:val="00AF5781"/>
    <w:rsid w:val="00B0413F"/>
    <w:rsid w:val="00B3740A"/>
    <w:rsid w:val="00B40C71"/>
    <w:rsid w:val="00BB152B"/>
    <w:rsid w:val="00BB3975"/>
    <w:rsid w:val="00BB40D7"/>
    <w:rsid w:val="00BE2D71"/>
    <w:rsid w:val="00C03A95"/>
    <w:rsid w:val="00C06225"/>
    <w:rsid w:val="00C149D7"/>
    <w:rsid w:val="00C209FD"/>
    <w:rsid w:val="00C421B4"/>
    <w:rsid w:val="00C6355D"/>
    <w:rsid w:val="00C77634"/>
    <w:rsid w:val="00C8492C"/>
    <w:rsid w:val="00CC701A"/>
    <w:rsid w:val="00CD6F5E"/>
    <w:rsid w:val="00D00703"/>
    <w:rsid w:val="00D10153"/>
    <w:rsid w:val="00D2461C"/>
    <w:rsid w:val="00D30696"/>
    <w:rsid w:val="00D50D9C"/>
    <w:rsid w:val="00D53829"/>
    <w:rsid w:val="00D56342"/>
    <w:rsid w:val="00D72D31"/>
    <w:rsid w:val="00D90714"/>
    <w:rsid w:val="00D958D0"/>
    <w:rsid w:val="00DA7264"/>
    <w:rsid w:val="00DB27D9"/>
    <w:rsid w:val="00DD6DA6"/>
    <w:rsid w:val="00DE535B"/>
    <w:rsid w:val="00DF4188"/>
    <w:rsid w:val="00E05DCD"/>
    <w:rsid w:val="00E521FF"/>
    <w:rsid w:val="00E90405"/>
    <w:rsid w:val="00E96359"/>
    <w:rsid w:val="00E97AC1"/>
    <w:rsid w:val="00EE4AF4"/>
    <w:rsid w:val="00F32152"/>
    <w:rsid w:val="00F727E1"/>
    <w:rsid w:val="00F84729"/>
    <w:rsid w:val="00F947C9"/>
    <w:rsid w:val="00FA6B72"/>
    <w:rsid w:val="00FB58DA"/>
    <w:rsid w:val="00FC2CCC"/>
    <w:rsid w:val="00FC31B3"/>
    <w:rsid w:val="00FD480F"/>
    <w:rsid w:val="00FD6E57"/>
    <w:rsid w:val="00FD728B"/>
    <w:rsid w:val="00FE3AC4"/>
    <w:rsid w:val="00FF45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4CAB4"/>
  <w15:docId w15:val="{0F10AFD4-E4AE-46D4-90F6-16EA6684F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a4">
    <w:name w:val="Подпись к картинке_"/>
    <w:basedOn w:val="a0"/>
    <w:link w:val="a5"/>
    <w:rPr>
      <w:rFonts w:ascii="Arial" w:eastAsia="Arial" w:hAnsi="Arial" w:cs="Arial"/>
      <w:b/>
      <w:bCs/>
      <w:i w:val="0"/>
      <w:iCs w:val="0"/>
      <w:smallCaps w:val="0"/>
      <w:strike w:val="0"/>
      <w:color w:val="737378"/>
      <w:sz w:val="15"/>
      <w:szCs w:val="15"/>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u w:val="none"/>
    </w:rPr>
  </w:style>
  <w:style w:type="character" w:customStyle="1" w:styleId="23">
    <w:name w:val="Заголовок №2_"/>
    <w:basedOn w:val="a0"/>
    <w:link w:val="24"/>
    <w:rPr>
      <w:rFonts w:ascii="Times New Roman" w:eastAsia="Times New Roman" w:hAnsi="Times New Roman" w:cs="Times New Roman"/>
      <w:b/>
      <w:bCs/>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val="0"/>
      <w:bCs w:val="0"/>
      <w:i w:val="0"/>
      <w:iCs w:val="0"/>
      <w:smallCaps w:val="0"/>
      <w:strike w:val="0"/>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0"/>
      <w:szCs w:val="20"/>
      <w:u w:val="none"/>
    </w:rPr>
  </w:style>
  <w:style w:type="character" w:customStyle="1" w:styleId="aa">
    <w:name w:val="Оглавление_"/>
    <w:basedOn w:val="a0"/>
    <w:link w:val="ab"/>
    <w:rPr>
      <w:rFonts w:ascii="Times New Roman" w:eastAsia="Times New Roman" w:hAnsi="Times New Roman" w:cs="Times New Roman"/>
      <w:b w:val="0"/>
      <w:bCs w:val="0"/>
      <w:i w:val="0"/>
      <w:iCs w:val="0"/>
      <w:smallCaps w:val="0"/>
      <w:strike w:val="0"/>
      <w:u w:val="none"/>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20">
    <w:name w:val="Основной текст (2)"/>
    <w:basedOn w:val="a"/>
    <w:link w:val="2"/>
    <w:pPr>
      <w:spacing w:after="1460"/>
      <w:jc w:val="center"/>
    </w:pPr>
    <w:rPr>
      <w:rFonts w:ascii="Times New Roman" w:eastAsia="Times New Roman" w:hAnsi="Times New Roman" w:cs="Times New Roman"/>
      <w:b/>
      <w:bCs/>
      <w:sz w:val="28"/>
      <w:szCs w:val="28"/>
    </w:rPr>
  </w:style>
  <w:style w:type="paragraph" w:customStyle="1" w:styleId="a5">
    <w:name w:val="Подпись к картинке"/>
    <w:basedOn w:val="a"/>
    <w:link w:val="a4"/>
    <w:rPr>
      <w:rFonts w:ascii="Arial" w:eastAsia="Arial" w:hAnsi="Arial" w:cs="Arial"/>
      <w:b/>
      <w:bCs/>
      <w:color w:val="737378"/>
      <w:sz w:val="15"/>
      <w:szCs w:val="15"/>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Другое"/>
    <w:basedOn w:val="a"/>
    <w:link w:val="a6"/>
    <w:pPr>
      <w:ind w:firstLine="400"/>
    </w:pPr>
    <w:rPr>
      <w:rFonts w:ascii="Times New Roman" w:eastAsia="Times New Roman" w:hAnsi="Times New Roman" w:cs="Times New Roman"/>
    </w:rPr>
  </w:style>
  <w:style w:type="paragraph" w:customStyle="1" w:styleId="24">
    <w:name w:val="Заголовок №2"/>
    <w:basedOn w:val="a"/>
    <w:link w:val="23"/>
    <w:pPr>
      <w:jc w:val="center"/>
      <w:outlineLvl w:val="1"/>
    </w:pPr>
    <w:rPr>
      <w:rFonts w:ascii="Times New Roman" w:eastAsia="Times New Roman" w:hAnsi="Times New Roman" w:cs="Times New Roman"/>
      <w:b/>
      <w:bCs/>
    </w:rPr>
  </w:style>
  <w:style w:type="paragraph" w:customStyle="1" w:styleId="11">
    <w:name w:val="Заголовок №1"/>
    <w:basedOn w:val="a"/>
    <w:link w:val="10"/>
    <w:pPr>
      <w:spacing w:after="330" w:line="223" w:lineRule="auto"/>
      <w:jc w:val="center"/>
      <w:outlineLvl w:val="0"/>
    </w:pPr>
    <w:rPr>
      <w:rFonts w:ascii="Times New Roman" w:eastAsia="Times New Roman" w:hAnsi="Times New Roman" w:cs="Times New Roman"/>
    </w:rPr>
  </w:style>
  <w:style w:type="paragraph" w:customStyle="1" w:styleId="a9">
    <w:name w:val="Подпись к таблице"/>
    <w:basedOn w:val="a"/>
    <w:link w:val="a8"/>
    <w:pPr>
      <w:jc w:val="center"/>
    </w:pPr>
    <w:rPr>
      <w:rFonts w:ascii="Times New Roman" w:eastAsia="Times New Roman" w:hAnsi="Times New Roman" w:cs="Times New Roman"/>
    </w:rPr>
  </w:style>
  <w:style w:type="paragraph" w:customStyle="1" w:styleId="30">
    <w:name w:val="Основной текст (3)"/>
    <w:basedOn w:val="a"/>
    <w:link w:val="3"/>
    <w:pPr>
      <w:ind w:left="5240"/>
    </w:pPr>
    <w:rPr>
      <w:rFonts w:ascii="Times New Roman" w:eastAsia="Times New Roman" w:hAnsi="Times New Roman" w:cs="Times New Roman"/>
      <w:b/>
      <w:bCs/>
      <w:sz w:val="20"/>
      <w:szCs w:val="20"/>
    </w:rPr>
  </w:style>
  <w:style w:type="paragraph" w:customStyle="1" w:styleId="ab">
    <w:name w:val="Оглавление"/>
    <w:basedOn w:val="a"/>
    <w:link w:val="aa"/>
    <w:rPr>
      <w:rFonts w:ascii="Times New Roman" w:eastAsia="Times New Roman" w:hAnsi="Times New Roman" w:cs="Times New Roman"/>
    </w:rPr>
  </w:style>
  <w:style w:type="paragraph" w:styleId="ac">
    <w:name w:val="header"/>
    <w:basedOn w:val="a"/>
    <w:link w:val="ad"/>
    <w:uiPriority w:val="99"/>
    <w:unhideWhenUsed/>
    <w:rsid w:val="004359A5"/>
    <w:pPr>
      <w:tabs>
        <w:tab w:val="center" w:pos="4677"/>
        <w:tab w:val="right" w:pos="9355"/>
      </w:tabs>
    </w:pPr>
  </w:style>
  <w:style w:type="character" w:customStyle="1" w:styleId="ad">
    <w:name w:val="Верхний колонтитул Знак"/>
    <w:basedOn w:val="a0"/>
    <w:link w:val="ac"/>
    <w:uiPriority w:val="99"/>
    <w:rsid w:val="004359A5"/>
    <w:rPr>
      <w:color w:val="000000"/>
    </w:rPr>
  </w:style>
  <w:style w:type="paragraph" w:styleId="ae">
    <w:name w:val="footer"/>
    <w:basedOn w:val="a"/>
    <w:link w:val="af"/>
    <w:uiPriority w:val="99"/>
    <w:unhideWhenUsed/>
    <w:rsid w:val="004359A5"/>
    <w:pPr>
      <w:tabs>
        <w:tab w:val="center" w:pos="4677"/>
        <w:tab w:val="right" w:pos="9355"/>
      </w:tabs>
    </w:pPr>
  </w:style>
  <w:style w:type="character" w:customStyle="1" w:styleId="af">
    <w:name w:val="Нижний колонтитул Знак"/>
    <w:basedOn w:val="a0"/>
    <w:link w:val="ae"/>
    <w:uiPriority w:val="99"/>
    <w:rsid w:val="004359A5"/>
    <w:rPr>
      <w:color w:val="000000"/>
    </w:rPr>
  </w:style>
  <w:style w:type="table" w:styleId="af0">
    <w:name w:val="Table Grid"/>
    <w:basedOn w:val="a1"/>
    <w:uiPriority w:val="39"/>
    <w:rsid w:val="00D00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
    <w:name w:val="rvps1"/>
    <w:basedOn w:val="a"/>
    <w:rsid w:val="00C421B4"/>
    <w:pPr>
      <w:widowControl/>
      <w:spacing w:before="100" w:beforeAutospacing="1" w:after="100" w:afterAutospacing="1"/>
    </w:pPr>
    <w:rPr>
      <w:rFonts w:ascii="Times New Roman" w:eastAsia="Times New Roman" w:hAnsi="Times New Roman" w:cs="Times New Roman"/>
      <w:color w:val="auto"/>
    </w:rPr>
  </w:style>
  <w:style w:type="character" w:customStyle="1" w:styleId="rvts12">
    <w:name w:val="rvts12"/>
    <w:rsid w:val="00C421B4"/>
    <w:rPr>
      <w:rFonts w:ascii="Times New Roman" w:hAnsi="Times New Roman" w:cs="Times New Roman"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6125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46</Pages>
  <Words>12953</Words>
  <Characters>73837</Characters>
  <Application>Microsoft Office Word</Application>
  <DocSecurity>0</DocSecurity>
  <Lines>615</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Aziz</cp:lastModifiedBy>
  <cp:revision>20</cp:revision>
  <dcterms:created xsi:type="dcterms:W3CDTF">2026-01-30T12:59:00Z</dcterms:created>
  <dcterms:modified xsi:type="dcterms:W3CDTF">2026-02-17T05:52:00Z</dcterms:modified>
</cp:coreProperties>
</file>