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25958" w14:textId="77777777" w:rsidR="004C46E6" w:rsidRDefault="004C46E6" w:rsidP="004C46E6">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1247533D" w14:textId="77777777" w:rsidR="004C46E6" w:rsidRDefault="004C46E6">
      <w:bookmarkStart w:id="0" w:name="_GoBack"/>
      <w:bookmarkEnd w:id="0"/>
    </w:p>
    <w:tbl>
      <w:tblPr>
        <w:tblW w:w="0" w:type="auto"/>
        <w:jc w:val="center"/>
        <w:tblLook w:val="01E0" w:firstRow="1" w:lastRow="1" w:firstColumn="1" w:lastColumn="1" w:noHBand="0" w:noVBand="0"/>
      </w:tblPr>
      <w:tblGrid>
        <w:gridCol w:w="3500"/>
        <w:gridCol w:w="2145"/>
        <w:gridCol w:w="3426"/>
      </w:tblGrid>
      <w:tr w:rsidR="006B4F6E" w:rsidRPr="006A3CD4" w14:paraId="609EE66C" w14:textId="77777777" w:rsidTr="00692342">
        <w:trPr>
          <w:jc w:val="center"/>
        </w:trPr>
        <w:tc>
          <w:tcPr>
            <w:tcW w:w="3500" w:type="dxa"/>
          </w:tcPr>
          <w:p w14:paraId="7280701D"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4459F961"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580F2D56" wp14:editId="594B33E7">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4AC0C6FE"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6A3CD4" w14:paraId="271718DB" w14:textId="77777777" w:rsidTr="00692342">
        <w:trPr>
          <w:jc w:val="center"/>
        </w:trPr>
        <w:tc>
          <w:tcPr>
            <w:tcW w:w="3500" w:type="dxa"/>
          </w:tcPr>
          <w:p w14:paraId="4AFAA981"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0D45A5C3" w14:textId="77777777" w:rsidR="006B4F6E" w:rsidRPr="00EF1C39" w:rsidRDefault="006B4F6E" w:rsidP="00692342">
            <w:pPr>
              <w:rPr>
                <w:rFonts w:eastAsia="Arial Unicode MS"/>
                <w:color w:val="000000"/>
                <w:sz w:val="32"/>
                <w:szCs w:val="32"/>
                <w:lang w:val="en-US" w:bidi="ru-RU"/>
              </w:rPr>
            </w:pPr>
          </w:p>
        </w:tc>
        <w:tc>
          <w:tcPr>
            <w:tcW w:w="3426" w:type="dxa"/>
          </w:tcPr>
          <w:p w14:paraId="43F4F2E5"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6B4F6E" w:rsidRPr="006A3CD4" w14:paraId="0AAD9A0D" w14:textId="77777777" w:rsidTr="00692342">
        <w:trPr>
          <w:jc w:val="center"/>
        </w:trPr>
        <w:tc>
          <w:tcPr>
            <w:tcW w:w="3500" w:type="dxa"/>
          </w:tcPr>
          <w:p w14:paraId="3C213EFC"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27A1094" w14:textId="77777777" w:rsidR="006B4F6E" w:rsidRPr="00EF1C39" w:rsidRDefault="006B4F6E" w:rsidP="00692342">
            <w:pPr>
              <w:rPr>
                <w:rFonts w:eastAsia="Arial Unicode MS"/>
                <w:color w:val="000000"/>
                <w:sz w:val="32"/>
                <w:szCs w:val="32"/>
                <w:lang w:val="en-US" w:bidi="ru-RU"/>
              </w:rPr>
            </w:pPr>
          </w:p>
        </w:tc>
        <w:tc>
          <w:tcPr>
            <w:tcW w:w="3426" w:type="dxa"/>
          </w:tcPr>
          <w:p w14:paraId="7FDADF18"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6A3CD4" w14:paraId="2630268D" w14:textId="77777777" w:rsidTr="00692342">
        <w:trPr>
          <w:jc w:val="center"/>
        </w:trPr>
        <w:tc>
          <w:tcPr>
            <w:tcW w:w="3500" w:type="dxa"/>
          </w:tcPr>
          <w:p w14:paraId="40FBA1CA"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107A9DA6" w14:textId="77777777" w:rsidR="006B4F6E" w:rsidRPr="00EF1C39" w:rsidRDefault="006B4F6E" w:rsidP="00692342">
            <w:pPr>
              <w:rPr>
                <w:rFonts w:eastAsia="Arial Unicode MS"/>
                <w:color w:val="000000"/>
                <w:sz w:val="32"/>
                <w:szCs w:val="32"/>
                <w:lang w:val="en-US" w:bidi="ru-RU"/>
              </w:rPr>
            </w:pPr>
          </w:p>
        </w:tc>
        <w:tc>
          <w:tcPr>
            <w:tcW w:w="3426" w:type="dxa"/>
          </w:tcPr>
          <w:p w14:paraId="4AFEA5EC"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6B4F6E" w:rsidRPr="006A3CD4" w14:paraId="1EE1DCC0" w14:textId="77777777" w:rsidTr="00692342">
        <w:trPr>
          <w:trHeight w:val="327"/>
          <w:jc w:val="center"/>
        </w:trPr>
        <w:tc>
          <w:tcPr>
            <w:tcW w:w="3500" w:type="dxa"/>
          </w:tcPr>
          <w:p w14:paraId="2043C491"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62D8C43E" w14:textId="77777777" w:rsidR="006B4F6E" w:rsidRPr="00EF1C39" w:rsidRDefault="006B4F6E" w:rsidP="00692342">
            <w:pPr>
              <w:rPr>
                <w:rFonts w:eastAsia="Arial Unicode MS"/>
                <w:color w:val="000000"/>
                <w:sz w:val="32"/>
                <w:szCs w:val="32"/>
                <w:lang w:val="en-US" w:bidi="ru-RU"/>
              </w:rPr>
            </w:pPr>
          </w:p>
        </w:tc>
        <w:tc>
          <w:tcPr>
            <w:tcW w:w="3426" w:type="dxa"/>
          </w:tcPr>
          <w:p w14:paraId="30ED68FF"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6B4F6E" w:rsidRPr="004C46E6" w14:paraId="44AD2A6E" w14:textId="77777777" w:rsidTr="00692342">
        <w:trPr>
          <w:trHeight w:val="696"/>
          <w:jc w:val="center"/>
        </w:trPr>
        <w:tc>
          <w:tcPr>
            <w:tcW w:w="9071" w:type="dxa"/>
            <w:gridSpan w:val="3"/>
            <w:tcBorders>
              <w:top w:val="nil"/>
              <w:left w:val="nil"/>
              <w:bottom w:val="single" w:sz="4" w:space="0" w:color="auto"/>
              <w:right w:val="nil"/>
            </w:tcBorders>
          </w:tcPr>
          <w:p w14:paraId="59DE6A9F" w14:textId="77777777" w:rsidR="006B4F6E" w:rsidRPr="008C4967" w:rsidRDefault="006B4F6E" w:rsidP="00692342">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6B4F6E" w:rsidRPr="004C46E6" w14:paraId="6ADF1454" w14:textId="77777777" w:rsidTr="00692342">
        <w:trPr>
          <w:trHeight w:val="291"/>
          <w:jc w:val="center"/>
        </w:trPr>
        <w:tc>
          <w:tcPr>
            <w:tcW w:w="9071" w:type="dxa"/>
            <w:gridSpan w:val="3"/>
            <w:tcBorders>
              <w:top w:val="single" w:sz="4" w:space="0" w:color="auto"/>
              <w:left w:val="nil"/>
              <w:bottom w:val="nil"/>
              <w:right w:val="nil"/>
            </w:tcBorders>
          </w:tcPr>
          <w:p w14:paraId="4241A18A" w14:textId="77777777" w:rsidR="006B4F6E" w:rsidRPr="008C4967" w:rsidRDefault="006B4F6E" w:rsidP="00692342">
            <w:pPr>
              <w:widowControl w:val="0"/>
              <w:shd w:val="clear" w:color="auto" w:fill="FFFFFF"/>
              <w:rPr>
                <w:rFonts w:eastAsia="Times New Roman"/>
                <w:b/>
                <w:bCs/>
                <w:sz w:val="32"/>
                <w:szCs w:val="32"/>
                <w:lang w:val="en-US"/>
              </w:rPr>
            </w:pPr>
          </w:p>
        </w:tc>
      </w:tr>
    </w:tbl>
    <w:p w14:paraId="0B1BDB9F" w14:textId="77777777" w:rsidR="006B4F6E" w:rsidRPr="008C4967" w:rsidRDefault="006B4F6E" w:rsidP="006B4F6E">
      <w:pPr>
        <w:widowControl w:val="0"/>
        <w:jc w:val="both"/>
        <w:rPr>
          <w:rFonts w:eastAsia="Times New Roman"/>
          <w:b/>
          <w:bCs/>
          <w:sz w:val="32"/>
          <w:szCs w:val="32"/>
          <w:lang w:val="en-US"/>
        </w:rPr>
      </w:pPr>
    </w:p>
    <w:p w14:paraId="46C5150A" w14:textId="77777777" w:rsidR="006B4F6E" w:rsidRPr="008C4967" w:rsidRDefault="006B4F6E" w:rsidP="006B4F6E">
      <w:pPr>
        <w:widowControl w:val="0"/>
        <w:jc w:val="both"/>
        <w:rPr>
          <w:rFonts w:eastAsia="Times New Roman"/>
          <w:b/>
          <w:bCs/>
          <w:sz w:val="32"/>
          <w:szCs w:val="32"/>
          <w:lang w:val="en-US"/>
        </w:rPr>
      </w:pPr>
    </w:p>
    <w:p w14:paraId="11C4F5E8" w14:textId="77777777" w:rsidR="006B4F6E" w:rsidRDefault="006B4F6E" w:rsidP="006B4F6E">
      <w:pPr>
        <w:widowControl w:val="0"/>
        <w:tabs>
          <w:tab w:val="left" w:pos="5462"/>
        </w:tabs>
        <w:rPr>
          <w:rFonts w:eastAsia="Times New Roman"/>
          <w:b/>
          <w:bCs/>
          <w:sz w:val="32"/>
          <w:szCs w:val="32"/>
          <w:lang w:val="en-US"/>
        </w:rPr>
      </w:pPr>
    </w:p>
    <w:p w14:paraId="4C1A6D84" w14:textId="77777777" w:rsidR="006B4F6E" w:rsidRDefault="006B4F6E" w:rsidP="006B4F6E">
      <w:pPr>
        <w:widowControl w:val="0"/>
        <w:tabs>
          <w:tab w:val="left" w:pos="5462"/>
        </w:tabs>
        <w:rPr>
          <w:rFonts w:eastAsia="Times New Roman"/>
          <w:b/>
          <w:bCs/>
          <w:sz w:val="32"/>
          <w:szCs w:val="32"/>
          <w:lang w:val="en-US"/>
        </w:rPr>
      </w:pPr>
    </w:p>
    <w:p w14:paraId="2CE84F8C" w14:textId="77777777" w:rsidR="006B4F6E" w:rsidRDefault="006B4F6E" w:rsidP="006B4F6E">
      <w:pPr>
        <w:widowControl w:val="0"/>
        <w:tabs>
          <w:tab w:val="left" w:pos="5462"/>
        </w:tabs>
        <w:rPr>
          <w:rFonts w:eastAsia="Times New Roman"/>
          <w:b/>
          <w:bCs/>
          <w:sz w:val="32"/>
          <w:szCs w:val="32"/>
          <w:lang w:val="en-US"/>
        </w:rPr>
      </w:pPr>
    </w:p>
    <w:p w14:paraId="67408B98" w14:textId="77777777" w:rsidR="006B4F6E" w:rsidRPr="008C4967" w:rsidRDefault="006B4F6E" w:rsidP="006B4F6E">
      <w:pPr>
        <w:widowControl w:val="0"/>
        <w:tabs>
          <w:tab w:val="left" w:pos="5462"/>
        </w:tabs>
        <w:rPr>
          <w:rFonts w:eastAsia="Times New Roman"/>
          <w:b/>
          <w:bCs/>
          <w:sz w:val="32"/>
          <w:szCs w:val="32"/>
          <w:lang w:val="en-US"/>
        </w:rPr>
      </w:pPr>
    </w:p>
    <w:p w14:paraId="323828FA" w14:textId="77777777" w:rsidR="006B4F6E" w:rsidRPr="008C4967" w:rsidRDefault="006B4F6E" w:rsidP="006B4F6E">
      <w:pPr>
        <w:widowControl w:val="0"/>
        <w:tabs>
          <w:tab w:val="left" w:pos="5462"/>
        </w:tabs>
        <w:rPr>
          <w:rFonts w:eastAsia="Times New Roman"/>
          <w:b/>
          <w:bCs/>
          <w:sz w:val="32"/>
          <w:szCs w:val="32"/>
          <w:lang w:val="en-US"/>
        </w:rPr>
      </w:pPr>
    </w:p>
    <w:p w14:paraId="2F88C1BC" w14:textId="77777777" w:rsidR="006B4F6E" w:rsidRDefault="006B4F6E" w:rsidP="006B4F6E">
      <w:pPr>
        <w:widowControl w:val="0"/>
        <w:tabs>
          <w:tab w:val="left" w:pos="5462"/>
        </w:tabs>
        <w:rPr>
          <w:rFonts w:eastAsia="Times New Roman"/>
          <w:b/>
          <w:bCs/>
          <w:sz w:val="32"/>
          <w:szCs w:val="32"/>
          <w:lang w:val="en-US"/>
        </w:rPr>
      </w:pPr>
    </w:p>
    <w:p w14:paraId="2C7D04A4" w14:textId="77777777" w:rsidR="006B4F6E" w:rsidRPr="008C4967" w:rsidRDefault="006B4F6E" w:rsidP="006B4F6E">
      <w:pPr>
        <w:widowControl w:val="0"/>
        <w:tabs>
          <w:tab w:val="left" w:pos="5462"/>
        </w:tabs>
        <w:rPr>
          <w:rFonts w:eastAsia="Times New Roman"/>
          <w:b/>
          <w:bCs/>
          <w:sz w:val="32"/>
          <w:szCs w:val="32"/>
          <w:lang w:val="en-US"/>
        </w:rPr>
      </w:pPr>
    </w:p>
    <w:p w14:paraId="6E0B09F1" w14:textId="09EFC2C0" w:rsidR="002B7CAF" w:rsidRDefault="00CB258B" w:rsidP="006B4F6E">
      <w:pPr>
        <w:widowControl w:val="0"/>
        <w:jc w:val="center"/>
        <w:rPr>
          <w:rFonts w:eastAsia="Times New Roman"/>
          <w:b/>
          <w:bCs/>
          <w:sz w:val="32"/>
          <w:szCs w:val="32"/>
          <w:lang w:val="en-US"/>
        </w:rPr>
      </w:pPr>
      <w:r w:rsidRPr="00CB258B">
        <w:rPr>
          <w:rFonts w:eastAsia="Times New Roman"/>
          <w:b/>
          <w:bCs/>
          <w:sz w:val="32"/>
          <w:szCs w:val="32"/>
          <w:lang w:val="en-US"/>
        </w:rPr>
        <w:t>SUZIS</w:t>
      </w:r>
      <w:r>
        <w:rPr>
          <w:rFonts w:eastAsia="Times New Roman"/>
          <w:b/>
          <w:bCs/>
          <w:sz w:val="32"/>
          <w:szCs w:val="32"/>
          <w:lang w:val="en-US"/>
        </w:rPr>
        <w:t>H</w:t>
      </w:r>
      <w:r w:rsidRPr="00CB258B">
        <w:rPr>
          <w:rFonts w:eastAsia="Times New Roman"/>
          <w:b/>
          <w:bCs/>
          <w:sz w:val="32"/>
          <w:szCs w:val="32"/>
          <w:lang w:val="en-US"/>
        </w:rPr>
        <w:t xml:space="preserve"> HAVZALARINI LOYIHALAS</w:t>
      </w:r>
      <w:r>
        <w:rPr>
          <w:rFonts w:eastAsia="Times New Roman"/>
          <w:b/>
          <w:bCs/>
          <w:sz w:val="32"/>
          <w:szCs w:val="32"/>
          <w:lang w:val="en-US"/>
        </w:rPr>
        <w:t>H</w:t>
      </w:r>
      <w:r w:rsidRPr="00CB258B">
        <w:rPr>
          <w:rFonts w:eastAsia="Times New Roman"/>
          <w:b/>
          <w:bCs/>
          <w:sz w:val="32"/>
          <w:szCs w:val="32"/>
          <w:lang w:val="en-US"/>
        </w:rPr>
        <w:t>, QURIS</w:t>
      </w:r>
      <w:r>
        <w:rPr>
          <w:rFonts w:eastAsia="Times New Roman"/>
          <w:b/>
          <w:bCs/>
          <w:sz w:val="32"/>
          <w:szCs w:val="32"/>
          <w:lang w:val="en-US"/>
        </w:rPr>
        <w:t>H</w:t>
      </w:r>
      <w:r w:rsidRPr="00CB258B">
        <w:rPr>
          <w:rFonts w:eastAsia="Times New Roman"/>
          <w:b/>
          <w:bCs/>
          <w:sz w:val="32"/>
          <w:szCs w:val="32"/>
          <w:lang w:val="en-US"/>
        </w:rPr>
        <w:t xml:space="preserve"> VA ULARDAN FOYDALANIS</w:t>
      </w:r>
      <w:r>
        <w:rPr>
          <w:rFonts w:eastAsia="Times New Roman"/>
          <w:b/>
          <w:bCs/>
          <w:sz w:val="32"/>
          <w:szCs w:val="32"/>
          <w:lang w:val="en-US"/>
        </w:rPr>
        <w:t>H</w:t>
      </w:r>
      <w:r w:rsidRPr="00CB258B">
        <w:rPr>
          <w:rFonts w:eastAsia="Times New Roman"/>
          <w:b/>
          <w:bCs/>
          <w:sz w:val="32"/>
          <w:szCs w:val="32"/>
          <w:lang w:val="en-US"/>
        </w:rPr>
        <w:t xml:space="preserve"> BO‘YIC</w:t>
      </w:r>
      <w:r>
        <w:rPr>
          <w:rFonts w:eastAsia="Times New Roman"/>
          <w:b/>
          <w:bCs/>
          <w:sz w:val="32"/>
          <w:szCs w:val="32"/>
          <w:lang w:val="en-US"/>
        </w:rPr>
        <w:t>H</w:t>
      </w:r>
      <w:r w:rsidRPr="00CB258B">
        <w:rPr>
          <w:rFonts w:eastAsia="Times New Roman"/>
          <w:b/>
          <w:bCs/>
          <w:sz w:val="32"/>
          <w:szCs w:val="32"/>
          <w:lang w:val="en-US"/>
        </w:rPr>
        <w:t>A SANITARIY</w:t>
      </w:r>
      <w:r>
        <w:rPr>
          <w:rFonts w:eastAsia="Times New Roman"/>
          <w:b/>
          <w:bCs/>
          <w:sz w:val="32"/>
          <w:szCs w:val="32"/>
          <w:lang w:val="en-US"/>
        </w:rPr>
        <w:t>A</w:t>
      </w:r>
      <w:r w:rsidRPr="00CB258B">
        <w:rPr>
          <w:rFonts w:eastAsia="Times New Roman"/>
          <w:b/>
          <w:bCs/>
          <w:sz w:val="32"/>
          <w:szCs w:val="32"/>
          <w:lang w:val="en-US"/>
        </w:rPr>
        <w:t xml:space="preserve"> QOIDALARI VA ME’Y</w:t>
      </w:r>
      <w:r>
        <w:rPr>
          <w:rFonts w:eastAsia="Times New Roman"/>
          <w:b/>
          <w:bCs/>
          <w:sz w:val="32"/>
          <w:szCs w:val="32"/>
          <w:lang w:val="en-US"/>
        </w:rPr>
        <w:t>O</w:t>
      </w:r>
      <w:r w:rsidRPr="00CB258B">
        <w:rPr>
          <w:rFonts w:eastAsia="Times New Roman"/>
          <w:b/>
          <w:bCs/>
          <w:sz w:val="32"/>
          <w:szCs w:val="32"/>
          <w:lang w:val="en-US"/>
        </w:rPr>
        <w:t>RLARI</w:t>
      </w:r>
    </w:p>
    <w:p w14:paraId="4E0EEF7B" w14:textId="39A8A8E1" w:rsidR="00CB258B" w:rsidRDefault="00CB258B" w:rsidP="006B4F6E">
      <w:pPr>
        <w:widowControl w:val="0"/>
        <w:jc w:val="center"/>
        <w:rPr>
          <w:rFonts w:eastAsia="Times New Roman"/>
          <w:b/>
          <w:bCs/>
          <w:sz w:val="32"/>
          <w:szCs w:val="32"/>
          <w:lang w:val="en-US"/>
        </w:rPr>
      </w:pPr>
    </w:p>
    <w:p w14:paraId="511E0DE9" w14:textId="77777777" w:rsidR="006B4F6E" w:rsidRPr="008C4967" w:rsidRDefault="006B4F6E" w:rsidP="006B4F6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09089025" w14:textId="16E015F9" w:rsidR="006B4F6E" w:rsidRPr="008C4967" w:rsidRDefault="00F55B2D" w:rsidP="006B4F6E">
      <w:pPr>
        <w:widowControl w:val="0"/>
        <w:jc w:val="center"/>
        <w:rPr>
          <w:rFonts w:eastAsia="Times New Roman"/>
          <w:b/>
          <w:bCs/>
          <w:sz w:val="32"/>
          <w:szCs w:val="32"/>
          <w:lang w:val="uz-Cyrl-UZ"/>
        </w:rPr>
      </w:pPr>
      <w:r>
        <w:rPr>
          <w:rFonts w:eastAsia="Times New Roman"/>
          <w:b/>
          <w:bCs/>
          <w:sz w:val="32"/>
          <w:szCs w:val="32"/>
          <w:lang w:val="en-US"/>
        </w:rPr>
        <w:t>030</w:t>
      </w:r>
      <w:r w:rsidRPr="004C46E6">
        <w:rPr>
          <w:rFonts w:eastAsia="Times New Roman"/>
          <w:b/>
          <w:bCs/>
          <w:sz w:val="32"/>
          <w:szCs w:val="32"/>
          <w:lang w:val="en-US"/>
        </w:rPr>
        <w:t>5</w:t>
      </w:r>
      <w:r w:rsidR="00CB258B">
        <w:rPr>
          <w:rFonts w:eastAsia="Times New Roman"/>
          <w:b/>
          <w:bCs/>
          <w:sz w:val="32"/>
          <w:szCs w:val="32"/>
          <w:lang w:val="en-US"/>
        </w:rPr>
        <w:t>-12</w:t>
      </w:r>
      <w:r w:rsidR="006B4F6E" w:rsidRPr="008C4967">
        <w:rPr>
          <w:rFonts w:eastAsia="Times New Roman"/>
          <w:b/>
          <w:bCs/>
          <w:sz w:val="32"/>
          <w:szCs w:val="32"/>
          <w:lang w:val="uz-Cyrl-UZ"/>
        </w:rPr>
        <w:t>- sonli SanQvaM</w:t>
      </w:r>
    </w:p>
    <w:p w14:paraId="288E8F85" w14:textId="77777777" w:rsidR="006B4F6E" w:rsidRPr="008C4967" w:rsidRDefault="006B4F6E" w:rsidP="006B4F6E">
      <w:pPr>
        <w:widowControl w:val="0"/>
        <w:jc w:val="center"/>
        <w:rPr>
          <w:rFonts w:eastAsia="Times New Roman"/>
          <w:b/>
          <w:bCs/>
          <w:sz w:val="32"/>
          <w:szCs w:val="32"/>
          <w:lang w:val="en-US"/>
        </w:rPr>
      </w:pPr>
    </w:p>
    <w:p w14:paraId="00249E03" w14:textId="77777777" w:rsidR="006B4F6E" w:rsidRPr="008C4967" w:rsidRDefault="006B4F6E" w:rsidP="006B4F6E">
      <w:pPr>
        <w:widowControl w:val="0"/>
        <w:jc w:val="center"/>
        <w:rPr>
          <w:rFonts w:eastAsia="Times New Roman"/>
          <w:b/>
          <w:bCs/>
          <w:sz w:val="32"/>
          <w:szCs w:val="32"/>
          <w:lang w:val="en-US"/>
        </w:rPr>
      </w:pPr>
    </w:p>
    <w:p w14:paraId="17CE9183" w14:textId="77777777" w:rsidR="006B4F6E" w:rsidRPr="008C4967" w:rsidRDefault="006B4F6E" w:rsidP="006B4F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6AB11FD0" w14:textId="77777777" w:rsidR="006B4F6E" w:rsidRDefault="006B4F6E" w:rsidP="006B4F6E">
      <w:pPr>
        <w:widowControl w:val="0"/>
        <w:rPr>
          <w:rFonts w:eastAsia="Times New Roman"/>
          <w:b/>
          <w:bCs/>
          <w:sz w:val="32"/>
          <w:szCs w:val="32"/>
          <w:lang w:val="en-US"/>
        </w:rPr>
      </w:pPr>
    </w:p>
    <w:p w14:paraId="281E52E0" w14:textId="77777777" w:rsidR="006B4F6E" w:rsidRDefault="006B4F6E" w:rsidP="006B4F6E">
      <w:pPr>
        <w:widowControl w:val="0"/>
        <w:rPr>
          <w:rFonts w:eastAsia="Times New Roman"/>
          <w:b/>
          <w:bCs/>
          <w:sz w:val="32"/>
          <w:szCs w:val="32"/>
          <w:lang w:val="en-US"/>
        </w:rPr>
      </w:pPr>
    </w:p>
    <w:p w14:paraId="2E5E1F09" w14:textId="77777777" w:rsidR="006B4F6E" w:rsidRDefault="006B4F6E" w:rsidP="006B4F6E">
      <w:pPr>
        <w:widowControl w:val="0"/>
        <w:rPr>
          <w:rFonts w:eastAsia="Times New Roman"/>
          <w:b/>
          <w:bCs/>
          <w:sz w:val="32"/>
          <w:szCs w:val="32"/>
          <w:lang w:val="en-US"/>
        </w:rPr>
      </w:pPr>
    </w:p>
    <w:p w14:paraId="6BD976EE" w14:textId="77777777" w:rsidR="006B4F6E" w:rsidRDefault="006B4F6E" w:rsidP="006B4F6E">
      <w:pPr>
        <w:widowControl w:val="0"/>
        <w:rPr>
          <w:rFonts w:eastAsia="Times New Roman"/>
          <w:b/>
          <w:bCs/>
          <w:sz w:val="32"/>
          <w:szCs w:val="32"/>
          <w:lang w:val="en-US"/>
        </w:rPr>
      </w:pPr>
    </w:p>
    <w:p w14:paraId="10B4806D" w14:textId="77777777" w:rsidR="006B4F6E" w:rsidRDefault="006B4F6E" w:rsidP="006B4F6E">
      <w:pPr>
        <w:widowControl w:val="0"/>
        <w:rPr>
          <w:rFonts w:eastAsia="Times New Roman"/>
          <w:b/>
          <w:bCs/>
          <w:sz w:val="32"/>
          <w:szCs w:val="32"/>
          <w:lang w:val="en-US"/>
        </w:rPr>
      </w:pPr>
    </w:p>
    <w:p w14:paraId="77AF81BA" w14:textId="77777777" w:rsidR="006B4F6E" w:rsidRDefault="006B4F6E" w:rsidP="006B4F6E">
      <w:pPr>
        <w:widowControl w:val="0"/>
        <w:rPr>
          <w:rFonts w:eastAsia="Times New Roman"/>
          <w:b/>
          <w:bCs/>
          <w:sz w:val="32"/>
          <w:szCs w:val="32"/>
          <w:lang w:val="en-US"/>
        </w:rPr>
      </w:pPr>
    </w:p>
    <w:p w14:paraId="2310BC40" w14:textId="77777777" w:rsidR="006B4F6E" w:rsidRDefault="006B4F6E" w:rsidP="006B4F6E">
      <w:pPr>
        <w:widowControl w:val="0"/>
        <w:rPr>
          <w:rFonts w:eastAsia="Times New Roman"/>
          <w:b/>
          <w:bCs/>
          <w:sz w:val="32"/>
          <w:szCs w:val="32"/>
          <w:lang w:val="en-US"/>
        </w:rPr>
      </w:pPr>
    </w:p>
    <w:p w14:paraId="5412AA82" w14:textId="77777777" w:rsidR="006B4F6E" w:rsidRDefault="006B4F6E" w:rsidP="006B4F6E">
      <w:pPr>
        <w:widowControl w:val="0"/>
        <w:rPr>
          <w:rFonts w:eastAsia="Times New Roman"/>
          <w:b/>
          <w:bCs/>
          <w:sz w:val="32"/>
          <w:szCs w:val="32"/>
          <w:lang w:val="en-US"/>
        </w:rPr>
      </w:pPr>
    </w:p>
    <w:p w14:paraId="6B240D19" w14:textId="77777777" w:rsidR="006B4F6E" w:rsidRPr="008C4967" w:rsidRDefault="006B4F6E" w:rsidP="006B4F6E">
      <w:pPr>
        <w:widowControl w:val="0"/>
        <w:rPr>
          <w:rFonts w:eastAsia="Times New Roman"/>
          <w:b/>
          <w:bCs/>
          <w:sz w:val="32"/>
          <w:szCs w:val="32"/>
          <w:lang w:val="en-US"/>
        </w:rPr>
      </w:pPr>
    </w:p>
    <w:p w14:paraId="61176A0C" w14:textId="72B0A667" w:rsidR="006B4F6E" w:rsidRPr="005E76EE" w:rsidRDefault="006B4F6E" w:rsidP="006B4F6E">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rPr>
        <w:t>1</w:t>
      </w:r>
      <w:r w:rsidR="00CB258B">
        <w:rPr>
          <w:rFonts w:eastAsia="Times New Roman"/>
          <w:b/>
          <w:bCs/>
          <w:sz w:val="32"/>
          <w:szCs w:val="32"/>
          <w:lang w:val="en-US"/>
        </w:rPr>
        <w:t>2</w:t>
      </w:r>
      <w:r w:rsidRPr="00EF1C39">
        <w:rPr>
          <w:rFonts w:eastAsia="Times New Roman"/>
          <w:b/>
          <w:bCs/>
          <w:sz w:val="20"/>
          <w:szCs w:val="20"/>
          <w:lang w:val="en-US"/>
        </w:rPr>
        <w:br w:type="page"/>
      </w:r>
    </w:p>
    <w:p w14:paraId="4875FB65" w14:textId="77777777" w:rsidR="006B4F6E" w:rsidRPr="006A3CD4" w:rsidRDefault="006B4F6E" w:rsidP="006B4F6E">
      <w:pPr>
        <w:jc w:val="both"/>
        <w:rPr>
          <w:rFonts w:eastAsia="Times New Roman"/>
          <w:sz w:val="2"/>
          <w:szCs w:val="2"/>
        </w:rPr>
      </w:pPr>
    </w:p>
    <w:tbl>
      <w:tblPr>
        <w:tblW w:w="0" w:type="auto"/>
        <w:jc w:val="center"/>
        <w:tblLook w:val="01E0" w:firstRow="1" w:lastRow="1" w:firstColumn="1" w:lastColumn="1" w:noHBand="0" w:noVBand="0"/>
      </w:tblPr>
      <w:tblGrid>
        <w:gridCol w:w="3638"/>
        <w:gridCol w:w="2145"/>
        <w:gridCol w:w="3572"/>
      </w:tblGrid>
      <w:tr w:rsidR="006B4F6E" w:rsidRPr="006A3CD4" w14:paraId="711120D4" w14:textId="77777777" w:rsidTr="00692342">
        <w:trPr>
          <w:jc w:val="center"/>
        </w:trPr>
        <w:tc>
          <w:tcPr>
            <w:tcW w:w="3743" w:type="dxa"/>
          </w:tcPr>
          <w:p w14:paraId="713A1E1E"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5DA2493A"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351301D4" wp14:editId="353A04D9">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35E0184D"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6A3CD4" w14:paraId="5DDB7B1F" w14:textId="77777777" w:rsidTr="00692342">
        <w:trPr>
          <w:jc w:val="center"/>
        </w:trPr>
        <w:tc>
          <w:tcPr>
            <w:tcW w:w="3743" w:type="dxa"/>
          </w:tcPr>
          <w:p w14:paraId="39256392"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6A69A9EF" w14:textId="77777777" w:rsidR="006B4F6E" w:rsidRPr="00EF1C39" w:rsidRDefault="006B4F6E" w:rsidP="00692342">
            <w:pPr>
              <w:rPr>
                <w:rFonts w:eastAsia="Arial Unicode MS"/>
                <w:color w:val="000000"/>
                <w:sz w:val="32"/>
                <w:szCs w:val="32"/>
                <w:lang w:bidi="ru-RU"/>
              </w:rPr>
            </w:pPr>
          </w:p>
        </w:tc>
        <w:tc>
          <w:tcPr>
            <w:tcW w:w="3682" w:type="dxa"/>
          </w:tcPr>
          <w:p w14:paraId="72A9241E"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r>
      <w:tr w:rsidR="006B4F6E" w:rsidRPr="006A3CD4" w14:paraId="3345F70D" w14:textId="77777777" w:rsidTr="00692342">
        <w:trPr>
          <w:jc w:val="center"/>
        </w:trPr>
        <w:tc>
          <w:tcPr>
            <w:tcW w:w="3743" w:type="dxa"/>
          </w:tcPr>
          <w:p w14:paraId="480F4794"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0D39C126" w14:textId="77777777" w:rsidR="006B4F6E" w:rsidRPr="00EF1C39" w:rsidRDefault="006B4F6E" w:rsidP="00692342">
            <w:pPr>
              <w:rPr>
                <w:rFonts w:eastAsia="Arial Unicode MS"/>
                <w:color w:val="000000"/>
                <w:sz w:val="32"/>
                <w:szCs w:val="32"/>
                <w:lang w:bidi="ru-RU"/>
              </w:rPr>
            </w:pPr>
          </w:p>
        </w:tc>
        <w:tc>
          <w:tcPr>
            <w:tcW w:w="3682" w:type="dxa"/>
          </w:tcPr>
          <w:p w14:paraId="7BB3941C"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6A3CD4" w14:paraId="5A3AA564" w14:textId="77777777" w:rsidTr="00692342">
        <w:trPr>
          <w:jc w:val="center"/>
        </w:trPr>
        <w:tc>
          <w:tcPr>
            <w:tcW w:w="3743" w:type="dxa"/>
          </w:tcPr>
          <w:p w14:paraId="1E237163"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50C19744" w14:textId="77777777" w:rsidR="006B4F6E" w:rsidRPr="00EF1C39" w:rsidRDefault="006B4F6E" w:rsidP="00692342">
            <w:pPr>
              <w:rPr>
                <w:rFonts w:eastAsia="Arial Unicode MS"/>
                <w:color w:val="000000"/>
                <w:sz w:val="32"/>
                <w:szCs w:val="32"/>
                <w:lang w:bidi="ru-RU"/>
              </w:rPr>
            </w:pPr>
          </w:p>
        </w:tc>
        <w:tc>
          <w:tcPr>
            <w:tcW w:w="3682" w:type="dxa"/>
          </w:tcPr>
          <w:p w14:paraId="2DD4DD4D" w14:textId="77777777" w:rsidR="006B4F6E" w:rsidRPr="00EF1C39" w:rsidRDefault="006B4F6E" w:rsidP="00692342">
            <w:pPr>
              <w:widowControl w:val="0"/>
              <w:overflowPunct w:val="0"/>
              <w:autoSpaceDE w:val="0"/>
              <w:autoSpaceDN w:val="0"/>
              <w:adjustRightInd w:val="0"/>
              <w:spacing w:line="216" w:lineRule="auto"/>
              <w:rPr>
                <w:rFonts w:eastAsia="Arial Unicode MS"/>
                <w:b/>
                <w:bCs/>
                <w:color w:val="000000"/>
                <w:sz w:val="32"/>
                <w:szCs w:val="32"/>
                <w:lang w:bidi="ru-RU"/>
              </w:rPr>
            </w:pPr>
          </w:p>
        </w:tc>
      </w:tr>
      <w:tr w:rsidR="006B4F6E" w:rsidRPr="006A3CD4" w14:paraId="578FCAFB" w14:textId="77777777" w:rsidTr="00692342">
        <w:trPr>
          <w:jc w:val="center"/>
        </w:trPr>
        <w:tc>
          <w:tcPr>
            <w:tcW w:w="3743" w:type="dxa"/>
          </w:tcPr>
          <w:p w14:paraId="16E7E60A"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5970D902" w14:textId="77777777" w:rsidR="006B4F6E" w:rsidRPr="00EF1C39" w:rsidRDefault="006B4F6E" w:rsidP="00692342">
            <w:pPr>
              <w:rPr>
                <w:rFonts w:eastAsia="Arial Unicode MS"/>
                <w:color w:val="000000"/>
                <w:sz w:val="32"/>
                <w:szCs w:val="32"/>
                <w:lang w:bidi="ru-RU"/>
              </w:rPr>
            </w:pPr>
          </w:p>
        </w:tc>
        <w:tc>
          <w:tcPr>
            <w:tcW w:w="3682" w:type="dxa"/>
          </w:tcPr>
          <w:p w14:paraId="59421796" w14:textId="77777777" w:rsidR="006B4F6E" w:rsidRPr="00EF1C39" w:rsidRDefault="006B4F6E" w:rsidP="00692342">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6B4F6E" w:rsidRPr="004C46E6" w14:paraId="17009945" w14:textId="77777777" w:rsidTr="00692342">
        <w:trPr>
          <w:trHeight w:val="696"/>
          <w:jc w:val="center"/>
        </w:trPr>
        <w:tc>
          <w:tcPr>
            <w:tcW w:w="9570" w:type="dxa"/>
            <w:gridSpan w:val="3"/>
            <w:tcBorders>
              <w:top w:val="nil"/>
              <w:left w:val="nil"/>
              <w:bottom w:val="single" w:sz="4" w:space="0" w:color="auto"/>
              <w:right w:val="nil"/>
            </w:tcBorders>
          </w:tcPr>
          <w:p w14:paraId="426AD1D4"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6B4F6E" w:rsidRPr="004C46E6" w14:paraId="07241541" w14:textId="77777777" w:rsidTr="00692342">
        <w:trPr>
          <w:trHeight w:val="291"/>
          <w:jc w:val="center"/>
        </w:trPr>
        <w:tc>
          <w:tcPr>
            <w:tcW w:w="9570" w:type="dxa"/>
            <w:gridSpan w:val="3"/>
            <w:tcBorders>
              <w:top w:val="single" w:sz="4" w:space="0" w:color="auto"/>
              <w:left w:val="nil"/>
              <w:bottom w:val="nil"/>
              <w:right w:val="nil"/>
            </w:tcBorders>
          </w:tcPr>
          <w:p w14:paraId="0D04AB16" w14:textId="77777777" w:rsidR="006B4F6E" w:rsidRPr="008C4967" w:rsidRDefault="006B4F6E" w:rsidP="00692342">
            <w:pPr>
              <w:widowControl w:val="0"/>
              <w:shd w:val="clear" w:color="auto" w:fill="FFFFFF"/>
              <w:rPr>
                <w:rFonts w:eastAsia="Times New Roman"/>
                <w:b/>
                <w:bCs/>
                <w:sz w:val="32"/>
                <w:szCs w:val="32"/>
                <w:lang w:val="en-US"/>
              </w:rPr>
            </w:pPr>
          </w:p>
        </w:tc>
      </w:tr>
    </w:tbl>
    <w:p w14:paraId="0E50232D" w14:textId="77777777" w:rsidR="006B4F6E" w:rsidRPr="008C4967" w:rsidRDefault="006B4F6E" w:rsidP="006B4F6E">
      <w:pPr>
        <w:widowControl w:val="0"/>
        <w:jc w:val="both"/>
        <w:rPr>
          <w:rFonts w:eastAsia="Times New Roman"/>
          <w:b/>
          <w:bCs/>
          <w:sz w:val="32"/>
          <w:szCs w:val="32"/>
          <w:lang w:val="en-US"/>
        </w:rPr>
      </w:pPr>
    </w:p>
    <w:p w14:paraId="3362308B" w14:textId="77777777" w:rsidR="006B4F6E" w:rsidRPr="008C4967" w:rsidRDefault="006B4F6E" w:rsidP="006B4F6E">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6B4F6E" w:rsidRPr="00CB258B" w14:paraId="508CC4C2" w14:textId="77777777" w:rsidTr="00692342">
        <w:tc>
          <w:tcPr>
            <w:tcW w:w="4087" w:type="dxa"/>
          </w:tcPr>
          <w:p w14:paraId="58ED0B01" w14:textId="77777777" w:rsidR="006B4F6E" w:rsidRPr="008C4967" w:rsidRDefault="006B4F6E" w:rsidP="00692342">
            <w:pPr>
              <w:widowControl w:val="0"/>
              <w:spacing w:line="360" w:lineRule="auto"/>
              <w:rPr>
                <w:rFonts w:eastAsia="Arial Unicode MS"/>
                <w:b/>
                <w:bCs/>
                <w:color w:val="000000"/>
                <w:sz w:val="28"/>
                <w:szCs w:val="28"/>
                <w:lang w:val="en-US" w:bidi="ru-RU"/>
              </w:rPr>
            </w:pPr>
          </w:p>
        </w:tc>
        <w:tc>
          <w:tcPr>
            <w:tcW w:w="4984" w:type="dxa"/>
          </w:tcPr>
          <w:p w14:paraId="18CBFC48"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649A249B" w14:textId="77777777" w:rsidR="006B4F6E" w:rsidRPr="00EF1C39" w:rsidRDefault="006B4F6E" w:rsidP="00692342">
            <w:pPr>
              <w:widowControl w:val="0"/>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087B2EF8" w14:textId="77777777" w:rsidR="006B4F6E" w:rsidRPr="00EF1C39" w:rsidRDefault="006B4F6E" w:rsidP="00692342">
            <w:pPr>
              <w:pStyle w:val="rvps1"/>
              <w:spacing w:before="0" w:beforeAutospacing="0" w:after="0" w:afterAutospacing="0" w:line="276" w:lineRule="auto"/>
              <w:ind w:right="57"/>
              <w:rPr>
                <w:b/>
                <w:bCs/>
                <w:color w:val="000000"/>
                <w:sz w:val="32"/>
                <w:szCs w:val="32"/>
                <w:lang w:val="en-US"/>
              </w:rPr>
            </w:pPr>
            <w:r w:rsidRPr="00EF1C39">
              <w:rPr>
                <w:rStyle w:val="rvts9"/>
                <w:b/>
                <w:bCs/>
                <w:color w:val="000000"/>
                <w:sz w:val="32"/>
                <w:szCs w:val="32"/>
                <w:lang w:val="en-US"/>
              </w:rPr>
              <w:t>_</w:t>
            </w:r>
            <w:r w:rsidRPr="00EF1C39">
              <w:rPr>
                <w:rStyle w:val="rvts9"/>
                <w:color w:val="000000"/>
                <w:sz w:val="32"/>
                <w:szCs w:val="32"/>
                <w:lang w:val="en-US"/>
              </w:rPr>
              <w:t>______________</w:t>
            </w:r>
            <w:r w:rsidRPr="00EF1C39">
              <w:rPr>
                <w:rStyle w:val="rvts9"/>
                <w:b/>
                <w:bCs/>
                <w:color w:val="000000"/>
                <w:sz w:val="32"/>
                <w:szCs w:val="32"/>
                <w:lang w:val="en-US"/>
              </w:rPr>
              <w:t xml:space="preserve"> S.S. Saydaliyev</w:t>
            </w:r>
          </w:p>
          <w:p w14:paraId="78C59FB4" w14:textId="00C34967" w:rsidR="006B4F6E" w:rsidRPr="002B7CAF" w:rsidRDefault="00CB258B" w:rsidP="00692342">
            <w:pPr>
              <w:widowControl w:val="0"/>
              <w:jc w:val="center"/>
              <w:rPr>
                <w:rFonts w:eastAsia="Times New Roman"/>
                <w:b/>
                <w:bCs/>
                <w:sz w:val="32"/>
                <w:szCs w:val="32"/>
                <w:lang w:val="uz-Cyrl-UZ"/>
              </w:rPr>
            </w:pPr>
            <w:r>
              <w:rPr>
                <w:rStyle w:val="rvts9"/>
                <w:b/>
                <w:bCs/>
                <w:color w:val="000000"/>
                <w:sz w:val="32"/>
                <w:szCs w:val="32"/>
                <w:lang w:val="en-US"/>
              </w:rPr>
              <w:t>_</w:t>
            </w:r>
            <w:r>
              <w:rPr>
                <w:rStyle w:val="rvts9"/>
                <w:color w:val="000000"/>
              </w:rPr>
              <w:t>________________________</w:t>
            </w:r>
            <w:r w:rsidR="006B4F6E">
              <w:rPr>
                <w:rStyle w:val="rvts9"/>
                <w:b/>
                <w:bCs/>
                <w:color w:val="000000"/>
                <w:sz w:val="32"/>
                <w:szCs w:val="32"/>
                <w:lang w:val="en-US"/>
              </w:rPr>
              <w:t xml:space="preserve"> </w:t>
            </w:r>
            <w:r w:rsidR="006B4F6E" w:rsidRPr="00EF1C39">
              <w:rPr>
                <w:rStyle w:val="rvts9"/>
                <w:b/>
                <w:bCs/>
                <w:color w:val="000000"/>
                <w:sz w:val="32"/>
                <w:szCs w:val="32"/>
                <w:lang w:val="en-US"/>
              </w:rPr>
              <w:t>20</w:t>
            </w:r>
            <w:r w:rsidR="006B4F6E" w:rsidRPr="00E463BD">
              <w:rPr>
                <w:rStyle w:val="rvts9"/>
                <w:b/>
                <w:bCs/>
                <w:color w:val="000000"/>
                <w:sz w:val="32"/>
                <w:szCs w:val="32"/>
                <w:lang w:val="en-US"/>
              </w:rPr>
              <w:t>1</w:t>
            </w:r>
            <w:r>
              <w:rPr>
                <w:rStyle w:val="rvts9"/>
                <w:b/>
                <w:bCs/>
                <w:color w:val="000000"/>
                <w:sz w:val="32"/>
                <w:szCs w:val="32"/>
                <w:lang w:val="en-US"/>
              </w:rPr>
              <w:t>2</w:t>
            </w:r>
            <w:r w:rsidR="006B4F6E" w:rsidRPr="00EF1C39">
              <w:rPr>
                <w:rStyle w:val="rvts9"/>
                <w:b/>
                <w:bCs/>
                <w:color w:val="000000"/>
                <w:sz w:val="32"/>
                <w:szCs w:val="32"/>
                <w:lang w:val="en-US"/>
              </w:rPr>
              <w:t xml:space="preserve"> y</w:t>
            </w:r>
            <w:r w:rsidR="006B4F6E">
              <w:rPr>
                <w:rStyle w:val="rvts9"/>
                <w:b/>
                <w:bCs/>
                <w:color w:val="000000"/>
                <w:sz w:val="32"/>
                <w:szCs w:val="32"/>
                <w:lang w:val="en-US"/>
              </w:rPr>
              <w:t>il</w:t>
            </w:r>
          </w:p>
        </w:tc>
      </w:tr>
    </w:tbl>
    <w:p w14:paraId="436536CB" w14:textId="77777777" w:rsidR="006B4F6E" w:rsidRPr="008C4967" w:rsidRDefault="006B4F6E" w:rsidP="006B4F6E">
      <w:pPr>
        <w:widowControl w:val="0"/>
        <w:jc w:val="both"/>
        <w:rPr>
          <w:rFonts w:eastAsia="Times New Roman"/>
          <w:b/>
          <w:bCs/>
          <w:sz w:val="32"/>
          <w:szCs w:val="32"/>
          <w:lang w:val="en-US"/>
        </w:rPr>
      </w:pPr>
    </w:p>
    <w:p w14:paraId="1CF3EE4D" w14:textId="37B1C31A" w:rsidR="006B4F6E" w:rsidRDefault="006B4F6E" w:rsidP="006B4F6E">
      <w:pPr>
        <w:widowControl w:val="0"/>
        <w:tabs>
          <w:tab w:val="left" w:pos="5462"/>
        </w:tabs>
        <w:rPr>
          <w:rFonts w:eastAsia="Times New Roman"/>
          <w:b/>
          <w:bCs/>
          <w:sz w:val="32"/>
          <w:szCs w:val="32"/>
          <w:lang w:val="en-US"/>
        </w:rPr>
      </w:pPr>
    </w:p>
    <w:p w14:paraId="39968520" w14:textId="726E7497" w:rsidR="002B7CAF" w:rsidRDefault="002B7CAF" w:rsidP="006B4F6E">
      <w:pPr>
        <w:widowControl w:val="0"/>
        <w:tabs>
          <w:tab w:val="left" w:pos="5462"/>
        </w:tabs>
        <w:rPr>
          <w:rFonts w:eastAsia="Times New Roman"/>
          <w:b/>
          <w:bCs/>
          <w:sz w:val="32"/>
          <w:szCs w:val="32"/>
          <w:lang w:val="en-US"/>
        </w:rPr>
      </w:pPr>
    </w:p>
    <w:p w14:paraId="127BB7CC" w14:textId="77777777" w:rsidR="002B7CAF" w:rsidRPr="008C4967" w:rsidRDefault="002B7CAF" w:rsidP="006B4F6E">
      <w:pPr>
        <w:widowControl w:val="0"/>
        <w:tabs>
          <w:tab w:val="left" w:pos="5462"/>
        </w:tabs>
        <w:rPr>
          <w:rFonts w:eastAsia="Times New Roman"/>
          <w:b/>
          <w:bCs/>
          <w:sz w:val="32"/>
          <w:szCs w:val="32"/>
          <w:lang w:val="en-US"/>
        </w:rPr>
      </w:pPr>
    </w:p>
    <w:p w14:paraId="6728B8F7" w14:textId="77777777" w:rsidR="00CB258B" w:rsidRPr="00CB258B" w:rsidRDefault="00CB258B" w:rsidP="00CB258B">
      <w:pPr>
        <w:widowControl w:val="0"/>
        <w:jc w:val="center"/>
        <w:rPr>
          <w:rFonts w:eastAsia="Times New Roman"/>
          <w:b/>
          <w:bCs/>
          <w:sz w:val="32"/>
          <w:szCs w:val="32"/>
          <w:lang w:val="en-US"/>
        </w:rPr>
      </w:pPr>
      <w:bookmarkStart w:id="3" w:name="_Hlk220059445"/>
      <w:r w:rsidRPr="00CB258B">
        <w:rPr>
          <w:rFonts w:eastAsia="Times New Roman"/>
          <w:b/>
          <w:bCs/>
          <w:sz w:val="32"/>
          <w:szCs w:val="32"/>
          <w:lang w:val="en-US"/>
        </w:rPr>
        <w:t>SUZISH HAVZALARINI LOYIHALASH, QURISH VA ULARDAN FOYDALANISH BO‘YICHA SANITARIYA QOIDALARI VA ME’YORLARI</w:t>
      </w:r>
    </w:p>
    <w:p w14:paraId="204CC83B" w14:textId="77777777" w:rsidR="00CB258B" w:rsidRPr="00CB258B" w:rsidRDefault="00CB258B" w:rsidP="00CB258B">
      <w:pPr>
        <w:widowControl w:val="0"/>
        <w:jc w:val="center"/>
        <w:rPr>
          <w:rFonts w:eastAsia="Times New Roman"/>
          <w:b/>
          <w:bCs/>
          <w:sz w:val="32"/>
          <w:szCs w:val="32"/>
          <w:lang w:val="en-US"/>
        </w:rPr>
      </w:pPr>
    </w:p>
    <w:p w14:paraId="3CAA3382" w14:textId="77777777" w:rsidR="00CB258B" w:rsidRPr="00CB258B" w:rsidRDefault="00CB258B" w:rsidP="00CB258B">
      <w:pPr>
        <w:widowControl w:val="0"/>
        <w:jc w:val="center"/>
        <w:rPr>
          <w:rFonts w:eastAsia="Times New Roman"/>
          <w:b/>
          <w:bCs/>
          <w:sz w:val="32"/>
          <w:szCs w:val="32"/>
          <w:lang w:val="en-US"/>
        </w:rPr>
      </w:pPr>
      <w:r w:rsidRPr="00CB258B">
        <w:rPr>
          <w:rFonts w:eastAsia="Times New Roman"/>
          <w:b/>
          <w:bCs/>
          <w:sz w:val="32"/>
          <w:szCs w:val="32"/>
          <w:lang w:val="en-US"/>
        </w:rPr>
        <w:t>O‘zbekiston Respublikasining</w:t>
      </w:r>
    </w:p>
    <w:p w14:paraId="3F3B0AFE" w14:textId="17B72019" w:rsidR="006B4F6E" w:rsidRPr="008C4967" w:rsidRDefault="00490AB7" w:rsidP="00CB258B">
      <w:pPr>
        <w:widowControl w:val="0"/>
        <w:jc w:val="center"/>
        <w:rPr>
          <w:rFonts w:eastAsia="Times New Roman"/>
          <w:b/>
          <w:bCs/>
          <w:sz w:val="32"/>
          <w:szCs w:val="32"/>
          <w:lang w:val="en-US"/>
        </w:rPr>
      </w:pPr>
      <w:r>
        <w:rPr>
          <w:rFonts w:eastAsia="Times New Roman"/>
          <w:b/>
          <w:bCs/>
          <w:sz w:val="32"/>
          <w:szCs w:val="32"/>
          <w:lang w:val="en-US"/>
        </w:rPr>
        <w:t>030</w:t>
      </w:r>
      <w:r w:rsidRPr="004C46E6">
        <w:rPr>
          <w:rFonts w:eastAsia="Times New Roman"/>
          <w:b/>
          <w:bCs/>
          <w:sz w:val="32"/>
          <w:szCs w:val="32"/>
          <w:lang w:val="en-US"/>
        </w:rPr>
        <w:t>5</w:t>
      </w:r>
      <w:r w:rsidR="00CB258B" w:rsidRPr="00CB258B">
        <w:rPr>
          <w:rFonts w:eastAsia="Times New Roman"/>
          <w:b/>
          <w:bCs/>
          <w:sz w:val="32"/>
          <w:szCs w:val="32"/>
          <w:lang w:val="en-US"/>
        </w:rPr>
        <w:t>-12- sonli SanQvaM</w:t>
      </w:r>
    </w:p>
    <w:p w14:paraId="57218A17" w14:textId="77777777" w:rsidR="006B4F6E" w:rsidRPr="008C4967" w:rsidRDefault="006B4F6E" w:rsidP="006B4F6E">
      <w:pPr>
        <w:widowControl w:val="0"/>
        <w:jc w:val="center"/>
        <w:rPr>
          <w:rFonts w:eastAsia="Times New Roman"/>
          <w:b/>
          <w:bCs/>
          <w:sz w:val="32"/>
          <w:szCs w:val="32"/>
          <w:lang w:val="en-US"/>
        </w:rPr>
      </w:pPr>
    </w:p>
    <w:p w14:paraId="3CBB69B3" w14:textId="77777777" w:rsidR="006B4F6E" w:rsidRPr="008C4967" w:rsidRDefault="006B4F6E" w:rsidP="006B4F6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7CD2CD98" w14:textId="77777777" w:rsidR="006B4F6E" w:rsidRDefault="006B4F6E" w:rsidP="006B4F6E">
      <w:pPr>
        <w:widowControl w:val="0"/>
        <w:rPr>
          <w:rFonts w:eastAsia="Times New Roman"/>
          <w:b/>
          <w:bCs/>
          <w:sz w:val="32"/>
          <w:szCs w:val="32"/>
          <w:lang w:val="en-US"/>
        </w:rPr>
      </w:pPr>
    </w:p>
    <w:p w14:paraId="3E262AB1" w14:textId="77777777" w:rsidR="006B4F6E" w:rsidRDefault="006B4F6E" w:rsidP="006B4F6E">
      <w:pPr>
        <w:widowControl w:val="0"/>
        <w:rPr>
          <w:rFonts w:eastAsia="Times New Roman"/>
          <w:b/>
          <w:bCs/>
          <w:sz w:val="32"/>
          <w:szCs w:val="32"/>
          <w:lang w:val="en-US"/>
        </w:rPr>
      </w:pPr>
    </w:p>
    <w:p w14:paraId="5940A67C" w14:textId="77777777" w:rsidR="006B4F6E" w:rsidRDefault="006B4F6E" w:rsidP="006B4F6E">
      <w:pPr>
        <w:widowControl w:val="0"/>
        <w:rPr>
          <w:rFonts w:eastAsia="Times New Roman"/>
          <w:b/>
          <w:bCs/>
          <w:sz w:val="32"/>
          <w:szCs w:val="32"/>
          <w:lang w:val="en-US"/>
        </w:rPr>
      </w:pPr>
    </w:p>
    <w:p w14:paraId="203FC940" w14:textId="77777777" w:rsidR="006B4F6E" w:rsidRDefault="006B4F6E" w:rsidP="006B4F6E">
      <w:pPr>
        <w:widowControl w:val="0"/>
        <w:rPr>
          <w:rFonts w:eastAsia="Times New Roman"/>
          <w:b/>
          <w:bCs/>
          <w:sz w:val="32"/>
          <w:szCs w:val="32"/>
          <w:lang w:val="en-US"/>
        </w:rPr>
      </w:pPr>
    </w:p>
    <w:p w14:paraId="4A186CCC" w14:textId="77777777" w:rsidR="006B4F6E" w:rsidRDefault="006B4F6E" w:rsidP="006B4F6E">
      <w:pPr>
        <w:widowControl w:val="0"/>
        <w:rPr>
          <w:rFonts w:eastAsia="Times New Roman"/>
          <w:b/>
          <w:bCs/>
          <w:sz w:val="32"/>
          <w:szCs w:val="32"/>
          <w:lang w:val="en-US"/>
        </w:rPr>
      </w:pPr>
    </w:p>
    <w:p w14:paraId="2612B211" w14:textId="77777777" w:rsidR="006B4F6E" w:rsidRDefault="006B4F6E" w:rsidP="006B4F6E">
      <w:pPr>
        <w:widowControl w:val="0"/>
        <w:rPr>
          <w:rFonts w:eastAsia="Times New Roman"/>
          <w:b/>
          <w:bCs/>
          <w:sz w:val="32"/>
          <w:szCs w:val="32"/>
          <w:lang w:val="en-US"/>
        </w:rPr>
      </w:pPr>
    </w:p>
    <w:p w14:paraId="3645F57E" w14:textId="77777777" w:rsidR="006B4F6E" w:rsidRDefault="006B4F6E" w:rsidP="006B4F6E">
      <w:pPr>
        <w:widowControl w:val="0"/>
        <w:rPr>
          <w:rFonts w:eastAsia="Times New Roman"/>
          <w:b/>
          <w:bCs/>
          <w:sz w:val="32"/>
          <w:szCs w:val="32"/>
          <w:lang w:val="en-US"/>
        </w:rPr>
      </w:pPr>
    </w:p>
    <w:p w14:paraId="34E7A8E8" w14:textId="77777777" w:rsidR="006B4F6E" w:rsidRDefault="006B4F6E" w:rsidP="006B4F6E">
      <w:pPr>
        <w:widowControl w:val="0"/>
        <w:rPr>
          <w:rFonts w:eastAsia="Times New Roman"/>
          <w:b/>
          <w:bCs/>
          <w:sz w:val="32"/>
          <w:szCs w:val="32"/>
          <w:lang w:val="en-US"/>
        </w:rPr>
      </w:pPr>
    </w:p>
    <w:p w14:paraId="75D3C3E5" w14:textId="5FA402BE" w:rsidR="006B4F6E" w:rsidRPr="005E76EE" w:rsidRDefault="006B4F6E" w:rsidP="006B4F6E">
      <w:pPr>
        <w:widowControl w:val="0"/>
        <w:jc w:val="center"/>
        <w:rPr>
          <w:rFonts w:eastAsia="Times New Roman"/>
          <w:b/>
          <w:bCs/>
          <w:sz w:val="20"/>
          <w:szCs w:val="20"/>
          <w:lang w:val="uz-Cyrl-UZ"/>
        </w:rPr>
      </w:pPr>
      <w:r w:rsidRPr="00EF1C39">
        <w:rPr>
          <w:rFonts w:eastAsia="Times New Roman"/>
          <w:b/>
          <w:bCs/>
          <w:sz w:val="32"/>
          <w:szCs w:val="32"/>
          <w:lang w:val="en-US"/>
        </w:rPr>
        <w:t>Toshkent – 20</w:t>
      </w:r>
      <w:r w:rsidRPr="006B4F6E">
        <w:rPr>
          <w:rFonts w:eastAsia="Times New Roman"/>
          <w:b/>
          <w:bCs/>
          <w:sz w:val="32"/>
          <w:szCs w:val="32"/>
          <w:lang w:val="en-US"/>
        </w:rPr>
        <w:t>1</w:t>
      </w:r>
      <w:r w:rsidR="00CB258B">
        <w:rPr>
          <w:rFonts w:eastAsia="Times New Roman"/>
          <w:b/>
          <w:bCs/>
          <w:sz w:val="32"/>
          <w:szCs w:val="32"/>
          <w:lang w:val="en-US"/>
        </w:rPr>
        <w:t>2</w:t>
      </w:r>
      <w:r w:rsidRPr="00EF1C39">
        <w:rPr>
          <w:rFonts w:eastAsia="Times New Roman"/>
          <w:b/>
          <w:bCs/>
          <w:sz w:val="20"/>
          <w:szCs w:val="20"/>
          <w:lang w:val="en-US"/>
        </w:rPr>
        <w:br w:type="page"/>
      </w:r>
    </w:p>
    <w:bookmarkEnd w:id="1"/>
    <w:bookmarkEnd w:id="2"/>
    <w:bookmarkEnd w:id="3"/>
    <w:p w14:paraId="0A3459E5" w14:textId="1F5D7C49" w:rsidR="00153B25" w:rsidRDefault="00153B25" w:rsidP="00153B25">
      <w:pPr>
        <w:spacing w:line="276" w:lineRule="auto"/>
        <w:ind w:firstLine="709"/>
        <w:jc w:val="both"/>
        <w:rPr>
          <w:b/>
          <w:bCs/>
          <w:sz w:val="28"/>
          <w:szCs w:val="28"/>
          <w:lang w:val="uz-Cyrl-UZ"/>
        </w:rPr>
      </w:pPr>
      <w:r w:rsidRPr="00153B25">
        <w:rPr>
          <w:b/>
          <w:bCs/>
          <w:sz w:val="28"/>
          <w:szCs w:val="28"/>
          <w:lang w:val="uz-Cyrl-UZ"/>
        </w:rPr>
        <w:lastRenderedPageBreak/>
        <w:t xml:space="preserve">Ishlab chiquvchi muassasa: O‘zR SSV Sanitariya, </w:t>
      </w:r>
      <w:r w:rsidR="00692342">
        <w:rPr>
          <w:b/>
          <w:bCs/>
          <w:sz w:val="28"/>
          <w:szCs w:val="28"/>
          <w:lang w:val="uz-Cyrl-UZ"/>
        </w:rPr>
        <w:t>gigiye</w:t>
      </w:r>
      <w:r w:rsidRPr="00153B25">
        <w:rPr>
          <w:b/>
          <w:bCs/>
          <w:sz w:val="28"/>
          <w:szCs w:val="28"/>
          <w:lang w:val="uz-Cyrl-UZ"/>
        </w:rPr>
        <w:t>na va kasb kasalliklari ilmiy-tadqiqot instituti</w:t>
      </w:r>
    </w:p>
    <w:p w14:paraId="6075CEA4" w14:textId="77777777" w:rsidR="00CB258B" w:rsidRPr="00153B25" w:rsidRDefault="00CB258B" w:rsidP="00153B25">
      <w:pPr>
        <w:spacing w:line="276" w:lineRule="auto"/>
        <w:ind w:firstLine="709"/>
        <w:jc w:val="both"/>
        <w:rPr>
          <w:b/>
          <w:bCs/>
          <w:sz w:val="28"/>
          <w:szCs w:val="28"/>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3"/>
        <w:gridCol w:w="6542"/>
      </w:tblGrid>
      <w:tr w:rsidR="00CB258B" w:rsidRPr="00CB258B" w14:paraId="1681D180" w14:textId="77777777" w:rsidTr="00CB258B">
        <w:trPr>
          <w:trHeight w:val="23"/>
        </w:trPr>
        <w:tc>
          <w:tcPr>
            <w:tcW w:w="1500" w:type="pct"/>
            <w:tcMar>
              <w:top w:w="25" w:type="dxa"/>
              <w:left w:w="25" w:type="dxa"/>
              <w:bottom w:w="25" w:type="dxa"/>
              <w:right w:w="25" w:type="dxa"/>
            </w:tcMar>
            <w:hideMark/>
          </w:tcPr>
          <w:p w14:paraId="593F66A7" w14:textId="54873D93" w:rsidR="00CB258B" w:rsidRPr="00CB258B" w:rsidRDefault="00CB258B" w:rsidP="00FD42F3">
            <w:pPr>
              <w:rPr>
                <w:rFonts w:eastAsia="Times New Roman"/>
                <w:sz w:val="28"/>
                <w:szCs w:val="28"/>
              </w:rPr>
            </w:pPr>
            <w:r w:rsidRPr="00CB258B">
              <w:rPr>
                <w:rFonts w:eastAsia="Times New Roman"/>
                <w:b/>
                <w:bCs/>
                <w:sz w:val="28"/>
                <w:szCs w:val="28"/>
              </w:rPr>
              <w:t>TUZUVC</w:t>
            </w:r>
            <w:r w:rsidRPr="00CB258B">
              <w:rPr>
                <w:rFonts w:eastAsia="Times New Roman"/>
                <w:b/>
                <w:bCs/>
                <w:sz w:val="28"/>
                <w:szCs w:val="28"/>
                <w:lang w:val="en-US"/>
              </w:rPr>
              <w:t>H</w:t>
            </w:r>
            <w:r w:rsidRPr="00CB258B">
              <w:rPr>
                <w:rFonts w:eastAsia="Times New Roman"/>
                <w:b/>
                <w:bCs/>
                <w:sz w:val="28"/>
                <w:szCs w:val="28"/>
              </w:rPr>
              <w:t>ILAR:</w:t>
            </w:r>
          </w:p>
        </w:tc>
        <w:tc>
          <w:tcPr>
            <w:tcW w:w="3500" w:type="pct"/>
            <w:tcMar>
              <w:top w:w="25" w:type="dxa"/>
              <w:left w:w="25" w:type="dxa"/>
              <w:bottom w:w="25" w:type="dxa"/>
              <w:right w:w="25" w:type="dxa"/>
            </w:tcMar>
            <w:hideMark/>
          </w:tcPr>
          <w:p w14:paraId="70520B21" w14:textId="77777777" w:rsidR="00CB258B" w:rsidRPr="00CB258B" w:rsidRDefault="00CB258B" w:rsidP="00FD42F3">
            <w:pPr>
              <w:rPr>
                <w:rFonts w:eastAsia="Times New Roman"/>
                <w:sz w:val="28"/>
                <w:szCs w:val="28"/>
              </w:rPr>
            </w:pPr>
            <w:r w:rsidRPr="00CB258B">
              <w:rPr>
                <w:rFonts w:eastAsia="Times New Roman"/>
                <w:sz w:val="28"/>
                <w:szCs w:val="28"/>
              </w:rPr>
              <w:t>  </w:t>
            </w:r>
          </w:p>
        </w:tc>
      </w:tr>
      <w:tr w:rsidR="00CB258B" w:rsidRPr="00CB258B" w14:paraId="6F6FB3C9" w14:textId="77777777" w:rsidTr="00CB258B">
        <w:trPr>
          <w:trHeight w:val="23"/>
        </w:trPr>
        <w:tc>
          <w:tcPr>
            <w:tcW w:w="1500" w:type="pct"/>
            <w:tcMar>
              <w:top w:w="25" w:type="dxa"/>
              <w:left w:w="25" w:type="dxa"/>
              <w:bottom w:w="25" w:type="dxa"/>
              <w:right w:w="25" w:type="dxa"/>
            </w:tcMar>
            <w:hideMark/>
          </w:tcPr>
          <w:p w14:paraId="0D4ECD2E" w14:textId="74EFC6C7" w:rsidR="00CB258B" w:rsidRPr="00CB258B" w:rsidRDefault="00CB258B" w:rsidP="00FD42F3">
            <w:pPr>
              <w:rPr>
                <w:rFonts w:eastAsia="Times New Roman"/>
                <w:sz w:val="28"/>
                <w:szCs w:val="28"/>
              </w:rPr>
            </w:pPr>
            <w:r w:rsidRPr="00CB258B">
              <w:rPr>
                <w:rFonts w:eastAsia="Times New Roman"/>
                <w:b/>
                <w:bCs/>
                <w:sz w:val="28"/>
                <w:szCs w:val="28"/>
              </w:rPr>
              <w:t>Qo‘chqorova M.R.</w:t>
            </w:r>
          </w:p>
        </w:tc>
        <w:tc>
          <w:tcPr>
            <w:tcW w:w="3500" w:type="pct"/>
            <w:tcMar>
              <w:top w:w="25" w:type="dxa"/>
              <w:left w:w="25" w:type="dxa"/>
              <w:bottom w:w="25" w:type="dxa"/>
              <w:right w:w="25" w:type="dxa"/>
            </w:tcMar>
            <w:hideMark/>
          </w:tcPr>
          <w:p w14:paraId="23222199" w14:textId="51422359" w:rsidR="00CB258B" w:rsidRPr="00CB258B" w:rsidRDefault="00CB258B" w:rsidP="00FD42F3">
            <w:pPr>
              <w:rPr>
                <w:rFonts w:eastAsia="Times New Roman"/>
                <w:sz w:val="28"/>
                <w:szCs w:val="28"/>
              </w:rPr>
            </w:pPr>
            <w:r w:rsidRPr="00CB258B">
              <w:rPr>
                <w:rFonts w:eastAsia="Times New Roman"/>
                <w:sz w:val="28"/>
                <w:szCs w:val="28"/>
              </w:rPr>
              <w:t xml:space="preserve"> O‘zR SSV SGPZ ITI aholi punktlari, turar-joy va jamoat binolarini rejalashtirish </w:t>
            </w:r>
            <w:r w:rsidR="000A7A17">
              <w:rPr>
                <w:rFonts w:eastAsia="Times New Roman"/>
                <w:sz w:val="28"/>
                <w:szCs w:val="28"/>
              </w:rPr>
              <w:t>gigiye</w:t>
            </w:r>
            <w:r w:rsidRPr="00CB258B">
              <w:rPr>
                <w:rFonts w:eastAsia="Times New Roman"/>
                <w:sz w:val="28"/>
                <w:szCs w:val="28"/>
              </w:rPr>
              <w:t>nasi laboratoriyasi mudiri, t.f.n., k.i.x.</w:t>
            </w:r>
          </w:p>
        </w:tc>
      </w:tr>
      <w:tr w:rsidR="00CB258B" w:rsidRPr="00CB258B" w14:paraId="6DA6E4B1" w14:textId="77777777" w:rsidTr="00CB258B">
        <w:trPr>
          <w:trHeight w:val="23"/>
        </w:trPr>
        <w:tc>
          <w:tcPr>
            <w:tcW w:w="1500" w:type="pct"/>
            <w:tcMar>
              <w:top w:w="25" w:type="dxa"/>
              <w:left w:w="25" w:type="dxa"/>
              <w:bottom w:w="25" w:type="dxa"/>
              <w:right w:w="25" w:type="dxa"/>
            </w:tcMar>
            <w:hideMark/>
          </w:tcPr>
          <w:p w14:paraId="2B51119E" w14:textId="6E42167E" w:rsidR="00CB258B" w:rsidRPr="00CB258B" w:rsidRDefault="00CB258B" w:rsidP="00FD42F3">
            <w:pPr>
              <w:rPr>
                <w:rFonts w:eastAsia="Times New Roman"/>
                <w:sz w:val="28"/>
                <w:szCs w:val="28"/>
              </w:rPr>
            </w:pPr>
            <w:r w:rsidRPr="00CB258B">
              <w:rPr>
                <w:rFonts w:eastAsia="Times New Roman"/>
                <w:b/>
                <w:bCs/>
                <w:sz w:val="28"/>
                <w:szCs w:val="28"/>
              </w:rPr>
              <w:t>Mirshina O.P.</w:t>
            </w:r>
          </w:p>
        </w:tc>
        <w:tc>
          <w:tcPr>
            <w:tcW w:w="3500" w:type="pct"/>
            <w:tcMar>
              <w:top w:w="25" w:type="dxa"/>
              <w:left w:w="25" w:type="dxa"/>
              <w:bottom w:w="25" w:type="dxa"/>
              <w:right w:w="25" w:type="dxa"/>
            </w:tcMar>
            <w:hideMark/>
          </w:tcPr>
          <w:p w14:paraId="601DADF1" w14:textId="13368346" w:rsidR="00CB258B" w:rsidRPr="00CB258B" w:rsidRDefault="00CB258B" w:rsidP="00FD42F3">
            <w:pPr>
              <w:rPr>
                <w:rFonts w:eastAsia="Times New Roman"/>
                <w:sz w:val="28"/>
                <w:szCs w:val="28"/>
              </w:rPr>
            </w:pPr>
            <w:r w:rsidRPr="00CB258B">
              <w:rPr>
                <w:rFonts w:eastAsia="Times New Roman"/>
                <w:sz w:val="28"/>
                <w:szCs w:val="28"/>
              </w:rPr>
              <w:t xml:space="preserve"> O‘zR SSV bosh mutaxassisi, O‘zR SSV Respublika DSENM kommunal </w:t>
            </w:r>
            <w:r w:rsidR="000A7A17">
              <w:rPr>
                <w:rFonts w:eastAsia="Times New Roman"/>
                <w:sz w:val="28"/>
                <w:szCs w:val="28"/>
              </w:rPr>
              <w:t>gigiye</w:t>
            </w:r>
            <w:r w:rsidRPr="00CB258B">
              <w:rPr>
                <w:rFonts w:eastAsia="Times New Roman"/>
                <w:sz w:val="28"/>
                <w:szCs w:val="28"/>
              </w:rPr>
              <w:t>na bo‘limi mudiri, t.f.n.</w:t>
            </w:r>
          </w:p>
        </w:tc>
      </w:tr>
      <w:tr w:rsidR="00CB258B" w:rsidRPr="000A7A17" w14:paraId="3D753460" w14:textId="77777777" w:rsidTr="00CB258B">
        <w:trPr>
          <w:trHeight w:val="23"/>
        </w:trPr>
        <w:tc>
          <w:tcPr>
            <w:tcW w:w="1500" w:type="pct"/>
            <w:tcMar>
              <w:top w:w="25" w:type="dxa"/>
              <w:left w:w="25" w:type="dxa"/>
              <w:bottom w:w="25" w:type="dxa"/>
              <w:right w:w="25" w:type="dxa"/>
            </w:tcMar>
            <w:hideMark/>
          </w:tcPr>
          <w:p w14:paraId="36A05AF4" w14:textId="4403AE4A" w:rsidR="00CB258B" w:rsidRPr="00CB258B" w:rsidRDefault="00CB258B" w:rsidP="00FD42F3">
            <w:pPr>
              <w:rPr>
                <w:rFonts w:eastAsia="Times New Roman"/>
                <w:sz w:val="28"/>
                <w:szCs w:val="28"/>
              </w:rPr>
            </w:pPr>
            <w:r w:rsidRPr="00CB258B">
              <w:rPr>
                <w:rFonts w:eastAsia="Times New Roman"/>
                <w:b/>
                <w:bCs/>
                <w:sz w:val="28"/>
                <w:szCs w:val="28"/>
              </w:rPr>
              <w:t>Isakova L.I.</w:t>
            </w:r>
          </w:p>
        </w:tc>
        <w:tc>
          <w:tcPr>
            <w:tcW w:w="3500" w:type="pct"/>
            <w:tcMar>
              <w:top w:w="25" w:type="dxa"/>
              <w:left w:w="25" w:type="dxa"/>
              <w:bottom w:w="25" w:type="dxa"/>
              <w:right w:w="25" w:type="dxa"/>
            </w:tcMar>
            <w:hideMark/>
          </w:tcPr>
          <w:p w14:paraId="40CE17D6" w14:textId="75FD986A" w:rsidR="00CB258B" w:rsidRPr="000A7A17" w:rsidRDefault="00CB258B" w:rsidP="00FD42F3">
            <w:pPr>
              <w:rPr>
                <w:rFonts w:eastAsia="Times New Roman"/>
                <w:sz w:val="28"/>
                <w:szCs w:val="28"/>
              </w:rPr>
            </w:pPr>
            <w:r w:rsidRPr="000A7A17">
              <w:rPr>
                <w:rFonts w:eastAsia="Times New Roman"/>
                <w:sz w:val="28"/>
                <w:szCs w:val="28"/>
              </w:rPr>
              <w:t xml:space="preserve"> </w:t>
            </w:r>
            <w:r w:rsidRPr="00CB258B">
              <w:rPr>
                <w:rFonts w:eastAsia="Times New Roman"/>
                <w:sz w:val="28"/>
                <w:szCs w:val="28"/>
                <w:lang w:val="en-US"/>
              </w:rPr>
              <w:t>O</w:t>
            </w:r>
            <w:r w:rsidRPr="000A7A17">
              <w:rPr>
                <w:rFonts w:eastAsia="Times New Roman"/>
                <w:sz w:val="28"/>
                <w:szCs w:val="28"/>
              </w:rPr>
              <w:t>‘</w:t>
            </w:r>
            <w:r w:rsidRPr="00CB258B">
              <w:rPr>
                <w:rFonts w:eastAsia="Times New Roman"/>
                <w:sz w:val="28"/>
                <w:szCs w:val="28"/>
                <w:lang w:val="en-US"/>
              </w:rPr>
              <w:t>zR</w:t>
            </w:r>
            <w:r w:rsidRPr="000A7A17">
              <w:rPr>
                <w:rFonts w:eastAsia="Times New Roman"/>
                <w:sz w:val="28"/>
                <w:szCs w:val="28"/>
              </w:rPr>
              <w:t xml:space="preserve"> </w:t>
            </w:r>
            <w:r w:rsidRPr="00CB258B">
              <w:rPr>
                <w:rFonts w:eastAsia="Times New Roman"/>
                <w:sz w:val="28"/>
                <w:szCs w:val="28"/>
                <w:lang w:val="en-US"/>
              </w:rPr>
              <w:t>SSV</w:t>
            </w:r>
            <w:r w:rsidRPr="000A7A17">
              <w:rPr>
                <w:rFonts w:eastAsia="Times New Roman"/>
                <w:sz w:val="28"/>
                <w:szCs w:val="28"/>
              </w:rPr>
              <w:t xml:space="preserve"> </w:t>
            </w:r>
            <w:r w:rsidRPr="00CB258B">
              <w:rPr>
                <w:rFonts w:eastAsia="Times New Roman"/>
                <w:sz w:val="28"/>
                <w:szCs w:val="28"/>
                <w:lang w:val="en-US"/>
              </w:rPr>
              <w:t>SGPZ</w:t>
            </w:r>
            <w:r w:rsidRPr="000A7A17">
              <w:rPr>
                <w:rFonts w:eastAsia="Times New Roman"/>
                <w:sz w:val="28"/>
                <w:szCs w:val="28"/>
              </w:rPr>
              <w:t xml:space="preserve"> </w:t>
            </w:r>
            <w:r w:rsidRPr="00CB258B">
              <w:rPr>
                <w:rFonts w:eastAsia="Times New Roman"/>
                <w:sz w:val="28"/>
                <w:szCs w:val="28"/>
                <w:lang w:val="en-US"/>
              </w:rPr>
              <w:t>ITI</w:t>
            </w:r>
            <w:r w:rsidRPr="000A7A17">
              <w:rPr>
                <w:rFonts w:eastAsia="Times New Roman"/>
                <w:sz w:val="28"/>
                <w:szCs w:val="28"/>
              </w:rPr>
              <w:t xml:space="preserve"> </w:t>
            </w:r>
            <w:r w:rsidRPr="00CB258B">
              <w:rPr>
                <w:rFonts w:eastAsia="Times New Roman"/>
                <w:sz w:val="28"/>
                <w:szCs w:val="28"/>
                <w:lang w:val="en-US"/>
              </w:rPr>
              <w:t>bolalar</w:t>
            </w:r>
            <w:r w:rsidRPr="000A7A17">
              <w:rPr>
                <w:rFonts w:eastAsia="Times New Roman"/>
                <w:sz w:val="28"/>
                <w:szCs w:val="28"/>
              </w:rPr>
              <w:t xml:space="preserve"> </w:t>
            </w:r>
            <w:r w:rsidRPr="00CB258B">
              <w:rPr>
                <w:rFonts w:eastAsia="Times New Roman"/>
                <w:sz w:val="28"/>
                <w:szCs w:val="28"/>
                <w:lang w:val="en-US"/>
              </w:rPr>
              <w:t>va</w:t>
            </w:r>
            <w:r w:rsidRPr="000A7A17">
              <w:rPr>
                <w:rFonts w:eastAsia="Times New Roman"/>
                <w:sz w:val="28"/>
                <w:szCs w:val="28"/>
              </w:rPr>
              <w:t xml:space="preserve"> </w:t>
            </w:r>
            <w:r w:rsidRPr="00CB258B">
              <w:rPr>
                <w:rFonts w:eastAsia="Times New Roman"/>
                <w:sz w:val="28"/>
                <w:szCs w:val="28"/>
                <w:lang w:val="en-US"/>
              </w:rPr>
              <w:t>o</w:t>
            </w:r>
            <w:r w:rsidRPr="000A7A17">
              <w:rPr>
                <w:rFonts w:eastAsia="Times New Roman"/>
                <w:sz w:val="28"/>
                <w:szCs w:val="28"/>
              </w:rPr>
              <w:t>‘</w:t>
            </w:r>
            <w:r w:rsidRPr="00CB258B">
              <w:rPr>
                <w:rFonts w:eastAsia="Times New Roman"/>
                <w:sz w:val="28"/>
                <w:szCs w:val="28"/>
                <w:lang w:val="en-US"/>
              </w:rPr>
              <w:t>smirlar</w:t>
            </w:r>
            <w:r w:rsidRPr="000A7A17">
              <w:rPr>
                <w:rFonts w:eastAsia="Times New Roman"/>
                <w:sz w:val="28"/>
                <w:szCs w:val="28"/>
              </w:rPr>
              <w:t xml:space="preserve"> </w:t>
            </w:r>
            <w:r w:rsidR="000A7A17">
              <w:rPr>
                <w:rFonts w:eastAsia="Times New Roman"/>
                <w:sz w:val="28"/>
                <w:szCs w:val="28"/>
                <w:lang w:val="en-US"/>
              </w:rPr>
              <w:t>gigiye</w:t>
            </w:r>
            <w:r w:rsidRPr="00CB258B">
              <w:rPr>
                <w:rFonts w:eastAsia="Times New Roman"/>
                <w:sz w:val="28"/>
                <w:szCs w:val="28"/>
                <w:lang w:val="en-US"/>
              </w:rPr>
              <w:t>nasi</w:t>
            </w:r>
            <w:r w:rsidRPr="000A7A17">
              <w:rPr>
                <w:rFonts w:eastAsia="Times New Roman"/>
                <w:sz w:val="28"/>
                <w:szCs w:val="28"/>
              </w:rPr>
              <w:t xml:space="preserve"> </w:t>
            </w:r>
            <w:r w:rsidRPr="00CB258B">
              <w:rPr>
                <w:rFonts w:eastAsia="Times New Roman"/>
                <w:sz w:val="28"/>
                <w:szCs w:val="28"/>
                <w:lang w:val="en-US"/>
              </w:rPr>
              <w:t>laboratoriyasining</w:t>
            </w:r>
            <w:r w:rsidRPr="000A7A17">
              <w:rPr>
                <w:rFonts w:eastAsia="Times New Roman"/>
                <w:sz w:val="28"/>
                <w:szCs w:val="28"/>
              </w:rPr>
              <w:t xml:space="preserve"> </w:t>
            </w:r>
            <w:r w:rsidRPr="00CB258B">
              <w:rPr>
                <w:rFonts w:eastAsia="Times New Roman"/>
                <w:sz w:val="28"/>
                <w:szCs w:val="28"/>
                <w:lang w:val="en-US"/>
              </w:rPr>
              <w:t>kichik</w:t>
            </w:r>
            <w:r w:rsidRPr="000A7A17">
              <w:rPr>
                <w:rFonts w:eastAsia="Times New Roman"/>
                <w:sz w:val="28"/>
                <w:szCs w:val="28"/>
              </w:rPr>
              <w:t xml:space="preserve"> </w:t>
            </w:r>
            <w:r w:rsidRPr="00CB258B">
              <w:rPr>
                <w:rFonts w:eastAsia="Times New Roman"/>
                <w:sz w:val="28"/>
                <w:szCs w:val="28"/>
                <w:lang w:val="en-US"/>
              </w:rPr>
              <w:t>ilmiy</w:t>
            </w:r>
            <w:r w:rsidRPr="000A7A17">
              <w:rPr>
                <w:rFonts w:eastAsia="Times New Roman"/>
                <w:sz w:val="28"/>
                <w:szCs w:val="28"/>
              </w:rPr>
              <w:t xml:space="preserve"> </w:t>
            </w:r>
            <w:r w:rsidRPr="00CB258B">
              <w:rPr>
                <w:rFonts w:eastAsia="Times New Roman"/>
                <w:sz w:val="28"/>
                <w:szCs w:val="28"/>
                <w:lang w:val="en-US"/>
              </w:rPr>
              <w:t>xodimi</w:t>
            </w:r>
          </w:p>
        </w:tc>
      </w:tr>
      <w:tr w:rsidR="00CB258B" w:rsidRPr="00CB258B" w14:paraId="2FFAE33D" w14:textId="77777777" w:rsidTr="00CB258B">
        <w:trPr>
          <w:trHeight w:val="23"/>
        </w:trPr>
        <w:tc>
          <w:tcPr>
            <w:tcW w:w="1500" w:type="pct"/>
            <w:tcMar>
              <w:top w:w="25" w:type="dxa"/>
              <w:left w:w="25" w:type="dxa"/>
              <w:bottom w:w="25" w:type="dxa"/>
              <w:right w:w="25" w:type="dxa"/>
            </w:tcMar>
            <w:hideMark/>
          </w:tcPr>
          <w:p w14:paraId="5467133A" w14:textId="4C9586B4" w:rsidR="00CB258B" w:rsidRPr="00CB258B" w:rsidRDefault="00CB258B" w:rsidP="00FD42F3">
            <w:pPr>
              <w:rPr>
                <w:rFonts w:eastAsia="Times New Roman"/>
                <w:sz w:val="28"/>
                <w:szCs w:val="28"/>
              </w:rPr>
            </w:pPr>
            <w:r w:rsidRPr="00CB258B">
              <w:rPr>
                <w:rFonts w:eastAsia="Times New Roman"/>
                <w:b/>
                <w:bCs/>
                <w:sz w:val="28"/>
                <w:szCs w:val="28"/>
              </w:rPr>
              <w:t>Taqrizchilar:</w:t>
            </w:r>
          </w:p>
        </w:tc>
        <w:tc>
          <w:tcPr>
            <w:tcW w:w="3500" w:type="pct"/>
            <w:tcMar>
              <w:top w:w="25" w:type="dxa"/>
              <w:left w:w="25" w:type="dxa"/>
              <w:bottom w:w="25" w:type="dxa"/>
              <w:right w:w="25" w:type="dxa"/>
            </w:tcMar>
            <w:hideMark/>
          </w:tcPr>
          <w:p w14:paraId="1159756F" w14:textId="77777777" w:rsidR="00CB258B" w:rsidRPr="00CB258B" w:rsidRDefault="00CB258B" w:rsidP="00FD42F3">
            <w:pPr>
              <w:rPr>
                <w:rFonts w:eastAsia="Times New Roman"/>
                <w:sz w:val="28"/>
                <w:szCs w:val="28"/>
              </w:rPr>
            </w:pPr>
            <w:r w:rsidRPr="00CB258B">
              <w:rPr>
                <w:rFonts w:eastAsia="Times New Roman"/>
                <w:sz w:val="28"/>
                <w:szCs w:val="28"/>
              </w:rPr>
              <w:t>  </w:t>
            </w:r>
          </w:p>
        </w:tc>
      </w:tr>
      <w:tr w:rsidR="00CB258B" w:rsidRPr="004C46E6" w14:paraId="08569744" w14:textId="77777777" w:rsidTr="00CB258B">
        <w:trPr>
          <w:trHeight w:val="23"/>
        </w:trPr>
        <w:tc>
          <w:tcPr>
            <w:tcW w:w="1500" w:type="pct"/>
            <w:tcMar>
              <w:top w:w="25" w:type="dxa"/>
              <w:left w:w="25" w:type="dxa"/>
              <w:bottom w:w="25" w:type="dxa"/>
              <w:right w:w="25" w:type="dxa"/>
            </w:tcMar>
            <w:hideMark/>
          </w:tcPr>
          <w:p w14:paraId="46EC72AD" w14:textId="28E03F82" w:rsidR="00CB258B" w:rsidRPr="00CB258B" w:rsidRDefault="00CB258B" w:rsidP="00FD42F3">
            <w:pPr>
              <w:rPr>
                <w:rFonts w:eastAsia="Times New Roman"/>
                <w:sz w:val="28"/>
                <w:szCs w:val="28"/>
              </w:rPr>
            </w:pPr>
            <w:r w:rsidRPr="00CB258B">
              <w:rPr>
                <w:rFonts w:eastAsia="Times New Roman"/>
                <w:b/>
                <w:bCs/>
                <w:sz w:val="28"/>
                <w:szCs w:val="28"/>
              </w:rPr>
              <w:t>Zaredinov D.A.</w:t>
            </w:r>
          </w:p>
        </w:tc>
        <w:tc>
          <w:tcPr>
            <w:tcW w:w="3500" w:type="pct"/>
            <w:tcMar>
              <w:top w:w="25" w:type="dxa"/>
              <w:left w:w="25" w:type="dxa"/>
              <w:bottom w:w="25" w:type="dxa"/>
              <w:right w:w="25" w:type="dxa"/>
            </w:tcMar>
            <w:hideMark/>
          </w:tcPr>
          <w:p w14:paraId="77F836AE" w14:textId="02F11098" w:rsidR="00CB258B" w:rsidRPr="00CB258B" w:rsidRDefault="00CB258B" w:rsidP="00FD42F3">
            <w:pPr>
              <w:rPr>
                <w:rFonts w:eastAsia="Times New Roman"/>
                <w:sz w:val="28"/>
                <w:szCs w:val="28"/>
                <w:lang w:val="en-US"/>
              </w:rPr>
            </w:pPr>
            <w:r w:rsidRPr="00CB258B">
              <w:rPr>
                <w:rFonts w:eastAsia="Times New Roman"/>
                <w:sz w:val="28"/>
                <w:szCs w:val="28"/>
                <w:lang w:val="en-US"/>
              </w:rPr>
              <w:t xml:space="preserve"> ToshVMOI </w:t>
            </w:r>
            <w:r w:rsidR="000A7A17">
              <w:rPr>
                <w:rFonts w:eastAsia="Times New Roman"/>
                <w:sz w:val="28"/>
                <w:szCs w:val="28"/>
                <w:lang w:val="en-US"/>
              </w:rPr>
              <w:t>gigiye</w:t>
            </w:r>
            <w:r w:rsidRPr="00CB258B">
              <w:rPr>
                <w:rFonts w:eastAsia="Times New Roman"/>
                <w:sz w:val="28"/>
                <w:szCs w:val="28"/>
                <w:lang w:val="en-US"/>
              </w:rPr>
              <w:t>na kafedrasi mudiri, t.f.d., professor</w:t>
            </w:r>
          </w:p>
        </w:tc>
      </w:tr>
      <w:tr w:rsidR="00CB258B" w:rsidRPr="00CB258B" w14:paraId="4A5AFFD6" w14:textId="77777777" w:rsidTr="00CB258B">
        <w:trPr>
          <w:trHeight w:val="23"/>
        </w:trPr>
        <w:tc>
          <w:tcPr>
            <w:tcW w:w="1500" w:type="pct"/>
            <w:tcMar>
              <w:top w:w="25" w:type="dxa"/>
              <w:left w:w="25" w:type="dxa"/>
              <w:bottom w:w="25" w:type="dxa"/>
              <w:right w:w="25" w:type="dxa"/>
            </w:tcMar>
            <w:hideMark/>
          </w:tcPr>
          <w:p w14:paraId="7CF5CE76" w14:textId="65A28827" w:rsidR="00CB258B" w:rsidRPr="00CB258B" w:rsidRDefault="00CB258B" w:rsidP="00FD42F3">
            <w:pPr>
              <w:rPr>
                <w:rFonts w:eastAsia="Times New Roman"/>
                <w:sz w:val="28"/>
                <w:szCs w:val="28"/>
              </w:rPr>
            </w:pPr>
            <w:r w:rsidRPr="00CB258B">
              <w:rPr>
                <w:rFonts w:eastAsia="Times New Roman"/>
                <w:b/>
                <w:bCs/>
                <w:sz w:val="28"/>
                <w:szCs w:val="28"/>
              </w:rPr>
              <w:t>Sho‘marov S.B.</w:t>
            </w:r>
          </w:p>
        </w:tc>
        <w:tc>
          <w:tcPr>
            <w:tcW w:w="3500" w:type="pct"/>
            <w:tcMar>
              <w:top w:w="25" w:type="dxa"/>
              <w:left w:w="25" w:type="dxa"/>
              <w:bottom w:w="25" w:type="dxa"/>
              <w:right w:w="25" w:type="dxa"/>
            </w:tcMar>
            <w:hideMark/>
          </w:tcPr>
          <w:p w14:paraId="7CFE7EFF" w14:textId="71D51080" w:rsidR="00CB258B" w:rsidRPr="00CB258B" w:rsidRDefault="00CB258B" w:rsidP="00FD42F3">
            <w:pPr>
              <w:rPr>
                <w:rFonts w:eastAsia="Times New Roman"/>
                <w:sz w:val="28"/>
                <w:szCs w:val="28"/>
              </w:rPr>
            </w:pPr>
            <w:r w:rsidRPr="00CB258B">
              <w:rPr>
                <w:rFonts w:eastAsia="Times New Roman"/>
                <w:sz w:val="28"/>
                <w:szCs w:val="28"/>
              </w:rPr>
              <w:t xml:space="preserve"> O‘zR SSV SGPZ ITI suv va tuproq </w:t>
            </w:r>
            <w:r w:rsidR="000A7A17">
              <w:rPr>
                <w:rFonts w:eastAsia="Times New Roman"/>
                <w:sz w:val="28"/>
                <w:szCs w:val="28"/>
              </w:rPr>
              <w:t>gigiye</w:t>
            </w:r>
            <w:r w:rsidRPr="00CB258B">
              <w:rPr>
                <w:rFonts w:eastAsia="Times New Roman"/>
                <w:sz w:val="28"/>
                <w:szCs w:val="28"/>
              </w:rPr>
              <w:t>nasi laboratoriyasi mudiri, t.f.n.</w:t>
            </w:r>
          </w:p>
        </w:tc>
      </w:tr>
      <w:tr w:rsidR="00CB258B" w:rsidRPr="004C46E6" w14:paraId="4AE415CD" w14:textId="77777777" w:rsidTr="00CB258B">
        <w:trPr>
          <w:trHeight w:val="23"/>
        </w:trPr>
        <w:tc>
          <w:tcPr>
            <w:tcW w:w="1500" w:type="pct"/>
            <w:tcMar>
              <w:top w:w="25" w:type="dxa"/>
              <w:left w:w="25" w:type="dxa"/>
              <w:bottom w:w="25" w:type="dxa"/>
              <w:right w:w="25" w:type="dxa"/>
            </w:tcMar>
            <w:hideMark/>
          </w:tcPr>
          <w:p w14:paraId="201590AE" w14:textId="7EBDBD0D" w:rsidR="00CB258B" w:rsidRPr="00CB258B" w:rsidRDefault="00CB258B" w:rsidP="00FD42F3">
            <w:pPr>
              <w:rPr>
                <w:rFonts w:eastAsia="Times New Roman"/>
                <w:sz w:val="28"/>
                <w:szCs w:val="28"/>
              </w:rPr>
            </w:pPr>
            <w:r w:rsidRPr="00CB258B">
              <w:rPr>
                <w:rFonts w:eastAsia="Times New Roman"/>
                <w:b/>
                <w:bCs/>
                <w:sz w:val="28"/>
                <w:szCs w:val="28"/>
              </w:rPr>
              <w:t>Salixova N.S.</w:t>
            </w:r>
          </w:p>
        </w:tc>
        <w:tc>
          <w:tcPr>
            <w:tcW w:w="3500" w:type="pct"/>
            <w:tcMar>
              <w:top w:w="25" w:type="dxa"/>
              <w:left w:w="25" w:type="dxa"/>
              <w:bottom w:w="25" w:type="dxa"/>
              <w:right w:w="25" w:type="dxa"/>
            </w:tcMar>
            <w:hideMark/>
          </w:tcPr>
          <w:p w14:paraId="765C382D" w14:textId="59DD101A" w:rsidR="00CB258B" w:rsidRPr="00CB258B" w:rsidRDefault="00CB258B" w:rsidP="00FD42F3">
            <w:pPr>
              <w:rPr>
                <w:rFonts w:eastAsia="Times New Roman"/>
                <w:sz w:val="28"/>
                <w:szCs w:val="28"/>
                <w:lang w:val="en-US"/>
              </w:rPr>
            </w:pPr>
            <w:r w:rsidRPr="00CB258B">
              <w:rPr>
                <w:rFonts w:eastAsia="Times New Roman"/>
                <w:sz w:val="28"/>
                <w:szCs w:val="28"/>
                <w:lang w:val="en-US"/>
              </w:rPr>
              <w:t xml:space="preserve"> O‘zR SSV Respublika DSENM bolalar va o‘smirlar </w:t>
            </w:r>
            <w:r w:rsidR="000A7A17">
              <w:rPr>
                <w:rFonts w:eastAsia="Times New Roman"/>
                <w:sz w:val="28"/>
                <w:szCs w:val="28"/>
                <w:lang w:val="en-US"/>
              </w:rPr>
              <w:t>gigiye</w:t>
            </w:r>
            <w:r w:rsidRPr="00CB258B">
              <w:rPr>
                <w:rFonts w:eastAsia="Times New Roman"/>
                <w:sz w:val="28"/>
                <w:szCs w:val="28"/>
                <w:lang w:val="en-US"/>
              </w:rPr>
              <w:t>nasi bo‘limi mudiri</w:t>
            </w:r>
          </w:p>
        </w:tc>
      </w:tr>
    </w:tbl>
    <w:p w14:paraId="2DD81AB7" w14:textId="77777777" w:rsidR="00153B25" w:rsidRDefault="00153B25" w:rsidP="00153B25">
      <w:pPr>
        <w:spacing w:line="276" w:lineRule="auto"/>
        <w:ind w:firstLine="709"/>
        <w:jc w:val="both"/>
        <w:rPr>
          <w:sz w:val="28"/>
          <w:szCs w:val="28"/>
          <w:lang w:val="uz-Cyrl-UZ"/>
        </w:rPr>
      </w:pPr>
    </w:p>
    <w:p w14:paraId="5E934649" w14:textId="77777777" w:rsidR="00153B25" w:rsidRDefault="00153B25" w:rsidP="00153B25">
      <w:pPr>
        <w:spacing w:line="276" w:lineRule="auto"/>
        <w:ind w:firstLine="709"/>
        <w:jc w:val="both"/>
        <w:rPr>
          <w:sz w:val="28"/>
          <w:szCs w:val="28"/>
          <w:lang w:val="uz-Cyrl-UZ"/>
        </w:rPr>
      </w:pPr>
    </w:p>
    <w:p w14:paraId="4B98128B" w14:textId="7F432519" w:rsidR="00153B25" w:rsidRPr="00153B25" w:rsidRDefault="00153B25" w:rsidP="00153B25">
      <w:pPr>
        <w:spacing w:line="276" w:lineRule="auto"/>
        <w:ind w:firstLine="709"/>
        <w:jc w:val="both"/>
        <w:rPr>
          <w:sz w:val="28"/>
          <w:szCs w:val="28"/>
          <w:lang w:val="uz-Cyrl-UZ"/>
        </w:rPr>
      </w:pPr>
      <w:r w:rsidRPr="00153B25">
        <w:rPr>
          <w:sz w:val="28"/>
          <w:szCs w:val="28"/>
          <w:lang w:val="uz-Cyrl-UZ"/>
        </w:rPr>
        <w:t xml:space="preserve">Ushbu sanitariya qoidalari va normalari O‘zbekiston Respublikasi Sog‘liqni saqlash vazirligi huzuridagi Inson atrof-muhitining potensial noqulay omillarini </w:t>
      </w:r>
      <w:r w:rsidR="00692342">
        <w:rPr>
          <w:sz w:val="28"/>
          <w:szCs w:val="28"/>
          <w:lang w:val="uz-Cyrl-UZ"/>
        </w:rPr>
        <w:t>gigiye</w:t>
      </w:r>
      <w:r w:rsidRPr="00153B25">
        <w:rPr>
          <w:sz w:val="28"/>
          <w:szCs w:val="28"/>
          <w:lang w:val="uz-Cyrl-UZ"/>
        </w:rPr>
        <w:t>nik tartibga solish qo‘mitasi yig‘ilishida ko‘rib chiqildi va ma’qullandi</w:t>
      </w:r>
    </w:p>
    <w:p w14:paraId="240C3FAE" w14:textId="3F597E89" w:rsidR="00153B25" w:rsidRPr="00856A0F" w:rsidRDefault="00CB258B" w:rsidP="00153B25">
      <w:pPr>
        <w:spacing w:line="276" w:lineRule="auto"/>
        <w:ind w:firstLine="709"/>
        <w:jc w:val="both"/>
        <w:rPr>
          <w:sz w:val="28"/>
          <w:szCs w:val="28"/>
          <w:lang w:val="en-US"/>
        </w:rPr>
      </w:pPr>
      <w:r w:rsidRPr="00CB258B">
        <w:rPr>
          <w:sz w:val="28"/>
          <w:szCs w:val="28"/>
          <w:lang w:val="en-US"/>
        </w:rPr>
        <w:t>(2012 yil 26 apreldagi 17-son bayonnoma)</w:t>
      </w:r>
    </w:p>
    <w:p w14:paraId="6DC29A04" w14:textId="77777777" w:rsidR="00153B25" w:rsidRDefault="00153B25">
      <w:pPr>
        <w:rPr>
          <w:rStyle w:val="rvts14"/>
          <w:color w:val="000000"/>
          <w:sz w:val="28"/>
          <w:szCs w:val="28"/>
          <w:lang w:val="en-US"/>
        </w:rPr>
      </w:pPr>
    </w:p>
    <w:p w14:paraId="43118DAE" w14:textId="11F39EDF" w:rsidR="00CB258B" w:rsidRDefault="00692342" w:rsidP="00692342">
      <w:pPr>
        <w:spacing w:line="276" w:lineRule="auto"/>
        <w:ind w:firstLine="709"/>
        <w:jc w:val="both"/>
        <w:rPr>
          <w:sz w:val="28"/>
          <w:szCs w:val="28"/>
          <w:lang w:val="en-US"/>
        </w:rPr>
      </w:pPr>
      <w:r w:rsidRPr="00856A0F">
        <w:rPr>
          <w:sz w:val="28"/>
          <w:szCs w:val="28"/>
          <w:lang w:val="en-US"/>
        </w:rPr>
        <w:t>O‘zbekiston Respublikasi Adliya vazirligi tomonidan huquqiy ekspertizadan o‘tkazildi</w:t>
      </w:r>
      <w:r w:rsidR="00CB258B">
        <w:rPr>
          <w:sz w:val="28"/>
          <w:szCs w:val="28"/>
          <w:lang w:val="en-US"/>
        </w:rPr>
        <w:t xml:space="preserve"> </w:t>
      </w:r>
      <w:r w:rsidR="00CB258B" w:rsidRPr="00CB258B">
        <w:rPr>
          <w:sz w:val="28"/>
          <w:szCs w:val="28"/>
          <w:lang w:val="en-US"/>
        </w:rPr>
        <w:t xml:space="preserve">(2012 yil 4 iyundagi 6-24/23-5369/6-son xat). </w:t>
      </w:r>
    </w:p>
    <w:p w14:paraId="632F32D6" w14:textId="21B1C0A1" w:rsidR="00FC54A7" w:rsidRPr="00FC54A7" w:rsidRDefault="00FC54A7" w:rsidP="00FC54A7">
      <w:pPr>
        <w:spacing w:before="175"/>
        <w:ind w:firstLine="313"/>
        <w:jc w:val="both"/>
        <w:rPr>
          <w:rFonts w:eastAsia="Times New Roman"/>
          <w:color w:val="000000"/>
          <w:sz w:val="28"/>
          <w:szCs w:val="28"/>
          <w:lang w:val="en-US"/>
        </w:rPr>
      </w:pPr>
      <w:r w:rsidRPr="00FC54A7">
        <w:rPr>
          <w:rFonts w:eastAsia="Times New Roman"/>
          <w:color w:val="000000"/>
          <w:sz w:val="28"/>
          <w:szCs w:val="28"/>
          <w:lang w:val="en-US"/>
        </w:rPr>
        <w:t xml:space="preserve">Sanitariya qoidalari, normalari va </w:t>
      </w:r>
      <w:r w:rsidR="000A7A17">
        <w:rPr>
          <w:rFonts w:eastAsia="Times New Roman"/>
          <w:color w:val="000000"/>
          <w:sz w:val="28"/>
          <w:szCs w:val="28"/>
          <w:lang w:val="en-US"/>
        </w:rPr>
        <w:t>gigiye</w:t>
      </w:r>
      <w:r w:rsidRPr="00FC54A7">
        <w:rPr>
          <w:rFonts w:eastAsia="Times New Roman"/>
          <w:color w:val="000000"/>
          <w:sz w:val="28"/>
          <w:szCs w:val="28"/>
          <w:lang w:val="en-US"/>
        </w:rPr>
        <w:t>na me’yorlariga rioya qilmaslik qonun bo‘yicha jazoga tortiladi.</w:t>
      </w:r>
    </w:p>
    <w:p w14:paraId="24BE3594" w14:textId="77777777" w:rsidR="00FC54A7" w:rsidRPr="00FC54A7" w:rsidRDefault="00FC54A7" w:rsidP="00FC54A7">
      <w:pPr>
        <w:spacing w:before="175"/>
        <w:ind w:firstLine="313"/>
        <w:jc w:val="both"/>
        <w:rPr>
          <w:rFonts w:eastAsia="Times New Roman"/>
          <w:color w:val="000000"/>
          <w:sz w:val="28"/>
          <w:szCs w:val="28"/>
          <w:lang w:val="en-US"/>
        </w:rPr>
      </w:pPr>
      <w:r w:rsidRPr="00FC54A7">
        <w:rPr>
          <w:rFonts w:eastAsia="Times New Roman"/>
          <w:color w:val="000000"/>
          <w:sz w:val="28"/>
          <w:szCs w:val="28"/>
          <w:lang w:val="en-US"/>
        </w:rPr>
        <w:t>Ushbu sanitariya qoidalari va normalari idoraviy mansubligi va mulkchilik shakllaridan qat’i nazar, faoliyat yuritayotgan, qayta qurilayotgan va qurilayotgan sport-sog‘lomlashtirish yo‘nalishidagi suzish havzalariga, shu jumladan maktab, maktabgacha ta’lim va sog‘lomlashtirish muassasalari huzuridagi ochiq suzish havzalariga tatbiq etiladi.</w:t>
      </w:r>
    </w:p>
    <w:p w14:paraId="3939213D" w14:textId="7BF2F1F4" w:rsidR="00153B25" w:rsidRDefault="00153B25">
      <w:pPr>
        <w:rPr>
          <w:rStyle w:val="rvts14"/>
          <w:color w:val="000000"/>
          <w:sz w:val="28"/>
          <w:szCs w:val="28"/>
          <w:lang w:val="en-US"/>
        </w:rPr>
      </w:pPr>
      <w:r>
        <w:rPr>
          <w:rStyle w:val="rvts14"/>
          <w:color w:val="000000"/>
          <w:sz w:val="28"/>
          <w:szCs w:val="28"/>
          <w:lang w:val="en-US"/>
        </w:rPr>
        <w:br w:type="page"/>
      </w:r>
    </w:p>
    <w:p w14:paraId="67413A9D" w14:textId="79688166" w:rsidR="002A15E5" w:rsidRDefault="006B4F6E" w:rsidP="006B4F6E">
      <w:pPr>
        <w:pStyle w:val="rvps1"/>
        <w:spacing w:before="0" w:beforeAutospacing="0" w:after="0" w:afterAutospacing="0" w:line="276" w:lineRule="auto"/>
        <w:ind w:right="113"/>
        <w:rPr>
          <w:rStyle w:val="rvts14"/>
          <w:color w:val="000000"/>
          <w:sz w:val="28"/>
          <w:szCs w:val="28"/>
          <w:lang w:val="en-US"/>
        </w:rPr>
      </w:pPr>
      <w:r w:rsidRPr="006B4F6E">
        <w:rPr>
          <w:rStyle w:val="rvts14"/>
          <w:color w:val="000000"/>
          <w:sz w:val="28"/>
          <w:szCs w:val="28"/>
          <w:lang w:val="en-US"/>
        </w:rPr>
        <w:lastRenderedPageBreak/>
        <w:t>O‘ZBEKISTON RESPUBLIKASI QONUNLARIDAN KO‘CHIRMA</w:t>
      </w:r>
    </w:p>
    <w:p w14:paraId="51C5BD02" w14:textId="77777777" w:rsidR="006B4F6E" w:rsidRPr="006B4F6E" w:rsidRDefault="006B4F6E" w:rsidP="006B4F6E">
      <w:pPr>
        <w:pStyle w:val="rvps1"/>
        <w:spacing w:before="0" w:beforeAutospacing="0" w:after="0" w:afterAutospacing="0" w:line="276" w:lineRule="auto"/>
        <w:ind w:right="113"/>
        <w:rPr>
          <w:color w:val="000000"/>
          <w:sz w:val="16"/>
          <w:szCs w:val="16"/>
          <w:lang w:val="en-US"/>
        </w:rPr>
      </w:pPr>
    </w:p>
    <w:p w14:paraId="3C3DA214" w14:textId="77777777" w:rsidR="004838A2" w:rsidRPr="004838A2" w:rsidRDefault="004838A2" w:rsidP="004838A2">
      <w:pPr>
        <w:spacing w:line="276" w:lineRule="auto"/>
        <w:ind w:firstLine="709"/>
        <w:jc w:val="both"/>
        <w:rPr>
          <w:sz w:val="28"/>
          <w:szCs w:val="28"/>
          <w:lang w:val="en-US"/>
        </w:rPr>
      </w:pPr>
      <w:r w:rsidRPr="004838A2">
        <w:rPr>
          <w:sz w:val="28"/>
          <w:szCs w:val="28"/>
          <w:lang w:val="en-US"/>
        </w:rPr>
        <w:t>1. O‘zbekiston Respublikasining "Davlat sanitariya nazorati to‘g‘risida"gi Qonuni (1992 yil, 10-, 11-, 19-, 21-, 29-moddalar);</w:t>
      </w:r>
    </w:p>
    <w:p w14:paraId="237FB5E1" w14:textId="77777777" w:rsidR="004838A2" w:rsidRPr="004838A2" w:rsidRDefault="004838A2" w:rsidP="004838A2">
      <w:pPr>
        <w:spacing w:line="276" w:lineRule="auto"/>
        <w:ind w:firstLine="709"/>
        <w:jc w:val="both"/>
        <w:rPr>
          <w:sz w:val="28"/>
          <w:szCs w:val="28"/>
          <w:lang w:val="en-US"/>
        </w:rPr>
      </w:pPr>
      <w:r w:rsidRPr="004838A2">
        <w:rPr>
          <w:sz w:val="28"/>
          <w:szCs w:val="28"/>
          <w:lang w:val="en-US"/>
        </w:rPr>
        <w:t>2. O‘zbekiston Respublikasining "Fuqarolar sog‘lig‘ini muhofaza qilish to‘g‘risida"gi Qonuni (1997 yil, 3-, 13-, 34-moddalar);</w:t>
      </w:r>
    </w:p>
    <w:p w14:paraId="75713FB1" w14:textId="77777777" w:rsidR="004838A2" w:rsidRPr="004838A2" w:rsidRDefault="004838A2" w:rsidP="004838A2">
      <w:pPr>
        <w:spacing w:line="276" w:lineRule="auto"/>
        <w:ind w:firstLine="709"/>
        <w:jc w:val="both"/>
        <w:rPr>
          <w:sz w:val="28"/>
          <w:szCs w:val="28"/>
          <w:lang w:val="en-US"/>
        </w:rPr>
      </w:pPr>
      <w:r w:rsidRPr="004838A2">
        <w:rPr>
          <w:sz w:val="28"/>
          <w:szCs w:val="28"/>
          <w:lang w:val="en-US"/>
        </w:rPr>
        <w:t>3. O‘zbekiston Respublikasining "Fuqarolar sog‘lig‘ini muhofaza qilish to‘g‘risida"gi Qonuni (2002 yil, 8-modda);</w:t>
      </w:r>
    </w:p>
    <w:p w14:paraId="14A56A08" w14:textId="77777777" w:rsidR="004838A2" w:rsidRPr="004838A2" w:rsidRDefault="004838A2" w:rsidP="004838A2">
      <w:pPr>
        <w:spacing w:line="276" w:lineRule="auto"/>
        <w:ind w:firstLine="709"/>
        <w:jc w:val="both"/>
        <w:rPr>
          <w:sz w:val="28"/>
          <w:szCs w:val="28"/>
          <w:lang w:val="en-US"/>
        </w:rPr>
      </w:pPr>
      <w:r w:rsidRPr="004838A2">
        <w:rPr>
          <w:sz w:val="28"/>
          <w:szCs w:val="28"/>
          <w:lang w:val="en-US"/>
        </w:rPr>
        <w:t>4. O‘zbekiston Respublikasining "Jismoniy tarbiya va sport to‘g‘risida"gi Qonuni (2000 yil, 4-, 11-moddalar);</w:t>
      </w:r>
    </w:p>
    <w:p w14:paraId="28E16AC8" w14:textId="77777777" w:rsidR="004838A2" w:rsidRPr="004838A2" w:rsidRDefault="004838A2" w:rsidP="004838A2">
      <w:pPr>
        <w:spacing w:line="276" w:lineRule="auto"/>
        <w:ind w:firstLine="709"/>
        <w:jc w:val="both"/>
        <w:rPr>
          <w:sz w:val="28"/>
          <w:szCs w:val="28"/>
          <w:lang w:val="en-US"/>
        </w:rPr>
      </w:pPr>
      <w:r w:rsidRPr="004838A2">
        <w:rPr>
          <w:sz w:val="28"/>
          <w:szCs w:val="28"/>
          <w:lang w:val="en-US"/>
        </w:rPr>
        <w:t>5. O‘zbekiston Respublikasining "Suv va suvdan foydalanish to‘g‘risida"gi Qonuni (2009 yil, 8-, 40-, 41-, 73-moddalar);</w:t>
      </w:r>
    </w:p>
    <w:p w14:paraId="31267335" w14:textId="6ACA4522" w:rsidR="00692342" w:rsidRPr="00856A0F" w:rsidRDefault="004838A2" w:rsidP="004838A2">
      <w:pPr>
        <w:spacing w:line="276" w:lineRule="auto"/>
        <w:ind w:firstLine="709"/>
        <w:jc w:val="both"/>
        <w:rPr>
          <w:sz w:val="28"/>
          <w:szCs w:val="28"/>
          <w:lang w:val="en-US"/>
        </w:rPr>
      </w:pPr>
      <w:r w:rsidRPr="004838A2">
        <w:rPr>
          <w:sz w:val="28"/>
          <w:szCs w:val="28"/>
          <w:lang w:val="en-US"/>
        </w:rPr>
        <w:t>6. O‘zbekiston Respublikasi Prezidentining 2011 yil 10 martdagi PQ-1500-sonli qarori.</w:t>
      </w:r>
    </w:p>
    <w:p w14:paraId="7301C2B6" w14:textId="77777777" w:rsidR="006B4F6E" w:rsidRPr="006B4F6E" w:rsidRDefault="006B4F6E" w:rsidP="006B4F6E">
      <w:pPr>
        <w:pStyle w:val="rvps30"/>
        <w:spacing w:before="0" w:beforeAutospacing="0" w:after="0" w:afterAutospacing="0" w:line="276" w:lineRule="auto"/>
        <w:ind w:right="113"/>
        <w:rPr>
          <w:color w:val="000000"/>
          <w:sz w:val="16"/>
          <w:szCs w:val="16"/>
          <w:lang w:val="en-US"/>
        </w:rPr>
      </w:pPr>
    </w:p>
    <w:p w14:paraId="0AEE357C" w14:textId="50FAFADA" w:rsidR="00EE6911" w:rsidRDefault="004357F4" w:rsidP="004357F4">
      <w:pPr>
        <w:pStyle w:val="rvps1"/>
        <w:spacing w:before="0" w:beforeAutospacing="0" w:after="0" w:afterAutospacing="0" w:line="276" w:lineRule="auto"/>
        <w:ind w:left="1080" w:right="113"/>
        <w:rPr>
          <w:rStyle w:val="rvts14"/>
          <w:color w:val="000000"/>
          <w:sz w:val="28"/>
          <w:szCs w:val="28"/>
          <w:lang w:val="en-US"/>
        </w:rPr>
      </w:pPr>
      <w:r>
        <w:rPr>
          <w:rStyle w:val="rvts14"/>
          <w:color w:val="000000"/>
          <w:sz w:val="28"/>
          <w:szCs w:val="28"/>
          <w:lang w:val="en-US"/>
        </w:rPr>
        <w:t>1.</w:t>
      </w:r>
      <w:r w:rsidR="00BE4E5A" w:rsidRPr="006B4F6E">
        <w:rPr>
          <w:rStyle w:val="rvts14"/>
          <w:color w:val="000000"/>
          <w:sz w:val="28"/>
          <w:szCs w:val="28"/>
          <w:lang w:val="en-US"/>
        </w:rPr>
        <w:t>UMUMIY QOIDALAR</w:t>
      </w:r>
    </w:p>
    <w:p w14:paraId="6E2CFF33" w14:textId="77777777" w:rsidR="006B4F6E" w:rsidRPr="006B4F6E" w:rsidRDefault="006B4F6E" w:rsidP="006B4F6E">
      <w:pPr>
        <w:pStyle w:val="rvps1"/>
        <w:spacing w:before="0" w:beforeAutospacing="0" w:after="0" w:afterAutospacing="0" w:line="276" w:lineRule="auto"/>
        <w:ind w:left="360" w:right="113"/>
        <w:jc w:val="left"/>
        <w:rPr>
          <w:color w:val="000000"/>
          <w:sz w:val="16"/>
          <w:szCs w:val="16"/>
          <w:lang w:val="en-US"/>
        </w:rPr>
      </w:pPr>
    </w:p>
    <w:p w14:paraId="14EC7C6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1.1. Mazkur davlat sanitariya qoidalari va normalari (bundan keyin matnda sanitariya qoidalari deb yuritiladi) O‘zbekiston Respublikasining "Davlat sanitariya nazorati to‘g‘risida"gi Qonuni asosida hamda O‘zbekiston Respublikasi Prezidentining 2011 yil 10 martdagi PQ-1500-sonli qarorini ijro etish maqsadida ishlab chiqilgan.</w:t>
      </w:r>
    </w:p>
    <w:p w14:paraId="4F6E640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1.2. Sanitariya qoidalari suzish havzalarini loyihalash, qurish, qayta qurish va ulardan foydalanishni amalga oshiruvchi yuridik shaxslar va yakka tartibdagi tadbirkorlar, shuningdek, davlat sanitariya-epidemiologiya nazoratini olib boruvchi sanitariya-epidemiologiya xizmati organlari va muassasalari uchun mo‘ljallangan.</w:t>
      </w:r>
    </w:p>
    <w:p w14:paraId="5901034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Sanitariya qoidalari davolash muolajalari o‘tkaziladigan yoki maxsus mineral tarkibli suv talab etiladigan tibbiy maqsaddagi havzalarga, shuningdek uy havzalariga nisbatan qo‘llanilmaydi.</w:t>
      </w:r>
    </w:p>
    <w:p w14:paraId="5F219FD5" w14:textId="77777777" w:rsidR="000A7A17" w:rsidRDefault="0095675F" w:rsidP="0095675F">
      <w:pPr>
        <w:spacing w:line="276" w:lineRule="auto"/>
        <w:ind w:firstLine="709"/>
        <w:jc w:val="both"/>
        <w:rPr>
          <w:sz w:val="28"/>
          <w:szCs w:val="28"/>
          <w:lang w:val="en-US"/>
        </w:rPr>
      </w:pPr>
      <w:r w:rsidRPr="0095675F">
        <w:rPr>
          <w:sz w:val="28"/>
          <w:szCs w:val="28"/>
          <w:lang w:val="en-US"/>
        </w:rPr>
        <w:t xml:space="preserve">1.3. Ushbu sanitariya qoidalari suzish havzalarini loyihalash, qurish va ulardan foydalanish tartibiga, ularga keladigan va ulardagi suvning sifatiga hamda uni zararsizlantirishga, havo sifatiga, shuningdek xonalarni tozalash va dezinfeksiya qilishga qo‘yiladigan sanitariya-epidemiologiya talablarini belgilaydi. Havzalarni loyihalash, qurish, qayta qurish va ulardan foydalanishga oid davlat standartlari, qurilish me’yorlari va qoidalari, loyiha va texnik hujjatlarni ishlab chiqishda ushbu sanitariya qoidalari talablari inobatga olinadi. </w:t>
      </w:r>
    </w:p>
    <w:p w14:paraId="16E7188E" w14:textId="343B39B5"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Belgilangan talablarning bajarilishi suv orqali tarqaladigan zamburug‘li, virusli, bakterial va parazitar kasalliklarga nisbatan epidemik xavfsizlikni ta’minlaydi; suvning kimyoviy tarkibi inson organizmiga zararli ta’sir ko‘rsatishining, jumladan shilliq pardalar va teriga ta’sirlanish keltirishi; nafas olish, </w:t>
      </w:r>
      <w:r w:rsidRPr="0095675F">
        <w:rPr>
          <w:sz w:val="28"/>
          <w:szCs w:val="28"/>
          <w:lang w:val="en-US"/>
        </w:rPr>
        <w:lastRenderedPageBreak/>
        <w:t xml:space="preserve">shikastlanmagan teri orqali va suv yutish paytida zararli moddalar kirishidan kelib chiqadigan zaharlanishlarning oldini oladi (1-ilova). </w:t>
      </w:r>
    </w:p>
    <w:p w14:paraId="3AA5B2B0" w14:textId="700EC5B5"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1.4. Suzish havzasidan foydalanish jarayonida suv va havodagi (nafas olish zonasidagi) kimyoviy moddalar miqdori (konsentratsiyasi) atmosfera havosi uchun belgilangan </w:t>
      </w:r>
      <w:r w:rsidR="000A7A17">
        <w:rPr>
          <w:sz w:val="28"/>
          <w:szCs w:val="28"/>
          <w:lang w:val="en-US"/>
        </w:rPr>
        <w:t>gigiye</w:t>
      </w:r>
      <w:r w:rsidRPr="0095675F">
        <w:rPr>
          <w:sz w:val="28"/>
          <w:szCs w:val="28"/>
          <w:lang w:val="en-US"/>
        </w:rPr>
        <w:t xml:space="preserve">nik me’yorlardan oshmasligi va suvdagi miqdori QMQ 2.04.02-97 talablariga hamda </w:t>
      </w:r>
      <w:r w:rsidR="000A7A17">
        <w:rPr>
          <w:sz w:val="28"/>
          <w:szCs w:val="28"/>
          <w:lang w:val="en-US"/>
        </w:rPr>
        <w:t>gigiye</w:t>
      </w:r>
      <w:r w:rsidRPr="0095675F">
        <w:rPr>
          <w:sz w:val="28"/>
          <w:szCs w:val="28"/>
          <w:lang w:val="en-US"/>
        </w:rPr>
        <w:t>nik me’yorlarga mos bo‘lishi lozim.</w:t>
      </w:r>
    </w:p>
    <w:p w14:paraId="01C4DF2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1.5. Idoraviy mansubligi va mulkchilik shakllaridan qat’i nazar, suzish havzalaridan foydalanuvchi tashkilotlarning rahbarlari ushbu sanitariya qoidalariga rioya etilishi va ishlab chiqarish nazoratini o‘tkazish uchun mas’uldirlar.</w:t>
      </w:r>
    </w:p>
    <w:p w14:paraId="78B0E2FB" w14:textId="4B1ADC2B"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2. Suzish havzalarini loyihalash va qurishga qo‘yiladigan </w:t>
      </w:r>
      <w:r w:rsidR="000A7A17">
        <w:rPr>
          <w:sz w:val="28"/>
          <w:szCs w:val="28"/>
          <w:lang w:val="en-US"/>
        </w:rPr>
        <w:t>gigiye</w:t>
      </w:r>
      <w:r w:rsidRPr="0095675F">
        <w:rPr>
          <w:sz w:val="28"/>
          <w:szCs w:val="28"/>
          <w:lang w:val="en-US"/>
        </w:rPr>
        <w:t>nik talablar</w:t>
      </w:r>
    </w:p>
    <w:p w14:paraId="3500A9E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 Suzish havzalarini joylashtirish uchun yer uchastkasini tanlashda, namunaviy loyihalarni moslashtirish, havzalarni loyihalash, qurish va qayta qurish jarayonlarida ushbu sanitariya qoidalari talablariga rioya qilinishi shart.</w:t>
      </w:r>
    </w:p>
    <w:p w14:paraId="7582D0E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2.2. Xizmat ko‘rsatish uchun yordamchi xonalari bo‘lgan suzish havzalari alohida binolarda joylashtirilishi, shuningdek amaldagi qurilish me’yorlari va qoidalariga muvofiq fuqarolik binolariga tutashtirilgan (yoki ularning ichiga qurilgan) bo‘lishi mumkin.</w:t>
      </w:r>
    </w:p>
    <w:p w14:paraId="3695A49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2.3. Ochiq havzalarni qurishda ajratilgan hududning ko‘kalamzorlashtirish maydoni 35 foizdan kam bo‘lmasligi va butalar yoki past bo‘yli daraxtlar ekilishi lozim. Hudud chegarasi bo‘ylab mahalliy ahamiyatga ega yo‘llar tomonidan kengligi 5 metrdan kam bo‘lmagan, harakat jadal bo‘lgan magistral yo‘llar tomonidan esa kengligi 20 metrdan kam bo‘lmagan daraxt va butalardan iborat shamol va changdan himoyalovchi to‘siqlar barpo etilishi kerak. Ochiq havza hovuzlari qizil chiziqdan kamida 15 metr, kasalxonalar, maktablar va maktabgacha ta’lim muassasalari, shuningdek turar-joy binolari hududidan kamida 50 metr hamda avtoturargohlardan kamida 100 metr uzoqlikda joylashtirilishi lozim.</w:t>
      </w:r>
    </w:p>
    <w:p w14:paraId="25D7C079" w14:textId="3E21B9EA" w:rsidR="0095675F" w:rsidRPr="0095675F" w:rsidRDefault="0095675F" w:rsidP="0095675F">
      <w:pPr>
        <w:spacing w:line="276" w:lineRule="auto"/>
        <w:ind w:firstLine="709"/>
        <w:jc w:val="both"/>
        <w:rPr>
          <w:sz w:val="28"/>
          <w:szCs w:val="28"/>
          <w:lang w:val="en-US"/>
        </w:rPr>
      </w:pPr>
      <w:r w:rsidRPr="0095675F">
        <w:rPr>
          <w:sz w:val="28"/>
          <w:szCs w:val="28"/>
          <w:lang w:val="en-US"/>
        </w:rPr>
        <w:t>2.4. Hovuzlarning vazifasiga ko‘ra qurilishiga qo‘yiladigan sanitariya-</w:t>
      </w:r>
      <w:r w:rsidR="000A7A17">
        <w:rPr>
          <w:sz w:val="28"/>
          <w:szCs w:val="28"/>
          <w:lang w:val="en-US"/>
        </w:rPr>
        <w:t>gigiye</w:t>
      </w:r>
      <w:r w:rsidRPr="0095675F">
        <w:rPr>
          <w:sz w:val="28"/>
          <w:szCs w:val="28"/>
          <w:lang w:val="en-US"/>
        </w:rPr>
        <w:t>na talablari 1-jadvalda keltirilgan.</w:t>
      </w:r>
    </w:p>
    <w:p w14:paraId="60FF9B5A" w14:textId="4CA8A1C8"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2.5. Basseynning asosiy xonalarini ichki rejalashtirish oqimlilik </w:t>
      </w:r>
      <w:r w:rsidR="000A7A17">
        <w:rPr>
          <w:sz w:val="28"/>
          <w:szCs w:val="28"/>
          <w:lang w:val="en-US"/>
        </w:rPr>
        <w:t>gigiye</w:t>
      </w:r>
      <w:r w:rsidRPr="0095675F">
        <w:rPr>
          <w:sz w:val="28"/>
          <w:szCs w:val="28"/>
          <w:lang w:val="en-US"/>
        </w:rPr>
        <w:t>nik tamoyiliga muvofiq bo‘lishi lozim: tashrif buyuruvchilar funksional sxema bo‘yicha - garderob, yechinish xonasi, dush xonasi, oyoq vannasi, basseyn vannasi tartibida harakatlanishi ta’minlanishi kerak. Bunda "yalang‘oyoq" va "poyabzalli" zonalarni ajratish zarur. Buning uchun yechinish xonasida ikkita kirish-chiqish joyi bo‘lgan o‘tish kabinalarini tashkil etish tavsiya etiladi. Shuningdek, tashrif buyuruvchi dush xonasini chetlab o‘tib, basseyn vannasiga bora olmasligi ta’minlanishi lozim.</w:t>
      </w:r>
    </w:p>
    <w:p w14:paraId="48F7AAC7" w14:textId="27FD885F" w:rsidR="0095675F" w:rsidRDefault="0095675F" w:rsidP="0095675F">
      <w:pPr>
        <w:spacing w:line="276" w:lineRule="auto"/>
        <w:ind w:firstLine="709"/>
        <w:jc w:val="both"/>
        <w:rPr>
          <w:sz w:val="28"/>
          <w:szCs w:val="28"/>
          <w:lang w:val="en-US"/>
        </w:rPr>
      </w:pPr>
      <w:r w:rsidRPr="0095675F">
        <w:rPr>
          <w:sz w:val="28"/>
          <w:szCs w:val="28"/>
          <w:lang w:val="en-US"/>
        </w:rPr>
        <w:t>2.6. Yordamchi xonalarga qo‘yiladigan talablar</w:t>
      </w:r>
    </w:p>
    <w:p w14:paraId="44655DC2" w14:textId="7FCAAC9F" w:rsidR="000A7A17" w:rsidRDefault="000A7A17" w:rsidP="0095675F">
      <w:pPr>
        <w:spacing w:line="276" w:lineRule="auto"/>
        <w:ind w:firstLine="709"/>
        <w:jc w:val="both"/>
        <w:rPr>
          <w:sz w:val="28"/>
          <w:szCs w:val="28"/>
          <w:lang w:val="en-US"/>
        </w:rPr>
      </w:pPr>
    </w:p>
    <w:p w14:paraId="1D4D451A" w14:textId="77777777" w:rsidR="000A7A17" w:rsidRPr="0095675F" w:rsidRDefault="000A7A17" w:rsidP="0095675F">
      <w:pPr>
        <w:spacing w:line="276" w:lineRule="auto"/>
        <w:ind w:firstLine="709"/>
        <w:jc w:val="both"/>
        <w:rPr>
          <w:sz w:val="28"/>
          <w:szCs w:val="28"/>
          <w:lang w:val="en-US"/>
        </w:rPr>
      </w:pPr>
    </w:p>
    <w:p w14:paraId="605F816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2.6.1. Hojatxonalar yechinish xonalari yonida joylashtiriladi: ayollar hojatxonasida har 30 kishiga 1 ta unitazdan ko‘p bo‘lmagan, erkaklar hojatxonasida har 45 kishiga 1 ta unitaz va 1 ta pissuardan ko‘p bo‘lmagan holda bir smenada ko‘zda tutiladi.</w:t>
      </w:r>
    </w:p>
    <w:p w14:paraId="4AF39EC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2.6.2. Dushxonalar o‘tish yo‘laklari bilan ta’minlanishi va yechinish xonasidan aylanma yo‘lakkacha bo‘lgan yo‘lda joylashtirilishi lozim; dushxonalar bir smenada har 3 kishiga 1 ta dush setkasi hisobidan tashkil etiladi.</w:t>
      </w:r>
    </w:p>
    <w:p w14:paraId="7F1F6D7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2.6.3. Yechinish xonalarida yoki ularga tutash xonalarda bir smenada ayollar uchun har 10 o‘ringa 1 ta, erkaklar uchun har 20 o‘ringa 1 ta hisobidan soch quritgichlar (fenlar) o‘rnatiladi.</w:t>
      </w:r>
    </w:p>
    <w:p w14:paraId="73B7765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2.6.4. Koagulyatsiyalovchi va dezinfeksiyalovchi eritmalarni tayyorlash va saqlash xonalari ustida sanitariya uzellari va dush xonalarini joylashtirish taqiqlanadi.</w:t>
      </w:r>
    </w:p>
    <w:p w14:paraId="60451C5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2.7. Dushdan basseyn vannasigacha bo‘lgan yo‘lda oqar suvli oyoq vannalari joylashtirilishi shart, ularning o‘lchamlari aylanib o‘tish yoki sakrab o‘tish imkoniyatini istisno qiladi: eni bo‘yicha</w:t>
      </w:r>
    </w:p>
    <w:p w14:paraId="565DED6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ular butun o‘tish joyini egallashi, harakat yo‘nalishi bo‘yicha uzunligi kamida 1,8 m, chuqurligi 0,1-0,15 m bo‘lishi, vannalarning tubi sirpanchiq bo‘lmasligi lozim.</w:t>
      </w:r>
    </w:p>
    <w:p w14:paraId="6C689B0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Oyoq vannalariga basseynning suv tayyorlash tizimidan yoki ichimlik suvi ta’minoti tizimidan tozalangan va zararsizlantirilgan suv berilishi kerak.</w:t>
      </w:r>
    </w:p>
    <w:p w14:paraId="0410078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Vannalardagi suvni har kuni almashtirish va zararsizlantirilgandan so‘ng yangi toza suv bilan to‘ldirish zarur.</w:t>
      </w:r>
    </w:p>
    <w:p w14:paraId="75FD917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Dushxonalardan to‘g‘ridan-to‘g‘ri basseynni aylanib o‘tish yo‘lagiga chiqishda oyoq vannalarining bo‘lmasligi mumkin.</w:t>
      </w:r>
    </w:p>
    <w:p w14:paraId="1BC38B9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2.8. Ochiq basseynlarning dushxonalaridan vannalarga chiqishda suzib chiqish joylari bo‘ylama devorning yon qismida vannaning sayoz tomonida quriladi. Suzib chiqish joyining kengligi 1,8-2,2 m, suv chuqurligi kattalar uchun 0,9-1,0 m va bolalar uchun 0,6-0,7 m bo‘lishi kerak. Suzib chiqish joyi ustida xonalarni sovuq havodan himoyalaydigan qopqoq o‘rnatiladi. Qopqoqning pastki qirrasi sovuq havo kirishiga to‘sqinlik qiluvchi elastik materiallar bilan qoplanishi va suvga 10-15 sm tushishi lozim. Suzib chiqish joylari tambur shaklida jihozlanishi va dushxonalardan suv kirishi ehtimoli bo‘lgan joylardan himoyalanishi kerak.</w:t>
      </w:r>
    </w:p>
    <w:p w14:paraId="37CF847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Bolalar suzish havzalarida suzib chiqish joylarini nazarda tutish shart emas.</w:t>
      </w:r>
    </w:p>
    <w:p w14:paraId="2F1983D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2.9. Barcha basseynlarning aylanma yo‘laklari va ochiq basseynlarning doimiy o‘rindiqlari isitilishi lozim. Aylanma yo‘laklarning yuzi sirpanchiq bo‘lmasligi va traplar tomonga 0,01-0,02° qiyalikka ega bo‘lishi kerak (5° dan oshmasligi lozim).</w:t>
      </w:r>
    </w:p>
    <w:p w14:paraId="00E3112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2.10. Vanna devorlarida suvning ifloslangan ustki qatlamini olib tashlash uchun oqizish novlari (tarnovlar, ko‘pikli tog‘oralar, skimmerlar - suv ko‘zgusi yuzasi 100 m² dan oshmagan holda) yoki boshqa texnik oqizish qurilmalari ko‘zda tutilishi lozim.</w:t>
      </w:r>
    </w:p>
    <w:p w14:paraId="2215639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2.11. Vannalarning aylanma yo‘laklari, devorlari va tagini qoplash uchun qo‘llaniladigan reagentlar va dezinfeksiyalovchi moddalarga chidamli hamda ushbu sanitariya qoidalarining 1.4-bandini inobatga olgan holda sifatli mexanik tozalash va dezinfeksiya o‘tkazish imkonini beradigan materiallardan foydalanish kerak. Qoplama plitalar orasidagi choklar puxta qilib to‘ldirilishi lozim.</w:t>
      </w:r>
    </w:p>
    <w:p w14:paraId="299AD66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Dush va kiyim almashtirish xonalarida yog‘och to‘shamalardan foydalanish taqiqlanadi.</w:t>
      </w:r>
    </w:p>
    <w:p w14:paraId="341FE90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2.12. Sport va sog‘lomlashtirish maqsadlariga mo‘ljallangan suzish havzasi xonalari tarkibida tibbiy xodimlar uchun aylanma yo‘lakka chiqish joyi bo‘lgan xona hamda tahlillar o‘tkazish uchun kamida 12 m² maydonli ishlab chiqarish laboratoriyasi xonasi ko‘zda tutilishi kerak.</w:t>
      </w:r>
    </w:p>
    <w:p w14:paraId="473B64D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2.13. Suzish havzalari basseyn vannalarida suv almashinuvini ta’minlovchi tizimlar bilan jihozlanishi lozim. Suv almashinuvi xususiyatiga ko‘ra quyidagi turdagi havzalardan foydalanishga ruxsat etiladi:</w:t>
      </w:r>
    </w:p>
    <w:p w14:paraId="4C9812D0" w14:textId="0F7D9C54" w:rsidR="0095675F" w:rsidRPr="0095675F" w:rsidRDefault="0095675F" w:rsidP="0095675F">
      <w:pPr>
        <w:spacing w:line="276" w:lineRule="auto"/>
        <w:ind w:firstLine="709"/>
        <w:jc w:val="both"/>
        <w:rPr>
          <w:sz w:val="28"/>
          <w:szCs w:val="28"/>
          <w:lang w:val="en-US"/>
        </w:rPr>
      </w:pPr>
      <w:r w:rsidRPr="0095675F">
        <w:rPr>
          <w:sz w:val="28"/>
          <w:szCs w:val="28"/>
          <w:lang w:val="en-US"/>
        </w:rPr>
        <w:t>retsirkulyatsion turdagi;</w:t>
      </w:r>
    </w:p>
    <w:p w14:paraId="0116860A" w14:textId="4A1129CE" w:rsidR="0095675F" w:rsidRPr="0095675F" w:rsidRDefault="0095675F" w:rsidP="0095675F">
      <w:pPr>
        <w:spacing w:line="276" w:lineRule="auto"/>
        <w:ind w:firstLine="709"/>
        <w:jc w:val="both"/>
        <w:rPr>
          <w:sz w:val="28"/>
          <w:szCs w:val="28"/>
          <w:lang w:val="en-US"/>
        </w:rPr>
      </w:pPr>
      <w:r w:rsidRPr="0095675F">
        <w:rPr>
          <w:sz w:val="28"/>
          <w:szCs w:val="28"/>
          <w:lang w:val="en-US"/>
        </w:rPr>
        <w:t>oqimli turdagi;</w:t>
      </w:r>
    </w:p>
    <w:p w14:paraId="5820E441" w14:textId="00FDA0AE" w:rsidR="0095675F" w:rsidRPr="0095675F" w:rsidRDefault="0095675F" w:rsidP="0095675F">
      <w:pPr>
        <w:spacing w:line="276" w:lineRule="auto"/>
        <w:ind w:firstLine="709"/>
        <w:jc w:val="both"/>
        <w:rPr>
          <w:sz w:val="28"/>
          <w:szCs w:val="28"/>
          <w:lang w:val="en-US"/>
        </w:rPr>
      </w:pPr>
      <w:r w:rsidRPr="0095675F">
        <w:rPr>
          <w:sz w:val="28"/>
          <w:szCs w:val="28"/>
          <w:lang w:val="en-US"/>
        </w:rPr>
        <w:t>suvning davriy almashinuvi bilan.</w:t>
      </w:r>
    </w:p>
    <w:p w14:paraId="00E17B6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2.14. Resirkulyatsiya tipidagi basseynlarda suvni tozalash va zararsizlantirish filtrlash (koagulyant bilan yoki koagulyatsiz) va zararsizlantiruvchi moddani kiritishni o‘z ichiga olgan usullar bilan amalga oshiriladi.</w:t>
      </w:r>
    </w:p>
    <w:p w14:paraId="654862B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Suvning talab etilgan sifatini ta’minlaydigan boshqa tozalash usullarini qo‘llashga ruxsat etiladi.</w:t>
      </w:r>
    </w:p>
    <w:p w14:paraId="250075E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2.15. Suvni tozalash, zararsizlantirish va taqsimlash inshootlari asosiy binoda yoki alohida turgan binoda joylashtirilishi mumkin. Suv tayyorlashning yagona tizimiga ikki va undan ortiq vannalarni ketma-ket ulash taqiqlanadi. Basseynning suvni tozalash va tayyorlash tizimi basseyn vannasidagi suv sathini doimiy ushlab turish hamda filtrlarni yuvish uchun zarur bo‘lgan suv miqdorini ta’minlash uchun suvyig‘gich (muvozanat rezervuari) ni o‘z ichiga olishi kerak,</w:t>
      </w:r>
    </w:p>
    <w:p w14:paraId="1DB704C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 almashinuvining kerakli vaqtini ta’minlash uchun yetarli unumdorlikka ega bo‘lgan aylanma nasos (yoki bir nechtasi), filtrlashning talab qilinadigan rejimini ta’minlaydigan filtrlarni o‘z ichiga olishi lozim.</w:t>
      </w:r>
    </w:p>
    <w:p w14:paraId="113FA13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Ozonator qurilmasi atmosferaga chiqarilayotgan reaksiyaga kirishmay qolgan ozonni zararsizlantirish uchun degazatorga ega bo‘lishi yoki sorbsion qo‘shimcha tozalashni nazarda tutishi kerak. Sorbsion qo‘shimcha tozalash faollashtirilgan ko‘mirli ko‘p qatlamli filtrlarda amalga oshiriladi.</w:t>
      </w:r>
    </w:p>
    <w:p w14:paraId="51194B3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2.16. Basseyn vannalarida suv almashinuvini ta’minlovchi tizimlar sarf o‘lchagichlar yoki vannaga berilayotgan aylanma suv miqdorini, shuningdek aylanma yoki oqar turdagi basseyn vannasiga kelayotgan yangi vodoprovod suvi miqdorini aniqlash imkonini beruvchi boshqa asboblar bilan jihozlangan bo‘lishi kerak.</w:t>
      </w:r>
    </w:p>
    <w:p w14:paraId="5266932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2.17. Vannalarga suv uzatish tizimi suv harorati va dezinfeksiyalovchi moddalar konsentratsiyasini doimiy ushlab turish uchun suvning butun hajm bo‘ylab bir tekis taqsimlanishini ta’minlashi kerak. Bundan tashqari, mazkur tizim suvni tayyorlash bosqichlari bo‘yicha tekshirish uchun suv namunalarini olish uchun jo‘mraklar bilan jihozlangan bo‘lishi lozim:</w:t>
      </w:r>
    </w:p>
    <w:p w14:paraId="442939A1" w14:textId="1D237F4C" w:rsidR="0095675F" w:rsidRPr="0095675F" w:rsidRDefault="0095675F" w:rsidP="0095675F">
      <w:pPr>
        <w:spacing w:line="276" w:lineRule="auto"/>
        <w:ind w:firstLine="709"/>
        <w:jc w:val="both"/>
        <w:rPr>
          <w:sz w:val="28"/>
          <w:szCs w:val="28"/>
          <w:lang w:val="en-US"/>
        </w:rPr>
      </w:pPr>
      <w:r w:rsidRPr="0095675F">
        <w:rPr>
          <w:sz w:val="28"/>
          <w:szCs w:val="28"/>
          <w:lang w:val="en-US"/>
        </w:rPr>
        <w:t>kiradigan suv - barcha turdagi hovuzlarda;</w:t>
      </w:r>
    </w:p>
    <w:p w14:paraId="7C94C13B" w14:textId="6058B782" w:rsidR="0095675F" w:rsidRPr="0095675F" w:rsidRDefault="0095675F" w:rsidP="0095675F">
      <w:pPr>
        <w:spacing w:line="276" w:lineRule="auto"/>
        <w:ind w:firstLine="709"/>
        <w:jc w:val="both"/>
        <w:rPr>
          <w:sz w:val="28"/>
          <w:szCs w:val="28"/>
          <w:lang w:val="en-US"/>
        </w:rPr>
      </w:pPr>
      <w:r w:rsidRPr="0095675F">
        <w:rPr>
          <w:sz w:val="28"/>
          <w:szCs w:val="28"/>
          <w:lang w:val="en-US"/>
        </w:rPr>
        <w:t>filtrdan oldingi va keyingi suv - aylanma turdagi hovuzlarda;</w:t>
      </w:r>
    </w:p>
    <w:p w14:paraId="71C5FC47" w14:textId="70F824CB" w:rsidR="0095675F" w:rsidRPr="0095675F" w:rsidRDefault="0095675F" w:rsidP="0095675F">
      <w:pPr>
        <w:spacing w:line="276" w:lineRule="auto"/>
        <w:ind w:firstLine="709"/>
        <w:jc w:val="both"/>
        <w:rPr>
          <w:sz w:val="28"/>
          <w:szCs w:val="28"/>
          <w:lang w:val="en-US"/>
        </w:rPr>
      </w:pPr>
      <w:r w:rsidRPr="0095675F">
        <w:rPr>
          <w:sz w:val="28"/>
          <w:szCs w:val="28"/>
          <w:lang w:val="en-US"/>
        </w:rPr>
        <w:t>zararsizlantirishdan keyin, vannaga yuborishdan oldin suv - barcha turdagi hovuzlarda.</w:t>
      </w:r>
    </w:p>
    <w:p w14:paraId="536C15C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2.18. Suzish hovuzlari vannalaridan suvni aylanishga qaytarish ham to‘kish texnik qurilmalari orqali, ham vannalarning chuqur va sayoz qismlarining tubida joylashgan teshiklar orqali amalga oshirilishi mumkin. Panjaralar bilan yopilgan suv chiqarish teshiklaridagi suvning hisoblangan harakat tezligi 0,5 m/s dan oshmasligi kerak.</w:t>
      </w:r>
    </w:p>
    <w:p w14:paraId="748C08A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2.19. Suzish hovuzlari vannalaridan va filtrlarni yuvishdan, shuningdek, toshib ketadigan novlardan, oyoq vannalaridan, aylanma yo‘laklardan hamda hovuz vannalari devorlari va tubini yuvishdan hosil bo‘lgan ifloslangan suvni kanalizatsiyaga oqizish lozim. Markazlashtirilgan kanalizatsiya tizimi mavjud bo‘lmagan holda mazkur suv "Suv va suvdan foydalanish to‘g‘risida"gi Qonunga (73-modda) muvofiq suv havzasiga oqizilishi mumkin.</w:t>
      </w:r>
    </w:p>
    <w:p w14:paraId="3B34993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2.20. Hovuz vannalarini kanalizatsiya quvurlariga ulash oqova va hidning kanalizatsiyadan vannalarga qaytishi imkoniyatini istisno qilishi kerak. Buning uchun quvurlar gidravlik to‘siq oldida havo bo‘shliqlari bilan ta’minlanishi lozim.</w:t>
      </w:r>
    </w:p>
    <w:p w14:paraId="6BE7268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2.21. Hovuzlarning vanna zallari, tayyorgarlik mashg‘ulotlari zallari, nasos-filtrlash, xlor va ozon ishlab chiqarish xonalari uchun alohida kiruvchi va chiquvchi ventilyatsiya tizimlarini ko‘zda tutish zarur. Xlor va ozon ishlab chiqarish xonalariga xizmat ko‘rsatuvchi ventilyatsiya tizimlarini ishga tushirish boshqaruv panellari xonadan tashqarida joylashtirilishi kerak.</w:t>
      </w:r>
    </w:p>
    <w:p w14:paraId="1DBCF3F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2.22. Derazalardan sovuq havo oqimlari hosil bo‘lishining oldini olish uchun isitish moslamalarini ularning ostida, tashqi devorlarga yaqin joylashtirish lozim. Tayyorgarlik mashg‘ulotlari zallarida poldan 2 m gacha balandlikda joylashgan isitish moslamalari va quvurlari devor tekisligidan chiqib turmaydigan hamda nam usulda tozalash imkonini beradigan panjaralar yoki panellar bilan himoyalangan bo‘lishi shart.</w:t>
      </w:r>
    </w:p>
    <w:p w14:paraId="74E70657" w14:textId="225455DD"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 xml:space="preserve">3. Suzish havzalaridan foydalanish tartibiga qo‘yiladigan </w:t>
      </w:r>
      <w:r w:rsidR="000A7A17">
        <w:rPr>
          <w:sz w:val="28"/>
          <w:szCs w:val="28"/>
          <w:lang w:val="en-US"/>
        </w:rPr>
        <w:t>gigiye</w:t>
      </w:r>
      <w:r w:rsidRPr="0095675F">
        <w:rPr>
          <w:sz w:val="28"/>
          <w:szCs w:val="28"/>
          <w:lang w:val="en-US"/>
        </w:rPr>
        <w:t>nik talablar</w:t>
      </w:r>
    </w:p>
    <w:p w14:paraId="5DEB34BC" w14:textId="6CB812E2"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3.1. Havzalar suvining sifati </w:t>
      </w:r>
      <w:r w:rsidR="000A7A17">
        <w:rPr>
          <w:sz w:val="28"/>
          <w:szCs w:val="28"/>
          <w:lang w:val="en-US"/>
        </w:rPr>
        <w:t>gigiye</w:t>
      </w:r>
      <w:r w:rsidRPr="0095675F">
        <w:rPr>
          <w:sz w:val="28"/>
          <w:szCs w:val="28"/>
          <w:lang w:val="en-US"/>
        </w:rPr>
        <w:t>nik talablarga javob berishini ta’minlash uchun vannalardagi suvni muntazam yangilab turish zarur. Vanna toshib oqish novlarining chetigacha to‘ldirilishi kerak, to‘liq to‘ldirilmaganda undan foydalanish taqiqlanadi.</w:t>
      </w:r>
    </w:p>
    <w:p w14:paraId="2352F75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3.2. Vaqt birligida havzaga tushadigan ruxsat etilgan yuklama (o‘tkazish qobiliyati - bir smenada odam soni) havza turiga muvofiq 1 kishiga to‘g‘ri keladigan suv yuzasi maydoniga qo‘yiladigan me’yoriy talablardan kelib chiqqan holda 1-jadval asosida aniqlanishi lozim.</w:t>
      </w:r>
    </w:p>
    <w:p w14:paraId="40E6FBA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3.3. Havza ishlayotgan vaqtda suvni aylanma almashtirishda tozalash, zararsizlantirish va har bir tashrif buyuruvchiga sutkasiga kamida 50 litr toza suv quvuri suvini uzluksiz qo‘shish amalga oshiriladi. Suvni ozonlashtirishda har bir tashrif buyuruvchiga bir kecha-kunduzda kamida 30 litr yangi suv qo‘shishga ruxsat etiladi.</w:t>
      </w:r>
    </w:p>
    <w:p w14:paraId="310749F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3.4. Retsirkulyatsion suv almashinuvida xlorlash va bromlashda har bir tashrif buyuruvchi uchun retsirkulyatsion sarfi kamida 2 m³/soatni, UB-nurlantirishda 1,8 m³/soatni va ozonlashda kamida 1,6 m³/soatni tashkil etishi lozim. Bunda to‘liq suv almashinuvi vaqti va tashrif buyuruvchilar soni 1-jadvalga muvofiq hisoblanishi kerak. Bir kecha-kunduzda qo‘shiladigan yangi suv miqdori hovuz kosasi hajmining kamida 10-15 foizini tashkil etishi shart. </w:t>
      </w:r>
    </w:p>
    <w:p w14:paraId="7FAD9B3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3.5. Suv yuzasi maydoni 100 m² dan katta bo‘lmagan kichik havzalarda (maktab, maktabgacha ta’lim va sog‘lomlashtirish muassasalari va boshqalarda) suv almashinuvini vodoprovod suvining uzluksiz oqimi bilan amalga oshirishga ruxsat beriladi. Bunda bolalar vannalarida suvni to‘liq almashtirish (suv almashtirish) vaqti 8 soatdan, qolgan vannalarda esa 12 soatdan oshmasligi lozim. </w:t>
      </w:r>
    </w:p>
    <w:p w14:paraId="42286AF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Maktab va maktabgacha ta’lim muassasalari basseynlari vannalarida hamda kichik basseynlarda vodoprovod suvining uzluksiz oqib turishini ta’minlash imkoniyati bo‘lmagan taqdirda suvni har kuni to‘liq almashtirish amalga oshirilishi shart. </w:t>
      </w:r>
    </w:p>
    <w:p w14:paraId="239B710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3.6. Mavsumiy turdagi bolalar yozgi sog‘lomlashtirish muassasalarida, yetarli miqdorda ichimlik sifatidagi vodoprovod suvi mavjud bo‘lmagan hollarda, O‘zDST 950:2011 talablariga muvofiq sifati ta’minlangan holda, vaqti-vaqti bilan yer usti yoki yer osti manbalaridan to‘ldiriladigan basseynlar qurishga ruxsat etiladi. </w:t>
      </w:r>
    </w:p>
    <w:p w14:paraId="183B6C04" w14:textId="20398635"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3.7. Smenalar orasidagi tanaffuslarni tashkil etish, ularning zarurligi va davomiyligi basseyn vannasidagi suv sifatiga, tashrif buyuruvchilar soniga, ularning shaxsiy </w:t>
      </w:r>
      <w:r w:rsidR="000A7A17">
        <w:rPr>
          <w:sz w:val="28"/>
          <w:szCs w:val="28"/>
          <w:lang w:val="en-US"/>
        </w:rPr>
        <w:t>gigiye</w:t>
      </w:r>
      <w:r w:rsidRPr="0095675F">
        <w:rPr>
          <w:sz w:val="28"/>
          <w:szCs w:val="28"/>
          <w:lang w:val="en-US"/>
        </w:rPr>
        <w:t>na (dush) qoidalariga rioya qilishiga hamda xonalarning sanitariya holatiga, tozalash ishlari muntazamligi va sifatiga va boshqa omillarga qarab hal qilinadi.</w:t>
      </w:r>
    </w:p>
    <w:p w14:paraId="3AAB811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Tanaffuslar bo‘lmaganda, basseyn vannasidagi suv sifatining yomonlashuvi quyidagilar ustidan nazoratni kuchaytirish bo‘yicha shoshilinch ma’muriy choralar ko‘rishni talab etadi:</w:t>
      </w:r>
    </w:p>
    <w:p w14:paraId="608311B6" w14:textId="1516C75B" w:rsidR="0095675F" w:rsidRPr="0095675F" w:rsidRDefault="0095675F" w:rsidP="0095675F">
      <w:pPr>
        <w:spacing w:line="276" w:lineRule="auto"/>
        <w:ind w:firstLine="709"/>
        <w:jc w:val="both"/>
        <w:rPr>
          <w:sz w:val="28"/>
          <w:szCs w:val="28"/>
          <w:lang w:val="en-US"/>
        </w:rPr>
      </w:pPr>
      <w:r w:rsidRPr="0095675F">
        <w:rPr>
          <w:sz w:val="28"/>
          <w:szCs w:val="28"/>
          <w:lang w:val="en-US"/>
        </w:rPr>
        <w:t>xonalarni tozalash va dezinfeksiya qilish;</w:t>
      </w:r>
    </w:p>
    <w:p w14:paraId="1F4B5739" w14:textId="35ED6ED0" w:rsidR="0095675F" w:rsidRPr="0095675F" w:rsidRDefault="0095675F" w:rsidP="0095675F">
      <w:pPr>
        <w:spacing w:line="276" w:lineRule="auto"/>
        <w:ind w:firstLine="709"/>
        <w:jc w:val="both"/>
        <w:rPr>
          <w:sz w:val="28"/>
          <w:szCs w:val="28"/>
          <w:lang w:val="en-US"/>
        </w:rPr>
      </w:pPr>
      <w:r w:rsidRPr="0095675F">
        <w:rPr>
          <w:sz w:val="28"/>
          <w:szCs w:val="28"/>
          <w:lang w:val="en-US"/>
        </w:rPr>
        <w:t>suvni zararsizlantirish va tozalash;</w:t>
      </w:r>
    </w:p>
    <w:p w14:paraId="285DF2F6" w14:textId="66F958C1"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tashrif buyuruvchilar sonining 1-jadval talablariga muvofiqligi va ularning shaxsiy </w:t>
      </w:r>
      <w:r w:rsidR="000A7A17">
        <w:rPr>
          <w:sz w:val="28"/>
          <w:szCs w:val="28"/>
          <w:lang w:val="en-US"/>
        </w:rPr>
        <w:t>gigiye</w:t>
      </w:r>
      <w:r w:rsidRPr="0095675F">
        <w:rPr>
          <w:sz w:val="28"/>
          <w:szCs w:val="28"/>
          <w:lang w:val="en-US"/>
        </w:rPr>
        <w:t>na qoidalariga rioya qilishi va hokazo.</w:t>
      </w:r>
    </w:p>
    <w:p w14:paraId="373E854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Agar ko‘rsatilgan chora-tadbirlar basseyn vannasidagi suv sifatini yaxshilamasa, optimal davomiylikdagi smenalar orasidagi tanaffuslarni joriy etish zarur.</w:t>
      </w:r>
    </w:p>
    <w:p w14:paraId="748B1029" w14:textId="77777777" w:rsidR="0095675F" w:rsidRPr="000A7A17" w:rsidRDefault="0095675F" w:rsidP="000A7A17">
      <w:pPr>
        <w:spacing w:line="276" w:lineRule="auto"/>
        <w:ind w:firstLine="709"/>
        <w:jc w:val="right"/>
        <w:rPr>
          <w:b/>
          <w:bCs/>
          <w:sz w:val="28"/>
          <w:szCs w:val="28"/>
          <w:lang w:val="en-US"/>
        </w:rPr>
      </w:pPr>
      <w:r w:rsidRPr="000A7A17">
        <w:rPr>
          <w:b/>
          <w:bCs/>
          <w:sz w:val="28"/>
          <w:szCs w:val="28"/>
          <w:lang w:val="en-US"/>
        </w:rPr>
        <w:t>1-jadval</w:t>
      </w:r>
    </w:p>
    <w:p w14:paraId="15F7F746" w14:textId="2539D203" w:rsidR="0095675F" w:rsidRDefault="0095675F" w:rsidP="000A7A17">
      <w:pPr>
        <w:spacing w:line="276" w:lineRule="auto"/>
        <w:ind w:firstLine="709"/>
        <w:jc w:val="center"/>
        <w:rPr>
          <w:b/>
          <w:bCs/>
          <w:sz w:val="28"/>
          <w:szCs w:val="28"/>
          <w:lang w:val="en-US"/>
        </w:rPr>
      </w:pPr>
      <w:r w:rsidRPr="000A7A17">
        <w:rPr>
          <w:b/>
          <w:bCs/>
          <w:sz w:val="28"/>
          <w:szCs w:val="28"/>
          <w:lang w:val="en-US"/>
        </w:rPr>
        <w:t>Basseyn turlari va ularning tuzilishiga qo‘yiladigan sanitariya-</w:t>
      </w:r>
      <w:r w:rsidR="000A7A17" w:rsidRPr="000A7A17">
        <w:rPr>
          <w:b/>
          <w:bCs/>
          <w:sz w:val="28"/>
          <w:szCs w:val="28"/>
          <w:lang w:val="en-US"/>
        </w:rPr>
        <w:t>gigiye</w:t>
      </w:r>
      <w:r w:rsidRPr="000A7A17">
        <w:rPr>
          <w:b/>
          <w:bCs/>
          <w:sz w:val="28"/>
          <w:szCs w:val="28"/>
          <w:lang w:val="en-US"/>
        </w:rPr>
        <w:t>na talablari</w:t>
      </w:r>
    </w:p>
    <w:p w14:paraId="363A94D5" w14:textId="77777777" w:rsidR="000A7A17" w:rsidRPr="000A7A17" w:rsidRDefault="000A7A17" w:rsidP="000A7A17">
      <w:pPr>
        <w:spacing w:line="276" w:lineRule="auto"/>
        <w:ind w:firstLine="709"/>
        <w:jc w:val="center"/>
        <w:rPr>
          <w:b/>
          <w:bCs/>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1"/>
        <w:gridCol w:w="1355"/>
        <w:gridCol w:w="619"/>
        <w:gridCol w:w="959"/>
        <w:gridCol w:w="1519"/>
        <w:gridCol w:w="2222"/>
      </w:tblGrid>
      <w:tr w:rsidR="00FD42F3" w:rsidRPr="0044712C" w14:paraId="79C62DCC" w14:textId="77777777" w:rsidTr="00FD42F3">
        <w:tc>
          <w:tcPr>
            <w:tcW w:w="1429" w:type="pct"/>
            <w:vMerge w:val="restart"/>
            <w:tcMar>
              <w:top w:w="25" w:type="dxa"/>
              <w:left w:w="25" w:type="dxa"/>
              <w:bottom w:w="25" w:type="dxa"/>
              <w:right w:w="25" w:type="dxa"/>
            </w:tcMar>
            <w:hideMark/>
          </w:tcPr>
          <w:p w14:paraId="695A1651" w14:textId="77777777" w:rsidR="00FD42F3" w:rsidRPr="0044712C" w:rsidRDefault="00FD42F3" w:rsidP="00FD42F3">
            <w:pPr>
              <w:rPr>
                <w:rFonts w:eastAsia="Times New Roman"/>
              </w:rPr>
            </w:pPr>
            <w:r w:rsidRPr="0044712C">
              <w:rPr>
                <w:rFonts w:eastAsia="Times New Roman"/>
                <w:b/>
                <w:bCs/>
              </w:rPr>
              <w:t>Бассейн тури (вазифаси)</w:t>
            </w:r>
          </w:p>
        </w:tc>
        <w:tc>
          <w:tcPr>
            <w:tcW w:w="725" w:type="pct"/>
            <w:vMerge w:val="restart"/>
            <w:tcMar>
              <w:top w:w="25" w:type="dxa"/>
              <w:left w:w="25" w:type="dxa"/>
              <w:bottom w:w="25" w:type="dxa"/>
              <w:right w:w="25" w:type="dxa"/>
            </w:tcMar>
            <w:hideMark/>
          </w:tcPr>
          <w:p w14:paraId="40171963" w14:textId="77777777" w:rsidR="00FD42F3" w:rsidRPr="0044712C" w:rsidRDefault="00FD42F3" w:rsidP="00FD42F3">
            <w:pPr>
              <w:rPr>
                <w:rFonts w:eastAsia="Times New Roman"/>
              </w:rPr>
            </w:pPr>
            <w:r w:rsidRPr="0044712C">
              <w:rPr>
                <w:rFonts w:eastAsia="Times New Roman"/>
                <w:b/>
                <w:bCs/>
              </w:rPr>
              <w:t>Сув юзаси майдони, м²</w:t>
            </w:r>
          </w:p>
        </w:tc>
        <w:tc>
          <w:tcPr>
            <w:tcW w:w="843" w:type="pct"/>
            <w:gridSpan w:val="2"/>
            <w:tcMar>
              <w:top w:w="25" w:type="dxa"/>
              <w:left w:w="25" w:type="dxa"/>
              <w:bottom w:w="25" w:type="dxa"/>
              <w:right w:w="25" w:type="dxa"/>
            </w:tcMar>
            <w:hideMark/>
          </w:tcPr>
          <w:p w14:paraId="5135D463" w14:textId="77777777" w:rsidR="00FD42F3" w:rsidRPr="0044712C" w:rsidRDefault="00FD42F3" w:rsidP="00FD42F3">
            <w:pPr>
              <w:rPr>
                <w:rFonts w:eastAsia="Times New Roman"/>
              </w:rPr>
            </w:pPr>
            <w:r w:rsidRPr="0044712C">
              <w:rPr>
                <w:rFonts w:eastAsia="Times New Roman"/>
                <w:b/>
                <w:bCs/>
              </w:rPr>
              <w:t>Сув ҳарорати, °C</w:t>
            </w:r>
          </w:p>
        </w:tc>
        <w:tc>
          <w:tcPr>
            <w:tcW w:w="813" w:type="pct"/>
            <w:vMerge w:val="restart"/>
            <w:tcMar>
              <w:top w:w="25" w:type="dxa"/>
              <w:left w:w="25" w:type="dxa"/>
              <w:bottom w:w="25" w:type="dxa"/>
              <w:right w:w="25" w:type="dxa"/>
            </w:tcMar>
            <w:hideMark/>
          </w:tcPr>
          <w:p w14:paraId="1921C99C" w14:textId="77777777" w:rsidR="00FD42F3" w:rsidRPr="0044712C" w:rsidRDefault="00FD42F3" w:rsidP="00FD42F3">
            <w:pPr>
              <w:rPr>
                <w:rFonts w:eastAsia="Times New Roman"/>
              </w:rPr>
            </w:pPr>
            <w:r w:rsidRPr="0044712C">
              <w:rPr>
                <w:rFonts w:eastAsia="Times New Roman"/>
                <w:b/>
                <w:bCs/>
              </w:rPr>
              <w:t>Бир кишига тўғри келадиган сув юзаси майдони, м² (камида)</w:t>
            </w:r>
          </w:p>
        </w:tc>
        <w:tc>
          <w:tcPr>
            <w:tcW w:w="1190" w:type="pct"/>
            <w:vMerge w:val="restart"/>
            <w:tcMar>
              <w:top w:w="25" w:type="dxa"/>
              <w:left w:w="25" w:type="dxa"/>
              <w:bottom w:w="25" w:type="dxa"/>
              <w:right w:w="25" w:type="dxa"/>
            </w:tcMar>
            <w:hideMark/>
          </w:tcPr>
          <w:p w14:paraId="404031E0" w14:textId="77777777" w:rsidR="00FD42F3" w:rsidRPr="0044712C" w:rsidRDefault="00FD42F3" w:rsidP="00FD42F3">
            <w:pPr>
              <w:rPr>
                <w:rFonts w:eastAsia="Times New Roman"/>
              </w:rPr>
            </w:pPr>
            <w:r w:rsidRPr="0044712C">
              <w:rPr>
                <w:rFonts w:eastAsia="Times New Roman"/>
                <w:b/>
                <w:bCs/>
              </w:rPr>
              <w:t>Тўлиқ сув алмашинуви вақти, соат (кўпи билан)</w:t>
            </w:r>
          </w:p>
        </w:tc>
      </w:tr>
      <w:tr w:rsidR="00FD42F3" w:rsidRPr="0044712C" w14:paraId="7A8D81A8" w14:textId="77777777" w:rsidTr="00FD42F3">
        <w:tc>
          <w:tcPr>
            <w:tcW w:w="1429" w:type="pct"/>
            <w:vMerge/>
            <w:vAlign w:val="center"/>
            <w:hideMark/>
          </w:tcPr>
          <w:p w14:paraId="42D7D9A1" w14:textId="77777777" w:rsidR="00FD42F3" w:rsidRPr="0044712C" w:rsidRDefault="00FD42F3" w:rsidP="00FD42F3">
            <w:pPr>
              <w:rPr>
                <w:rFonts w:eastAsia="Times New Roman"/>
              </w:rPr>
            </w:pPr>
          </w:p>
        </w:tc>
        <w:tc>
          <w:tcPr>
            <w:tcW w:w="725" w:type="pct"/>
            <w:vMerge/>
            <w:vAlign w:val="center"/>
            <w:hideMark/>
          </w:tcPr>
          <w:p w14:paraId="6DC4CC54" w14:textId="77777777" w:rsidR="00FD42F3" w:rsidRPr="0044712C" w:rsidRDefault="00FD42F3" w:rsidP="00FD42F3">
            <w:pPr>
              <w:rPr>
                <w:rFonts w:eastAsia="Times New Roman"/>
              </w:rPr>
            </w:pPr>
          </w:p>
        </w:tc>
        <w:tc>
          <w:tcPr>
            <w:tcW w:w="331" w:type="pct"/>
            <w:tcMar>
              <w:top w:w="25" w:type="dxa"/>
              <w:left w:w="25" w:type="dxa"/>
              <w:bottom w:w="25" w:type="dxa"/>
              <w:right w:w="25" w:type="dxa"/>
            </w:tcMar>
            <w:hideMark/>
          </w:tcPr>
          <w:p w14:paraId="31DFA05D" w14:textId="77777777" w:rsidR="00FD42F3" w:rsidRPr="0044712C" w:rsidRDefault="00FD42F3" w:rsidP="00FD42F3">
            <w:pPr>
              <w:rPr>
                <w:rFonts w:eastAsia="Times New Roman"/>
              </w:rPr>
            </w:pPr>
            <w:r w:rsidRPr="0044712C">
              <w:rPr>
                <w:rFonts w:eastAsia="Times New Roman"/>
                <w:b/>
                <w:bCs/>
              </w:rPr>
              <w:t>qish</w:t>
            </w:r>
          </w:p>
        </w:tc>
        <w:tc>
          <w:tcPr>
            <w:tcW w:w="513" w:type="pct"/>
            <w:tcMar>
              <w:top w:w="25" w:type="dxa"/>
              <w:left w:w="25" w:type="dxa"/>
              <w:bottom w:w="25" w:type="dxa"/>
              <w:right w:w="25" w:type="dxa"/>
            </w:tcMar>
            <w:hideMark/>
          </w:tcPr>
          <w:p w14:paraId="6B17CE59" w14:textId="77777777" w:rsidR="00FD42F3" w:rsidRPr="0044712C" w:rsidRDefault="00FD42F3" w:rsidP="00FD42F3">
            <w:pPr>
              <w:rPr>
                <w:rFonts w:eastAsia="Times New Roman"/>
              </w:rPr>
            </w:pPr>
            <w:r w:rsidRPr="0044712C">
              <w:rPr>
                <w:rFonts w:eastAsia="Times New Roman"/>
                <w:b/>
                <w:bCs/>
              </w:rPr>
              <w:t>yoz</w:t>
            </w:r>
          </w:p>
        </w:tc>
        <w:tc>
          <w:tcPr>
            <w:tcW w:w="813" w:type="pct"/>
            <w:vMerge/>
            <w:vAlign w:val="center"/>
            <w:hideMark/>
          </w:tcPr>
          <w:p w14:paraId="0B541FE0" w14:textId="77777777" w:rsidR="00FD42F3" w:rsidRPr="0044712C" w:rsidRDefault="00FD42F3" w:rsidP="00FD42F3">
            <w:pPr>
              <w:rPr>
                <w:rFonts w:eastAsia="Times New Roman"/>
              </w:rPr>
            </w:pPr>
          </w:p>
        </w:tc>
        <w:tc>
          <w:tcPr>
            <w:tcW w:w="1190" w:type="pct"/>
            <w:vMerge/>
            <w:vAlign w:val="center"/>
            <w:hideMark/>
          </w:tcPr>
          <w:p w14:paraId="35578B73" w14:textId="77777777" w:rsidR="00FD42F3" w:rsidRPr="0044712C" w:rsidRDefault="00FD42F3" w:rsidP="00FD42F3">
            <w:pPr>
              <w:rPr>
                <w:rFonts w:eastAsia="Times New Roman"/>
              </w:rPr>
            </w:pPr>
          </w:p>
        </w:tc>
      </w:tr>
      <w:tr w:rsidR="00FD42F3" w:rsidRPr="0044712C" w14:paraId="3D98E79F" w14:textId="77777777" w:rsidTr="00FD42F3">
        <w:tc>
          <w:tcPr>
            <w:tcW w:w="1429" w:type="pct"/>
            <w:vMerge w:val="restart"/>
            <w:tcMar>
              <w:top w:w="25" w:type="dxa"/>
              <w:left w:w="25" w:type="dxa"/>
              <w:bottom w:w="25" w:type="dxa"/>
              <w:right w:w="25" w:type="dxa"/>
            </w:tcMar>
            <w:hideMark/>
          </w:tcPr>
          <w:p w14:paraId="21B403CB" w14:textId="77777777" w:rsidR="00FD42F3" w:rsidRPr="0044712C" w:rsidRDefault="00FD42F3" w:rsidP="00FD42F3">
            <w:pPr>
              <w:rPr>
                <w:rFonts w:eastAsia="Times New Roman"/>
              </w:rPr>
            </w:pPr>
            <w:r w:rsidRPr="0044712C">
              <w:rPr>
                <w:rFonts w:eastAsia="Times New Roman"/>
              </w:rPr>
              <w:t>Спорт бассейнлари</w:t>
            </w:r>
          </w:p>
        </w:tc>
        <w:tc>
          <w:tcPr>
            <w:tcW w:w="725" w:type="pct"/>
            <w:tcMar>
              <w:top w:w="25" w:type="dxa"/>
              <w:left w:w="25" w:type="dxa"/>
              <w:bottom w:w="25" w:type="dxa"/>
              <w:right w:w="25" w:type="dxa"/>
            </w:tcMar>
            <w:hideMark/>
          </w:tcPr>
          <w:p w14:paraId="12023CAB" w14:textId="77777777" w:rsidR="00FD42F3" w:rsidRPr="0044712C" w:rsidRDefault="00FD42F3" w:rsidP="00FD42F3">
            <w:pPr>
              <w:rPr>
                <w:rFonts w:eastAsia="Times New Roman"/>
              </w:rPr>
            </w:pPr>
            <w:r w:rsidRPr="0044712C">
              <w:rPr>
                <w:rFonts w:eastAsia="Times New Roman"/>
              </w:rPr>
              <w:t>1000 гача</w:t>
            </w:r>
          </w:p>
        </w:tc>
        <w:tc>
          <w:tcPr>
            <w:tcW w:w="331" w:type="pct"/>
            <w:vMerge w:val="restart"/>
            <w:tcMar>
              <w:top w:w="25" w:type="dxa"/>
              <w:left w:w="25" w:type="dxa"/>
              <w:bottom w:w="25" w:type="dxa"/>
              <w:right w:w="25" w:type="dxa"/>
            </w:tcMar>
            <w:hideMark/>
          </w:tcPr>
          <w:p w14:paraId="7ADE2F41" w14:textId="77777777" w:rsidR="00FD42F3" w:rsidRPr="0044712C" w:rsidRDefault="00FD42F3" w:rsidP="00FD42F3">
            <w:pPr>
              <w:rPr>
                <w:rFonts w:eastAsia="Times New Roman"/>
              </w:rPr>
            </w:pPr>
            <w:r w:rsidRPr="0044712C">
              <w:rPr>
                <w:rFonts w:eastAsia="Times New Roman"/>
              </w:rPr>
              <w:t>28-30</w:t>
            </w:r>
          </w:p>
        </w:tc>
        <w:tc>
          <w:tcPr>
            <w:tcW w:w="513" w:type="pct"/>
            <w:vMerge w:val="restart"/>
            <w:tcMar>
              <w:top w:w="25" w:type="dxa"/>
              <w:left w:w="25" w:type="dxa"/>
              <w:bottom w:w="25" w:type="dxa"/>
              <w:right w:w="25" w:type="dxa"/>
            </w:tcMar>
            <w:hideMark/>
          </w:tcPr>
          <w:p w14:paraId="38C7C73A" w14:textId="77777777" w:rsidR="00FD42F3" w:rsidRPr="0044712C" w:rsidRDefault="00FD42F3" w:rsidP="00FD42F3">
            <w:pPr>
              <w:rPr>
                <w:rFonts w:eastAsia="Times New Roman"/>
              </w:rPr>
            </w:pPr>
            <w:r w:rsidRPr="0044712C">
              <w:rPr>
                <w:rFonts w:eastAsia="Times New Roman"/>
              </w:rPr>
              <w:t>25-27</w:t>
            </w:r>
          </w:p>
        </w:tc>
        <w:tc>
          <w:tcPr>
            <w:tcW w:w="813" w:type="pct"/>
            <w:tcMar>
              <w:top w:w="25" w:type="dxa"/>
              <w:left w:w="25" w:type="dxa"/>
              <w:bottom w:w="25" w:type="dxa"/>
              <w:right w:w="25" w:type="dxa"/>
            </w:tcMar>
            <w:hideMark/>
          </w:tcPr>
          <w:p w14:paraId="6332C439" w14:textId="77777777" w:rsidR="00FD42F3" w:rsidRPr="0044712C" w:rsidRDefault="00FD42F3" w:rsidP="00FD42F3">
            <w:pPr>
              <w:rPr>
                <w:rFonts w:eastAsia="Times New Roman"/>
              </w:rPr>
            </w:pPr>
            <w:r w:rsidRPr="0044712C">
              <w:rPr>
                <w:rFonts w:eastAsia="Times New Roman"/>
              </w:rPr>
              <w:t>8,0</w:t>
            </w:r>
          </w:p>
        </w:tc>
        <w:tc>
          <w:tcPr>
            <w:tcW w:w="1190" w:type="pct"/>
            <w:vMerge w:val="restart"/>
            <w:tcMar>
              <w:top w:w="25" w:type="dxa"/>
              <w:left w:w="25" w:type="dxa"/>
              <w:bottom w:w="25" w:type="dxa"/>
              <w:right w:w="25" w:type="dxa"/>
            </w:tcMar>
            <w:hideMark/>
          </w:tcPr>
          <w:p w14:paraId="2D9EBBD7" w14:textId="77777777" w:rsidR="00FD42F3" w:rsidRPr="0044712C" w:rsidRDefault="00FD42F3" w:rsidP="00FD42F3">
            <w:pPr>
              <w:rPr>
                <w:rFonts w:eastAsia="Times New Roman"/>
              </w:rPr>
            </w:pPr>
            <w:r w:rsidRPr="0044712C">
              <w:rPr>
                <w:rFonts w:eastAsia="Times New Roman"/>
              </w:rPr>
              <w:t>8,0</w:t>
            </w:r>
          </w:p>
        </w:tc>
      </w:tr>
      <w:tr w:rsidR="00FD42F3" w:rsidRPr="0044712C" w14:paraId="45AE4B1E" w14:textId="77777777" w:rsidTr="00FD42F3">
        <w:tc>
          <w:tcPr>
            <w:tcW w:w="1429" w:type="pct"/>
            <w:vMerge/>
            <w:vAlign w:val="center"/>
            <w:hideMark/>
          </w:tcPr>
          <w:p w14:paraId="2DFA814D" w14:textId="77777777" w:rsidR="00FD42F3" w:rsidRPr="0044712C" w:rsidRDefault="00FD42F3" w:rsidP="00FD42F3">
            <w:pPr>
              <w:rPr>
                <w:rFonts w:eastAsia="Times New Roman"/>
              </w:rPr>
            </w:pPr>
          </w:p>
        </w:tc>
        <w:tc>
          <w:tcPr>
            <w:tcW w:w="725" w:type="pct"/>
            <w:tcMar>
              <w:top w:w="25" w:type="dxa"/>
              <w:left w:w="25" w:type="dxa"/>
              <w:bottom w:w="25" w:type="dxa"/>
              <w:right w:w="25" w:type="dxa"/>
            </w:tcMar>
            <w:hideMark/>
          </w:tcPr>
          <w:p w14:paraId="7E3F25D6" w14:textId="77777777" w:rsidR="00FD42F3" w:rsidRPr="0044712C" w:rsidRDefault="00FD42F3" w:rsidP="00FD42F3">
            <w:pPr>
              <w:rPr>
                <w:rFonts w:eastAsia="Times New Roman"/>
              </w:rPr>
            </w:pPr>
            <w:r w:rsidRPr="0044712C">
              <w:rPr>
                <w:rFonts w:eastAsia="Times New Roman"/>
              </w:rPr>
              <w:t>1000 дан ортиқ</w:t>
            </w:r>
          </w:p>
        </w:tc>
        <w:tc>
          <w:tcPr>
            <w:tcW w:w="331" w:type="pct"/>
            <w:vMerge/>
            <w:vAlign w:val="center"/>
            <w:hideMark/>
          </w:tcPr>
          <w:p w14:paraId="579B6BCA" w14:textId="77777777" w:rsidR="00FD42F3" w:rsidRPr="0044712C" w:rsidRDefault="00FD42F3" w:rsidP="00FD42F3">
            <w:pPr>
              <w:rPr>
                <w:rFonts w:eastAsia="Times New Roman"/>
              </w:rPr>
            </w:pPr>
          </w:p>
        </w:tc>
        <w:tc>
          <w:tcPr>
            <w:tcW w:w="513" w:type="pct"/>
            <w:vMerge/>
            <w:vAlign w:val="center"/>
            <w:hideMark/>
          </w:tcPr>
          <w:p w14:paraId="008317B4" w14:textId="77777777" w:rsidR="00FD42F3" w:rsidRPr="0044712C" w:rsidRDefault="00FD42F3" w:rsidP="00FD42F3">
            <w:pPr>
              <w:rPr>
                <w:rFonts w:eastAsia="Times New Roman"/>
              </w:rPr>
            </w:pPr>
          </w:p>
        </w:tc>
        <w:tc>
          <w:tcPr>
            <w:tcW w:w="813" w:type="pct"/>
            <w:tcMar>
              <w:top w:w="25" w:type="dxa"/>
              <w:left w:w="25" w:type="dxa"/>
              <w:bottom w:w="25" w:type="dxa"/>
              <w:right w:w="25" w:type="dxa"/>
            </w:tcMar>
            <w:hideMark/>
          </w:tcPr>
          <w:p w14:paraId="4030F669" w14:textId="77777777" w:rsidR="00FD42F3" w:rsidRPr="0044712C" w:rsidRDefault="00FD42F3" w:rsidP="00FD42F3">
            <w:pPr>
              <w:rPr>
                <w:rFonts w:eastAsia="Times New Roman"/>
              </w:rPr>
            </w:pPr>
            <w:r w:rsidRPr="0044712C">
              <w:rPr>
                <w:rFonts w:eastAsia="Times New Roman"/>
              </w:rPr>
              <w:t>10,0</w:t>
            </w:r>
          </w:p>
        </w:tc>
        <w:tc>
          <w:tcPr>
            <w:tcW w:w="1190" w:type="pct"/>
            <w:vMerge/>
            <w:vAlign w:val="center"/>
            <w:hideMark/>
          </w:tcPr>
          <w:p w14:paraId="3169DF75" w14:textId="77777777" w:rsidR="00FD42F3" w:rsidRPr="0044712C" w:rsidRDefault="00FD42F3" w:rsidP="00FD42F3">
            <w:pPr>
              <w:rPr>
                <w:rFonts w:eastAsia="Times New Roman"/>
              </w:rPr>
            </w:pPr>
          </w:p>
        </w:tc>
      </w:tr>
      <w:tr w:rsidR="00FD42F3" w:rsidRPr="0044712C" w14:paraId="07163A8B" w14:textId="77777777" w:rsidTr="00FD42F3">
        <w:tc>
          <w:tcPr>
            <w:tcW w:w="1429" w:type="pct"/>
            <w:vMerge w:val="restart"/>
            <w:tcMar>
              <w:top w:w="25" w:type="dxa"/>
              <w:left w:w="25" w:type="dxa"/>
              <w:bottom w:w="25" w:type="dxa"/>
              <w:right w:w="25" w:type="dxa"/>
            </w:tcMar>
            <w:hideMark/>
          </w:tcPr>
          <w:p w14:paraId="4A849FE8" w14:textId="77777777" w:rsidR="00FD42F3" w:rsidRPr="0044712C" w:rsidRDefault="00FD42F3" w:rsidP="00FD42F3">
            <w:pPr>
              <w:rPr>
                <w:rFonts w:eastAsia="Times New Roman"/>
              </w:rPr>
            </w:pPr>
            <w:r w:rsidRPr="0044712C">
              <w:rPr>
                <w:rFonts w:eastAsia="Times New Roman"/>
              </w:rPr>
              <w:t>Соғломлаштирувчи бассейнлар</w:t>
            </w:r>
          </w:p>
        </w:tc>
        <w:tc>
          <w:tcPr>
            <w:tcW w:w="725" w:type="pct"/>
            <w:tcMar>
              <w:top w:w="25" w:type="dxa"/>
              <w:left w:w="25" w:type="dxa"/>
              <w:bottom w:w="25" w:type="dxa"/>
              <w:right w:w="25" w:type="dxa"/>
            </w:tcMar>
            <w:hideMark/>
          </w:tcPr>
          <w:p w14:paraId="5CF7513C" w14:textId="77777777" w:rsidR="00FD42F3" w:rsidRPr="0044712C" w:rsidRDefault="00FD42F3" w:rsidP="00FD42F3">
            <w:pPr>
              <w:rPr>
                <w:rFonts w:eastAsia="Times New Roman"/>
              </w:rPr>
            </w:pPr>
            <w:r w:rsidRPr="0044712C">
              <w:rPr>
                <w:rFonts w:eastAsia="Times New Roman"/>
              </w:rPr>
              <w:t>400 гача</w:t>
            </w:r>
          </w:p>
        </w:tc>
        <w:tc>
          <w:tcPr>
            <w:tcW w:w="331" w:type="pct"/>
            <w:vMerge w:val="restart"/>
            <w:tcMar>
              <w:top w:w="25" w:type="dxa"/>
              <w:left w:w="25" w:type="dxa"/>
              <w:bottom w:w="25" w:type="dxa"/>
              <w:right w:w="25" w:type="dxa"/>
            </w:tcMar>
            <w:hideMark/>
          </w:tcPr>
          <w:p w14:paraId="16F44F5A" w14:textId="77777777" w:rsidR="00FD42F3" w:rsidRPr="0044712C" w:rsidRDefault="00FD42F3" w:rsidP="00FD42F3">
            <w:pPr>
              <w:rPr>
                <w:rFonts w:eastAsia="Times New Roman"/>
              </w:rPr>
            </w:pPr>
            <w:r w:rsidRPr="0044712C">
              <w:rPr>
                <w:rFonts w:eastAsia="Times New Roman"/>
              </w:rPr>
              <w:t>29-30</w:t>
            </w:r>
          </w:p>
        </w:tc>
        <w:tc>
          <w:tcPr>
            <w:tcW w:w="513" w:type="pct"/>
            <w:vMerge w:val="restart"/>
            <w:tcMar>
              <w:top w:w="25" w:type="dxa"/>
              <w:left w:w="25" w:type="dxa"/>
              <w:bottom w:w="25" w:type="dxa"/>
              <w:right w:w="25" w:type="dxa"/>
            </w:tcMar>
            <w:hideMark/>
          </w:tcPr>
          <w:p w14:paraId="35950065" w14:textId="77777777" w:rsidR="00FD42F3" w:rsidRPr="0044712C" w:rsidRDefault="00FD42F3" w:rsidP="00FD42F3">
            <w:pPr>
              <w:rPr>
                <w:rFonts w:eastAsia="Times New Roman"/>
              </w:rPr>
            </w:pPr>
            <w:r w:rsidRPr="0044712C">
              <w:rPr>
                <w:rFonts w:eastAsia="Times New Roman"/>
              </w:rPr>
              <w:t>26-27</w:t>
            </w:r>
          </w:p>
        </w:tc>
        <w:tc>
          <w:tcPr>
            <w:tcW w:w="813" w:type="pct"/>
            <w:tcMar>
              <w:top w:w="25" w:type="dxa"/>
              <w:left w:w="25" w:type="dxa"/>
              <w:bottom w:w="25" w:type="dxa"/>
              <w:right w:w="25" w:type="dxa"/>
            </w:tcMar>
            <w:hideMark/>
          </w:tcPr>
          <w:p w14:paraId="303CEE38" w14:textId="77777777" w:rsidR="00FD42F3" w:rsidRPr="0044712C" w:rsidRDefault="00FD42F3" w:rsidP="00FD42F3">
            <w:pPr>
              <w:rPr>
                <w:rFonts w:eastAsia="Times New Roman"/>
              </w:rPr>
            </w:pPr>
            <w:r w:rsidRPr="0044712C">
              <w:rPr>
                <w:rFonts w:eastAsia="Times New Roman"/>
              </w:rPr>
              <w:t>5,0</w:t>
            </w:r>
          </w:p>
        </w:tc>
        <w:tc>
          <w:tcPr>
            <w:tcW w:w="1190" w:type="pct"/>
            <w:vMerge w:val="restart"/>
            <w:tcMar>
              <w:top w:w="25" w:type="dxa"/>
              <w:left w:w="25" w:type="dxa"/>
              <w:bottom w:w="25" w:type="dxa"/>
              <w:right w:w="25" w:type="dxa"/>
            </w:tcMar>
            <w:hideMark/>
          </w:tcPr>
          <w:p w14:paraId="2C8BB7C8" w14:textId="77777777" w:rsidR="00FD42F3" w:rsidRPr="0044712C" w:rsidRDefault="00FD42F3" w:rsidP="00FD42F3">
            <w:pPr>
              <w:rPr>
                <w:rFonts w:eastAsia="Times New Roman"/>
              </w:rPr>
            </w:pPr>
            <w:r w:rsidRPr="0044712C">
              <w:rPr>
                <w:rFonts w:eastAsia="Times New Roman"/>
              </w:rPr>
              <w:t>6,0</w:t>
            </w:r>
          </w:p>
        </w:tc>
      </w:tr>
      <w:tr w:rsidR="00FD42F3" w:rsidRPr="0044712C" w14:paraId="153DA810" w14:textId="77777777" w:rsidTr="00FD42F3">
        <w:tc>
          <w:tcPr>
            <w:tcW w:w="1429" w:type="pct"/>
            <w:vMerge/>
            <w:vAlign w:val="center"/>
            <w:hideMark/>
          </w:tcPr>
          <w:p w14:paraId="7AD09386" w14:textId="77777777" w:rsidR="00FD42F3" w:rsidRPr="0044712C" w:rsidRDefault="00FD42F3" w:rsidP="00FD42F3">
            <w:pPr>
              <w:rPr>
                <w:rFonts w:eastAsia="Times New Roman"/>
              </w:rPr>
            </w:pPr>
          </w:p>
        </w:tc>
        <w:tc>
          <w:tcPr>
            <w:tcW w:w="725" w:type="pct"/>
            <w:tcMar>
              <w:top w:w="25" w:type="dxa"/>
              <w:left w:w="25" w:type="dxa"/>
              <w:bottom w:w="25" w:type="dxa"/>
              <w:right w:w="25" w:type="dxa"/>
            </w:tcMar>
            <w:hideMark/>
          </w:tcPr>
          <w:p w14:paraId="2EB88241" w14:textId="77777777" w:rsidR="00FD42F3" w:rsidRPr="0044712C" w:rsidRDefault="00FD42F3" w:rsidP="00FD42F3">
            <w:pPr>
              <w:rPr>
                <w:rFonts w:eastAsia="Times New Roman"/>
              </w:rPr>
            </w:pPr>
            <w:r w:rsidRPr="0044712C">
              <w:rPr>
                <w:rFonts w:eastAsia="Times New Roman"/>
              </w:rPr>
              <w:t>400 дан ортиқ</w:t>
            </w:r>
          </w:p>
        </w:tc>
        <w:tc>
          <w:tcPr>
            <w:tcW w:w="331" w:type="pct"/>
            <w:vMerge/>
            <w:vAlign w:val="center"/>
            <w:hideMark/>
          </w:tcPr>
          <w:p w14:paraId="7769B3C7" w14:textId="77777777" w:rsidR="00FD42F3" w:rsidRPr="0044712C" w:rsidRDefault="00FD42F3" w:rsidP="00FD42F3">
            <w:pPr>
              <w:rPr>
                <w:rFonts w:eastAsia="Times New Roman"/>
              </w:rPr>
            </w:pPr>
          </w:p>
        </w:tc>
        <w:tc>
          <w:tcPr>
            <w:tcW w:w="513" w:type="pct"/>
            <w:vMerge/>
            <w:vAlign w:val="center"/>
            <w:hideMark/>
          </w:tcPr>
          <w:p w14:paraId="2D22D407" w14:textId="77777777" w:rsidR="00FD42F3" w:rsidRPr="0044712C" w:rsidRDefault="00FD42F3" w:rsidP="00FD42F3">
            <w:pPr>
              <w:rPr>
                <w:rFonts w:eastAsia="Times New Roman"/>
              </w:rPr>
            </w:pPr>
          </w:p>
        </w:tc>
        <w:tc>
          <w:tcPr>
            <w:tcW w:w="813" w:type="pct"/>
            <w:tcMar>
              <w:top w:w="25" w:type="dxa"/>
              <w:left w:w="25" w:type="dxa"/>
              <w:bottom w:w="25" w:type="dxa"/>
              <w:right w:w="25" w:type="dxa"/>
            </w:tcMar>
            <w:hideMark/>
          </w:tcPr>
          <w:p w14:paraId="2C2CD867" w14:textId="77777777" w:rsidR="00FD42F3" w:rsidRPr="0044712C" w:rsidRDefault="00FD42F3" w:rsidP="00FD42F3">
            <w:pPr>
              <w:rPr>
                <w:rFonts w:eastAsia="Times New Roman"/>
              </w:rPr>
            </w:pPr>
            <w:r w:rsidRPr="0044712C">
              <w:rPr>
                <w:rFonts w:eastAsia="Times New Roman"/>
              </w:rPr>
              <w:t>8,0</w:t>
            </w:r>
          </w:p>
        </w:tc>
        <w:tc>
          <w:tcPr>
            <w:tcW w:w="1190" w:type="pct"/>
            <w:vMerge/>
            <w:vAlign w:val="center"/>
            <w:hideMark/>
          </w:tcPr>
          <w:p w14:paraId="4F76A250" w14:textId="77777777" w:rsidR="00FD42F3" w:rsidRPr="0044712C" w:rsidRDefault="00FD42F3" w:rsidP="00FD42F3">
            <w:pPr>
              <w:rPr>
                <w:rFonts w:eastAsia="Times New Roman"/>
              </w:rPr>
            </w:pPr>
          </w:p>
        </w:tc>
      </w:tr>
      <w:tr w:rsidR="00FD42F3" w:rsidRPr="0044712C" w14:paraId="0FCE3043" w14:textId="77777777" w:rsidTr="00FD42F3">
        <w:tc>
          <w:tcPr>
            <w:tcW w:w="1429" w:type="pct"/>
            <w:tcMar>
              <w:top w:w="25" w:type="dxa"/>
              <w:left w:w="25" w:type="dxa"/>
              <w:bottom w:w="25" w:type="dxa"/>
              <w:right w:w="25" w:type="dxa"/>
            </w:tcMar>
            <w:hideMark/>
          </w:tcPr>
          <w:p w14:paraId="79652ED9" w14:textId="77777777" w:rsidR="00FD42F3" w:rsidRPr="0044712C" w:rsidRDefault="00FD42F3" w:rsidP="00FD42F3">
            <w:pPr>
              <w:rPr>
                <w:rFonts w:eastAsia="Times New Roman"/>
              </w:rPr>
            </w:pPr>
            <w:r w:rsidRPr="0044712C">
              <w:rPr>
                <w:rFonts w:eastAsia="Times New Roman"/>
              </w:rPr>
              <w:t>Болалар ўқув бассейнлари:</w:t>
            </w:r>
          </w:p>
        </w:tc>
        <w:tc>
          <w:tcPr>
            <w:tcW w:w="3571" w:type="pct"/>
            <w:gridSpan w:val="5"/>
            <w:tcMar>
              <w:top w:w="25" w:type="dxa"/>
              <w:left w:w="25" w:type="dxa"/>
              <w:bottom w:w="25" w:type="dxa"/>
              <w:right w:w="25" w:type="dxa"/>
            </w:tcMar>
            <w:hideMark/>
          </w:tcPr>
          <w:p w14:paraId="39C32E26" w14:textId="77777777" w:rsidR="00FD42F3" w:rsidRPr="0044712C" w:rsidRDefault="00FD42F3" w:rsidP="00FD42F3">
            <w:pPr>
              <w:rPr>
                <w:rFonts w:eastAsia="Times New Roman"/>
              </w:rPr>
            </w:pPr>
            <w:r w:rsidRPr="0044712C">
              <w:rPr>
                <w:rFonts w:eastAsia="Times New Roman"/>
              </w:rPr>
              <w:t>  </w:t>
            </w:r>
          </w:p>
        </w:tc>
      </w:tr>
      <w:tr w:rsidR="00FD42F3" w:rsidRPr="0044712C" w14:paraId="0C09A79E" w14:textId="77777777" w:rsidTr="00FD42F3">
        <w:tc>
          <w:tcPr>
            <w:tcW w:w="1429" w:type="pct"/>
            <w:tcMar>
              <w:top w:w="25" w:type="dxa"/>
              <w:left w:w="25" w:type="dxa"/>
              <w:bottom w:w="25" w:type="dxa"/>
              <w:right w:w="25" w:type="dxa"/>
            </w:tcMar>
            <w:hideMark/>
          </w:tcPr>
          <w:p w14:paraId="741E469D" w14:textId="77777777" w:rsidR="00FD42F3" w:rsidRPr="0044712C" w:rsidRDefault="00FD42F3" w:rsidP="00FD42F3">
            <w:pPr>
              <w:rPr>
                <w:rFonts w:eastAsia="Times New Roman"/>
              </w:rPr>
            </w:pPr>
            <w:r w:rsidRPr="0044712C">
              <w:rPr>
                <w:rFonts w:eastAsia="Times New Roman"/>
              </w:rPr>
              <w:t>- 7 ёшгача</w:t>
            </w:r>
          </w:p>
        </w:tc>
        <w:tc>
          <w:tcPr>
            <w:tcW w:w="725" w:type="pct"/>
            <w:tcMar>
              <w:top w:w="25" w:type="dxa"/>
              <w:left w:w="25" w:type="dxa"/>
              <w:bottom w:w="25" w:type="dxa"/>
              <w:right w:w="25" w:type="dxa"/>
            </w:tcMar>
            <w:hideMark/>
          </w:tcPr>
          <w:p w14:paraId="4887F1CA" w14:textId="77777777" w:rsidR="00FD42F3" w:rsidRPr="0044712C" w:rsidRDefault="00FD42F3" w:rsidP="00FD42F3">
            <w:pPr>
              <w:rPr>
                <w:rFonts w:eastAsia="Times New Roman"/>
              </w:rPr>
            </w:pPr>
            <w:r w:rsidRPr="0044712C">
              <w:rPr>
                <w:rFonts w:eastAsia="Times New Roman"/>
              </w:rPr>
              <w:t>60 гача</w:t>
            </w:r>
          </w:p>
        </w:tc>
        <w:tc>
          <w:tcPr>
            <w:tcW w:w="331" w:type="pct"/>
            <w:tcMar>
              <w:top w:w="25" w:type="dxa"/>
              <w:left w:w="25" w:type="dxa"/>
              <w:bottom w:w="25" w:type="dxa"/>
              <w:right w:w="25" w:type="dxa"/>
            </w:tcMar>
            <w:hideMark/>
          </w:tcPr>
          <w:p w14:paraId="2253BCDC" w14:textId="77777777" w:rsidR="00FD42F3" w:rsidRPr="0044712C" w:rsidRDefault="00FD42F3" w:rsidP="00FD42F3">
            <w:pPr>
              <w:rPr>
                <w:rFonts w:eastAsia="Times New Roman"/>
              </w:rPr>
            </w:pPr>
            <w:r w:rsidRPr="0044712C">
              <w:rPr>
                <w:rFonts w:eastAsia="Times New Roman"/>
              </w:rPr>
              <w:t>30-32</w:t>
            </w:r>
          </w:p>
        </w:tc>
        <w:tc>
          <w:tcPr>
            <w:tcW w:w="513" w:type="pct"/>
            <w:tcMar>
              <w:top w:w="25" w:type="dxa"/>
              <w:left w:w="25" w:type="dxa"/>
              <w:bottom w:w="25" w:type="dxa"/>
              <w:right w:w="25" w:type="dxa"/>
            </w:tcMar>
            <w:hideMark/>
          </w:tcPr>
          <w:p w14:paraId="0180FBAC" w14:textId="77777777" w:rsidR="00FD42F3" w:rsidRPr="0044712C" w:rsidRDefault="00FD42F3" w:rsidP="00FD42F3">
            <w:pPr>
              <w:rPr>
                <w:rFonts w:eastAsia="Times New Roman"/>
              </w:rPr>
            </w:pPr>
            <w:r w:rsidRPr="0044712C">
              <w:rPr>
                <w:rFonts w:eastAsia="Times New Roman"/>
              </w:rPr>
              <w:t>28-30</w:t>
            </w:r>
          </w:p>
        </w:tc>
        <w:tc>
          <w:tcPr>
            <w:tcW w:w="813" w:type="pct"/>
            <w:tcMar>
              <w:top w:w="25" w:type="dxa"/>
              <w:left w:w="25" w:type="dxa"/>
              <w:bottom w:w="25" w:type="dxa"/>
              <w:right w:w="25" w:type="dxa"/>
            </w:tcMar>
            <w:hideMark/>
          </w:tcPr>
          <w:p w14:paraId="4C43AE5B" w14:textId="77777777" w:rsidR="00FD42F3" w:rsidRPr="0044712C" w:rsidRDefault="00FD42F3" w:rsidP="00FD42F3">
            <w:pPr>
              <w:rPr>
                <w:rFonts w:eastAsia="Times New Roman"/>
              </w:rPr>
            </w:pPr>
            <w:r w:rsidRPr="0044712C">
              <w:rPr>
                <w:rFonts w:eastAsia="Times New Roman"/>
              </w:rPr>
              <w:t>3,0</w:t>
            </w:r>
          </w:p>
        </w:tc>
        <w:tc>
          <w:tcPr>
            <w:tcW w:w="1190" w:type="pct"/>
            <w:tcMar>
              <w:top w:w="25" w:type="dxa"/>
              <w:left w:w="25" w:type="dxa"/>
              <w:bottom w:w="25" w:type="dxa"/>
              <w:right w:w="25" w:type="dxa"/>
            </w:tcMar>
            <w:hideMark/>
          </w:tcPr>
          <w:p w14:paraId="5B84ADBA" w14:textId="77777777" w:rsidR="00FD42F3" w:rsidRPr="0044712C" w:rsidRDefault="00FD42F3" w:rsidP="00FD42F3">
            <w:pPr>
              <w:rPr>
                <w:rFonts w:eastAsia="Times New Roman"/>
              </w:rPr>
            </w:pPr>
            <w:r w:rsidRPr="0044712C">
              <w:rPr>
                <w:rFonts w:eastAsia="Times New Roman"/>
              </w:rPr>
              <w:t>0,5</w:t>
            </w:r>
          </w:p>
        </w:tc>
      </w:tr>
      <w:tr w:rsidR="00FD42F3" w:rsidRPr="0044712C" w14:paraId="4ABEA021" w14:textId="77777777" w:rsidTr="00FD42F3">
        <w:tc>
          <w:tcPr>
            <w:tcW w:w="1429" w:type="pct"/>
            <w:tcMar>
              <w:top w:w="25" w:type="dxa"/>
              <w:left w:w="25" w:type="dxa"/>
              <w:bottom w:w="25" w:type="dxa"/>
              <w:right w:w="25" w:type="dxa"/>
            </w:tcMar>
            <w:hideMark/>
          </w:tcPr>
          <w:p w14:paraId="69701337" w14:textId="77777777" w:rsidR="00FD42F3" w:rsidRPr="0044712C" w:rsidRDefault="00FD42F3" w:rsidP="00FD42F3">
            <w:pPr>
              <w:rPr>
                <w:rFonts w:eastAsia="Times New Roman"/>
              </w:rPr>
            </w:pPr>
            <w:r w:rsidRPr="0044712C">
              <w:rPr>
                <w:rFonts w:eastAsia="Times New Roman"/>
              </w:rPr>
              <w:t>- 7 ёшдан катта</w:t>
            </w:r>
          </w:p>
        </w:tc>
        <w:tc>
          <w:tcPr>
            <w:tcW w:w="725" w:type="pct"/>
            <w:tcMar>
              <w:top w:w="25" w:type="dxa"/>
              <w:left w:w="25" w:type="dxa"/>
              <w:bottom w:w="25" w:type="dxa"/>
              <w:right w:w="25" w:type="dxa"/>
            </w:tcMar>
            <w:hideMark/>
          </w:tcPr>
          <w:p w14:paraId="0B9E1560" w14:textId="77777777" w:rsidR="00FD42F3" w:rsidRPr="0044712C" w:rsidRDefault="00FD42F3" w:rsidP="00FD42F3">
            <w:pPr>
              <w:rPr>
                <w:rFonts w:eastAsia="Times New Roman"/>
              </w:rPr>
            </w:pPr>
            <w:r w:rsidRPr="0044712C">
              <w:rPr>
                <w:rFonts w:eastAsia="Times New Roman"/>
              </w:rPr>
              <w:t>100 гача</w:t>
            </w:r>
          </w:p>
        </w:tc>
        <w:tc>
          <w:tcPr>
            <w:tcW w:w="331" w:type="pct"/>
            <w:tcMar>
              <w:top w:w="25" w:type="dxa"/>
              <w:left w:w="25" w:type="dxa"/>
              <w:bottom w:w="25" w:type="dxa"/>
              <w:right w:w="25" w:type="dxa"/>
            </w:tcMar>
            <w:hideMark/>
          </w:tcPr>
          <w:p w14:paraId="4AA6C909" w14:textId="77777777" w:rsidR="00FD42F3" w:rsidRPr="0044712C" w:rsidRDefault="00FD42F3" w:rsidP="00FD42F3">
            <w:pPr>
              <w:rPr>
                <w:rFonts w:eastAsia="Times New Roman"/>
              </w:rPr>
            </w:pPr>
            <w:r w:rsidRPr="0044712C">
              <w:rPr>
                <w:rFonts w:eastAsia="Times New Roman"/>
              </w:rPr>
              <w:t>29-30</w:t>
            </w:r>
          </w:p>
        </w:tc>
        <w:tc>
          <w:tcPr>
            <w:tcW w:w="513" w:type="pct"/>
            <w:tcMar>
              <w:top w:w="25" w:type="dxa"/>
              <w:left w:w="25" w:type="dxa"/>
              <w:bottom w:w="25" w:type="dxa"/>
              <w:right w:w="25" w:type="dxa"/>
            </w:tcMar>
            <w:hideMark/>
          </w:tcPr>
          <w:p w14:paraId="7B7B2AD8" w14:textId="77777777" w:rsidR="00FD42F3" w:rsidRPr="0044712C" w:rsidRDefault="00FD42F3" w:rsidP="00FD42F3">
            <w:pPr>
              <w:rPr>
                <w:rFonts w:eastAsia="Times New Roman"/>
              </w:rPr>
            </w:pPr>
            <w:r w:rsidRPr="0044712C">
              <w:rPr>
                <w:rFonts w:eastAsia="Times New Roman"/>
              </w:rPr>
              <w:t>28-30</w:t>
            </w:r>
          </w:p>
        </w:tc>
        <w:tc>
          <w:tcPr>
            <w:tcW w:w="813" w:type="pct"/>
            <w:tcMar>
              <w:top w:w="25" w:type="dxa"/>
              <w:left w:w="25" w:type="dxa"/>
              <w:bottom w:w="25" w:type="dxa"/>
              <w:right w:w="25" w:type="dxa"/>
            </w:tcMar>
            <w:hideMark/>
          </w:tcPr>
          <w:p w14:paraId="3F2792BC" w14:textId="77777777" w:rsidR="00FD42F3" w:rsidRPr="0044712C" w:rsidRDefault="00FD42F3" w:rsidP="00FD42F3">
            <w:pPr>
              <w:rPr>
                <w:rFonts w:eastAsia="Times New Roman"/>
              </w:rPr>
            </w:pPr>
            <w:r w:rsidRPr="0044712C">
              <w:rPr>
                <w:rFonts w:eastAsia="Times New Roman"/>
              </w:rPr>
              <w:t>4,0</w:t>
            </w:r>
          </w:p>
        </w:tc>
        <w:tc>
          <w:tcPr>
            <w:tcW w:w="1190" w:type="pct"/>
            <w:tcMar>
              <w:top w:w="25" w:type="dxa"/>
              <w:left w:w="25" w:type="dxa"/>
              <w:bottom w:w="25" w:type="dxa"/>
              <w:right w:w="25" w:type="dxa"/>
            </w:tcMar>
            <w:hideMark/>
          </w:tcPr>
          <w:p w14:paraId="6C351049" w14:textId="77777777" w:rsidR="00FD42F3" w:rsidRPr="0044712C" w:rsidRDefault="00FD42F3" w:rsidP="00FD42F3">
            <w:pPr>
              <w:rPr>
                <w:rFonts w:eastAsia="Times New Roman"/>
              </w:rPr>
            </w:pPr>
            <w:r w:rsidRPr="0044712C">
              <w:rPr>
                <w:rFonts w:eastAsia="Times New Roman"/>
              </w:rPr>
              <w:t>2,0</w:t>
            </w:r>
          </w:p>
        </w:tc>
      </w:tr>
    </w:tbl>
    <w:p w14:paraId="1207B2B4" w14:textId="77777777" w:rsidR="0095675F" w:rsidRPr="00FD42F3" w:rsidRDefault="0095675F" w:rsidP="0095675F">
      <w:pPr>
        <w:spacing w:line="276" w:lineRule="auto"/>
        <w:ind w:firstLine="709"/>
        <w:jc w:val="both"/>
        <w:rPr>
          <w:i/>
          <w:iCs/>
          <w:sz w:val="28"/>
          <w:szCs w:val="28"/>
          <w:lang w:val="en-US"/>
        </w:rPr>
      </w:pPr>
      <w:r w:rsidRPr="00FD42F3">
        <w:rPr>
          <w:i/>
          <w:iCs/>
          <w:sz w:val="28"/>
          <w:szCs w:val="28"/>
          <w:lang w:val="en-US"/>
        </w:rPr>
        <w:t>Izoh:</w:t>
      </w:r>
    </w:p>
    <w:p w14:paraId="4C5F655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7 yoshgacha bo‘lgan bolalar uchun basseynlarning chuqurligi 0,6 m dan oshmasligi kerak.</w:t>
      </w:r>
    </w:p>
    <w:p w14:paraId="02BF1B5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 Ko‘rsatilgan to‘liq suv almashinish vaqti chuchuk suvli oqar tipdagi basseynlarga tegishli emas.</w:t>
      </w:r>
    </w:p>
    <w:p w14:paraId="78897C1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 Ochiq havzalardagi suv harorati yozda 25-27 °C, qishda 26-30 °C, yopiq havza vannalarida 24-26 °C, suvga sakrash uchun 28 °C darajasida saqlanishi lozim.</w:t>
      </w:r>
    </w:p>
    <w:p w14:paraId="15EC4C58" w14:textId="77777777" w:rsidR="00FD42F3" w:rsidRDefault="00FD42F3">
      <w:pPr>
        <w:rPr>
          <w:sz w:val="28"/>
          <w:szCs w:val="28"/>
          <w:lang w:val="en-US"/>
        </w:rPr>
      </w:pPr>
      <w:r>
        <w:rPr>
          <w:sz w:val="28"/>
          <w:szCs w:val="28"/>
          <w:lang w:val="en-US"/>
        </w:rPr>
        <w:br w:type="page"/>
      </w:r>
    </w:p>
    <w:p w14:paraId="4D69D512" w14:textId="3BD92EFC"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3.8. Suvni zararsizlantirish</w:t>
      </w:r>
    </w:p>
    <w:p w14:paraId="7020012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3.8.1. Suzish havzalari vannalariga kiruvchi suvni zararsizlantirish barcha aylanma turdagi havzalar uchun, shuningdek, daryo suvi bilan to‘ldiriladigan va oqar havzalar uchun majburiy bo‘lishi kerak.</w:t>
      </w:r>
    </w:p>
    <w:p w14:paraId="16D951C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3.8.2. Sport va sog‘lomlashtirish maqsadlaridagi havzalar uchun suvni zararsizlantirishning asosiy usullari sifatida ozonlash, xlorlash, bromlash, shuningdek, qurilma turidan qat’i nazar, dozasi kamida 16 mDj/sm² bo‘lgan ultrabinafsha nurlanishdan foydalanish mumkin; zararsizlantirishning ishonchliligi va samaradorligini oshirish uchun kimyoviy usullarni UB-nurlanish bilan birlashtirish maqsadga muvofiqdir.</w:t>
      </w:r>
    </w:p>
    <w:p w14:paraId="2A22BE5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Suvni xlorlashda va suvni tayyorlashning har qanday usulida vodorod ko‘rsatkichi (pH) 7,2-7,6 oralig‘ida, ammo 7,8 dan oshmasligi kerak. pH ko‘rsatkichi oshganda, uni dezinfeksiyalovchi modda kiritilgandan so‘ng, havzaga suv uzatish quvuriga pH pasaytiruvchi (xlorid yoki sulfat kislota) dozalash orqali tartibga solish lozim.</w:t>
      </w:r>
    </w:p>
    <w:p w14:paraId="11EC1BC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Xlorlashning qo‘shimcha mahsulotlari (galogen saqlovchi birikmalar) sog‘liq uchun xavfli ekanligini inobatga olgan holda, zararsizlantirishning muqobil usullariga afzallik berish kerak.</w:t>
      </w:r>
    </w:p>
    <w:p w14:paraId="29F20F16" w14:textId="67F906EA"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3.8.3. 3.8.2-bandda ko‘rsatilmagan zararsizlantirish usullaridan foydalanishga, ularning ishonchliligi va xavfsizligi maxsus texnologik va </w:t>
      </w:r>
      <w:r w:rsidR="000A7A17">
        <w:rPr>
          <w:sz w:val="28"/>
          <w:szCs w:val="28"/>
          <w:lang w:val="en-US"/>
        </w:rPr>
        <w:t>gigiye</w:t>
      </w:r>
      <w:r w:rsidRPr="0095675F">
        <w:rPr>
          <w:sz w:val="28"/>
          <w:szCs w:val="28"/>
          <w:lang w:val="en-US"/>
        </w:rPr>
        <w:t>nik tadqiqotlar bilan asoslangan hollarda ruxsat etiladi.</w:t>
      </w:r>
    </w:p>
    <w:p w14:paraId="4639938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3.8.4. Suv oqimi uzluksiz bo‘lgan hovuzlar uchun zararsizlantirishning fizik usullarini (ayniqsa, ultrabinafsha nurlanishni) qo‘llash tavsiya etiladi.</w:t>
      </w:r>
    </w:p>
    <w:p w14:paraId="29DCDE3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Markazlashtirilgan ichimlik suvi ta’minoti tizimidan keladigan oqar suv tipidagi hovuzlarni, shuningdek 3.5-bandda ko‘rsatilgan hovuzlarni qo‘shimcha zararsizlantirishsiz ishlatishga, agar hovuzdagi suvning mikrobiologik ko‘rsatkichlari ushbu sanitariya qoidalarining 2-jadvalida keltirilgan talablarga mos bo‘lsa, ruxsat beriladi.</w:t>
      </w:r>
    </w:p>
    <w:p w14:paraId="19466EE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3.8.5. Suvni xlorlash va bromlashda dezinfektantning konsentrlangan eritmasi suvga quyidagicha qo‘shiladi:</w:t>
      </w:r>
    </w:p>
    <w:p w14:paraId="3E18615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oqimli tizimda - uzatuvchi quvurga;</w:t>
      </w:r>
    </w:p>
    <w:p w14:paraId="485C0C6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aylanma tizimda - filtrlardan oldin yoki keyin (qabul qilingan sxema va sinovdan o‘tkazish natijalariga qarab), ozon yoki UB-nurlanish bilan zararsizlantirilganda esa - filtrlardan keyin.</w:t>
      </w:r>
    </w:p>
    <w:p w14:paraId="0E544FD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Zararsizlantiruvchi reagentning ishchi dozasi 2-jadvalga muvofiq uning qoldiq konsentratsiyasini doimiy ravishda saqlash uchun tajriba yo‘li bilan aniqlanadi.</w:t>
      </w:r>
    </w:p>
    <w:p w14:paraId="5387BA1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3.8.6. Basseyn ishidagi uzoq tanaffus davrida (2 soatdan ortiq) vannalardagi suvda zararsizlantiruvchi moddalarning miqdorini quyidagi qoldiq </w:t>
      </w:r>
      <w:r w:rsidRPr="0095675F">
        <w:rPr>
          <w:sz w:val="28"/>
          <w:szCs w:val="28"/>
          <w:lang w:val="en-US"/>
        </w:rPr>
        <w:lastRenderedPageBreak/>
        <w:t>konsentratsiyalargacha oshirishga ruxsat etiladi: erkin xlor - 1,5 mg/l, bog‘langan xlor - 2,0 mg/l, brom - 2,0 mg/l va ozon - 0,5 mg/l. Tashrif buyuruvchilarni qabul qilish boshlanishiga qadar ko‘rsatilgan zararsizlantiruvchi moddalarning qoldiq miqdori 2-jadvalda keltirilgan darajalardan oshmasligi lozim.</w:t>
      </w:r>
    </w:p>
    <w:p w14:paraId="18FA7C5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3.8.7. Basseynlar ishidagi uzoq tanaffuslarda (1 oygacha va undan ortiq) filtrlar, muvozanat rezervuari va quvurlarni konservatsiya qilish ishlarini bajarish zarur.</w:t>
      </w:r>
    </w:p>
    <w:p w14:paraId="5C80DEBC" w14:textId="77777777" w:rsidR="0095675F" w:rsidRPr="00FD42F3" w:rsidRDefault="0095675F" w:rsidP="00FD42F3">
      <w:pPr>
        <w:spacing w:line="276" w:lineRule="auto"/>
        <w:ind w:firstLine="709"/>
        <w:jc w:val="right"/>
        <w:rPr>
          <w:b/>
          <w:bCs/>
          <w:sz w:val="28"/>
          <w:szCs w:val="28"/>
          <w:lang w:val="en-US"/>
        </w:rPr>
      </w:pPr>
      <w:r w:rsidRPr="00FD42F3">
        <w:rPr>
          <w:b/>
          <w:bCs/>
          <w:sz w:val="28"/>
          <w:szCs w:val="28"/>
          <w:lang w:val="en-US"/>
        </w:rPr>
        <w:t>2-jadval</w:t>
      </w:r>
    </w:p>
    <w:p w14:paraId="56EDB6ED" w14:textId="77777777" w:rsidR="0095675F" w:rsidRPr="00FD42F3" w:rsidRDefault="0095675F" w:rsidP="00FD42F3">
      <w:pPr>
        <w:spacing w:line="276" w:lineRule="auto"/>
        <w:ind w:firstLine="709"/>
        <w:jc w:val="center"/>
        <w:rPr>
          <w:b/>
          <w:bCs/>
          <w:sz w:val="28"/>
          <w:szCs w:val="28"/>
          <w:lang w:val="en-US"/>
        </w:rPr>
      </w:pPr>
      <w:r w:rsidRPr="00FD42F3">
        <w:rPr>
          <w:b/>
          <w:bCs/>
          <w:sz w:val="28"/>
          <w:szCs w:val="28"/>
          <w:lang w:val="en-US"/>
        </w:rPr>
        <w:t>Basseyn vannasidagi suv sifati ko‘rsatkichlari va me’yorlari</w:t>
      </w:r>
    </w:p>
    <w:p w14:paraId="788F79C3" w14:textId="2BF64B09" w:rsidR="0095675F" w:rsidRDefault="0095675F" w:rsidP="00FD42F3">
      <w:pPr>
        <w:spacing w:line="276" w:lineRule="auto"/>
        <w:ind w:firstLine="709"/>
        <w:jc w:val="center"/>
        <w:rPr>
          <w:b/>
          <w:bCs/>
          <w:sz w:val="28"/>
          <w:szCs w:val="28"/>
          <w:lang w:val="en-US"/>
        </w:rPr>
      </w:pPr>
      <w:r w:rsidRPr="00FD42F3">
        <w:rPr>
          <w:b/>
          <w:bCs/>
          <w:sz w:val="28"/>
          <w:szCs w:val="28"/>
          <w:lang w:val="en-US"/>
        </w:rPr>
        <w:t>(foydalanish jarayonida)</w:t>
      </w:r>
    </w:p>
    <w:p w14:paraId="22A960BA" w14:textId="77777777" w:rsidR="00FD42F3" w:rsidRPr="00FD42F3" w:rsidRDefault="00FD42F3" w:rsidP="00FD42F3">
      <w:pPr>
        <w:spacing w:line="276" w:lineRule="auto"/>
        <w:ind w:firstLine="709"/>
        <w:jc w:val="center"/>
        <w:rPr>
          <w:b/>
          <w:bCs/>
          <w:sz w:val="8"/>
          <w:szCs w:val="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
        <w:gridCol w:w="5607"/>
        <w:gridCol w:w="2804"/>
      </w:tblGrid>
      <w:tr w:rsidR="00FD42F3" w:rsidRPr="00FD42F3" w14:paraId="18F66F2C" w14:textId="77777777" w:rsidTr="00FD42F3">
        <w:trPr>
          <w:trHeight w:val="23"/>
        </w:trPr>
        <w:tc>
          <w:tcPr>
            <w:tcW w:w="500" w:type="pct"/>
            <w:tcMar>
              <w:top w:w="25" w:type="dxa"/>
              <w:left w:w="25" w:type="dxa"/>
              <w:bottom w:w="25" w:type="dxa"/>
              <w:right w:w="25" w:type="dxa"/>
            </w:tcMar>
            <w:hideMark/>
          </w:tcPr>
          <w:p w14:paraId="38C62145" w14:textId="77777777" w:rsidR="00FD42F3" w:rsidRPr="00FD42F3" w:rsidRDefault="00FD42F3" w:rsidP="00FD42F3">
            <w:pPr>
              <w:rPr>
                <w:rFonts w:eastAsia="Times New Roman"/>
              </w:rPr>
            </w:pPr>
            <w:r w:rsidRPr="00FD42F3">
              <w:rPr>
                <w:rFonts w:eastAsia="Times New Roman"/>
                <w:b/>
                <w:bCs/>
              </w:rPr>
              <w:t>Т/р</w:t>
            </w:r>
          </w:p>
        </w:tc>
        <w:tc>
          <w:tcPr>
            <w:tcW w:w="3000" w:type="pct"/>
            <w:tcMar>
              <w:top w:w="25" w:type="dxa"/>
              <w:left w:w="25" w:type="dxa"/>
              <w:bottom w:w="25" w:type="dxa"/>
              <w:right w:w="25" w:type="dxa"/>
            </w:tcMar>
            <w:hideMark/>
          </w:tcPr>
          <w:p w14:paraId="23F72A63" w14:textId="77777777" w:rsidR="00FD42F3" w:rsidRPr="00FD42F3" w:rsidRDefault="00FD42F3" w:rsidP="00FD42F3">
            <w:pPr>
              <w:rPr>
                <w:rFonts w:eastAsia="Times New Roman"/>
              </w:rPr>
            </w:pPr>
            <w:r w:rsidRPr="00FD42F3">
              <w:rPr>
                <w:rFonts w:eastAsia="Times New Roman"/>
                <w:b/>
                <w:bCs/>
              </w:rPr>
              <w:t>Кўрсаткичлар</w:t>
            </w:r>
          </w:p>
        </w:tc>
        <w:tc>
          <w:tcPr>
            <w:tcW w:w="1500" w:type="pct"/>
            <w:tcMar>
              <w:top w:w="25" w:type="dxa"/>
              <w:left w:w="25" w:type="dxa"/>
              <w:bottom w:w="25" w:type="dxa"/>
              <w:right w:w="25" w:type="dxa"/>
            </w:tcMar>
            <w:hideMark/>
          </w:tcPr>
          <w:p w14:paraId="5C21D508" w14:textId="77777777" w:rsidR="00FD42F3" w:rsidRPr="00FD42F3" w:rsidRDefault="00FD42F3" w:rsidP="00FD42F3">
            <w:pPr>
              <w:rPr>
                <w:rFonts w:eastAsia="Times New Roman"/>
              </w:rPr>
            </w:pPr>
            <w:r w:rsidRPr="00FD42F3">
              <w:rPr>
                <w:rFonts w:eastAsia="Times New Roman"/>
                <w:b/>
                <w:bCs/>
              </w:rPr>
              <w:t>Меъёрлар</w:t>
            </w:r>
          </w:p>
        </w:tc>
      </w:tr>
      <w:tr w:rsidR="00FD42F3" w:rsidRPr="00FD42F3" w14:paraId="7FD18C2E" w14:textId="77777777" w:rsidTr="00FD42F3">
        <w:trPr>
          <w:trHeight w:val="23"/>
        </w:trPr>
        <w:tc>
          <w:tcPr>
            <w:tcW w:w="500" w:type="pct"/>
            <w:vMerge w:val="restart"/>
            <w:tcMar>
              <w:top w:w="25" w:type="dxa"/>
              <w:left w:w="25" w:type="dxa"/>
              <w:bottom w:w="25" w:type="dxa"/>
              <w:right w:w="25" w:type="dxa"/>
            </w:tcMar>
            <w:hideMark/>
          </w:tcPr>
          <w:p w14:paraId="4113A79A" w14:textId="77777777" w:rsidR="00FD42F3" w:rsidRPr="00FD42F3" w:rsidRDefault="00FD42F3" w:rsidP="00FD42F3">
            <w:pPr>
              <w:rPr>
                <w:rFonts w:eastAsia="Times New Roman"/>
              </w:rPr>
            </w:pPr>
            <w:r w:rsidRPr="00FD42F3">
              <w:rPr>
                <w:rFonts w:eastAsia="Times New Roman"/>
              </w:rPr>
              <w:t>1.</w:t>
            </w:r>
          </w:p>
        </w:tc>
        <w:tc>
          <w:tcPr>
            <w:tcW w:w="4500" w:type="pct"/>
            <w:gridSpan w:val="2"/>
            <w:tcMar>
              <w:top w:w="25" w:type="dxa"/>
              <w:left w:w="25" w:type="dxa"/>
              <w:bottom w:w="25" w:type="dxa"/>
              <w:right w:w="25" w:type="dxa"/>
            </w:tcMar>
            <w:hideMark/>
          </w:tcPr>
          <w:p w14:paraId="2A1196C3" w14:textId="77777777" w:rsidR="00FD42F3" w:rsidRPr="00FD42F3" w:rsidRDefault="00FD42F3" w:rsidP="00FD42F3">
            <w:pPr>
              <w:jc w:val="center"/>
              <w:rPr>
                <w:rFonts w:eastAsia="Times New Roman"/>
              </w:rPr>
            </w:pPr>
            <w:r w:rsidRPr="00FD42F3">
              <w:rPr>
                <w:rFonts w:eastAsia="Times New Roman"/>
                <w:b/>
                <w:bCs/>
              </w:rPr>
              <w:t>Органолептик ва кимёвий кўрсаткичлар</w:t>
            </w:r>
          </w:p>
        </w:tc>
      </w:tr>
      <w:tr w:rsidR="00FD42F3" w:rsidRPr="00FD42F3" w14:paraId="573BC865" w14:textId="77777777" w:rsidTr="00FD42F3">
        <w:trPr>
          <w:trHeight w:val="23"/>
        </w:trPr>
        <w:tc>
          <w:tcPr>
            <w:tcW w:w="500" w:type="pct"/>
            <w:vMerge/>
            <w:vAlign w:val="center"/>
            <w:hideMark/>
          </w:tcPr>
          <w:p w14:paraId="24FBBCA5"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6880CA33" w14:textId="77777777" w:rsidR="00FD42F3" w:rsidRPr="00FD42F3" w:rsidRDefault="00FD42F3" w:rsidP="00FD42F3">
            <w:pPr>
              <w:rPr>
                <w:rFonts w:eastAsia="Times New Roman"/>
              </w:rPr>
            </w:pPr>
            <w:r w:rsidRPr="00FD42F3">
              <w:rPr>
                <w:rFonts w:eastAsia="Times New Roman"/>
              </w:rPr>
              <w:t>Лойқалик, мг/дмє</w:t>
            </w:r>
          </w:p>
        </w:tc>
        <w:tc>
          <w:tcPr>
            <w:tcW w:w="1500" w:type="pct"/>
            <w:tcMar>
              <w:top w:w="25" w:type="dxa"/>
              <w:left w:w="25" w:type="dxa"/>
              <w:bottom w:w="25" w:type="dxa"/>
              <w:right w:w="25" w:type="dxa"/>
            </w:tcMar>
            <w:hideMark/>
          </w:tcPr>
          <w:p w14:paraId="2FD9F293" w14:textId="77777777" w:rsidR="00FD42F3" w:rsidRPr="00FD42F3" w:rsidRDefault="00FD42F3" w:rsidP="00FD42F3">
            <w:pPr>
              <w:rPr>
                <w:rFonts w:eastAsia="Times New Roman"/>
              </w:rPr>
            </w:pPr>
            <w:r w:rsidRPr="00FD42F3">
              <w:rPr>
                <w:rFonts w:eastAsia="Times New Roman"/>
              </w:rPr>
              <w:t>2 дан ортиқ эмас</w:t>
            </w:r>
          </w:p>
        </w:tc>
      </w:tr>
      <w:tr w:rsidR="00FD42F3" w:rsidRPr="00FD42F3" w14:paraId="41CB3671" w14:textId="77777777" w:rsidTr="00FD42F3">
        <w:trPr>
          <w:trHeight w:val="23"/>
        </w:trPr>
        <w:tc>
          <w:tcPr>
            <w:tcW w:w="500" w:type="pct"/>
            <w:vMerge/>
            <w:vAlign w:val="center"/>
            <w:hideMark/>
          </w:tcPr>
          <w:p w14:paraId="2B83A01C"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73A22EB5" w14:textId="77777777" w:rsidR="00FD42F3" w:rsidRPr="00FD42F3" w:rsidRDefault="00FD42F3" w:rsidP="00FD42F3">
            <w:pPr>
              <w:rPr>
                <w:rFonts w:eastAsia="Times New Roman"/>
              </w:rPr>
            </w:pPr>
            <w:r w:rsidRPr="00FD42F3">
              <w:rPr>
                <w:rFonts w:eastAsia="Times New Roman"/>
              </w:rPr>
              <w:t>Ранглилиги, градус</w:t>
            </w:r>
          </w:p>
        </w:tc>
        <w:tc>
          <w:tcPr>
            <w:tcW w:w="1500" w:type="pct"/>
            <w:tcMar>
              <w:top w:w="25" w:type="dxa"/>
              <w:left w:w="25" w:type="dxa"/>
              <w:bottom w:w="25" w:type="dxa"/>
              <w:right w:w="25" w:type="dxa"/>
            </w:tcMar>
            <w:hideMark/>
          </w:tcPr>
          <w:p w14:paraId="2FE6BC1B" w14:textId="77777777" w:rsidR="00FD42F3" w:rsidRPr="00FD42F3" w:rsidRDefault="00FD42F3" w:rsidP="00FD42F3">
            <w:pPr>
              <w:rPr>
                <w:rFonts w:eastAsia="Times New Roman"/>
              </w:rPr>
            </w:pPr>
            <w:r w:rsidRPr="00FD42F3">
              <w:rPr>
                <w:rFonts w:eastAsia="Times New Roman"/>
              </w:rPr>
              <w:t>20 дан ортиқ эмас</w:t>
            </w:r>
          </w:p>
        </w:tc>
      </w:tr>
      <w:tr w:rsidR="00FD42F3" w:rsidRPr="00FD42F3" w14:paraId="582778D6" w14:textId="77777777" w:rsidTr="00FD42F3">
        <w:trPr>
          <w:trHeight w:val="23"/>
        </w:trPr>
        <w:tc>
          <w:tcPr>
            <w:tcW w:w="500" w:type="pct"/>
            <w:vMerge/>
            <w:vAlign w:val="center"/>
            <w:hideMark/>
          </w:tcPr>
          <w:p w14:paraId="2BF476B4"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5C7A8F36" w14:textId="77777777" w:rsidR="00FD42F3" w:rsidRPr="00FD42F3" w:rsidRDefault="00FD42F3" w:rsidP="00FD42F3">
            <w:pPr>
              <w:rPr>
                <w:rFonts w:eastAsia="Times New Roman"/>
              </w:rPr>
            </w:pPr>
            <w:r w:rsidRPr="00FD42F3">
              <w:rPr>
                <w:rFonts w:eastAsia="Times New Roman"/>
              </w:rPr>
              <w:t>Ҳиди, балл</w:t>
            </w:r>
          </w:p>
        </w:tc>
        <w:tc>
          <w:tcPr>
            <w:tcW w:w="1500" w:type="pct"/>
            <w:tcMar>
              <w:top w:w="25" w:type="dxa"/>
              <w:left w:w="25" w:type="dxa"/>
              <w:bottom w:w="25" w:type="dxa"/>
              <w:right w:w="25" w:type="dxa"/>
            </w:tcMar>
            <w:hideMark/>
          </w:tcPr>
          <w:p w14:paraId="64D4F0D1" w14:textId="77777777" w:rsidR="00FD42F3" w:rsidRPr="00FD42F3" w:rsidRDefault="00FD42F3" w:rsidP="00FD42F3">
            <w:pPr>
              <w:rPr>
                <w:rFonts w:eastAsia="Times New Roman"/>
              </w:rPr>
            </w:pPr>
            <w:r w:rsidRPr="00FD42F3">
              <w:rPr>
                <w:rFonts w:eastAsia="Times New Roman"/>
              </w:rPr>
              <w:t>2 дан ортиқ эмас</w:t>
            </w:r>
          </w:p>
        </w:tc>
      </w:tr>
      <w:tr w:rsidR="00FD42F3" w:rsidRPr="00FD42F3" w14:paraId="34AB60C1" w14:textId="77777777" w:rsidTr="00FD42F3">
        <w:trPr>
          <w:trHeight w:val="23"/>
        </w:trPr>
        <w:tc>
          <w:tcPr>
            <w:tcW w:w="500" w:type="pct"/>
            <w:vMerge/>
            <w:vAlign w:val="center"/>
            <w:hideMark/>
          </w:tcPr>
          <w:p w14:paraId="7D538DB1"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096FCB58" w14:textId="77777777" w:rsidR="00FD42F3" w:rsidRPr="00FD42F3" w:rsidRDefault="00FD42F3" w:rsidP="00FD42F3">
            <w:pPr>
              <w:rPr>
                <w:rFonts w:eastAsia="Times New Roman"/>
              </w:rPr>
            </w:pPr>
            <w:r w:rsidRPr="00FD42F3">
              <w:rPr>
                <w:rFonts w:eastAsia="Times New Roman"/>
              </w:rPr>
              <w:t>пҲ</w:t>
            </w:r>
          </w:p>
        </w:tc>
        <w:tc>
          <w:tcPr>
            <w:tcW w:w="1500" w:type="pct"/>
            <w:tcMar>
              <w:top w:w="25" w:type="dxa"/>
              <w:left w:w="25" w:type="dxa"/>
              <w:bottom w:w="25" w:type="dxa"/>
              <w:right w:w="25" w:type="dxa"/>
            </w:tcMar>
            <w:hideMark/>
          </w:tcPr>
          <w:p w14:paraId="20D8B52E" w14:textId="77777777" w:rsidR="00FD42F3" w:rsidRPr="00FD42F3" w:rsidRDefault="00FD42F3" w:rsidP="00FD42F3">
            <w:pPr>
              <w:rPr>
                <w:rFonts w:eastAsia="Times New Roman"/>
              </w:rPr>
            </w:pPr>
            <w:r w:rsidRPr="00FD42F3">
              <w:rPr>
                <w:rFonts w:eastAsia="Times New Roman"/>
              </w:rPr>
              <w:t>6-9</w:t>
            </w:r>
          </w:p>
        </w:tc>
      </w:tr>
      <w:tr w:rsidR="00FD42F3" w:rsidRPr="00FD42F3" w14:paraId="6C8F6727" w14:textId="77777777" w:rsidTr="00FD42F3">
        <w:trPr>
          <w:trHeight w:val="23"/>
        </w:trPr>
        <w:tc>
          <w:tcPr>
            <w:tcW w:w="500" w:type="pct"/>
            <w:vMerge/>
            <w:vAlign w:val="center"/>
            <w:hideMark/>
          </w:tcPr>
          <w:p w14:paraId="2DABAB0D"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2DCDCA85" w14:textId="77777777" w:rsidR="00FD42F3" w:rsidRPr="00FD42F3" w:rsidRDefault="00FD42F3" w:rsidP="00FD42F3">
            <w:pPr>
              <w:rPr>
                <w:rFonts w:eastAsia="Times New Roman"/>
              </w:rPr>
            </w:pPr>
            <w:r w:rsidRPr="00FD42F3">
              <w:rPr>
                <w:rFonts w:eastAsia="Times New Roman"/>
              </w:rPr>
              <w:t>Хлоридлар (ош тузини электролиз қилиш орқали олинган натрий гипохлорит билан сувни зарарсизлантиришда), мг/дмє</w:t>
            </w:r>
          </w:p>
        </w:tc>
        <w:tc>
          <w:tcPr>
            <w:tcW w:w="1500" w:type="pct"/>
            <w:tcMar>
              <w:top w:w="25" w:type="dxa"/>
              <w:left w:w="25" w:type="dxa"/>
              <w:bottom w:w="25" w:type="dxa"/>
              <w:right w:w="25" w:type="dxa"/>
            </w:tcMar>
            <w:hideMark/>
          </w:tcPr>
          <w:p w14:paraId="4ADF1E04" w14:textId="77777777" w:rsidR="00FD42F3" w:rsidRPr="00FD42F3" w:rsidRDefault="00FD42F3" w:rsidP="00FD42F3">
            <w:pPr>
              <w:rPr>
                <w:rFonts w:eastAsia="Times New Roman"/>
              </w:rPr>
            </w:pPr>
            <w:r w:rsidRPr="00FD42F3">
              <w:rPr>
                <w:rFonts w:eastAsia="Times New Roman"/>
              </w:rPr>
              <w:t>400 дан ортиқ эмас</w:t>
            </w:r>
          </w:p>
        </w:tc>
      </w:tr>
      <w:tr w:rsidR="00FD42F3" w:rsidRPr="00FD42F3" w14:paraId="7DAB6F14" w14:textId="77777777" w:rsidTr="00FD42F3">
        <w:trPr>
          <w:trHeight w:val="23"/>
        </w:trPr>
        <w:tc>
          <w:tcPr>
            <w:tcW w:w="500" w:type="pct"/>
            <w:vMerge/>
            <w:vAlign w:val="center"/>
            <w:hideMark/>
          </w:tcPr>
          <w:p w14:paraId="54752BFE"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2E258D9C" w14:textId="77777777" w:rsidR="00FD42F3" w:rsidRPr="00FD42F3" w:rsidRDefault="00FD42F3" w:rsidP="00FD42F3">
            <w:pPr>
              <w:rPr>
                <w:rFonts w:eastAsia="Times New Roman"/>
              </w:rPr>
            </w:pPr>
            <w:r w:rsidRPr="00FD42F3">
              <w:rPr>
                <w:rFonts w:eastAsia="Times New Roman"/>
              </w:rPr>
              <w:t>Қолдиқ эркин хлор (хлорлашда), мг/л</w:t>
            </w:r>
          </w:p>
        </w:tc>
        <w:tc>
          <w:tcPr>
            <w:tcW w:w="1500" w:type="pct"/>
            <w:tcMar>
              <w:top w:w="25" w:type="dxa"/>
              <w:left w:w="25" w:type="dxa"/>
              <w:bottom w:w="25" w:type="dxa"/>
              <w:right w:w="25" w:type="dxa"/>
            </w:tcMar>
            <w:hideMark/>
          </w:tcPr>
          <w:p w14:paraId="71B66772" w14:textId="77777777" w:rsidR="00FD42F3" w:rsidRPr="00FD42F3" w:rsidRDefault="00FD42F3" w:rsidP="00FD42F3">
            <w:pPr>
              <w:rPr>
                <w:rFonts w:eastAsia="Times New Roman"/>
              </w:rPr>
            </w:pPr>
            <w:r w:rsidRPr="00FD42F3">
              <w:rPr>
                <w:rFonts w:eastAsia="Times New Roman"/>
              </w:rPr>
              <w:t>0,2 дан кам эмас - 0,5 дан ортиқ эмас</w:t>
            </w:r>
          </w:p>
        </w:tc>
      </w:tr>
      <w:tr w:rsidR="00FD42F3" w:rsidRPr="00FD42F3" w14:paraId="4F65BF70" w14:textId="77777777" w:rsidTr="00FD42F3">
        <w:trPr>
          <w:trHeight w:val="23"/>
        </w:trPr>
        <w:tc>
          <w:tcPr>
            <w:tcW w:w="500" w:type="pct"/>
            <w:vMerge/>
            <w:vAlign w:val="center"/>
            <w:hideMark/>
          </w:tcPr>
          <w:p w14:paraId="34D15D69"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5EF94475" w14:textId="77777777" w:rsidR="00FD42F3" w:rsidRPr="00FD42F3" w:rsidRDefault="00FD42F3" w:rsidP="00FD42F3">
            <w:pPr>
              <w:rPr>
                <w:rFonts w:eastAsia="Times New Roman"/>
              </w:rPr>
            </w:pPr>
            <w:r w:rsidRPr="00FD42F3">
              <w:rPr>
                <w:rFonts w:eastAsia="Times New Roman"/>
              </w:rPr>
              <w:t>Қолдиқ бром (бромлашда), мг/л</w:t>
            </w:r>
          </w:p>
        </w:tc>
        <w:tc>
          <w:tcPr>
            <w:tcW w:w="1500" w:type="pct"/>
            <w:tcMar>
              <w:top w:w="25" w:type="dxa"/>
              <w:left w:w="25" w:type="dxa"/>
              <w:bottom w:w="25" w:type="dxa"/>
              <w:right w:w="25" w:type="dxa"/>
            </w:tcMar>
            <w:hideMark/>
          </w:tcPr>
          <w:p w14:paraId="1BC42901" w14:textId="77777777" w:rsidR="00FD42F3" w:rsidRPr="00FD42F3" w:rsidRDefault="00FD42F3" w:rsidP="00FD42F3">
            <w:pPr>
              <w:rPr>
                <w:rFonts w:eastAsia="Times New Roman"/>
              </w:rPr>
            </w:pPr>
            <w:r w:rsidRPr="00FD42F3">
              <w:rPr>
                <w:rFonts w:eastAsia="Times New Roman"/>
              </w:rPr>
              <w:t>0,8-1,2</w:t>
            </w:r>
          </w:p>
        </w:tc>
      </w:tr>
      <w:tr w:rsidR="00FD42F3" w:rsidRPr="00FD42F3" w14:paraId="0594582E" w14:textId="77777777" w:rsidTr="00FD42F3">
        <w:trPr>
          <w:trHeight w:val="23"/>
        </w:trPr>
        <w:tc>
          <w:tcPr>
            <w:tcW w:w="500" w:type="pct"/>
            <w:vMerge/>
            <w:vAlign w:val="center"/>
            <w:hideMark/>
          </w:tcPr>
          <w:p w14:paraId="0D6E0EBF"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52386DCF" w14:textId="77777777" w:rsidR="00FD42F3" w:rsidRPr="00FD42F3" w:rsidRDefault="00FD42F3" w:rsidP="00FD42F3">
            <w:pPr>
              <w:rPr>
                <w:rFonts w:eastAsia="Times New Roman"/>
              </w:rPr>
            </w:pPr>
            <w:r w:rsidRPr="00FD42F3">
              <w:rPr>
                <w:rFonts w:eastAsia="Times New Roman"/>
              </w:rPr>
              <w:t>Қолдиқ озон (озонлашда), мг/л</w:t>
            </w:r>
          </w:p>
        </w:tc>
        <w:tc>
          <w:tcPr>
            <w:tcW w:w="1500" w:type="pct"/>
            <w:tcMar>
              <w:top w:w="25" w:type="dxa"/>
              <w:left w:w="25" w:type="dxa"/>
              <w:bottom w:w="25" w:type="dxa"/>
              <w:right w:w="25" w:type="dxa"/>
            </w:tcMar>
            <w:hideMark/>
          </w:tcPr>
          <w:p w14:paraId="59D96F6C" w14:textId="77777777" w:rsidR="00FD42F3" w:rsidRPr="00FD42F3" w:rsidRDefault="00FD42F3" w:rsidP="00FD42F3">
            <w:pPr>
              <w:rPr>
                <w:rFonts w:eastAsia="Times New Roman"/>
              </w:rPr>
            </w:pPr>
            <w:r w:rsidRPr="00FD42F3">
              <w:rPr>
                <w:rFonts w:eastAsia="Times New Roman"/>
              </w:rPr>
              <w:t>0,1 дан кам эмас ва 0,3 дан ортиқ эмас (бассейн ваннасига тушишдан олдин)</w:t>
            </w:r>
          </w:p>
        </w:tc>
      </w:tr>
      <w:tr w:rsidR="00FD42F3" w:rsidRPr="00FD42F3" w14:paraId="5AB36005" w14:textId="77777777" w:rsidTr="00FD42F3">
        <w:trPr>
          <w:trHeight w:val="23"/>
        </w:trPr>
        <w:tc>
          <w:tcPr>
            <w:tcW w:w="500" w:type="pct"/>
            <w:vMerge/>
            <w:vAlign w:val="center"/>
            <w:hideMark/>
          </w:tcPr>
          <w:p w14:paraId="27079D4D"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6A2A5C7A" w14:textId="77777777" w:rsidR="00FD42F3" w:rsidRPr="00FD42F3" w:rsidRDefault="00FD42F3" w:rsidP="00FD42F3">
            <w:pPr>
              <w:rPr>
                <w:rFonts w:eastAsia="Times New Roman"/>
              </w:rPr>
            </w:pPr>
            <w:r w:rsidRPr="00FD42F3">
              <w:rPr>
                <w:rFonts w:eastAsia="Times New Roman"/>
              </w:rPr>
              <w:t>Хлороформ (хлорлашда), мг/л</w:t>
            </w:r>
          </w:p>
        </w:tc>
        <w:tc>
          <w:tcPr>
            <w:tcW w:w="1500" w:type="pct"/>
            <w:tcMar>
              <w:top w:w="25" w:type="dxa"/>
              <w:left w:w="25" w:type="dxa"/>
              <w:bottom w:w="25" w:type="dxa"/>
              <w:right w:w="25" w:type="dxa"/>
            </w:tcMar>
            <w:hideMark/>
          </w:tcPr>
          <w:p w14:paraId="762A956D" w14:textId="77777777" w:rsidR="00FD42F3" w:rsidRPr="00FD42F3" w:rsidRDefault="00FD42F3" w:rsidP="00FD42F3">
            <w:pPr>
              <w:rPr>
                <w:rFonts w:eastAsia="Times New Roman"/>
              </w:rPr>
            </w:pPr>
            <w:r w:rsidRPr="00FD42F3">
              <w:rPr>
                <w:rFonts w:eastAsia="Times New Roman"/>
              </w:rPr>
              <w:t>0,1 дан ортиқ эмас</w:t>
            </w:r>
          </w:p>
        </w:tc>
      </w:tr>
      <w:tr w:rsidR="00FD42F3" w:rsidRPr="00FD42F3" w14:paraId="7E115716" w14:textId="77777777" w:rsidTr="00FD42F3">
        <w:trPr>
          <w:trHeight w:val="23"/>
        </w:trPr>
        <w:tc>
          <w:tcPr>
            <w:tcW w:w="500" w:type="pct"/>
            <w:vMerge/>
            <w:vAlign w:val="center"/>
            <w:hideMark/>
          </w:tcPr>
          <w:p w14:paraId="2E778F89"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3BCA4DF1" w14:textId="77777777" w:rsidR="00FD42F3" w:rsidRPr="00FD42F3" w:rsidRDefault="00FD42F3" w:rsidP="00FD42F3">
            <w:pPr>
              <w:rPr>
                <w:rFonts w:eastAsia="Times New Roman"/>
              </w:rPr>
            </w:pPr>
            <w:r w:rsidRPr="00FD42F3">
              <w:rPr>
                <w:rFonts w:eastAsia="Times New Roman"/>
              </w:rPr>
              <w:t>Формальдегид (озонлашда), мг/л</w:t>
            </w:r>
          </w:p>
        </w:tc>
        <w:tc>
          <w:tcPr>
            <w:tcW w:w="1500" w:type="pct"/>
            <w:tcMar>
              <w:top w:w="25" w:type="dxa"/>
              <w:left w:w="25" w:type="dxa"/>
              <w:bottom w:w="25" w:type="dxa"/>
              <w:right w:w="25" w:type="dxa"/>
            </w:tcMar>
            <w:hideMark/>
          </w:tcPr>
          <w:p w14:paraId="5B1CE1DA" w14:textId="77777777" w:rsidR="00FD42F3" w:rsidRPr="00FD42F3" w:rsidRDefault="00FD42F3" w:rsidP="00FD42F3">
            <w:pPr>
              <w:rPr>
                <w:rFonts w:eastAsia="Times New Roman"/>
              </w:rPr>
            </w:pPr>
            <w:r w:rsidRPr="00FD42F3">
              <w:rPr>
                <w:rFonts w:eastAsia="Times New Roman"/>
              </w:rPr>
              <w:t>0,1 дан ортиқ эмас</w:t>
            </w:r>
          </w:p>
        </w:tc>
      </w:tr>
      <w:tr w:rsidR="00FD42F3" w:rsidRPr="00FD42F3" w14:paraId="404C76B3" w14:textId="77777777" w:rsidTr="00FD42F3">
        <w:trPr>
          <w:trHeight w:val="23"/>
        </w:trPr>
        <w:tc>
          <w:tcPr>
            <w:tcW w:w="500" w:type="pct"/>
            <w:tcMar>
              <w:top w:w="25" w:type="dxa"/>
              <w:left w:w="25" w:type="dxa"/>
              <w:bottom w:w="25" w:type="dxa"/>
              <w:right w:w="25" w:type="dxa"/>
            </w:tcMar>
            <w:hideMark/>
          </w:tcPr>
          <w:p w14:paraId="7A46E099" w14:textId="77777777" w:rsidR="00FD42F3" w:rsidRPr="00FD42F3" w:rsidRDefault="00FD42F3" w:rsidP="00FD42F3">
            <w:pPr>
              <w:rPr>
                <w:rFonts w:eastAsia="Times New Roman"/>
              </w:rPr>
            </w:pPr>
            <w:r w:rsidRPr="00FD42F3">
              <w:rPr>
                <w:rFonts w:eastAsia="Times New Roman"/>
              </w:rPr>
              <w:t>2.</w:t>
            </w:r>
          </w:p>
        </w:tc>
        <w:tc>
          <w:tcPr>
            <w:tcW w:w="4500" w:type="pct"/>
            <w:gridSpan w:val="2"/>
            <w:tcMar>
              <w:top w:w="25" w:type="dxa"/>
              <w:left w:w="25" w:type="dxa"/>
              <w:bottom w:w="25" w:type="dxa"/>
              <w:right w:w="25" w:type="dxa"/>
            </w:tcMar>
            <w:hideMark/>
          </w:tcPr>
          <w:p w14:paraId="0C23464C" w14:textId="77777777" w:rsidR="00FD42F3" w:rsidRPr="00FD42F3" w:rsidRDefault="00FD42F3" w:rsidP="00FD42F3">
            <w:pPr>
              <w:jc w:val="center"/>
              <w:rPr>
                <w:rFonts w:eastAsia="Times New Roman"/>
              </w:rPr>
            </w:pPr>
            <w:r w:rsidRPr="00FD42F3">
              <w:rPr>
                <w:rFonts w:eastAsia="Times New Roman"/>
                <w:b/>
                <w:bCs/>
              </w:rPr>
              <w:t>Микробиологик кўрсаткичлар</w:t>
            </w:r>
          </w:p>
        </w:tc>
      </w:tr>
      <w:tr w:rsidR="00FD42F3" w:rsidRPr="00FD42F3" w14:paraId="1F8ADE1A" w14:textId="77777777" w:rsidTr="00FD42F3">
        <w:trPr>
          <w:trHeight w:val="23"/>
        </w:trPr>
        <w:tc>
          <w:tcPr>
            <w:tcW w:w="500" w:type="pct"/>
            <w:vMerge w:val="restart"/>
            <w:tcMar>
              <w:top w:w="25" w:type="dxa"/>
              <w:left w:w="25" w:type="dxa"/>
              <w:bottom w:w="25" w:type="dxa"/>
              <w:right w:w="25" w:type="dxa"/>
            </w:tcMar>
            <w:hideMark/>
          </w:tcPr>
          <w:p w14:paraId="5072877E" w14:textId="77777777" w:rsidR="00FD42F3" w:rsidRPr="00FD42F3" w:rsidRDefault="00FD42F3" w:rsidP="00FD42F3">
            <w:pPr>
              <w:rPr>
                <w:rFonts w:eastAsia="Times New Roman"/>
              </w:rPr>
            </w:pPr>
            <w:r w:rsidRPr="00FD42F3">
              <w:rPr>
                <w:rFonts w:eastAsia="Times New Roman"/>
              </w:rPr>
              <w:t>2.1</w:t>
            </w:r>
          </w:p>
        </w:tc>
        <w:tc>
          <w:tcPr>
            <w:tcW w:w="4500" w:type="pct"/>
            <w:gridSpan w:val="2"/>
            <w:tcMar>
              <w:top w:w="25" w:type="dxa"/>
              <w:left w:w="25" w:type="dxa"/>
              <w:bottom w:w="25" w:type="dxa"/>
              <w:right w:w="25" w:type="dxa"/>
            </w:tcMar>
            <w:hideMark/>
          </w:tcPr>
          <w:p w14:paraId="54C4DE24" w14:textId="77777777" w:rsidR="00FD42F3" w:rsidRPr="00FD42F3" w:rsidRDefault="00FD42F3" w:rsidP="00FD42F3">
            <w:pPr>
              <w:rPr>
                <w:rFonts w:eastAsia="Times New Roman"/>
              </w:rPr>
            </w:pPr>
            <w:r w:rsidRPr="00FD42F3">
              <w:rPr>
                <w:rFonts w:eastAsia="Times New Roman"/>
              </w:rPr>
              <w:t>Асосий кўрсаткичлар:</w:t>
            </w:r>
          </w:p>
        </w:tc>
      </w:tr>
      <w:tr w:rsidR="00FD42F3" w:rsidRPr="00FD42F3" w14:paraId="028730FB" w14:textId="77777777" w:rsidTr="00FD42F3">
        <w:trPr>
          <w:trHeight w:val="23"/>
        </w:trPr>
        <w:tc>
          <w:tcPr>
            <w:tcW w:w="500" w:type="pct"/>
            <w:vMerge/>
            <w:vAlign w:val="center"/>
            <w:hideMark/>
          </w:tcPr>
          <w:p w14:paraId="2D7748D0"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54312456" w14:textId="77777777" w:rsidR="00FD42F3" w:rsidRPr="00FD42F3" w:rsidRDefault="00FD42F3" w:rsidP="00FD42F3">
            <w:pPr>
              <w:rPr>
                <w:rFonts w:eastAsia="Times New Roman"/>
              </w:rPr>
            </w:pPr>
            <w:r w:rsidRPr="00FD42F3">
              <w:rPr>
                <w:rFonts w:eastAsia="Times New Roman"/>
              </w:rPr>
              <w:t>- 100 мл даги умумий колиформ бактериялар</w:t>
            </w:r>
          </w:p>
        </w:tc>
        <w:tc>
          <w:tcPr>
            <w:tcW w:w="1500" w:type="pct"/>
            <w:tcMar>
              <w:top w:w="25" w:type="dxa"/>
              <w:left w:w="25" w:type="dxa"/>
              <w:bottom w:w="25" w:type="dxa"/>
              <w:right w:w="25" w:type="dxa"/>
            </w:tcMar>
            <w:hideMark/>
          </w:tcPr>
          <w:p w14:paraId="7C4BC9BC" w14:textId="77777777" w:rsidR="00FD42F3" w:rsidRPr="00FD42F3" w:rsidRDefault="00FD42F3" w:rsidP="00FD42F3">
            <w:pPr>
              <w:rPr>
                <w:rFonts w:eastAsia="Times New Roman"/>
              </w:rPr>
            </w:pPr>
            <w:r w:rsidRPr="00FD42F3">
              <w:rPr>
                <w:rFonts w:eastAsia="Times New Roman"/>
              </w:rPr>
              <w:t>1 дан ортиқ эмас</w:t>
            </w:r>
          </w:p>
        </w:tc>
      </w:tr>
      <w:tr w:rsidR="00FD42F3" w:rsidRPr="00FD42F3" w14:paraId="5AAACCE9" w14:textId="77777777" w:rsidTr="00FD42F3">
        <w:trPr>
          <w:trHeight w:val="23"/>
        </w:trPr>
        <w:tc>
          <w:tcPr>
            <w:tcW w:w="500" w:type="pct"/>
            <w:vMerge/>
            <w:vAlign w:val="center"/>
            <w:hideMark/>
          </w:tcPr>
          <w:p w14:paraId="176EAE14"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0C190525" w14:textId="77777777" w:rsidR="00FD42F3" w:rsidRPr="00FD42F3" w:rsidRDefault="00FD42F3" w:rsidP="00FD42F3">
            <w:pPr>
              <w:rPr>
                <w:rFonts w:eastAsia="Times New Roman"/>
              </w:rPr>
            </w:pPr>
            <w:r w:rsidRPr="00FD42F3">
              <w:rPr>
                <w:rFonts w:eastAsia="Times New Roman"/>
              </w:rPr>
              <w:t>- 100 мл даги термотолерант колиформ бактериялар</w:t>
            </w:r>
          </w:p>
        </w:tc>
        <w:tc>
          <w:tcPr>
            <w:tcW w:w="1500" w:type="pct"/>
            <w:tcMar>
              <w:top w:w="25" w:type="dxa"/>
              <w:left w:w="25" w:type="dxa"/>
              <w:bottom w:w="25" w:type="dxa"/>
              <w:right w:w="25" w:type="dxa"/>
            </w:tcMar>
            <w:hideMark/>
          </w:tcPr>
          <w:p w14:paraId="36E718AF" w14:textId="77777777" w:rsidR="00FD42F3" w:rsidRPr="00FD42F3" w:rsidRDefault="00FD42F3" w:rsidP="00FD42F3">
            <w:pPr>
              <w:rPr>
                <w:rFonts w:eastAsia="Times New Roman"/>
              </w:rPr>
            </w:pPr>
            <w:r w:rsidRPr="00FD42F3">
              <w:rPr>
                <w:rFonts w:eastAsia="Times New Roman"/>
              </w:rPr>
              <w:t>йўқ бўлиши керак</w:t>
            </w:r>
          </w:p>
        </w:tc>
      </w:tr>
      <w:tr w:rsidR="00FD42F3" w:rsidRPr="00FD42F3" w14:paraId="746CD99D" w14:textId="77777777" w:rsidTr="00FD42F3">
        <w:trPr>
          <w:trHeight w:val="23"/>
        </w:trPr>
        <w:tc>
          <w:tcPr>
            <w:tcW w:w="500" w:type="pct"/>
            <w:vMerge/>
            <w:vAlign w:val="center"/>
            <w:hideMark/>
          </w:tcPr>
          <w:p w14:paraId="6583F097"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11B1CAEB" w14:textId="77777777" w:rsidR="00FD42F3" w:rsidRPr="00FD42F3" w:rsidRDefault="00FD42F3" w:rsidP="00FD42F3">
            <w:pPr>
              <w:rPr>
                <w:rFonts w:eastAsia="Times New Roman"/>
              </w:rPr>
            </w:pPr>
            <w:r w:rsidRPr="00FD42F3">
              <w:rPr>
                <w:rFonts w:eastAsia="Times New Roman"/>
              </w:rPr>
              <w:t>- 100 мл даги колифаглар</w:t>
            </w:r>
          </w:p>
        </w:tc>
        <w:tc>
          <w:tcPr>
            <w:tcW w:w="1500" w:type="pct"/>
            <w:tcMar>
              <w:top w:w="25" w:type="dxa"/>
              <w:left w:w="25" w:type="dxa"/>
              <w:bottom w:w="25" w:type="dxa"/>
              <w:right w:w="25" w:type="dxa"/>
            </w:tcMar>
            <w:hideMark/>
          </w:tcPr>
          <w:p w14:paraId="6CC248B9" w14:textId="77777777" w:rsidR="00FD42F3" w:rsidRPr="00FD42F3" w:rsidRDefault="00FD42F3" w:rsidP="00FD42F3">
            <w:pPr>
              <w:rPr>
                <w:rFonts w:eastAsia="Times New Roman"/>
              </w:rPr>
            </w:pPr>
            <w:r w:rsidRPr="00FD42F3">
              <w:rPr>
                <w:rFonts w:eastAsia="Times New Roman"/>
              </w:rPr>
              <w:t>йўқ бўлиши керак</w:t>
            </w:r>
          </w:p>
        </w:tc>
      </w:tr>
      <w:tr w:rsidR="00FD42F3" w:rsidRPr="00FD42F3" w14:paraId="1A71B897" w14:textId="77777777" w:rsidTr="00FD42F3">
        <w:trPr>
          <w:trHeight w:val="23"/>
        </w:trPr>
        <w:tc>
          <w:tcPr>
            <w:tcW w:w="500" w:type="pct"/>
            <w:vMerge/>
            <w:vAlign w:val="center"/>
            <w:hideMark/>
          </w:tcPr>
          <w:p w14:paraId="0EE55858"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0F7AE8A3" w14:textId="77777777" w:rsidR="00FD42F3" w:rsidRPr="00FD42F3" w:rsidRDefault="00FD42F3" w:rsidP="00FD42F3">
            <w:pPr>
              <w:rPr>
                <w:rFonts w:eastAsia="Times New Roman"/>
              </w:rPr>
            </w:pPr>
            <w:r w:rsidRPr="00FD42F3">
              <w:rPr>
                <w:rFonts w:eastAsia="Times New Roman"/>
              </w:rPr>
              <w:t>- олтин ранг стафилококк</w:t>
            </w:r>
          </w:p>
          <w:p w14:paraId="793B5F52" w14:textId="77777777" w:rsidR="00FD42F3" w:rsidRPr="00FD42F3" w:rsidRDefault="00FD42F3" w:rsidP="00FD42F3">
            <w:pPr>
              <w:rPr>
                <w:rFonts w:eastAsia="Times New Roman"/>
              </w:rPr>
            </w:pPr>
            <w:r w:rsidRPr="00FD42F3">
              <w:rPr>
                <w:rFonts w:eastAsia="Times New Roman"/>
              </w:rPr>
              <w:t>(Стапҳйлоcоccус ауреус) 100 мл да</w:t>
            </w:r>
          </w:p>
        </w:tc>
        <w:tc>
          <w:tcPr>
            <w:tcW w:w="1500" w:type="pct"/>
            <w:tcMar>
              <w:top w:w="25" w:type="dxa"/>
              <w:left w:w="25" w:type="dxa"/>
              <w:bottom w:w="25" w:type="dxa"/>
              <w:right w:w="25" w:type="dxa"/>
            </w:tcMar>
            <w:hideMark/>
          </w:tcPr>
          <w:p w14:paraId="75C4D023" w14:textId="77777777" w:rsidR="00FD42F3" w:rsidRPr="00FD42F3" w:rsidRDefault="00FD42F3" w:rsidP="00FD42F3">
            <w:pPr>
              <w:rPr>
                <w:rFonts w:eastAsia="Times New Roman"/>
              </w:rPr>
            </w:pPr>
            <w:r w:rsidRPr="00FD42F3">
              <w:rPr>
                <w:rFonts w:eastAsia="Times New Roman"/>
              </w:rPr>
              <w:t>йўқ бўлиши керак</w:t>
            </w:r>
          </w:p>
        </w:tc>
      </w:tr>
      <w:tr w:rsidR="00FD42F3" w:rsidRPr="00FD42F3" w14:paraId="6B2FEBA7" w14:textId="77777777" w:rsidTr="00FD42F3">
        <w:trPr>
          <w:trHeight w:val="23"/>
        </w:trPr>
        <w:tc>
          <w:tcPr>
            <w:tcW w:w="500" w:type="pct"/>
            <w:vMerge w:val="restart"/>
            <w:tcMar>
              <w:top w:w="25" w:type="dxa"/>
              <w:left w:w="25" w:type="dxa"/>
              <w:bottom w:w="25" w:type="dxa"/>
              <w:right w:w="25" w:type="dxa"/>
            </w:tcMar>
            <w:hideMark/>
          </w:tcPr>
          <w:p w14:paraId="17C345A9" w14:textId="77777777" w:rsidR="00FD42F3" w:rsidRPr="00FD42F3" w:rsidRDefault="00FD42F3" w:rsidP="00FD42F3">
            <w:pPr>
              <w:rPr>
                <w:rFonts w:eastAsia="Times New Roman"/>
              </w:rPr>
            </w:pPr>
            <w:r w:rsidRPr="00FD42F3">
              <w:rPr>
                <w:rFonts w:eastAsia="Times New Roman"/>
              </w:rPr>
              <w:t>2.2.</w:t>
            </w:r>
          </w:p>
        </w:tc>
        <w:tc>
          <w:tcPr>
            <w:tcW w:w="4500" w:type="pct"/>
            <w:gridSpan w:val="2"/>
            <w:tcMar>
              <w:top w:w="25" w:type="dxa"/>
              <w:left w:w="25" w:type="dxa"/>
              <w:bottom w:w="25" w:type="dxa"/>
              <w:right w:w="25" w:type="dxa"/>
            </w:tcMar>
            <w:hideMark/>
          </w:tcPr>
          <w:p w14:paraId="39541ED7" w14:textId="77777777" w:rsidR="00FD42F3" w:rsidRPr="00FD42F3" w:rsidRDefault="00FD42F3" w:rsidP="00FD42F3">
            <w:pPr>
              <w:rPr>
                <w:rFonts w:eastAsia="Times New Roman"/>
              </w:rPr>
            </w:pPr>
            <w:r w:rsidRPr="00FD42F3">
              <w:rPr>
                <w:rFonts w:eastAsia="Times New Roman"/>
              </w:rPr>
              <w:t>Қўшимча:</w:t>
            </w:r>
          </w:p>
        </w:tc>
      </w:tr>
      <w:tr w:rsidR="00FD42F3" w:rsidRPr="00FD42F3" w14:paraId="3402F4AF" w14:textId="77777777" w:rsidTr="00FD42F3">
        <w:trPr>
          <w:trHeight w:val="23"/>
        </w:trPr>
        <w:tc>
          <w:tcPr>
            <w:tcW w:w="500" w:type="pct"/>
            <w:vMerge/>
            <w:vAlign w:val="center"/>
            <w:hideMark/>
          </w:tcPr>
          <w:p w14:paraId="287065CC"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7AFE0DF6" w14:textId="77777777" w:rsidR="00FD42F3" w:rsidRPr="00FD42F3" w:rsidRDefault="00FD42F3" w:rsidP="00FD42F3">
            <w:pPr>
              <w:rPr>
                <w:rFonts w:eastAsia="Times New Roman"/>
              </w:rPr>
            </w:pPr>
            <w:r w:rsidRPr="00FD42F3">
              <w:rPr>
                <w:rFonts w:eastAsia="Times New Roman"/>
              </w:rPr>
              <w:t>-ичак инфекциялари қўзғатувчилари</w:t>
            </w:r>
          </w:p>
        </w:tc>
        <w:tc>
          <w:tcPr>
            <w:tcW w:w="1500" w:type="pct"/>
            <w:tcMar>
              <w:top w:w="25" w:type="dxa"/>
              <w:left w:w="25" w:type="dxa"/>
              <w:bottom w:w="25" w:type="dxa"/>
              <w:right w:w="25" w:type="dxa"/>
            </w:tcMar>
            <w:hideMark/>
          </w:tcPr>
          <w:p w14:paraId="7F6A81D0" w14:textId="77777777" w:rsidR="00FD42F3" w:rsidRPr="00FD42F3" w:rsidRDefault="00FD42F3" w:rsidP="00FD42F3">
            <w:pPr>
              <w:rPr>
                <w:rFonts w:eastAsia="Times New Roman"/>
              </w:rPr>
            </w:pPr>
            <w:r w:rsidRPr="00FD42F3">
              <w:rPr>
                <w:rFonts w:eastAsia="Times New Roman"/>
              </w:rPr>
              <w:t>йўқлиги</w:t>
            </w:r>
          </w:p>
        </w:tc>
      </w:tr>
      <w:tr w:rsidR="00FD42F3" w:rsidRPr="00FD42F3" w14:paraId="3CC5EBC4" w14:textId="77777777" w:rsidTr="00FD42F3">
        <w:trPr>
          <w:trHeight w:val="23"/>
        </w:trPr>
        <w:tc>
          <w:tcPr>
            <w:tcW w:w="500" w:type="pct"/>
            <w:vMerge/>
            <w:vAlign w:val="center"/>
            <w:hideMark/>
          </w:tcPr>
          <w:p w14:paraId="7071BB9B"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563727F0" w14:textId="77777777" w:rsidR="00FD42F3" w:rsidRPr="00FD42F3" w:rsidRDefault="00FD42F3" w:rsidP="00FD42F3">
            <w:pPr>
              <w:rPr>
                <w:rFonts w:eastAsia="Times New Roman"/>
              </w:rPr>
            </w:pPr>
            <w:r w:rsidRPr="00FD42F3">
              <w:rPr>
                <w:rFonts w:eastAsia="Times New Roman"/>
              </w:rPr>
              <w:t>-кўк йиринг таёқчаси (Псеудомонас aeruginosa) 100 мл да</w:t>
            </w:r>
          </w:p>
        </w:tc>
        <w:tc>
          <w:tcPr>
            <w:tcW w:w="1500" w:type="pct"/>
            <w:tcMar>
              <w:top w:w="25" w:type="dxa"/>
              <w:left w:w="25" w:type="dxa"/>
              <w:bottom w:w="25" w:type="dxa"/>
              <w:right w:w="25" w:type="dxa"/>
            </w:tcMar>
            <w:hideMark/>
          </w:tcPr>
          <w:p w14:paraId="1D03FB21" w14:textId="77777777" w:rsidR="00FD42F3" w:rsidRPr="00FD42F3" w:rsidRDefault="00FD42F3" w:rsidP="00FD42F3">
            <w:pPr>
              <w:rPr>
                <w:rFonts w:eastAsia="Times New Roman"/>
              </w:rPr>
            </w:pPr>
            <w:r w:rsidRPr="00FD42F3">
              <w:rPr>
                <w:rFonts w:eastAsia="Times New Roman"/>
              </w:rPr>
              <w:t>йўқлиги</w:t>
            </w:r>
          </w:p>
        </w:tc>
      </w:tr>
      <w:tr w:rsidR="00FD42F3" w:rsidRPr="00FD42F3" w14:paraId="47D1C8FC" w14:textId="77777777" w:rsidTr="00FD42F3">
        <w:trPr>
          <w:trHeight w:val="23"/>
        </w:trPr>
        <w:tc>
          <w:tcPr>
            <w:tcW w:w="500" w:type="pct"/>
            <w:vMerge w:val="restart"/>
            <w:tcMar>
              <w:top w:w="25" w:type="dxa"/>
              <w:left w:w="25" w:type="dxa"/>
              <w:bottom w:w="25" w:type="dxa"/>
              <w:right w:w="25" w:type="dxa"/>
            </w:tcMar>
            <w:hideMark/>
          </w:tcPr>
          <w:p w14:paraId="0FF2A2AF" w14:textId="77777777" w:rsidR="00FD42F3" w:rsidRPr="00FD42F3" w:rsidRDefault="00FD42F3" w:rsidP="00FD42F3">
            <w:pPr>
              <w:rPr>
                <w:rFonts w:eastAsia="Times New Roman"/>
              </w:rPr>
            </w:pPr>
            <w:r w:rsidRPr="00FD42F3">
              <w:rPr>
                <w:rFonts w:eastAsia="Times New Roman"/>
              </w:rPr>
              <w:t>3.</w:t>
            </w:r>
          </w:p>
        </w:tc>
        <w:tc>
          <w:tcPr>
            <w:tcW w:w="4500" w:type="pct"/>
            <w:gridSpan w:val="2"/>
            <w:tcMar>
              <w:top w:w="25" w:type="dxa"/>
              <w:left w:w="25" w:type="dxa"/>
              <w:bottom w:w="25" w:type="dxa"/>
              <w:right w:w="25" w:type="dxa"/>
            </w:tcMar>
            <w:hideMark/>
          </w:tcPr>
          <w:p w14:paraId="6A57DD4D" w14:textId="77777777" w:rsidR="00FD42F3" w:rsidRPr="00FD42F3" w:rsidRDefault="00FD42F3" w:rsidP="00FD42F3">
            <w:pPr>
              <w:jc w:val="center"/>
              <w:rPr>
                <w:rFonts w:eastAsia="Times New Roman"/>
              </w:rPr>
            </w:pPr>
            <w:r w:rsidRPr="00FD42F3">
              <w:rPr>
                <w:rFonts w:eastAsia="Times New Roman"/>
                <w:b/>
                <w:bCs/>
              </w:rPr>
              <w:t>Паразитологик кўрсаткичлар</w:t>
            </w:r>
          </w:p>
        </w:tc>
      </w:tr>
      <w:tr w:rsidR="00FD42F3" w:rsidRPr="00FD42F3" w14:paraId="70F3F663" w14:textId="77777777" w:rsidTr="00FD42F3">
        <w:trPr>
          <w:trHeight w:val="23"/>
        </w:trPr>
        <w:tc>
          <w:tcPr>
            <w:tcW w:w="500" w:type="pct"/>
            <w:vMerge/>
            <w:vAlign w:val="center"/>
            <w:hideMark/>
          </w:tcPr>
          <w:p w14:paraId="5618489B"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7CA65313" w14:textId="77777777" w:rsidR="00FD42F3" w:rsidRPr="00FD42F3" w:rsidRDefault="00FD42F3" w:rsidP="00FD42F3">
            <w:pPr>
              <w:rPr>
                <w:rFonts w:eastAsia="Times New Roman"/>
              </w:rPr>
            </w:pPr>
            <w:r w:rsidRPr="00FD42F3">
              <w:rPr>
                <w:rFonts w:eastAsia="Times New Roman"/>
              </w:rPr>
              <w:t>Лямблия систалари</w:t>
            </w:r>
          </w:p>
          <w:p w14:paraId="13CDE7E8" w14:textId="77777777" w:rsidR="00FD42F3" w:rsidRPr="00FD42F3" w:rsidRDefault="00FD42F3" w:rsidP="00FD42F3">
            <w:pPr>
              <w:rPr>
                <w:rFonts w:eastAsia="Times New Roman"/>
              </w:rPr>
            </w:pPr>
            <w:r w:rsidRPr="00FD42F3">
              <w:rPr>
                <w:rFonts w:eastAsia="Times New Roman"/>
              </w:rPr>
              <w:t>(Гиардиа интестиналис) 50 л да</w:t>
            </w:r>
          </w:p>
        </w:tc>
        <w:tc>
          <w:tcPr>
            <w:tcW w:w="1500" w:type="pct"/>
            <w:tcMar>
              <w:top w:w="25" w:type="dxa"/>
              <w:left w:w="25" w:type="dxa"/>
              <w:bottom w:w="25" w:type="dxa"/>
              <w:right w:w="25" w:type="dxa"/>
            </w:tcMar>
            <w:hideMark/>
          </w:tcPr>
          <w:p w14:paraId="5D466740" w14:textId="77777777" w:rsidR="00FD42F3" w:rsidRPr="00FD42F3" w:rsidRDefault="00FD42F3" w:rsidP="00FD42F3">
            <w:pPr>
              <w:rPr>
                <w:rFonts w:eastAsia="Times New Roman"/>
              </w:rPr>
            </w:pPr>
            <w:r w:rsidRPr="00FD42F3">
              <w:rPr>
                <w:rFonts w:eastAsia="Times New Roman"/>
              </w:rPr>
              <w:t>йўқлиги</w:t>
            </w:r>
          </w:p>
        </w:tc>
      </w:tr>
      <w:tr w:rsidR="00FD42F3" w:rsidRPr="00FD42F3" w14:paraId="3025F2E2" w14:textId="77777777" w:rsidTr="00FD42F3">
        <w:trPr>
          <w:trHeight w:val="23"/>
        </w:trPr>
        <w:tc>
          <w:tcPr>
            <w:tcW w:w="500" w:type="pct"/>
            <w:vMerge/>
            <w:vAlign w:val="center"/>
            <w:hideMark/>
          </w:tcPr>
          <w:p w14:paraId="5A4022A2" w14:textId="77777777" w:rsidR="00FD42F3" w:rsidRPr="00FD42F3" w:rsidRDefault="00FD42F3" w:rsidP="00FD42F3">
            <w:pPr>
              <w:rPr>
                <w:rFonts w:eastAsia="Times New Roman"/>
              </w:rPr>
            </w:pPr>
          </w:p>
        </w:tc>
        <w:tc>
          <w:tcPr>
            <w:tcW w:w="3000" w:type="pct"/>
            <w:tcMar>
              <w:top w:w="25" w:type="dxa"/>
              <w:left w:w="25" w:type="dxa"/>
              <w:bottom w:w="25" w:type="dxa"/>
              <w:right w:w="25" w:type="dxa"/>
            </w:tcMar>
            <w:hideMark/>
          </w:tcPr>
          <w:p w14:paraId="697D85A1" w14:textId="77777777" w:rsidR="00FD42F3" w:rsidRPr="00FD42F3" w:rsidRDefault="00FD42F3" w:rsidP="00FD42F3">
            <w:pPr>
              <w:rPr>
                <w:rFonts w:eastAsia="Times New Roman"/>
              </w:rPr>
            </w:pPr>
            <w:r w:rsidRPr="00FD42F3">
              <w:rPr>
                <w:rFonts w:eastAsia="Times New Roman"/>
              </w:rPr>
              <w:t>Гельминт тухумлари ва личинкалари 25 л да</w:t>
            </w:r>
          </w:p>
        </w:tc>
        <w:tc>
          <w:tcPr>
            <w:tcW w:w="1500" w:type="pct"/>
            <w:tcMar>
              <w:top w:w="25" w:type="dxa"/>
              <w:left w:w="25" w:type="dxa"/>
              <w:bottom w:w="25" w:type="dxa"/>
              <w:right w:w="25" w:type="dxa"/>
            </w:tcMar>
            <w:hideMark/>
          </w:tcPr>
          <w:p w14:paraId="0F7C5718" w14:textId="77777777" w:rsidR="00FD42F3" w:rsidRPr="00FD42F3" w:rsidRDefault="00FD42F3" w:rsidP="00FD42F3">
            <w:pPr>
              <w:rPr>
                <w:rFonts w:eastAsia="Times New Roman"/>
              </w:rPr>
            </w:pPr>
            <w:r w:rsidRPr="00FD42F3">
              <w:rPr>
                <w:rFonts w:eastAsia="Times New Roman"/>
              </w:rPr>
              <w:t>йўқлиги</w:t>
            </w:r>
          </w:p>
        </w:tc>
      </w:tr>
    </w:tbl>
    <w:p w14:paraId="48E3B459" w14:textId="77777777" w:rsidR="0095675F" w:rsidRPr="00FD42F3" w:rsidRDefault="0095675F" w:rsidP="0095675F">
      <w:pPr>
        <w:spacing w:line="276" w:lineRule="auto"/>
        <w:ind w:firstLine="709"/>
        <w:jc w:val="both"/>
        <w:rPr>
          <w:b/>
          <w:bCs/>
          <w:i/>
          <w:iCs/>
          <w:sz w:val="28"/>
          <w:szCs w:val="28"/>
          <w:lang w:val="en-US"/>
        </w:rPr>
      </w:pPr>
      <w:r w:rsidRPr="00FD42F3">
        <w:rPr>
          <w:b/>
          <w:bCs/>
          <w:i/>
          <w:iCs/>
          <w:sz w:val="28"/>
          <w:szCs w:val="28"/>
          <w:lang w:val="en-US"/>
        </w:rPr>
        <w:lastRenderedPageBreak/>
        <w:t>Izoh:</w:t>
      </w:r>
    </w:p>
    <w:p w14:paraId="628AA70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7 yoshgacha bo‘lgan bolalar uchun basseyn vannasida asosiy mikrobiologik va parazitologik ko‘rsatkichlar bo‘yicha me’yorlarga rioya qilingan holda erkin qoldiq xlor miqdorining 0,1-0,3 mg/l darajasida bo‘lishiga ruxsat etiladi.</w:t>
      </w:r>
    </w:p>
    <w:p w14:paraId="7C378D1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 UB nurlanish va xlorlash yoki ozonlash va xlorlash birgalikda qo‘llanilganda erkin qoldiq xlor miqdori 0,1-0,2 mg/l oralig‘ida bo‘lishi shart.</w:t>
      </w:r>
    </w:p>
    <w:p w14:paraId="7A2B9BD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 Epidemiologik ko‘rsatmalarga ko‘ra alohida hollarda erkin qoldiq xlorni 0,5 mg/l gacha oshirishga yo‘l qo‘yiladi.</w:t>
      </w:r>
    </w:p>
    <w:p w14:paraId="760773A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4. Ko‘rsatkichlarni aniqlash usullari O‘zbekiston Respublikasining tegishli Davlat standartlari va uslubiy ko‘rsatmalarida keltirilgan. Fizik-kimyoviy ko‘rsatkichlarni nazorat qilish uchun sezgirligi ko‘rsatilgan me’yoriy qiymatlardan past bo‘lmagan tahliliy tezkor usullardan foydalanishga ruxsat etiladi.</w:t>
      </w:r>
    </w:p>
    <w:p w14:paraId="16EBDB8E" w14:textId="726286A1" w:rsidR="0095675F" w:rsidRDefault="0095675F" w:rsidP="0095675F">
      <w:pPr>
        <w:spacing w:line="276" w:lineRule="auto"/>
        <w:ind w:firstLine="709"/>
        <w:jc w:val="both"/>
        <w:rPr>
          <w:sz w:val="28"/>
          <w:szCs w:val="28"/>
          <w:lang w:val="en-US"/>
        </w:rPr>
      </w:pPr>
      <w:r w:rsidRPr="0095675F">
        <w:rPr>
          <w:sz w:val="28"/>
          <w:szCs w:val="28"/>
          <w:lang w:val="en-US"/>
        </w:rPr>
        <w:t>5. Suvdagi qoldiq erkin xlor miqdori 0,3 mg/l dan ortiq bo‘lsa, basseynga tashrif buyuruvchilarning ko‘zlarini suzish ko‘zoynaklari bilan himoyalash tavsiya etiladi.</w:t>
      </w:r>
    </w:p>
    <w:p w14:paraId="48D3C925" w14:textId="5DE4C7F1" w:rsidR="00FD42F3" w:rsidRDefault="00FD42F3">
      <w:pPr>
        <w:rPr>
          <w:sz w:val="28"/>
          <w:szCs w:val="28"/>
          <w:lang w:val="en-US"/>
        </w:rPr>
      </w:pPr>
    </w:p>
    <w:p w14:paraId="715297F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3.9. Xona va vannalarni tozalash va dezinfeksiyalash talablari</w:t>
      </w:r>
    </w:p>
    <w:p w14:paraId="089E016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3.9.1. Kundalik tozalash ish kuni oxirida o‘tkazilishi lozim. Smenalar orasidagi tanaffuslarda tozalash zarurati ushbu sanitariya qoidalarining 3.7-bandiga muvofiq belgilanadi.</w:t>
      </w:r>
    </w:p>
    <w:p w14:paraId="30A9B31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Hojatxona, cho‘milish va kiyinish xonalari, aylanma yo‘laklar, o‘rindiqlar, eshik tutqichlari va tutqichlar har kuni dezinfeksiya qilinishi lozim. Tozalash va dezinfeksiyalash jadvali havza ma’muriyati tomonidan tasdiqlanadi.</w:t>
      </w:r>
    </w:p>
    <w:p w14:paraId="7948B3A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3.9.2. Profilaktik ta’mirlash va keyingi dezinfeksiya bilan umumiy tozalash oyiga kamida bir marta o‘tkaziladi.</w:t>
      </w:r>
    </w:p>
    <w:p w14:paraId="751FF06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Hasharotlarga qarshi kurash va kemiruvchilarni yo‘qotish tadbirlari buyurtmalar yoki shartnomalar asosida ixtisoslashtirilgan xizmatlar tomonidan amalga oshiriladi.</w:t>
      </w:r>
    </w:p>
    <w:p w14:paraId="6556227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3.9.3. Havza vannalariga sanitariya ishlovi berish, jumladan suvni to‘liq to‘kish, mexanik tozalash va dezinfeksiya qilish ma’muriyat tomonidan belgilangan muddatlarda o‘tkaziladi.</w:t>
      </w:r>
    </w:p>
    <w:p w14:paraId="3476007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Havza vannasini dezinfeksiyalash suvni to‘kib tashlash va mexanik tozalashdan so‘ng dezinfeksiyalovchi modda sarfi 0,6-0,8 l/m² va 100 mg/l faol xlor eritmasi konsentratsiyasi bilan ikki marta purkash usuli orqali amalga oshiriladi. Dezinfeksiyalovchi eritma qo‘llanilgandan so‘ng kamida 1 soat o‘tgach iliq suv bilan yuviladi.</w:t>
      </w:r>
    </w:p>
    <w:p w14:paraId="2DFD5E2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Havza vannalari (asosan ochiq) devorlarining o‘sib ketishiga qarshi kurashish va ularni tozalashni osonlashtirish uchun vannalar suviga vaqti-vaqti bilan 1,0-5,0 mg/l konsentratsiyali mis kuporosi (mis sulfat) eritmasi yoki ushbu sanitariya </w:t>
      </w:r>
      <w:r w:rsidRPr="0095675F">
        <w:rPr>
          <w:sz w:val="28"/>
          <w:szCs w:val="28"/>
          <w:lang w:val="en-US"/>
        </w:rPr>
        <w:lastRenderedPageBreak/>
        <w:t>qoidalarining 1.4-bandiga muvofiq shu maqsad uchun mo‘ljallangan reagentlar qo‘shib turilishi mumkin.</w:t>
      </w:r>
    </w:p>
    <w:p w14:paraId="6C12C8F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Vannalarni dezinfeksiya qilish maxsus tayyorlangan havza xodimlari yoki mahalliy dezinfeksiya stansiyalari, shuningdek sanitariya-epidemiologiya xizmati muassasalarining profilaktik dezinfeksiya bo‘limlari tomonidan amalga oshirilishi mumkin.</w:t>
      </w:r>
    </w:p>
    <w:p w14:paraId="27B4F67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3.9.4. Suvi har kuni to‘liq almashtiriladigan basseynlar uchun vannaga sanitar ishlov berish jarayoni mexanik tozalash va dezinfeksiyalovchi vositalar bilan ishlov berishni o‘z ichiga olishi shart.</w:t>
      </w:r>
    </w:p>
    <w:p w14:paraId="6460E0F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3.9.5 Suzish havzalari suvini zararsizlantirish uchun tavsiya etiladigan reagentlar hamda xonalar va vannalarga ishlov berish uchun mo‘ljallangan dezinfeksiyalovchi vositalar 3-ilovada keltirilgan.</w:t>
      </w:r>
    </w:p>
    <w:p w14:paraId="73A34F7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3.10. Xonalarning isitish, shamollatish, mikroiqlim va havo muhitiga qo‘yiladigan talablar</w:t>
      </w:r>
    </w:p>
    <w:p w14:paraId="5B2CDCC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3.10.1. Isitish, shamollatish va havoni konditsiyalash tizimlari suzish havzalari xonalarining mikroiqlimi va havo almashinuvi ko‘rsatkichlarini 3-jadvalda ko‘rsatilganidek ta’minlashi lozim.</w:t>
      </w:r>
    </w:p>
    <w:p w14:paraId="631F8A73"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3.10.2. Qishda tashqaridagi havo harorati -15°S dan past bo‘lganda, suzish basseynlarining asosiy kirish joylari tamburlarida havo-issiqlik to‘siqlarini o‘rnatish tavsiya etiladi. Havo-issiqlik to‘sig‘ini ketma-ket joylashgan ikkita eshikli tambur bilan almashtirish mumkin.</w:t>
      </w:r>
    </w:p>
    <w:p w14:paraId="5B9BCB29" w14:textId="77777777" w:rsidR="00FD42F3" w:rsidRDefault="00FD42F3">
      <w:pPr>
        <w:rPr>
          <w:sz w:val="28"/>
          <w:szCs w:val="28"/>
          <w:lang w:val="en-US"/>
        </w:rPr>
      </w:pPr>
      <w:r>
        <w:rPr>
          <w:sz w:val="28"/>
          <w:szCs w:val="28"/>
          <w:lang w:val="en-US"/>
        </w:rPr>
        <w:br w:type="page"/>
      </w:r>
    </w:p>
    <w:p w14:paraId="4C0F3FC8" w14:textId="2CD7531A" w:rsidR="0095675F" w:rsidRPr="00620A72" w:rsidRDefault="0095675F" w:rsidP="00620A72">
      <w:pPr>
        <w:spacing w:line="276" w:lineRule="auto"/>
        <w:ind w:firstLine="709"/>
        <w:jc w:val="right"/>
        <w:rPr>
          <w:b/>
          <w:bCs/>
          <w:sz w:val="28"/>
          <w:szCs w:val="28"/>
          <w:lang w:val="en-US"/>
        </w:rPr>
      </w:pPr>
      <w:r w:rsidRPr="00620A72">
        <w:rPr>
          <w:b/>
          <w:bCs/>
          <w:sz w:val="28"/>
          <w:szCs w:val="28"/>
          <w:lang w:val="en-US"/>
        </w:rPr>
        <w:lastRenderedPageBreak/>
        <w:t>3-jadval</w:t>
      </w:r>
    </w:p>
    <w:p w14:paraId="000ECBFA" w14:textId="688A8912" w:rsidR="0095675F" w:rsidRDefault="0095675F" w:rsidP="00620A72">
      <w:pPr>
        <w:spacing w:line="276" w:lineRule="auto"/>
        <w:ind w:firstLine="709"/>
        <w:jc w:val="center"/>
        <w:rPr>
          <w:b/>
          <w:bCs/>
          <w:sz w:val="28"/>
          <w:szCs w:val="28"/>
          <w:lang w:val="en-US"/>
        </w:rPr>
      </w:pPr>
      <w:r w:rsidRPr="00620A72">
        <w:rPr>
          <w:b/>
          <w:bCs/>
          <w:sz w:val="28"/>
          <w:szCs w:val="28"/>
          <w:lang w:val="en-US"/>
        </w:rPr>
        <w:t xml:space="preserve">Yopiq suzish havzalarining asosiy xonalari uchun mikroiqlim ko‘rsatkichlariga qo‘yiladigan </w:t>
      </w:r>
      <w:r w:rsidR="000A7A17" w:rsidRPr="00620A72">
        <w:rPr>
          <w:b/>
          <w:bCs/>
          <w:sz w:val="28"/>
          <w:szCs w:val="28"/>
          <w:lang w:val="en-US"/>
        </w:rPr>
        <w:t>gigiye</w:t>
      </w:r>
      <w:r w:rsidRPr="00620A72">
        <w:rPr>
          <w:b/>
          <w:bCs/>
          <w:sz w:val="28"/>
          <w:szCs w:val="28"/>
          <w:lang w:val="en-US"/>
        </w:rPr>
        <w:t>nik talablar</w:t>
      </w:r>
    </w:p>
    <w:p w14:paraId="25B96FA7" w14:textId="77777777" w:rsidR="00620A72" w:rsidRPr="00620A72" w:rsidRDefault="00620A72" w:rsidP="00620A72">
      <w:pPr>
        <w:spacing w:line="276" w:lineRule="auto"/>
        <w:ind w:firstLine="709"/>
        <w:jc w:val="center"/>
        <w:rPr>
          <w:b/>
          <w:bCs/>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
        <w:gridCol w:w="1807"/>
        <w:gridCol w:w="1445"/>
        <w:gridCol w:w="1022"/>
        <w:gridCol w:w="1361"/>
        <w:gridCol w:w="1557"/>
        <w:gridCol w:w="1738"/>
      </w:tblGrid>
      <w:tr w:rsidR="00620A72" w:rsidRPr="0044712C" w14:paraId="3B51AEF6" w14:textId="77777777" w:rsidTr="00620A72">
        <w:tc>
          <w:tcPr>
            <w:tcW w:w="222" w:type="pct"/>
            <w:tcMar>
              <w:top w:w="25" w:type="dxa"/>
              <w:left w:w="25" w:type="dxa"/>
              <w:bottom w:w="25" w:type="dxa"/>
              <w:right w:w="25" w:type="dxa"/>
            </w:tcMar>
            <w:hideMark/>
          </w:tcPr>
          <w:p w14:paraId="6DF76A92" w14:textId="77777777" w:rsidR="00620A72" w:rsidRPr="0044712C" w:rsidRDefault="00620A72" w:rsidP="00963513">
            <w:pPr>
              <w:rPr>
                <w:rFonts w:eastAsia="Times New Roman"/>
              </w:rPr>
            </w:pPr>
            <w:r w:rsidRPr="0044712C">
              <w:rPr>
                <w:rFonts w:eastAsia="Times New Roman"/>
                <w:b/>
                <w:bCs/>
              </w:rPr>
              <w:t>T/r</w:t>
            </w:r>
          </w:p>
        </w:tc>
        <w:tc>
          <w:tcPr>
            <w:tcW w:w="967" w:type="pct"/>
            <w:tcMar>
              <w:top w:w="25" w:type="dxa"/>
              <w:left w:w="25" w:type="dxa"/>
              <w:bottom w:w="25" w:type="dxa"/>
              <w:right w:w="25" w:type="dxa"/>
            </w:tcMar>
            <w:hideMark/>
          </w:tcPr>
          <w:p w14:paraId="47C06317" w14:textId="77777777" w:rsidR="00620A72" w:rsidRPr="0044712C" w:rsidRDefault="00620A72" w:rsidP="00963513">
            <w:pPr>
              <w:rPr>
                <w:rFonts w:eastAsia="Times New Roman"/>
              </w:rPr>
            </w:pPr>
            <w:r w:rsidRPr="0044712C">
              <w:rPr>
                <w:rFonts w:eastAsia="Times New Roman"/>
                <w:b/>
                <w:bCs/>
              </w:rPr>
              <w:t>Хонанинг вазифаси</w:t>
            </w:r>
          </w:p>
        </w:tc>
        <w:tc>
          <w:tcPr>
            <w:tcW w:w="773" w:type="pct"/>
            <w:tcMar>
              <w:top w:w="25" w:type="dxa"/>
              <w:left w:w="25" w:type="dxa"/>
              <w:bottom w:w="25" w:type="dxa"/>
              <w:right w:w="25" w:type="dxa"/>
            </w:tcMar>
            <w:hideMark/>
          </w:tcPr>
          <w:p w14:paraId="3AA65388" w14:textId="77777777" w:rsidR="00620A72" w:rsidRPr="0044712C" w:rsidRDefault="00620A72" w:rsidP="00963513">
            <w:pPr>
              <w:rPr>
                <w:rFonts w:eastAsia="Times New Roman"/>
              </w:rPr>
            </w:pPr>
            <w:r w:rsidRPr="0044712C">
              <w:rPr>
                <w:rFonts w:eastAsia="Times New Roman"/>
                <w:b/>
                <w:bCs/>
              </w:rPr>
              <w:t xml:space="preserve">Ҳаво ҳарорати, </w:t>
            </w:r>
            <w:r w:rsidRPr="0044712C">
              <w:rPr>
                <w:rFonts w:eastAsia="Times New Roman"/>
                <w:b/>
                <w:bCs/>
                <w:vertAlign w:val="superscript"/>
              </w:rPr>
              <w:t>0</w:t>
            </w:r>
            <w:r w:rsidRPr="0044712C">
              <w:rPr>
                <w:rFonts w:eastAsia="Times New Roman"/>
                <w:b/>
                <w:bCs/>
              </w:rPr>
              <w:t>С</w:t>
            </w:r>
          </w:p>
        </w:tc>
        <w:tc>
          <w:tcPr>
            <w:tcW w:w="546" w:type="pct"/>
            <w:tcMar>
              <w:top w:w="25" w:type="dxa"/>
              <w:left w:w="25" w:type="dxa"/>
              <w:bottom w:w="25" w:type="dxa"/>
              <w:right w:w="25" w:type="dxa"/>
            </w:tcMar>
            <w:hideMark/>
          </w:tcPr>
          <w:p w14:paraId="19DF4AA5" w14:textId="77777777" w:rsidR="00620A72" w:rsidRPr="0044712C" w:rsidRDefault="00620A72" w:rsidP="00963513">
            <w:pPr>
              <w:rPr>
                <w:rFonts w:eastAsia="Times New Roman"/>
              </w:rPr>
            </w:pPr>
            <w:r w:rsidRPr="0044712C">
              <w:rPr>
                <w:rFonts w:eastAsia="Times New Roman"/>
                <w:b/>
                <w:bCs/>
              </w:rPr>
              <w:t>Нисбий намлик, %</w:t>
            </w:r>
          </w:p>
        </w:tc>
        <w:tc>
          <w:tcPr>
            <w:tcW w:w="1561" w:type="pct"/>
            <w:gridSpan w:val="2"/>
            <w:tcMar>
              <w:top w:w="25" w:type="dxa"/>
              <w:left w:w="25" w:type="dxa"/>
              <w:bottom w:w="25" w:type="dxa"/>
              <w:right w:w="25" w:type="dxa"/>
            </w:tcMar>
            <w:hideMark/>
          </w:tcPr>
          <w:p w14:paraId="263F654C" w14:textId="77777777" w:rsidR="00620A72" w:rsidRPr="0044712C" w:rsidRDefault="00620A72" w:rsidP="00963513">
            <w:pPr>
              <w:rPr>
                <w:rFonts w:eastAsia="Times New Roman"/>
              </w:rPr>
            </w:pPr>
            <w:r w:rsidRPr="0044712C">
              <w:rPr>
                <w:rFonts w:eastAsia="Times New Roman"/>
                <w:b/>
                <w:bCs/>
              </w:rPr>
              <w:t>1 соатда ҳаво алмашинуви даражаси</w:t>
            </w:r>
          </w:p>
        </w:tc>
        <w:tc>
          <w:tcPr>
            <w:tcW w:w="930" w:type="pct"/>
            <w:tcMar>
              <w:top w:w="25" w:type="dxa"/>
              <w:left w:w="25" w:type="dxa"/>
              <w:bottom w:w="25" w:type="dxa"/>
              <w:right w:w="25" w:type="dxa"/>
            </w:tcMar>
            <w:hideMark/>
          </w:tcPr>
          <w:p w14:paraId="691DE7C7" w14:textId="77777777" w:rsidR="00620A72" w:rsidRPr="0044712C" w:rsidRDefault="00620A72" w:rsidP="00963513">
            <w:pPr>
              <w:rPr>
                <w:rFonts w:eastAsia="Times New Roman"/>
              </w:rPr>
            </w:pPr>
            <w:r w:rsidRPr="0044712C">
              <w:rPr>
                <w:rFonts w:eastAsia="Times New Roman"/>
                <w:b/>
                <w:bCs/>
              </w:rPr>
              <w:t>Ҳаво ҳаракати тезлиги, м/с</w:t>
            </w:r>
          </w:p>
        </w:tc>
      </w:tr>
      <w:tr w:rsidR="00620A72" w:rsidRPr="0044712C" w14:paraId="140448A3" w14:textId="77777777" w:rsidTr="00620A72">
        <w:tc>
          <w:tcPr>
            <w:tcW w:w="222" w:type="pct"/>
            <w:tcMar>
              <w:top w:w="25" w:type="dxa"/>
              <w:left w:w="25" w:type="dxa"/>
              <w:bottom w:w="25" w:type="dxa"/>
              <w:right w:w="25" w:type="dxa"/>
            </w:tcMar>
            <w:hideMark/>
          </w:tcPr>
          <w:p w14:paraId="47B1DBE6" w14:textId="77777777" w:rsidR="00620A72" w:rsidRPr="0044712C" w:rsidRDefault="00620A72" w:rsidP="00963513">
            <w:pPr>
              <w:rPr>
                <w:rFonts w:eastAsia="Times New Roman"/>
              </w:rPr>
            </w:pPr>
            <w:r w:rsidRPr="0044712C">
              <w:rPr>
                <w:rFonts w:eastAsia="Times New Roman"/>
              </w:rPr>
              <w:t>1.</w:t>
            </w:r>
          </w:p>
        </w:tc>
        <w:tc>
          <w:tcPr>
            <w:tcW w:w="967" w:type="pct"/>
            <w:tcMar>
              <w:top w:w="25" w:type="dxa"/>
              <w:left w:w="25" w:type="dxa"/>
              <w:bottom w:w="25" w:type="dxa"/>
              <w:right w:w="25" w:type="dxa"/>
            </w:tcMar>
            <w:hideMark/>
          </w:tcPr>
          <w:p w14:paraId="0D4DD9CE" w14:textId="77777777" w:rsidR="00620A72" w:rsidRPr="0044712C" w:rsidRDefault="00620A72" w:rsidP="00963513">
            <w:pPr>
              <w:rPr>
                <w:rFonts w:eastAsia="Times New Roman"/>
              </w:rPr>
            </w:pPr>
            <w:r w:rsidRPr="0044712C">
              <w:rPr>
                <w:rFonts w:eastAsia="Times New Roman"/>
              </w:rPr>
              <w:t>Бассейн ванна заллари</w:t>
            </w:r>
          </w:p>
        </w:tc>
        <w:tc>
          <w:tcPr>
            <w:tcW w:w="773" w:type="pct"/>
            <w:tcMar>
              <w:top w:w="25" w:type="dxa"/>
              <w:left w:w="25" w:type="dxa"/>
              <w:bottom w:w="25" w:type="dxa"/>
              <w:right w:w="25" w:type="dxa"/>
            </w:tcMar>
            <w:hideMark/>
          </w:tcPr>
          <w:p w14:paraId="7EA95FBE" w14:textId="77777777" w:rsidR="00620A72" w:rsidRPr="0044712C" w:rsidRDefault="00620A72" w:rsidP="00963513">
            <w:pPr>
              <w:rPr>
                <w:rFonts w:eastAsia="Times New Roman"/>
              </w:rPr>
            </w:pPr>
            <w:r w:rsidRPr="0044712C">
              <w:rPr>
                <w:rFonts w:eastAsia="Times New Roman"/>
              </w:rPr>
              <w:t>сув ҳароратидан 1-2 даража юқори</w:t>
            </w:r>
          </w:p>
        </w:tc>
        <w:tc>
          <w:tcPr>
            <w:tcW w:w="546" w:type="pct"/>
            <w:tcMar>
              <w:top w:w="25" w:type="dxa"/>
              <w:left w:w="25" w:type="dxa"/>
              <w:bottom w:w="25" w:type="dxa"/>
              <w:right w:w="25" w:type="dxa"/>
            </w:tcMar>
            <w:hideMark/>
          </w:tcPr>
          <w:p w14:paraId="42CAE6CC" w14:textId="77777777" w:rsidR="00620A72" w:rsidRPr="0044712C" w:rsidRDefault="00620A72" w:rsidP="00963513">
            <w:pPr>
              <w:rPr>
                <w:rFonts w:eastAsia="Times New Roman"/>
              </w:rPr>
            </w:pPr>
            <w:r w:rsidRPr="0044712C">
              <w:rPr>
                <w:rFonts w:eastAsia="Times New Roman"/>
              </w:rPr>
              <w:t>50-55 гача</w:t>
            </w:r>
          </w:p>
        </w:tc>
        <w:tc>
          <w:tcPr>
            <w:tcW w:w="1561" w:type="pct"/>
            <w:gridSpan w:val="2"/>
            <w:tcMar>
              <w:top w:w="25" w:type="dxa"/>
              <w:left w:w="25" w:type="dxa"/>
              <w:bottom w:w="25" w:type="dxa"/>
              <w:right w:w="25" w:type="dxa"/>
            </w:tcMar>
            <w:hideMark/>
          </w:tcPr>
          <w:p w14:paraId="7D04F3CD" w14:textId="77777777" w:rsidR="00620A72" w:rsidRPr="0044712C" w:rsidRDefault="00620A72" w:rsidP="00963513">
            <w:pPr>
              <w:rPr>
                <w:rFonts w:eastAsia="Times New Roman"/>
              </w:rPr>
            </w:pPr>
            <w:r w:rsidRPr="0044712C">
              <w:rPr>
                <w:rFonts w:eastAsia="Times New Roman"/>
              </w:rPr>
              <w:t>ҳар бир шуғулланувчига камида 80 м³/соат ва ҳар бир томошабинга камида 20 м³/соат</w:t>
            </w:r>
          </w:p>
        </w:tc>
        <w:tc>
          <w:tcPr>
            <w:tcW w:w="930" w:type="pct"/>
            <w:tcMar>
              <w:top w:w="25" w:type="dxa"/>
              <w:left w:w="25" w:type="dxa"/>
              <w:bottom w:w="25" w:type="dxa"/>
              <w:right w:w="25" w:type="dxa"/>
            </w:tcMar>
            <w:hideMark/>
          </w:tcPr>
          <w:p w14:paraId="4209FB8E" w14:textId="77777777" w:rsidR="00620A72" w:rsidRPr="0044712C" w:rsidRDefault="00620A72" w:rsidP="00963513">
            <w:pPr>
              <w:rPr>
                <w:rFonts w:eastAsia="Times New Roman"/>
              </w:rPr>
            </w:pPr>
            <w:r w:rsidRPr="0044712C">
              <w:rPr>
                <w:rFonts w:eastAsia="Times New Roman"/>
              </w:rPr>
              <w:t>0,2 дан ошмаган ҳолда</w:t>
            </w:r>
          </w:p>
        </w:tc>
      </w:tr>
      <w:tr w:rsidR="00620A72" w:rsidRPr="0044712C" w14:paraId="0043E92A" w14:textId="77777777" w:rsidTr="00620A72">
        <w:tc>
          <w:tcPr>
            <w:tcW w:w="222" w:type="pct"/>
            <w:tcMar>
              <w:top w:w="25" w:type="dxa"/>
              <w:left w:w="25" w:type="dxa"/>
              <w:bottom w:w="25" w:type="dxa"/>
              <w:right w:w="25" w:type="dxa"/>
            </w:tcMar>
            <w:hideMark/>
          </w:tcPr>
          <w:p w14:paraId="036344B9" w14:textId="77777777" w:rsidR="00620A72" w:rsidRPr="0044712C" w:rsidRDefault="00620A72" w:rsidP="00963513">
            <w:pPr>
              <w:rPr>
                <w:rFonts w:eastAsia="Times New Roman"/>
              </w:rPr>
            </w:pPr>
            <w:r w:rsidRPr="0044712C">
              <w:rPr>
                <w:rFonts w:eastAsia="Times New Roman"/>
              </w:rPr>
              <w:t>2.</w:t>
            </w:r>
          </w:p>
        </w:tc>
        <w:tc>
          <w:tcPr>
            <w:tcW w:w="967" w:type="pct"/>
            <w:tcMar>
              <w:top w:w="25" w:type="dxa"/>
              <w:left w:w="25" w:type="dxa"/>
              <w:bottom w:w="25" w:type="dxa"/>
              <w:right w:w="25" w:type="dxa"/>
            </w:tcMar>
            <w:hideMark/>
          </w:tcPr>
          <w:p w14:paraId="125026D4" w14:textId="77777777" w:rsidR="00620A72" w:rsidRPr="0044712C" w:rsidRDefault="00620A72" w:rsidP="00963513">
            <w:pPr>
              <w:rPr>
                <w:rFonts w:eastAsia="Times New Roman"/>
              </w:rPr>
            </w:pPr>
            <w:r w:rsidRPr="0044712C">
              <w:rPr>
                <w:rFonts w:eastAsia="Times New Roman"/>
              </w:rPr>
              <w:t>Машғулотларга тайёргарлик заллари</w:t>
            </w:r>
          </w:p>
        </w:tc>
        <w:tc>
          <w:tcPr>
            <w:tcW w:w="773" w:type="pct"/>
            <w:tcMar>
              <w:top w:w="25" w:type="dxa"/>
              <w:left w:w="25" w:type="dxa"/>
              <w:bottom w:w="25" w:type="dxa"/>
              <w:right w:w="25" w:type="dxa"/>
            </w:tcMar>
            <w:hideMark/>
          </w:tcPr>
          <w:p w14:paraId="27EE60A5" w14:textId="77777777" w:rsidR="00620A72" w:rsidRPr="0044712C" w:rsidRDefault="00620A72" w:rsidP="00963513">
            <w:pPr>
              <w:rPr>
                <w:rFonts w:eastAsia="Times New Roman"/>
              </w:rPr>
            </w:pPr>
            <w:r w:rsidRPr="0044712C">
              <w:rPr>
                <w:rFonts w:eastAsia="Times New Roman"/>
              </w:rPr>
              <w:t>18</w:t>
            </w:r>
          </w:p>
        </w:tc>
        <w:tc>
          <w:tcPr>
            <w:tcW w:w="546" w:type="pct"/>
            <w:tcMar>
              <w:top w:w="25" w:type="dxa"/>
              <w:left w:w="25" w:type="dxa"/>
              <w:bottom w:w="25" w:type="dxa"/>
              <w:right w:w="25" w:type="dxa"/>
            </w:tcMar>
            <w:hideMark/>
          </w:tcPr>
          <w:p w14:paraId="7EFE544F" w14:textId="77777777" w:rsidR="00620A72" w:rsidRPr="0044712C" w:rsidRDefault="00620A72" w:rsidP="00963513">
            <w:pPr>
              <w:rPr>
                <w:rFonts w:eastAsia="Times New Roman"/>
              </w:rPr>
            </w:pPr>
            <w:r w:rsidRPr="0044712C">
              <w:rPr>
                <w:rFonts w:eastAsia="Times New Roman"/>
              </w:rPr>
              <w:t>60 гача</w:t>
            </w:r>
          </w:p>
        </w:tc>
        <w:tc>
          <w:tcPr>
            <w:tcW w:w="1561" w:type="pct"/>
            <w:gridSpan w:val="2"/>
            <w:tcMar>
              <w:top w:w="25" w:type="dxa"/>
              <w:left w:w="25" w:type="dxa"/>
              <w:bottom w:w="25" w:type="dxa"/>
              <w:right w:w="25" w:type="dxa"/>
            </w:tcMar>
            <w:hideMark/>
          </w:tcPr>
          <w:p w14:paraId="7DF547A4" w14:textId="77777777" w:rsidR="00620A72" w:rsidRPr="0044712C" w:rsidRDefault="00620A72" w:rsidP="00963513">
            <w:pPr>
              <w:rPr>
                <w:rFonts w:eastAsia="Times New Roman"/>
              </w:rPr>
            </w:pPr>
            <w:r w:rsidRPr="0044712C">
              <w:rPr>
                <w:rFonts w:eastAsia="Times New Roman"/>
              </w:rPr>
              <w:t>ҳар бир шуғулланувчига камида 80 м³/соат</w:t>
            </w:r>
          </w:p>
        </w:tc>
        <w:tc>
          <w:tcPr>
            <w:tcW w:w="930" w:type="pct"/>
            <w:tcMar>
              <w:top w:w="25" w:type="dxa"/>
              <w:left w:w="25" w:type="dxa"/>
              <w:bottom w:w="25" w:type="dxa"/>
              <w:right w:w="25" w:type="dxa"/>
            </w:tcMar>
            <w:hideMark/>
          </w:tcPr>
          <w:p w14:paraId="45CA62FA" w14:textId="77777777" w:rsidR="00620A72" w:rsidRPr="0044712C" w:rsidRDefault="00620A72" w:rsidP="00963513">
            <w:pPr>
              <w:rPr>
                <w:rFonts w:eastAsia="Times New Roman"/>
              </w:rPr>
            </w:pPr>
            <w:r w:rsidRPr="0044712C">
              <w:rPr>
                <w:rFonts w:eastAsia="Times New Roman"/>
              </w:rPr>
              <w:t>0,5 дан ошмаган ҳолда</w:t>
            </w:r>
          </w:p>
        </w:tc>
      </w:tr>
      <w:tr w:rsidR="00620A72" w:rsidRPr="0044712C" w14:paraId="7140806A" w14:textId="77777777" w:rsidTr="00620A72">
        <w:tc>
          <w:tcPr>
            <w:tcW w:w="2509" w:type="pct"/>
            <w:gridSpan w:val="4"/>
            <w:tcMar>
              <w:top w:w="25" w:type="dxa"/>
              <w:left w:w="25" w:type="dxa"/>
              <w:bottom w:w="25" w:type="dxa"/>
              <w:right w:w="25" w:type="dxa"/>
            </w:tcMar>
            <w:hideMark/>
          </w:tcPr>
          <w:p w14:paraId="4854A9A7" w14:textId="77777777" w:rsidR="00620A72" w:rsidRPr="0044712C" w:rsidRDefault="00620A72" w:rsidP="00963513">
            <w:pPr>
              <w:rPr>
                <w:rFonts w:eastAsia="Times New Roman"/>
              </w:rPr>
            </w:pPr>
            <w:r w:rsidRPr="0044712C">
              <w:rPr>
                <w:rFonts w:eastAsia="Times New Roman"/>
              </w:rPr>
              <w:t>  </w:t>
            </w:r>
          </w:p>
        </w:tc>
        <w:tc>
          <w:tcPr>
            <w:tcW w:w="728" w:type="pct"/>
            <w:tcMar>
              <w:top w:w="25" w:type="dxa"/>
              <w:left w:w="25" w:type="dxa"/>
              <w:bottom w:w="25" w:type="dxa"/>
              <w:right w:w="25" w:type="dxa"/>
            </w:tcMar>
            <w:hideMark/>
          </w:tcPr>
          <w:p w14:paraId="72FD4AC0" w14:textId="77777777" w:rsidR="00620A72" w:rsidRPr="0044712C" w:rsidRDefault="00620A72" w:rsidP="00963513">
            <w:pPr>
              <w:rPr>
                <w:rFonts w:eastAsia="Times New Roman"/>
              </w:rPr>
            </w:pPr>
            <w:r w:rsidRPr="0044712C">
              <w:rPr>
                <w:rFonts w:eastAsia="Times New Roman"/>
                <w:b/>
                <w:bCs/>
              </w:rPr>
              <w:t>кирувчи ҳаво</w:t>
            </w:r>
          </w:p>
        </w:tc>
        <w:tc>
          <w:tcPr>
            <w:tcW w:w="832" w:type="pct"/>
            <w:tcMar>
              <w:top w:w="25" w:type="dxa"/>
              <w:left w:w="25" w:type="dxa"/>
              <w:bottom w:w="25" w:type="dxa"/>
              <w:right w:w="25" w:type="dxa"/>
            </w:tcMar>
            <w:hideMark/>
          </w:tcPr>
          <w:p w14:paraId="7A29A33B" w14:textId="77777777" w:rsidR="00620A72" w:rsidRPr="0044712C" w:rsidRDefault="00620A72" w:rsidP="00963513">
            <w:pPr>
              <w:rPr>
                <w:rFonts w:eastAsia="Times New Roman"/>
              </w:rPr>
            </w:pPr>
            <w:r w:rsidRPr="0044712C">
              <w:rPr>
                <w:rFonts w:eastAsia="Times New Roman"/>
                <w:b/>
                <w:bCs/>
              </w:rPr>
              <w:t>чиқувчи ҳаво</w:t>
            </w:r>
          </w:p>
        </w:tc>
        <w:tc>
          <w:tcPr>
            <w:tcW w:w="930" w:type="pct"/>
            <w:tcMar>
              <w:top w:w="25" w:type="dxa"/>
              <w:left w:w="25" w:type="dxa"/>
              <w:bottom w:w="25" w:type="dxa"/>
              <w:right w:w="25" w:type="dxa"/>
            </w:tcMar>
            <w:hideMark/>
          </w:tcPr>
          <w:p w14:paraId="2A67F576" w14:textId="77777777" w:rsidR="00620A72" w:rsidRPr="0044712C" w:rsidRDefault="00620A72" w:rsidP="00963513">
            <w:pPr>
              <w:rPr>
                <w:rFonts w:eastAsia="Times New Roman"/>
              </w:rPr>
            </w:pPr>
            <w:r w:rsidRPr="0044712C">
              <w:rPr>
                <w:rFonts w:eastAsia="Times New Roman"/>
              </w:rPr>
              <w:t>  </w:t>
            </w:r>
          </w:p>
        </w:tc>
      </w:tr>
      <w:tr w:rsidR="00620A72" w:rsidRPr="0044712C" w14:paraId="0FE948A3" w14:textId="77777777" w:rsidTr="00620A72">
        <w:tc>
          <w:tcPr>
            <w:tcW w:w="222" w:type="pct"/>
            <w:tcMar>
              <w:top w:w="25" w:type="dxa"/>
              <w:left w:w="25" w:type="dxa"/>
              <w:bottom w:w="25" w:type="dxa"/>
              <w:right w:w="25" w:type="dxa"/>
            </w:tcMar>
            <w:hideMark/>
          </w:tcPr>
          <w:p w14:paraId="528B4676" w14:textId="77777777" w:rsidR="00620A72" w:rsidRPr="0044712C" w:rsidRDefault="00620A72" w:rsidP="00963513">
            <w:pPr>
              <w:rPr>
                <w:rFonts w:eastAsia="Times New Roman"/>
              </w:rPr>
            </w:pPr>
            <w:r w:rsidRPr="0044712C">
              <w:rPr>
                <w:rFonts w:eastAsia="Times New Roman"/>
              </w:rPr>
              <w:t>3.</w:t>
            </w:r>
          </w:p>
        </w:tc>
        <w:tc>
          <w:tcPr>
            <w:tcW w:w="967" w:type="pct"/>
            <w:tcMar>
              <w:top w:w="25" w:type="dxa"/>
              <w:left w:w="25" w:type="dxa"/>
              <w:bottom w:w="25" w:type="dxa"/>
              <w:right w:w="25" w:type="dxa"/>
            </w:tcMar>
            <w:hideMark/>
          </w:tcPr>
          <w:p w14:paraId="441B02B2" w14:textId="77777777" w:rsidR="00620A72" w:rsidRPr="0044712C" w:rsidRDefault="00620A72" w:rsidP="00963513">
            <w:pPr>
              <w:rPr>
                <w:rFonts w:eastAsia="Times New Roman"/>
              </w:rPr>
            </w:pPr>
            <w:r w:rsidRPr="0044712C">
              <w:rPr>
                <w:rFonts w:eastAsia="Times New Roman"/>
              </w:rPr>
              <w:t>Кийиниш-ечиниш хоналари</w:t>
            </w:r>
          </w:p>
        </w:tc>
        <w:tc>
          <w:tcPr>
            <w:tcW w:w="773" w:type="pct"/>
            <w:tcMar>
              <w:top w:w="25" w:type="dxa"/>
              <w:left w:w="25" w:type="dxa"/>
              <w:bottom w:w="25" w:type="dxa"/>
              <w:right w:w="25" w:type="dxa"/>
            </w:tcMar>
            <w:hideMark/>
          </w:tcPr>
          <w:p w14:paraId="5B433ABB" w14:textId="77777777" w:rsidR="00620A72" w:rsidRPr="0044712C" w:rsidRDefault="00620A72" w:rsidP="00963513">
            <w:pPr>
              <w:rPr>
                <w:rFonts w:eastAsia="Times New Roman"/>
              </w:rPr>
            </w:pPr>
            <w:r w:rsidRPr="0044712C">
              <w:rPr>
                <w:rFonts w:eastAsia="Times New Roman"/>
              </w:rPr>
              <w:t>25</w:t>
            </w:r>
          </w:p>
        </w:tc>
        <w:tc>
          <w:tcPr>
            <w:tcW w:w="546" w:type="pct"/>
            <w:tcMar>
              <w:top w:w="25" w:type="dxa"/>
              <w:left w:w="25" w:type="dxa"/>
              <w:bottom w:w="25" w:type="dxa"/>
              <w:right w:w="25" w:type="dxa"/>
            </w:tcMar>
            <w:hideMark/>
          </w:tcPr>
          <w:p w14:paraId="3D31107E" w14:textId="77777777" w:rsidR="00620A72" w:rsidRPr="0044712C" w:rsidRDefault="00620A72" w:rsidP="00963513">
            <w:pPr>
              <w:rPr>
                <w:rFonts w:eastAsia="Times New Roman"/>
              </w:rPr>
            </w:pPr>
            <w:r w:rsidRPr="0044712C">
              <w:rPr>
                <w:rFonts w:eastAsia="Times New Roman"/>
              </w:rPr>
              <w:t>60 гача</w:t>
            </w:r>
          </w:p>
        </w:tc>
        <w:tc>
          <w:tcPr>
            <w:tcW w:w="728" w:type="pct"/>
            <w:tcMar>
              <w:top w:w="25" w:type="dxa"/>
              <w:left w:w="25" w:type="dxa"/>
              <w:bottom w:w="25" w:type="dxa"/>
              <w:right w:w="25" w:type="dxa"/>
            </w:tcMar>
            <w:hideMark/>
          </w:tcPr>
          <w:p w14:paraId="1E529595" w14:textId="77777777" w:rsidR="00620A72" w:rsidRPr="0044712C" w:rsidRDefault="00620A72" w:rsidP="00963513">
            <w:pPr>
              <w:rPr>
                <w:rFonts w:eastAsia="Times New Roman"/>
              </w:rPr>
            </w:pPr>
            <w:r w:rsidRPr="0044712C">
              <w:rPr>
                <w:rFonts w:eastAsia="Times New Roman"/>
              </w:rPr>
              <w:t>душ хоналарини ҳисобга олган ҳолда мувозанат бўйича</w:t>
            </w:r>
          </w:p>
        </w:tc>
        <w:tc>
          <w:tcPr>
            <w:tcW w:w="832" w:type="pct"/>
            <w:tcMar>
              <w:top w:w="25" w:type="dxa"/>
              <w:left w:w="25" w:type="dxa"/>
              <w:bottom w:w="25" w:type="dxa"/>
              <w:right w:w="25" w:type="dxa"/>
            </w:tcMar>
            <w:hideMark/>
          </w:tcPr>
          <w:p w14:paraId="61412681" w14:textId="77777777" w:rsidR="00620A72" w:rsidRPr="0044712C" w:rsidRDefault="00620A72" w:rsidP="00963513">
            <w:pPr>
              <w:rPr>
                <w:rFonts w:eastAsia="Times New Roman"/>
              </w:rPr>
            </w:pPr>
            <w:r w:rsidRPr="0044712C">
              <w:rPr>
                <w:rFonts w:eastAsia="Times New Roman"/>
              </w:rPr>
              <w:t>2 (душ хоналаридан)</w:t>
            </w:r>
          </w:p>
        </w:tc>
        <w:tc>
          <w:tcPr>
            <w:tcW w:w="930" w:type="pct"/>
            <w:vMerge w:val="restart"/>
            <w:tcMar>
              <w:top w:w="25" w:type="dxa"/>
              <w:left w:w="25" w:type="dxa"/>
              <w:bottom w:w="25" w:type="dxa"/>
              <w:right w:w="25" w:type="dxa"/>
            </w:tcMar>
            <w:hideMark/>
          </w:tcPr>
          <w:p w14:paraId="1B6F179B" w14:textId="77777777" w:rsidR="00620A72" w:rsidRPr="0044712C" w:rsidRDefault="00620A72" w:rsidP="00963513">
            <w:pPr>
              <w:rPr>
                <w:rFonts w:eastAsia="Times New Roman"/>
              </w:rPr>
            </w:pPr>
            <w:r w:rsidRPr="0044712C">
              <w:rPr>
                <w:rFonts w:eastAsia="Times New Roman"/>
              </w:rPr>
              <w:t>меъёрланмаган</w:t>
            </w:r>
          </w:p>
        </w:tc>
      </w:tr>
      <w:tr w:rsidR="00620A72" w:rsidRPr="0044712C" w14:paraId="469405FA" w14:textId="77777777" w:rsidTr="00620A72">
        <w:tc>
          <w:tcPr>
            <w:tcW w:w="222" w:type="pct"/>
            <w:tcMar>
              <w:top w:w="25" w:type="dxa"/>
              <w:left w:w="25" w:type="dxa"/>
              <w:bottom w:w="25" w:type="dxa"/>
              <w:right w:w="25" w:type="dxa"/>
            </w:tcMar>
            <w:hideMark/>
          </w:tcPr>
          <w:p w14:paraId="039458F4" w14:textId="77777777" w:rsidR="00620A72" w:rsidRPr="0044712C" w:rsidRDefault="00620A72" w:rsidP="00963513">
            <w:pPr>
              <w:rPr>
                <w:rFonts w:eastAsia="Times New Roman"/>
              </w:rPr>
            </w:pPr>
            <w:r w:rsidRPr="0044712C">
              <w:rPr>
                <w:rFonts w:eastAsia="Times New Roman"/>
              </w:rPr>
              <w:t>4.</w:t>
            </w:r>
          </w:p>
        </w:tc>
        <w:tc>
          <w:tcPr>
            <w:tcW w:w="967" w:type="pct"/>
            <w:tcMar>
              <w:top w:w="25" w:type="dxa"/>
              <w:left w:w="25" w:type="dxa"/>
              <w:bottom w:w="25" w:type="dxa"/>
              <w:right w:w="25" w:type="dxa"/>
            </w:tcMar>
            <w:hideMark/>
          </w:tcPr>
          <w:p w14:paraId="6D2543E8" w14:textId="77777777" w:rsidR="00620A72" w:rsidRPr="0044712C" w:rsidRDefault="00620A72" w:rsidP="00963513">
            <w:pPr>
              <w:rPr>
                <w:rFonts w:eastAsia="Times New Roman"/>
              </w:rPr>
            </w:pPr>
            <w:r w:rsidRPr="0044712C">
              <w:rPr>
                <w:rFonts w:eastAsia="Times New Roman"/>
              </w:rPr>
              <w:t>Душ хоналари</w:t>
            </w:r>
          </w:p>
        </w:tc>
        <w:tc>
          <w:tcPr>
            <w:tcW w:w="773" w:type="pct"/>
            <w:tcMar>
              <w:top w:w="25" w:type="dxa"/>
              <w:left w:w="25" w:type="dxa"/>
              <w:bottom w:w="25" w:type="dxa"/>
              <w:right w:w="25" w:type="dxa"/>
            </w:tcMar>
            <w:hideMark/>
          </w:tcPr>
          <w:p w14:paraId="49AB0F1F" w14:textId="77777777" w:rsidR="00620A72" w:rsidRPr="0044712C" w:rsidRDefault="00620A72" w:rsidP="00963513">
            <w:pPr>
              <w:rPr>
                <w:rFonts w:eastAsia="Times New Roman"/>
              </w:rPr>
            </w:pPr>
            <w:r w:rsidRPr="0044712C">
              <w:rPr>
                <w:rFonts w:eastAsia="Times New Roman"/>
              </w:rPr>
              <w:t>25</w:t>
            </w:r>
          </w:p>
        </w:tc>
        <w:tc>
          <w:tcPr>
            <w:tcW w:w="546" w:type="pct"/>
            <w:tcMar>
              <w:top w:w="25" w:type="dxa"/>
              <w:left w:w="25" w:type="dxa"/>
              <w:bottom w:w="25" w:type="dxa"/>
              <w:right w:w="25" w:type="dxa"/>
            </w:tcMar>
            <w:hideMark/>
          </w:tcPr>
          <w:p w14:paraId="426FEB35" w14:textId="77777777" w:rsidR="00620A72" w:rsidRPr="0044712C" w:rsidRDefault="00620A72" w:rsidP="00963513">
            <w:pPr>
              <w:rPr>
                <w:rFonts w:eastAsia="Times New Roman"/>
              </w:rPr>
            </w:pPr>
            <w:r w:rsidRPr="0044712C">
              <w:rPr>
                <w:rFonts w:eastAsia="Times New Roman"/>
              </w:rPr>
              <w:t>60 гача</w:t>
            </w:r>
          </w:p>
        </w:tc>
        <w:tc>
          <w:tcPr>
            <w:tcW w:w="728" w:type="pct"/>
            <w:tcMar>
              <w:top w:w="25" w:type="dxa"/>
              <w:left w:w="25" w:type="dxa"/>
              <w:bottom w:w="25" w:type="dxa"/>
              <w:right w:w="25" w:type="dxa"/>
            </w:tcMar>
            <w:hideMark/>
          </w:tcPr>
          <w:p w14:paraId="5A9F2D04" w14:textId="77777777" w:rsidR="00620A72" w:rsidRPr="0044712C" w:rsidRDefault="00620A72" w:rsidP="00963513">
            <w:pPr>
              <w:rPr>
                <w:rFonts w:eastAsia="Times New Roman"/>
              </w:rPr>
            </w:pPr>
            <w:r w:rsidRPr="0044712C">
              <w:rPr>
                <w:rFonts w:eastAsia="Times New Roman"/>
              </w:rPr>
              <w:t>5</w:t>
            </w:r>
          </w:p>
        </w:tc>
        <w:tc>
          <w:tcPr>
            <w:tcW w:w="832" w:type="pct"/>
            <w:tcMar>
              <w:top w:w="25" w:type="dxa"/>
              <w:left w:w="25" w:type="dxa"/>
              <w:bottom w:w="25" w:type="dxa"/>
              <w:right w:w="25" w:type="dxa"/>
            </w:tcMar>
            <w:hideMark/>
          </w:tcPr>
          <w:p w14:paraId="278EC759" w14:textId="77777777" w:rsidR="00620A72" w:rsidRPr="0044712C" w:rsidRDefault="00620A72" w:rsidP="00963513">
            <w:pPr>
              <w:rPr>
                <w:rFonts w:eastAsia="Times New Roman"/>
              </w:rPr>
            </w:pPr>
            <w:r w:rsidRPr="0044712C">
              <w:rPr>
                <w:rFonts w:eastAsia="Times New Roman"/>
              </w:rPr>
              <w:t>10</w:t>
            </w:r>
          </w:p>
        </w:tc>
        <w:tc>
          <w:tcPr>
            <w:tcW w:w="930" w:type="pct"/>
            <w:vMerge/>
            <w:vAlign w:val="center"/>
            <w:hideMark/>
          </w:tcPr>
          <w:p w14:paraId="2B827374" w14:textId="77777777" w:rsidR="00620A72" w:rsidRPr="0044712C" w:rsidRDefault="00620A72" w:rsidP="00963513">
            <w:pPr>
              <w:rPr>
                <w:rFonts w:eastAsia="Times New Roman"/>
              </w:rPr>
            </w:pPr>
          </w:p>
        </w:tc>
      </w:tr>
      <w:tr w:rsidR="00620A72" w:rsidRPr="0044712C" w14:paraId="706E3410" w14:textId="77777777" w:rsidTr="00620A72">
        <w:tc>
          <w:tcPr>
            <w:tcW w:w="222" w:type="pct"/>
            <w:tcMar>
              <w:top w:w="25" w:type="dxa"/>
              <w:left w:w="25" w:type="dxa"/>
              <w:bottom w:w="25" w:type="dxa"/>
              <w:right w:w="25" w:type="dxa"/>
            </w:tcMar>
            <w:hideMark/>
          </w:tcPr>
          <w:p w14:paraId="37B623AF" w14:textId="77777777" w:rsidR="00620A72" w:rsidRPr="0044712C" w:rsidRDefault="00620A72" w:rsidP="00963513">
            <w:pPr>
              <w:rPr>
                <w:rFonts w:eastAsia="Times New Roman"/>
              </w:rPr>
            </w:pPr>
            <w:r w:rsidRPr="0044712C">
              <w:rPr>
                <w:rFonts w:eastAsia="Times New Roman"/>
              </w:rPr>
              <w:t>5.</w:t>
            </w:r>
          </w:p>
        </w:tc>
        <w:tc>
          <w:tcPr>
            <w:tcW w:w="967" w:type="pct"/>
            <w:tcMar>
              <w:top w:w="25" w:type="dxa"/>
              <w:left w:w="25" w:type="dxa"/>
              <w:bottom w:w="25" w:type="dxa"/>
              <w:right w:w="25" w:type="dxa"/>
            </w:tcMar>
            <w:hideMark/>
          </w:tcPr>
          <w:p w14:paraId="6183BE93" w14:textId="77777777" w:rsidR="00620A72" w:rsidRPr="0044712C" w:rsidRDefault="00620A72" w:rsidP="00963513">
            <w:pPr>
              <w:rPr>
                <w:rFonts w:eastAsia="Times New Roman"/>
              </w:rPr>
            </w:pPr>
            <w:r w:rsidRPr="0044712C">
              <w:rPr>
                <w:rFonts w:eastAsia="Times New Roman"/>
              </w:rPr>
              <w:t>Массаж хоналари</w:t>
            </w:r>
          </w:p>
        </w:tc>
        <w:tc>
          <w:tcPr>
            <w:tcW w:w="773" w:type="pct"/>
            <w:tcMar>
              <w:top w:w="25" w:type="dxa"/>
              <w:left w:w="25" w:type="dxa"/>
              <w:bottom w:w="25" w:type="dxa"/>
              <w:right w:w="25" w:type="dxa"/>
            </w:tcMar>
            <w:hideMark/>
          </w:tcPr>
          <w:p w14:paraId="1632EA9E" w14:textId="77777777" w:rsidR="00620A72" w:rsidRPr="0044712C" w:rsidRDefault="00620A72" w:rsidP="00963513">
            <w:pPr>
              <w:rPr>
                <w:rFonts w:eastAsia="Times New Roman"/>
              </w:rPr>
            </w:pPr>
            <w:r w:rsidRPr="0044712C">
              <w:rPr>
                <w:rFonts w:eastAsia="Times New Roman"/>
              </w:rPr>
              <w:t>22</w:t>
            </w:r>
          </w:p>
        </w:tc>
        <w:tc>
          <w:tcPr>
            <w:tcW w:w="546" w:type="pct"/>
            <w:tcMar>
              <w:top w:w="25" w:type="dxa"/>
              <w:left w:w="25" w:type="dxa"/>
              <w:bottom w:w="25" w:type="dxa"/>
              <w:right w:w="25" w:type="dxa"/>
            </w:tcMar>
            <w:hideMark/>
          </w:tcPr>
          <w:p w14:paraId="3A5F6160" w14:textId="77777777" w:rsidR="00620A72" w:rsidRPr="0044712C" w:rsidRDefault="00620A72" w:rsidP="00963513">
            <w:pPr>
              <w:rPr>
                <w:rFonts w:eastAsia="Times New Roman"/>
              </w:rPr>
            </w:pPr>
            <w:r w:rsidRPr="0044712C">
              <w:rPr>
                <w:rFonts w:eastAsia="Times New Roman"/>
              </w:rPr>
              <w:t>60 гача</w:t>
            </w:r>
          </w:p>
        </w:tc>
        <w:tc>
          <w:tcPr>
            <w:tcW w:w="728" w:type="pct"/>
            <w:tcMar>
              <w:top w:w="25" w:type="dxa"/>
              <w:left w:w="25" w:type="dxa"/>
              <w:bottom w:w="25" w:type="dxa"/>
              <w:right w:w="25" w:type="dxa"/>
            </w:tcMar>
            <w:hideMark/>
          </w:tcPr>
          <w:p w14:paraId="78277FA1" w14:textId="77777777" w:rsidR="00620A72" w:rsidRPr="0044712C" w:rsidRDefault="00620A72" w:rsidP="00963513">
            <w:pPr>
              <w:rPr>
                <w:rFonts w:eastAsia="Times New Roman"/>
              </w:rPr>
            </w:pPr>
            <w:r w:rsidRPr="0044712C">
              <w:rPr>
                <w:rFonts w:eastAsia="Times New Roman"/>
              </w:rPr>
              <w:t>4</w:t>
            </w:r>
          </w:p>
        </w:tc>
        <w:tc>
          <w:tcPr>
            <w:tcW w:w="832" w:type="pct"/>
            <w:tcMar>
              <w:top w:w="25" w:type="dxa"/>
              <w:left w:w="25" w:type="dxa"/>
              <w:bottom w:w="25" w:type="dxa"/>
              <w:right w:w="25" w:type="dxa"/>
            </w:tcMar>
            <w:hideMark/>
          </w:tcPr>
          <w:p w14:paraId="1E5848F0" w14:textId="77777777" w:rsidR="00620A72" w:rsidRPr="0044712C" w:rsidRDefault="00620A72" w:rsidP="00963513">
            <w:pPr>
              <w:rPr>
                <w:rFonts w:eastAsia="Times New Roman"/>
              </w:rPr>
            </w:pPr>
            <w:r w:rsidRPr="0044712C">
              <w:rPr>
                <w:rFonts w:eastAsia="Times New Roman"/>
              </w:rPr>
              <w:t>5</w:t>
            </w:r>
          </w:p>
        </w:tc>
        <w:tc>
          <w:tcPr>
            <w:tcW w:w="930" w:type="pct"/>
            <w:vMerge/>
            <w:vAlign w:val="center"/>
            <w:hideMark/>
          </w:tcPr>
          <w:p w14:paraId="3BF2E5FF" w14:textId="77777777" w:rsidR="00620A72" w:rsidRPr="0044712C" w:rsidRDefault="00620A72" w:rsidP="00963513">
            <w:pPr>
              <w:rPr>
                <w:rFonts w:eastAsia="Times New Roman"/>
              </w:rPr>
            </w:pPr>
          </w:p>
        </w:tc>
      </w:tr>
      <w:tr w:rsidR="00620A72" w:rsidRPr="0044712C" w14:paraId="262AF4A5" w14:textId="77777777" w:rsidTr="00620A72">
        <w:tc>
          <w:tcPr>
            <w:tcW w:w="222" w:type="pct"/>
            <w:tcMar>
              <w:top w:w="25" w:type="dxa"/>
              <w:left w:w="25" w:type="dxa"/>
              <w:bottom w:w="25" w:type="dxa"/>
              <w:right w:w="25" w:type="dxa"/>
            </w:tcMar>
            <w:hideMark/>
          </w:tcPr>
          <w:p w14:paraId="4ED02E24" w14:textId="77777777" w:rsidR="00620A72" w:rsidRPr="0044712C" w:rsidRDefault="00620A72" w:rsidP="00963513">
            <w:pPr>
              <w:rPr>
                <w:rFonts w:eastAsia="Times New Roman"/>
              </w:rPr>
            </w:pPr>
            <w:r w:rsidRPr="0044712C">
              <w:rPr>
                <w:rFonts w:eastAsia="Times New Roman"/>
              </w:rPr>
              <w:t>6.</w:t>
            </w:r>
          </w:p>
        </w:tc>
        <w:tc>
          <w:tcPr>
            <w:tcW w:w="967" w:type="pct"/>
            <w:tcMar>
              <w:top w:w="25" w:type="dxa"/>
              <w:left w:w="25" w:type="dxa"/>
              <w:bottom w:w="25" w:type="dxa"/>
              <w:right w:w="25" w:type="dxa"/>
            </w:tcMar>
            <w:hideMark/>
          </w:tcPr>
          <w:p w14:paraId="2386FD50" w14:textId="77777777" w:rsidR="00620A72" w:rsidRPr="0044712C" w:rsidRDefault="00620A72" w:rsidP="00963513">
            <w:pPr>
              <w:rPr>
                <w:rFonts w:eastAsia="Times New Roman"/>
              </w:rPr>
            </w:pPr>
            <w:r w:rsidRPr="0044712C">
              <w:rPr>
                <w:rFonts w:eastAsia="Times New Roman"/>
              </w:rPr>
              <w:t>Сауна камераси</w:t>
            </w:r>
          </w:p>
        </w:tc>
        <w:tc>
          <w:tcPr>
            <w:tcW w:w="773" w:type="pct"/>
            <w:tcMar>
              <w:top w:w="25" w:type="dxa"/>
              <w:left w:w="25" w:type="dxa"/>
              <w:bottom w:w="25" w:type="dxa"/>
              <w:right w:w="25" w:type="dxa"/>
            </w:tcMar>
            <w:hideMark/>
          </w:tcPr>
          <w:p w14:paraId="0CB09E90" w14:textId="77777777" w:rsidR="00620A72" w:rsidRPr="0044712C" w:rsidRDefault="00620A72" w:rsidP="00963513">
            <w:pPr>
              <w:rPr>
                <w:rFonts w:eastAsia="Times New Roman"/>
              </w:rPr>
            </w:pPr>
            <w:r w:rsidRPr="0044712C">
              <w:rPr>
                <w:rFonts w:eastAsia="Times New Roman"/>
              </w:rPr>
              <w:t>120 дан ошмаган ҳолда</w:t>
            </w:r>
          </w:p>
        </w:tc>
        <w:tc>
          <w:tcPr>
            <w:tcW w:w="546" w:type="pct"/>
            <w:tcMar>
              <w:top w:w="25" w:type="dxa"/>
              <w:left w:w="25" w:type="dxa"/>
              <w:bottom w:w="25" w:type="dxa"/>
              <w:right w:w="25" w:type="dxa"/>
            </w:tcMar>
            <w:hideMark/>
          </w:tcPr>
          <w:p w14:paraId="6EBFAC23" w14:textId="77777777" w:rsidR="00620A72" w:rsidRPr="0044712C" w:rsidRDefault="00620A72" w:rsidP="00963513">
            <w:pPr>
              <w:rPr>
                <w:rFonts w:eastAsia="Times New Roman"/>
              </w:rPr>
            </w:pPr>
            <w:r w:rsidRPr="0044712C">
              <w:rPr>
                <w:rFonts w:eastAsia="Times New Roman"/>
              </w:rPr>
              <w:t>қуруқ</w:t>
            </w:r>
          </w:p>
        </w:tc>
        <w:tc>
          <w:tcPr>
            <w:tcW w:w="728" w:type="pct"/>
            <w:tcMar>
              <w:top w:w="25" w:type="dxa"/>
              <w:left w:w="25" w:type="dxa"/>
              <w:bottom w:w="25" w:type="dxa"/>
              <w:right w:w="25" w:type="dxa"/>
            </w:tcMar>
            <w:hideMark/>
          </w:tcPr>
          <w:p w14:paraId="4A3BB2E6" w14:textId="77777777" w:rsidR="00620A72" w:rsidRPr="0044712C" w:rsidRDefault="00620A72" w:rsidP="00963513">
            <w:pPr>
              <w:rPr>
                <w:rFonts w:eastAsia="Times New Roman"/>
              </w:rPr>
            </w:pPr>
            <w:r w:rsidRPr="0044712C">
              <w:rPr>
                <w:rFonts w:eastAsia="Times New Roman"/>
              </w:rPr>
              <w:t>4</w:t>
            </w:r>
          </w:p>
        </w:tc>
        <w:tc>
          <w:tcPr>
            <w:tcW w:w="832" w:type="pct"/>
            <w:tcMar>
              <w:top w:w="25" w:type="dxa"/>
              <w:left w:w="25" w:type="dxa"/>
              <w:bottom w:w="25" w:type="dxa"/>
              <w:right w:w="25" w:type="dxa"/>
            </w:tcMar>
            <w:hideMark/>
          </w:tcPr>
          <w:p w14:paraId="6F4B08E1" w14:textId="77777777" w:rsidR="00620A72" w:rsidRPr="0044712C" w:rsidRDefault="00620A72" w:rsidP="00963513">
            <w:pPr>
              <w:rPr>
                <w:rFonts w:eastAsia="Times New Roman"/>
              </w:rPr>
            </w:pPr>
            <w:r w:rsidRPr="0044712C">
              <w:rPr>
                <w:rFonts w:eastAsia="Times New Roman"/>
              </w:rPr>
              <w:t>5 (одамлар бўлмаган вақтда даврий равишда ишлайдиган)</w:t>
            </w:r>
          </w:p>
        </w:tc>
        <w:tc>
          <w:tcPr>
            <w:tcW w:w="930" w:type="pct"/>
            <w:vMerge/>
            <w:vAlign w:val="center"/>
            <w:hideMark/>
          </w:tcPr>
          <w:p w14:paraId="2CA08C16" w14:textId="77777777" w:rsidR="00620A72" w:rsidRPr="0044712C" w:rsidRDefault="00620A72" w:rsidP="00963513">
            <w:pPr>
              <w:rPr>
                <w:rFonts w:eastAsia="Times New Roman"/>
              </w:rPr>
            </w:pPr>
          </w:p>
        </w:tc>
      </w:tr>
    </w:tbl>
    <w:p w14:paraId="68E82ADC" w14:textId="77777777" w:rsidR="00620A72" w:rsidRPr="00490AB7" w:rsidRDefault="00620A72" w:rsidP="0095675F">
      <w:pPr>
        <w:spacing w:line="276" w:lineRule="auto"/>
        <w:ind w:firstLine="709"/>
        <w:jc w:val="both"/>
        <w:rPr>
          <w:sz w:val="28"/>
          <w:szCs w:val="28"/>
        </w:rPr>
      </w:pPr>
    </w:p>
    <w:p w14:paraId="32AC86C6" w14:textId="55FD13A9" w:rsidR="0095675F" w:rsidRPr="00490AB7" w:rsidRDefault="0095675F" w:rsidP="0095675F">
      <w:pPr>
        <w:spacing w:line="276" w:lineRule="auto"/>
        <w:ind w:firstLine="709"/>
        <w:jc w:val="both"/>
        <w:rPr>
          <w:sz w:val="28"/>
          <w:szCs w:val="28"/>
        </w:rPr>
      </w:pPr>
      <w:r w:rsidRPr="00490AB7">
        <w:rPr>
          <w:sz w:val="28"/>
          <w:szCs w:val="28"/>
        </w:rPr>
        <w:t xml:space="preserve">3.10.3. </w:t>
      </w:r>
      <w:r w:rsidRPr="0095675F">
        <w:rPr>
          <w:sz w:val="28"/>
          <w:szCs w:val="28"/>
          <w:lang w:val="en-US"/>
        </w:rPr>
        <w:t>Suzuvchilarning</w:t>
      </w:r>
      <w:r w:rsidRPr="00490AB7">
        <w:rPr>
          <w:sz w:val="28"/>
          <w:szCs w:val="28"/>
        </w:rPr>
        <w:t xml:space="preserve"> </w:t>
      </w:r>
      <w:r w:rsidRPr="0095675F">
        <w:rPr>
          <w:sz w:val="28"/>
          <w:szCs w:val="28"/>
          <w:lang w:val="en-US"/>
        </w:rPr>
        <w:t>nafas</w:t>
      </w:r>
      <w:r w:rsidRPr="00490AB7">
        <w:rPr>
          <w:sz w:val="28"/>
          <w:szCs w:val="28"/>
        </w:rPr>
        <w:t xml:space="preserve"> </w:t>
      </w:r>
      <w:r w:rsidRPr="0095675F">
        <w:rPr>
          <w:sz w:val="28"/>
          <w:szCs w:val="28"/>
          <w:lang w:val="en-US"/>
        </w:rPr>
        <w:t>olish</w:t>
      </w:r>
      <w:r w:rsidRPr="00490AB7">
        <w:rPr>
          <w:sz w:val="28"/>
          <w:szCs w:val="28"/>
        </w:rPr>
        <w:t xml:space="preserve"> </w:t>
      </w:r>
      <w:r w:rsidRPr="0095675F">
        <w:rPr>
          <w:sz w:val="28"/>
          <w:szCs w:val="28"/>
          <w:lang w:val="en-US"/>
        </w:rPr>
        <w:t>hududidagi</w:t>
      </w:r>
      <w:r w:rsidRPr="00490AB7">
        <w:rPr>
          <w:sz w:val="28"/>
          <w:szCs w:val="28"/>
        </w:rPr>
        <w:t xml:space="preserve"> </w:t>
      </w:r>
      <w:r w:rsidRPr="0095675F">
        <w:rPr>
          <w:sz w:val="28"/>
          <w:szCs w:val="28"/>
          <w:lang w:val="en-US"/>
        </w:rPr>
        <w:t>suv</w:t>
      </w:r>
      <w:r w:rsidRPr="00490AB7">
        <w:rPr>
          <w:sz w:val="28"/>
          <w:szCs w:val="28"/>
        </w:rPr>
        <w:t xml:space="preserve"> </w:t>
      </w:r>
      <w:r w:rsidRPr="0095675F">
        <w:rPr>
          <w:sz w:val="28"/>
          <w:szCs w:val="28"/>
          <w:lang w:val="en-US"/>
        </w:rPr>
        <w:t>yuzasi</w:t>
      </w:r>
      <w:r w:rsidRPr="00490AB7">
        <w:rPr>
          <w:sz w:val="28"/>
          <w:szCs w:val="28"/>
        </w:rPr>
        <w:t xml:space="preserve"> </w:t>
      </w:r>
      <w:r w:rsidRPr="0095675F">
        <w:rPr>
          <w:sz w:val="28"/>
          <w:szCs w:val="28"/>
          <w:lang w:val="en-US"/>
        </w:rPr>
        <w:t>ustidagi</w:t>
      </w:r>
      <w:r w:rsidRPr="00490AB7">
        <w:rPr>
          <w:sz w:val="28"/>
          <w:szCs w:val="28"/>
        </w:rPr>
        <w:t xml:space="preserve"> </w:t>
      </w:r>
      <w:r w:rsidRPr="0095675F">
        <w:rPr>
          <w:sz w:val="28"/>
          <w:szCs w:val="28"/>
          <w:lang w:val="en-US"/>
        </w:rPr>
        <w:t>havoda</w:t>
      </w:r>
      <w:r w:rsidRPr="00490AB7">
        <w:rPr>
          <w:sz w:val="28"/>
          <w:szCs w:val="28"/>
        </w:rPr>
        <w:t xml:space="preserve"> </w:t>
      </w:r>
      <w:r w:rsidRPr="0095675F">
        <w:rPr>
          <w:sz w:val="28"/>
          <w:szCs w:val="28"/>
          <w:lang w:val="en-US"/>
        </w:rPr>
        <w:t>erkin</w:t>
      </w:r>
      <w:r w:rsidRPr="00490AB7">
        <w:rPr>
          <w:sz w:val="28"/>
          <w:szCs w:val="28"/>
        </w:rPr>
        <w:t xml:space="preserve"> </w:t>
      </w:r>
      <w:r w:rsidRPr="0095675F">
        <w:rPr>
          <w:sz w:val="28"/>
          <w:szCs w:val="28"/>
          <w:lang w:val="en-US"/>
        </w:rPr>
        <w:t>xlorning</w:t>
      </w:r>
      <w:r w:rsidRPr="00490AB7">
        <w:rPr>
          <w:sz w:val="28"/>
          <w:szCs w:val="28"/>
        </w:rPr>
        <w:t xml:space="preserve"> </w:t>
      </w:r>
      <w:r w:rsidRPr="0095675F">
        <w:rPr>
          <w:sz w:val="28"/>
          <w:szCs w:val="28"/>
          <w:lang w:val="en-US"/>
        </w:rPr>
        <w:t>konsentratsiyasi</w:t>
      </w:r>
      <w:r w:rsidRPr="00490AB7">
        <w:rPr>
          <w:sz w:val="28"/>
          <w:szCs w:val="28"/>
        </w:rPr>
        <w:t xml:space="preserve"> 0,1 </w:t>
      </w:r>
      <w:r w:rsidRPr="0095675F">
        <w:rPr>
          <w:sz w:val="28"/>
          <w:szCs w:val="28"/>
          <w:lang w:val="en-US"/>
        </w:rPr>
        <w:t>mg</w:t>
      </w:r>
      <w:r w:rsidRPr="00490AB7">
        <w:rPr>
          <w:sz w:val="28"/>
          <w:szCs w:val="28"/>
        </w:rPr>
        <w:t>/</w:t>
      </w:r>
      <w:r w:rsidRPr="0095675F">
        <w:rPr>
          <w:sz w:val="28"/>
          <w:szCs w:val="28"/>
          <w:lang w:val="en-US"/>
        </w:rPr>
        <w:t>m</w:t>
      </w:r>
      <w:r w:rsidRPr="00490AB7">
        <w:rPr>
          <w:sz w:val="28"/>
          <w:szCs w:val="28"/>
        </w:rPr>
        <w:t xml:space="preserve">3 </w:t>
      </w:r>
      <w:r w:rsidRPr="0095675F">
        <w:rPr>
          <w:sz w:val="28"/>
          <w:szCs w:val="28"/>
          <w:lang w:val="en-US"/>
        </w:rPr>
        <w:t>dan</w:t>
      </w:r>
      <w:r w:rsidRPr="00490AB7">
        <w:rPr>
          <w:sz w:val="28"/>
          <w:szCs w:val="28"/>
        </w:rPr>
        <w:t xml:space="preserve">, </w:t>
      </w:r>
      <w:r w:rsidRPr="0095675F">
        <w:rPr>
          <w:sz w:val="28"/>
          <w:szCs w:val="28"/>
          <w:lang w:val="en-US"/>
        </w:rPr>
        <w:t>ozonniki</w:t>
      </w:r>
      <w:r w:rsidRPr="00490AB7">
        <w:rPr>
          <w:sz w:val="28"/>
          <w:szCs w:val="28"/>
        </w:rPr>
        <w:t xml:space="preserve"> </w:t>
      </w:r>
      <w:r w:rsidRPr="0095675F">
        <w:rPr>
          <w:sz w:val="28"/>
          <w:szCs w:val="28"/>
          <w:lang w:val="en-US"/>
        </w:rPr>
        <w:t>esa</w:t>
      </w:r>
      <w:r w:rsidRPr="00490AB7">
        <w:rPr>
          <w:sz w:val="28"/>
          <w:szCs w:val="28"/>
        </w:rPr>
        <w:t xml:space="preserve"> 0,16 </w:t>
      </w:r>
      <w:r w:rsidRPr="0095675F">
        <w:rPr>
          <w:sz w:val="28"/>
          <w:szCs w:val="28"/>
          <w:lang w:val="en-US"/>
        </w:rPr>
        <w:t>mg</w:t>
      </w:r>
      <w:r w:rsidRPr="00490AB7">
        <w:rPr>
          <w:sz w:val="28"/>
          <w:szCs w:val="28"/>
        </w:rPr>
        <w:t>/</w:t>
      </w:r>
      <w:r w:rsidRPr="0095675F">
        <w:rPr>
          <w:sz w:val="28"/>
          <w:szCs w:val="28"/>
          <w:lang w:val="en-US"/>
        </w:rPr>
        <w:t>m</w:t>
      </w:r>
      <w:r w:rsidRPr="00490AB7">
        <w:rPr>
          <w:sz w:val="28"/>
          <w:szCs w:val="28"/>
        </w:rPr>
        <w:t xml:space="preserve">3 </w:t>
      </w:r>
      <w:r w:rsidRPr="0095675F">
        <w:rPr>
          <w:sz w:val="28"/>
          <w:szCs w:val="28"/>
          <w:lang w:val="en-US"/>
        </w:rPr>
        <w:t>dan</w:t>
      </w:r>
      <w:r w:rsidRPr="00490AB7">
        <w:rPr>
          <w:sz w:val="28"/>
          <w:szCs w:val="28"/>
        </w:rPr>
        <w:t xml:space="preserve"> </w:t>
      </w:r>
      <w:r w:rsidRPr="0095675F">
        <w:rPr>
          <w:sz w:val="28"/>
          <w:szCs w:val="28"/>
          <w:lang w:val="en-US"/>
        </w:rPr>
        <w:t>oshmasligi</w:t>
      </w:r>
      <w:r w:rsidRPr="00490AB7">
        <w:rPr>
          <w:sz w:val="28"/>
          <w:szCs w:val="28"/>
        </w:rPr>
        <w:t xml:space="preserve"> </w:t>
      </w:r>
      <w:r w:rsidRPr="0095675F">
        <w:rPr>
          <w:sz w:val="28"/>
          <w:szCs w:val="28"/>
          <w:lang w:val="en-US"/>
        </w:rPr>
        <w:t>lozim</w:t>
      </w:r>
      <w:r w:rsidRPr="00490AB7">
        <w:rPr>
          <w:sz w:val="28"/>
          <w:szCs w:val="28"/>
        </w:rPr>
        <w:t>.</w:t>
      </w:r>
    </w:p>
    <w:p w14:paraId="1FBB361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3.10.4. Suv yuzasining yoritilganligi kamida 100 lk, suvga sakrash havzalarida 150 lk, suv polosi uchun 200 lk bo‘lishi kerak. Barcha havzalarda, asosiy yoritishdan tashqari, suv yuzasining yoritilganligini kamida 5 lk ta’minlaydigan mustaqil favqulodda yoritish tizimi talab etiladi. Sakrash hududidagi vertikal yoritilganlik 75 lk bo‘lishi lozim.</w:t>
      </w:r>
    </w:p>
    <w:p w14:paraId="6C16FA3A" w14:textId="2DC12C6A" w:rsidR="0095675F" w:rsidRDefault="0095675F" w:rsidP="0095675F">
      <w:pPr>
        <w:spacing w:line="276" w:lineRule="auto"/>
        <w:ind w:firstLine="709"/>
        <w:jc w:val="both"/>
        <w:rPr>
          <w:sz w:val="28"/>
          <w:szCs w:val="28"/>
          <w:lang w:val="en-US"/>
        </w:rPr>
      </w:pPr>
      <w:r w:rsidRPr="0095675F">
        <w:rPr>
          <w:sz w:val="28"/>
          <w:szCs w:val="28"/>
          <w:lang w:val="en-US"/>
        </w:rPr>
        <w:t>3.10.5. Zallardagi shovqin darajasi 60 dbA dan oshmasligi, mashg‘ulotlar va musobaqalar o‘tkazilayotganda esa mos ravishda 82 va 110 dbA gacha ruxsat etilishi kerak.</w:t>
      </w:r>
    </w:p>
    <w:p w14:paraId="66D1A6F6" w14:textId="77777777" w:rsidR="00620A72" w:rsidRPr="0095675F" w:rsidRDefault="00620A72" w:rsidP="0095675F">
      <w:pPr>
        <w:spacing w:line="276" w:lineRule="auto"/>
        <w:ind w:firstLine="709"/>
        <w:jc w:val="both"/>
        <w:rPr>
          <w:sz w:val="28"/>
          <w:szCs w:val="28"/>
          <w:lang w:val="en-US"/>
        </w:rPr>
      </w:pPr>
    </w:p>
    <w:p w14:paraId="488A7629" w14:textId="5584BF0B"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 xml:space="preserve">3.11. Tashrif buyuruvchilar va xizmat ko‘rsatuvchi xodimlarning shaxsiy </w:t>
      </w:r>
      <w:r w:rsidR="000A7A17">
        <w:rPr>
          <w:sz w:val="28"/>
          <w:szCs w:val="28"/>
          <w:lang w:val="en-US"/>
        </w:rPr>
        <w:t>gigiye</w:t>
      </w:r>
      <w:r w:rsidRPr="0095675F">
        <w:rPr>
          <w:sz w:val="28"/>
          <w:szCs w:val="28"/>
          <w:lang w:val="en-US"/>
        </w:rPr>
        <w:t>nasiga qo‘yiladigan talablar</w:t>
      </w:r>
    </w:p>
    <w:p w14:paraId="02E3DCB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3.11.1. Havza xodimlari (tibbiyot xodimlari, murabbiylar, suzish bo‘yicha yo‘riqchilar) O‘zbekiston Respublikasi Sog‘liqni saqlash vazirligining buyrug‘iga muvofiq ishga kirishda dastlabki va keyinchalik davriy tibbiy ko‘riklardan o‘tishlari shart.</w:t>
      </w:r>
    </w:p>
    <w:p w14:paraId="7A97E9F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3.11.2. Basseynga tashrif buyurishga ruxsat beruvchi davolash-profilaktika muassasasining ma’lumotnomasi ushbu aholi punktida (shahar, tuman) 1-ilovada ko‘rsatilgan kasalliklar bo‘yicha noqulay sanitariya-epidemiologik vaziyat yuzaga kelganda talab etiladi. Bunday hollarda, yuqumli kasalliklar tarqalishining oldini olish maqsadida, Davlat sanitariya-epidemiologiya nazorati hududiy markazlari suzish havzalari ma’muriyatiga tegishli tahlillardan o‘tmagan tashrif buyuruvchilarni kiritmaslik to‘g‘risida ko‘rsatma beradi.</w:t>
      </w:r>
    </w:p>
    <w:p w14:paraId="30F7A87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Sanitariya-epidemiologik vaziyatdan qat’i nazar, maktabgacha va boshlang‘ich maktab yoshidagi bolalardan enterobioz va lyambliozga parazitologik tekshiruv natijalari to‘g‘risidagi ma’lumotnoma albatta talab qilinadi:</w:t>
      </w:r>
    </w:p>
    <w:p w14:paraId="2807824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basseynning suzish guruhiga (seksiyasiga) qabul qilinishdan oldin, keyinchalik - har uch oyda kamida 1 marta;</w:t>
      </w:r>
    </w:p>
    <w:p w14:paraId="431DA07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bir martalik tashriflarda - har bir tashrifdan oldin, agar ular o‘rtasidagi tanaffus ikki oydan ortiq bo‘lsa.</w:t>
      </w:r>
    </w:p>
    <w:p w14:paraId="62A25B7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Tashrif buyuruvchilarda tibbiy ma’lumotnoma mavjudligini basseyn ma’muriyati nazorat qiladi.</w:t>
      </w:r>
    </w:p>
    <w:p w14:paraId="099C84D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3.11.3. Basseynga tashrif buyuruvchilar dush qabul qilishlari va puxta yuvinishlari shart. Quyidagilar taqiqlanadi:</w:t>
      </w:r>
    </w:p>
    <w:p w14:paraId="54A1931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kesilishning oldini olish uchun shisha idishlardan foydalanish;</w:t>
      </w:r>
    </w:p>
    <w:p w14:paraId="559572E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basseyndan foydalanishdan oldin teriga turli krem va malhamlarni surish.</w:t>
      </w:r>
    </w:p>
    <w:p w14:paraId="61672BE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3.11.4. Hovuz xodimlari tashrif buyuruvchilarning hovuzdan foydalanish qoidalariga rioya qilishini nazorat qilishlari lozim. Xizmat ko‘rsatuvchi xodimlarning dushxonalarga, basseyn zaliga va dastlabki ta’lim zaliga maxsus poyabzalsiz kirishi man etiladi.</w:t>
      </w:r>
    </w:p>
    <w:p w14:paraId="4E0BA75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3.11.5. Qo‘shimcha xonalar mavjud bo‘lganda, bir martalik shippak va qalpoqchalar, shuningdek cho‘milish kiyimlarini ijaraga berish tashkil etilishi mumkin, bunda ularning zararsizlantirilishi ta’minlanishi shart.</w:t>
      </w:r>
    </w:p>
    <w:p w14:paraId="301F827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4. Suv sifatiga qo‘yiladigan talablar</w:t>
      </w:r>
    </w:p>
    <w:p w14:paraId="43DC91C7" w14:textId="41D4EBE2"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4.1. Suzish havzasi vannasiga kelib tushadigan chuchuk suvning sifati, qabul qilingan suv ta’minoti tizimi va suv almashinuvi xususiyatidan qat’i nazar, markazlashtirilgan ichimlik suvi ta’minoti tizimlari suvining sifatiga qo‘yiladigan </w:t>
      </w:r>
      <w:r w:rsidR="000A7A17">
        <w:rPr>
          <w:sz w:val="28"/>
          <w:szCs w:val="28"/>
          <w:lang w:val="en-US"/>
        </w:rPr>
        <w:t>gigiye</w:t>
      </w:r>
      <w:r w:rsidRPr="0095675F">
        <w:rPr>
          <w:sz w:val="28"/>
          <w:szCs w:val="28"/>
          <w:lang w:val="en-US"/>
        </w:rPr>
        <w:t>nik talablarga javob berishi lozim.</w:t>
      </w:r>
    </w:p>
    <w:p w14:paraId="7FD15FDF" w14:textId="201BD771"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 xml:space="preserve">Ichimlik suvi yetishmagan va O‘zDST 950:2011 "Ichimlik suvi. </w:t>
      </w:r>
      <w:r w:rsidR="000A7A17">
        <w:rPr>
          <w:sz w:val="28"/>
          <w:szCs w:val="28"/>
          <w:lang w:val="en-US"/>
        </w:rPr>
        <w:t>Gigiye</w:t>
      </w:r>
      <w:r w:rsidRPr="0095675F">
        <w:rPr>
          <w:sz w:val="28"/>
          <w:szCs w:val="28"/>
          <w:lang w:val="en-US"/>
        </w:rPr>
        <w:t>nik talablar va sifat nazorati" standarti (O‘zbekiston standartlashtirish, metrologiya va sertifikatlashtirish agentligining 02.02.2011 yildagi 05-273-son qarori bilan ro‘yxatdan o‘tkazilgan) talablaridan faqat suvning organoleptik xususiyatlariga ta’sir etuvchi mineral tarkib ko‘rsatkichlari bo‘yicha farq qiluvchi suv mavjud bo‘lgan hollarda, agar ruxsat etilgan miqdordan oshishi 2 martadan ko‘p bo‘lmasa, bunday suvdan foydalanishga yo‘l qo‘yiladi. Oshib ketgan taqdirda esa, suvning sifatini me’yorlangan ko‘rsatkichlarga yetkazish uchun qo‘shimcha ishlov berishni ko‘zda tutish zarur.</w:t>
      </w:r>
    </w:p>
    <w:p w14:paraId="1E57F363" w14:textId="0A42364B"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4.2. Suzish havzalari uchun suv olish joylaridagi daryo suvining sifati aholi suvdan foydalanish joylaridagi qirg‘oq suvlariga qo‘yiladigan </w:t>
      </w:r>
      <w:r w:rsidR="000A7A17">
        <w:rPr>
          <w:sz w:val="28"/>
          <w:szCs w:val="28"/>
          <w:lang w:val="en-US"/>
        </w:rPr>
        <w:t>gigiye</w:t>
      </w:r>
      <w:r w:rsidRPr="0095675F">
        <w:rPr>
          <w:sz w:val="28"/>
          <w:szCs w:val="28"/>
          <w:lang w:val="en-US"/>
        </w:rPr>
        <w:t>nik talablarga fizik-kimyoviy va bakteriologik ko‘rsatkichlar bo‘yicha mos kelishi kerak.</w:t>
      </w:r>
    </w:p>
    <w:p w14:paraId="2F20DCB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4.3. Basseyndan foydalanish jarayonida vannadagi suv ushbu sanitariya qoidalarining 2-jadvalida ko‘rsatilgan talablarga mos kelishi lozim. Bu talablar fizik-kimyoviy, asosiy va qo‘shimcha mikrobiologik hamda parazitologik ko‘rsatkichlarni o‘z ichiga oladi.</w:t>
      </w:r>
    </w:p>
    <w:p w14:paraId="1AC0BB84" w14:textId="39AB8883"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4.4. Mavsumiy to‘ldiriladigan basseynlarda, vodoprovod suvi mavjud bo‘lmagan hollarda, rekreatsion suvdan foydalanishning </w:t>
      </w:r>
      <w:r w:rsidR="000A7A17">
        <w:rPr>
          <w:sz w:val="28"/>
          <w:szCs w:val="28"/>
          <w:lang w:val="en-US"/>
        </w:rPr>
        <w:t>gigiye</w:t>
      </w:r>
      <w:r w:rsidRPr="0095675F">
        <w:rPr>
          <w:sz w:val="28"/>
          <w:szCs w:val="28"/>
          <w:lang w:val="en-US"/>
        </w:rPr>
        <w:t>nik talablariga javob beradigan yer usti yoki yer osti manbalari suvidan foydalanishga ruxsat beriladi, bunda suvni har kuni almashtirish shart hisoblanadi.</w:t>
      </w:r>
    </w:p>
    <w:p w14:paraId="6EE678AA" w14:textId="13FF1E03" w:rsidR="0095675F" w:rsidRDefault="0095675F" w:rsidP="0095675F">
      <w:pPr>
        <w:spacing w:line="276" w:lineRule="auto"/>
        <w:ind w:firstLine="709"/>
        <w:jc w:val="both"/>
        <w:rPr>
          <w:sz w:val="28"/>
          <w:szCs w:val="28"/>
          <w:lang w:val="en-US"/>
        </w:rPr>
      </w:pPr>
      <w:r w:rsidRPr="0095675F">
        <w:rPr>
          <w:sz w:val="28"/>
          <w:szCs w:val="28"/>
          <w:lang w:val="en-US"/>
        </w:rPr>
        <w:t>4.5. Suzish havzalarining qurilishi, ulardan foydalanish va suv sifati, shuningdek ishlab chiqarish nazoratini tashkil etish va o‘tkazish ustidan davlat sanitariya-epidemiologiya nazorati Davlat sanitariya-epidemiologiya nazorati markazlari tomonidan 2-ilovada keltirilgan ma’lumotlarga asosan amalga oshiriladi.</w:t>
      </w:r>
    </w:p>
    <w:p w14:paraId="3D2F091F" w14:textId="110B0128" w:rsidR="00620A72" w:rsidRDefault="00620A72">
      <w:pPr>
        <w:rPr>
          <w:sz w:val="28"/>
          <w:szCs w:val="28"/>
          <w:lang w:val="en-US"/>
        </w:rPr>
      </w:pPr>
      <w:r>
        <w:rPr>
          <w:sz w:val="28"/>
          <w:szCs w:val="28"/>
          <w:lang w:val="en-US"/>
        </w:rPr>
        <w:br w:type="page"/>
      </w:r>
    </w:p>
    <w:p w14:paraId="6E380F28" w14:textId="77777777" w:rsidR="00620A72" w:rsidRPr="0095675F" w:rsidRDefault="00620A72" w:rsidP="0095675F">
      <w:pPr>
        <w:spacing w:line="276" w:lineRule="auto"/>
        <w:ind w:firstLine="709"/>
        <w:jc w:val="both"/>
        <w:rPr>
          <w:sz w:val="28"/>
          <w:szCs w:val="28"/>
          <w:lang w:val="en-US"/>
        </w:rPr>
      </w:pPr>
    </w:p>
    <w:p w14:paraId="1AAFF710" w14:textId="77777777" w:rsidR="0095675F" w:rsidRPr="00620A72" w:rsidRDefault="0095675F" w:rsidP="00620A72">
      <w:pPr>
        <w:spacing w:line="276" w:lineRule="auto"/>
        <w:ind w:firstLine="709"/>
        <w:jc w:val="right"/>
        <w:rPr>
          <w:b/>
          <w:bCs/>
          <w:sz w:val="28"/>
          <w:szCs w:val="28"/>
          <w:lang w:val="en-US"/>
        </w:rPr>
      </w:pPr>
      <w:r w:rsidRPr="00620A72">
        <w:rPr>
          <w:b/>
          <w:bCs/>
          <w:sz w:val="28"/>
          <w:szCs w:val="28"/>
          <w:lang w:val="en-US"/>
        </w:rPr>
        <w:t>1-ilova</w:t>
      </w:r>
    </w:p>
    <w:p w14:paraId="6BA5EA77" w14:textId="77777777" w:rsidR="0095675F" w:rsidRPr="00620A72" w:rsidRDefault="0095675F" w:rsidP="00620A72">
      <w:pPr>
        <w:spacing w:line="276" w:lineRule="auto"/>
        <w:ind w:firstLine="709"/>
        <w:jc w:val="center"/>
        <w:rPr>
          <w:b/>
          <w:bCs/>
          <w:sz w:val="28"/>
          <w:szCs w:val="28"/>
          <w:lang w:val="en-US"/>
        </w:rPr>
      </w:pPr>
      <w:r w:rsidRPr="00620A72">
        <w:rPr>
          <w:b/>
          <w:bCs/>
          <w:sz w:val="28"/>
          <w:szCs w:val="28"/>
          <w:lang w:val="en-US"/>
        </w:rPr>
        <w:t>Suzish havzalari suvi orqali tarqalishi mumkin bo‘lgan yuqumli kasalliklar</w:t>
      </w:r>
    </w:p>
    <w:tbl>
      <w:tblPr>
        <w:tblW w:w="7238" w:type="dxa"/>
        <w:tblCellMar>
          <w:left w:w="0" w:type="dxa"/>
          <w:right w:w="0" w:type="dxa"/>
        </w:tblCellMar>
        <w:tblLook w:val="04A0" w:firstRow="1" w:lastRow="0" w:firstColumn="1" w:lastColumn="0" w:noHBand="0" w:noVBand="1"/>
      </w:tblPr>
      <w:tblGrid>
        <w:gridCol w:w="723"/>
        <w:gridCol w:w="5067"/>
        <w:gridCol w:w="1448"/>
      </w:tblGrid>
      <w:tr w:rsidR="00620A72" w:rsidRPr="0044712C" w14:paraId="5DB39585"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DBDA9B8" w14:textId="77777777" w:rsidR="00620A72" w:rsidRPr="0044712C" w:rsidRDefault="00620A72" w:rsidP="00963513">
            <w:pPr>
              <w:rPr>
                <w:rFonts w:eastAsia="Times New Roman"/>
              </w:rPr>
            </w:pPr>
            <w:r w:rsidRPr="0044712C">
              <w:rPr>
                <w:rFonts w:eastAsia="Times New Roman"/>
                <w:b/>
                <w:bCs/>
              </w:rPr>
              <w:t>Т/р</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024C47F" w14:textId="77777777" w:rsidR="00620A72" w:rsidRPr="0044712C" w:rsidRDefault="00620A72" w:rsidP="00963513">
            <w:pPr>
              <w:rPr>
                <w:rFonts w:eastAsia="Times New Roman"/>
              </w:rPr>
            </w:pPr>
            <w:r w:rsidRPr="0044712C">
              <w:rPr>
                <w:rFonts w:eastAsia="Times New Roman"/>
                <w:b/>
                <w:bCs/>
              </w:rPr>
              <w:t>Касалликлар</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D930F03" w14:textId="77777777" w:rsidR="00620A72" w:rsidRPr="0044712C" w:rsidRDefault="00620A72" w:rsidP="00963513">
            <w:pPr>
              <w:rPr>
                <w:rFonts w:eastAsia="Times New Roman"/>
              </w:rPr>
            </w:pPr>
            <w:r w:rsidRPr="0044712C">
              <w:rPr>
                <w:rFonts w:eastAsia="Times New Roman"/>
                <w:b/>
                <w:bCs/>
              </w:rPr>
              <w:t>Сув омиллари билан боғлиқлик даражаси</w:t>
            </w:r>
          </w:p>
        </w:tc>
      </w:tr>
      <w:tr w:rsidR="00620A72" w:rsidRPr="0044712C" w14:paraId="0F709727"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4D7BE855" w14:textId="77777777" w:rsidR="00620A72" w:rsidRPr="0044712C" w:rsidRDefault="00620A72" w:rsidP="00963513">
            <w:pPr>
              <w:rPr>
                <w:rFonts w:eastAsia="Times New Roman"/>
              </w:rPr>
            </w:pPr>
            <w:r w:rsidRPr="0044712C">
              <w:rPr>
                <w:rFonts w:eastAsia="Times New Roman"/>
              </w:rPr>
              <w:t>1.</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58CD6A1" w14:textId="77777777" w:rsidR="00620A72" w:rsidRPr="0044712C" w:rsidRDefault="00620A72" w:rsidP="00963513">
            <w:pPr>
              <w:rPr>
                <w:rFonts w:eastAsia="Times New Roman"/>
              </w:rPr>
            </w:pPr>
            <w:r w:rsidRPr="0044712C">
              <w:rPr>
                <w:rFonts w:eastAsia="Times New Roman"/>
              </w:rPr>
              <w:t>Аденовирусли фарингоконюнктивал иситма</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712987C" w14:textId="77777777" w:rsidR="00620A72" w:rsidRPr="0044712C" w:rsidRDefault="00620A72" w:rsidP="00963513">
            <w:pPr>
              <w:rPr>
                <w:rFonts w:eastAsia="Times New Roman"/>
              </w:rPr>
            </w:pPr>
            <w:r w:rsidRPr="0044712C">
              <w:rPr>
                <w:rFonts w:eastAsia="Times New Roman"/>
              </w:rPr>
              <w:t>+++</w:t>
            </w:r>
          </w:p>
        </w:tc>
      </w:tr>
      <w:tr w:rsidR="00620A72" w:rsidRPr="0044712C" w14:paraId="34641768"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D637F4B" w14:textId="77777777" w:rsidR="00620A72" w:rsidRPr="0044712C" w:rsidRDefault="00620A72" w:rsidP="00963513">
            <w:pPr>
              <w:rPr>
                <w:rFonts w:eastAsia="Times New Roman"/>
              </w:rPr>
            </w:pPr>
            <w:r w:rsidRPr="0044712C">
              <w:rPr>
                <w:rFonts w:eastAsia="Times New Roman"/>
              </w:rPr>
              <w:t>2.</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D174F11" w14:textId="77777777" w:rsidR="00620A72" w:rsidRPr="0044712C" w:rsidRDefault="00620A72" w:rsidP="00963513">
            <w:pPr>
              <w:rPr>
                <w:rFonts w:eastAsia="Times New Roman"/>
              </w:rPr>
            </w:pPr>
            <w:r w:rsidRPr="0044712C">
              <w:rPr>
                <w:rFonts w:eastAsia="Times New Roman"/>
              </w:rPr>
              <w:t>Эпидермофития ("сузувчилар қичимаси")</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2410B88" w14:textId="77777777" w:rsidR="00620A72" w:rsidRPr="0044712C" w:rsidRDefault="00620A72" w:rsidP="00963513">
            <w:pPr>
              <w:rPr>
                <w:rFonts w:eastAsia="Times New Roman"/>
              </w:rPr>
            </w:pPr>
            <w:r w:rsidRPr="0044712C">
              <w:rPr>
                <w:rFonts w:eastAsia="Times New Roman"/>
              </w:rPr>
              <w:t>+++</w:t>
            </w:r>
          </w:p>
        </w:tc>
      </w:tr>
      <w:tr w:rsidR="00620A72" w:rsidRPr="0044712C" w14:paraId="7ED0028B"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EE2B0B1" w14:textId="77777777" w:rsidR="00620A72" w:rsidRPr="0044712C" w:rsidRDefault="00620A72" w:rsidP="00963513">
            <w:pPr>
              <w:rPr>
                <w:rFonts w:eastAsia="Times New Roman"/>
              </w:rPr>
            </w:pPr>
            <w:r w:rsidRPr="0044712C">
              <w:rPr>
                <w:rFonts w:eastAsia="Times New Roman"/>
              </w:rPr>
              <w:t>3.</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9A1742E" w14:textId="77777777" w:rsidR="00620A72" w:rsidRPr="0044712C" w:rsidRDefault="00620A72" w:rsidP="00963513">
            <w:pPr>
              <w:rPr>
                <w:rFonts w:eastAsia="Times New Roman"/>
              </w:rPr>
            </w:pPr>
            <w:r w:rsidRPr="0044712C">
              <w:rPr>
                <w:rFonts w:eastAsia="Times New Roman"/>
              </w:rPr>
              <w:t>Вирусли гепатит А</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1F2E88C" w14:textId="77777777" w:rsidR="00620A72" w:rsidRPr="0044712C" w:rsidRDefault="00620A72" w:rsidP="00963513">
            <w:pPr>
              <w:rPr>
                <w:rFonts w:eastAsia="Times New Roman"/>
              </w:rPr>
            </w:pPr>
            <w:r w:rsidRPr="0044712C">
              <w:rPr>
                <w:rFonts w:eastAsia="Times New Roman"/>
              </w:rPr>
              <w:t>++</w:t>
            </w:r>
          </w:p>
        </w:tc>
      </w:tr>
      <w:tr w:rsidR="00620A72" w:rsidRPr="0044712C" w14:paraId="00A88FF3"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CFE9DD6" w14:textId="77777777" w:rsidR="00620A72" w:rsidRPr="0044712C" w:rsidRDefault="00620A72" w:rsidP="00963513">
            <w:pPr>
              <w:rPr>
                <w:rFonts w:eastAsia="Times New Roman"/>
              </w:rPr>
            </w:pPr>
            <w:r w:rsidRPr="0044712C">
              <w:rPr>
                <w:rFonts w:eastAsia="Times New Roman"/>
              </w:rPr>
              <w:t>4.</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EF9E0A7" w14:textId="77777777" w:rsidR="00620A72" w:rsidRPr="0044712C" w:rsidRDefault="00620A72" w:rsidP="00963513">
            <w:pPr>
              <w:rPr>
                <w:rFonts w:eastAsia="Times New Roman"/>
              </w:rPr>
            </w:pPr>
            <w:r w:rsidRPr="0044712C">
              <w:rPr>
                <w:rFonts w:eastAsia="Times New Roman"/>
              </w:rPr>
              <w:t>Коксаки инфекцияси</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32C2C33" w14:textId="77777777" w:rsidR="00620A72" w:rsidRPr="0044712C" w:rsidRDefault="00620A72" w:rsidP="00963513">
            <w:pPr>
              <w:rPr>
                <w:rFonts w:eastAsia="Times New Roman"/>
              </w:rPr>
            </w:pPr>
            <w:r w:rsidRPr="0044712C">
              <w:rPr>
                <w:rFonts w:eastAsia="Times New Roman"/>
              </w:rPr>
              <w:t>++</w:t>
            </w:r>
          </w:p>
        </w:tc>
      </w:tr>
      <w:tr w:rsidR="00620A72" w:rsidRPr="0044712C" w14:paraId="37D26E47"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DA714A6" w14:textId="77777777" w:rsidR="00620A72" w:rsidRPr="0044712C" w:rsidRDefault="00620A72" w:rsidP="00963513">
            <w:pPr>
              <w:rPr>
                <w:rFonts w:eastAsia="Times New Roman"/>
              </w:rPr>
            </w:pPr>
            <w:r w:rsidRPr="0044712C">
              <w:rPr>
                <w:rFonts w:eastAsia="Times New Roman"/>
              </w:rPr>
              <w:t>5.</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DD0070F" w14:textId="77777777" w:rsidR="00620A72" w:rsidRPr="0044712C" w:rsidRDefault="00620A72" w:rsidP="00963513">
            <w:pPr>
              <w:rPr>
                <w:rFonts w:eastAsia="Times New Roman"/>
              </w:rPr>
            </w:pPr>
            <w:r w:rsidRPr="0044712C">
              <w:rPr>
                <w:rFonts w:eastAsia="Times New Roman"/>
              </w:rPr>
              <w:t>Дизентерия</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0ABBF30" w14:textId="77777777" w:rsidR="00620A72" w:rsidRPr="0044712C" w:rsidRDefault="00620A72" w:rsidP="00963513">
            <w:pPr>
              <w:rPr>
                <w:rFonts w:eastAsia="Times New Roman"/>
              </w:rPr>
            </w:pPr>
            <w:r w:rsidRPr="0044712C">
              <w:rPr>
                <w:rFonts w:eastAsia="Times New Roman"/>
              </w:rPr>
              <w:t>++</w:t>
            </w:r>
          </w:p>
        </w:tc>
      </w:tr>
      <w:tr w:rsidR="00620A72" w:rsidRPr="0044712C" w14:paraId="71DEE7A9"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EDD6B78" w14:textId="77777777" w:rsidR="00620A72" w:rsidRPr="0044712C" w:rsidRDefault="00620A72" w:rsidP="00963513">
            <w:pPr>
              <w:rPr>
                <w:rFonts w:eastAsia="Times New Roman"/>
              </w:rPr>
            </w:pPr>
            <w:r w:rsidRPr="0044712C">
              <w:rPr>
                <w:rFonts w:eastAsia="Times New Roman"/>
              </w:rPr>
              <w:t>6.</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F708D9F" w14:textId="77777777" w:rsidR="00620A72" w:rsidRPr="0044712C" w:rsidRDefault="00620A72" w:rsidP="00963513">
            <w:pPr>
              <w:rPr>
                <w:rFonts w:eastAsia="Times New Roman"/>
              </w:rPr>
            </w:pPr>
            <w:r w:rsidRPr="0044712C">
              <w:rPr>
                <w:rFonts w:eastAsia="Times New Roman"/>
              </w:rPr>
              <w:t>Отитлар, синуситлар, тонзиллитлар, конъюнктивитлар</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BF5DAFE" w14:textId="77777777" w:rsidR="00620A72" w:rsidRPr="0044712C" w:rsidRDefault="00620A72" w:rsidP="00963513">
            <w:pPr>
              <w:rPr>
                <w:rFonts w:eastAsia="Times New Roman"/>
              </w:rPr>
            </w:pPr>
            <w:r w:rsidRPr="0044712C">
              <w:rPr>
                <w:rFonts w:eastAsia="Times New Roman"/>
              </w:rPr>
              <w:t>++</w:t>
            </w:r>
          </w:p>
        </w:tc>
      </w:tr>
      <w:tr w:rsidR="00620A72" w:rsidRPr="0044712C" w14:paraId="62A9DB02"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F6A30BD" w14:textId="77777777" w:rsidR="00620A72" w:rsidRPr="0044712C" w:rsidRDefault="00620A72" w:rsidP="00963513">
            <w:pPr>
              <w:rPr>
                <w:rFonts w:eastAsia="Times New Roman"/>
              </w:rPr>
            </w:pPr>
            <w:r w:rsidRPr="0044712C">
              <w:rPr>
                <w:rFonts w:eastAsia="Times New Roman"/>
              </w:rPr>
              <w:t>7.</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7DC7D53" w14:textId="77777777" w:rsidR="00620A72" w:rsidRPr="0044712C" w:rsidRDefault="00620A72" w:rsidP="00963513">
            <w:pPr>
              <w:rPr>
                <w:rFonts w:eastAsia="Times New Roman"/>
              </w:rPr>
            </w:pPr>
            <w:r w:rsidRPr="0044712C">
              <w:rPr>
                <w:rFonts w:eastAsia="Times New Roman"/>
              </w:rPr>
              <w:t>Тери сили</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0C0E1F8" w14:textId="77777777" w:rsidR="00620A72" w:rsidRPr="0044712C" w:rsidRDefault="00620A72" w:rsidP="00963513">
            <w:pPr>
              <w:rPr>
                <w:rFonts w:eastAsia="Times New Roman"/>
              </w:rPr>
            </w:pPr>
            <w:r w:rsidRPr="0044712C">
              <w:rPr>
                <w:rFonts w:eastAsia="Times New Roman"/>
              </w:rPr>
              <w:t>++</w:t>
            </w:r>
          </w:p>
        </w:tc>
      </w:tr>
      <w:tr w:rsidR="00620A72" w:rsidRPr="0044712C" w14:paraId="798FBF3A"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943B57E" w14:textId="77777777" w:rsidR="00620A72" w:rsidRPr="0044712C" w:rsidRDefault="00620A72" w:rsidP="00963513">
            <w:pPr>
              <w:rPr>
                <w:rFonts w:eastAsia="Times New Roman"/>
              </w:rPr>
            </w:pPr>
            <w:r w:rsidRPr="0044712C">
              <w:rPr>
                <w:rFonts w:eastAsia="Times New Roman"/>
              </w:rPr>
              <w:t>8.</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5966D7B" w14:textId="77777777" w:rsidR="00620A72" w:rsidRPr="0044712C" w:rsidRDefault="00620A72" w:rsidP="00963513">
            <w:pPr>
              <w:rPr>
                <w:rFonts w:eastAsia="Times New Roman"/>
              </w:rPr>
            </w:pPr>
            <w:r w:rsidRPr="0044712C">
              <w:rPr>
                <w:rFonts w:eastAsia="Times New Roman"/>
              </w:rPr>
              <w:t>Терининг замбуруғли касалликлари</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6F2BED5" w14:textId="77777777" w:rsidR="00620A72" w:rsidRPr="0044712C" w:rsidRDefault="00620A72" w:rsidP="00963513">
            <w:pPr>
              <w:rPr>
                <w:rFonts w:eastAsia="Times New Roman"/>
              </w:rPr>
            </w:pPr>
            <w:r w:rsidRPr="0044712C">
              <w:rPr>
                <w:rFonts w:eastAsia="Times New Roman"/>
              </w:rPr>
              <w:t>++</w:t>
            </w:r>
          </w:p>
        </w:tc>
      </w:tr>
      <w:tr w:rsidR="00620A72" w:rsidRPr="0044712C" w14:paraId="3482F829"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AA809B6" w14:textId="77777777" w:rsidR="00620A72" w:rsidRPr="0044712C" w:rsidRDefault="00620A72" w:rsidP="00963513">
            <w:pPr>
              <w:rPr>
                <w:rFonts w:eastAsia="Times New Roman"/>
              </w:rPr>
            </w:pPr>
            <w:r w:rsidRPr="0044712C">
              <w:rPr>
                <w:rFonts w:eastAsia="Times New Roman"/>
              </w:rPr>
              <w:t>9.</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B89457D" w14:textId="77777777" w:rsidR="00620A72" w:rsidRPr="0044712C" w:rsidRDefault="00620A72" w:rsidP="00963513">
            <w:pPr>
              <w:rPr>
                <w:rFonts w:eastAsia="Times New Roman"/>
              </w:rPr>
            </w:pPr>
            <w:r w:rsidRPr="0044712C">
              <w:rPr>
                <w:rFonts w:eastAsia="Times New Roman"/>
              </w:rPr>
              <w:t>Легионеллёз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C3B92FF" w14:textId="77777777" w:rsidR="00620A72" w:rsidRPr="0044712C" w:rsidRDefault="00620A72" w:rsidP="00963513">
            <w:pPr>
              <w:rPr>
                <w:rFonts w:eastAsia="Times New Roman"/>
              </w:rPr>
            </w:pPr>
            <w:r w:rsidRPr="0044712C">
              <w:rPr>
                <w:rFonts w:eastAsia="Times New Roman"/>
              </w:rPr>
              <w:t>++</w:t>
            </w:r>
          </w:p>
        </w:tc>
      </w:tr>
      <w:tr w:rsidR="00620A72" w:rsidRPr="0044712C" w14:paraId="5F82B34C"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F77073A" w14:textId="77777777" w:rsidR="00620A72" w:rsidRPr="0044712C" w:rsidRDefault="00620A72" w:rsidP="00963513">
            <w:pPr>
              <w:rPr>
                <w:rFonts w:eastAsia="Times New Roman"/>
              </w:rPr>
            </w:pPr>
            <w:r w:rsidRPr="0044712C">
              <w:rPr>
                <w:rFonts w:eastAsia="Times New Roman"/>
              </w:rPr>
              <w:t>10.</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45CF6BD" w14:textId="77777777" w:rsidR="00620A72" w:rsidRPr="0044712C" w:rsidRDefault="00620A72" w:rsidP="00963513">
            <w:pPr>
              <w:rPr>
                <w:rFonts w:eastAsia="Times New Roman"/>
              </w:rPr>
            </w:pPr>
            <w:r w:rsidRPr="0044712C">
              <w:rPr>
                <w:rFonts w:eastAsia="Times New Roman"/>
              </w:rPr>
              <w:t>Энтеробиоз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D72931D" w14:textId="77777777" w:rsidR="00620A72" w:rsidRPr="0044712C" w:rsidRDefault="00620A72" w:rsidP="00963513">
            <w:pPr>
              <w:rPr>
                <w:rFonts w:eastAsia="Times New Roman"/>
              </w:rPr>
            </w:pPr>
            <w:r w:rsidRPr="0044712C">
              <w:rPr>
                <w:rFonts w:eastAsia="Times New Roman"/>
              </w:rPr>
              <w:t>++</w:t>
            </w:r>
          </w:p>
        </w:tc>
      </w:tr>
      <w:tr w:rsidR="00620A72" w:rsidRPr="0044712C" w14:paraId="7A588BF2"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4255CE0" w14:textId="77777777" w:rsidR="00620A72" w:rsidRPr="0044712C" w:rsidRDefault="00620A72" w:rsidP="00963513">
            <w:pPr>
              <w:rPr>
                <w:rFonts w:eastAsia="Times New Roman"/>
              </w:rPr>
            </w:pPr>
            <w:r w:rsidRPr="0044712C">
              <w:rPr>
                <w:rFonts w:eastAsia="Times New Roman"/>
              </w:rPr>
              <w:t>11.</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868D74B" w14:textId="77777777" w:rsidR="00620A72" w:rsidRPr="0044712C" w:rsidRDefault="00620A72" w:rsidP="00963513">
            <w:pPr>
              <w:rPr>
                <w:rFonts w:eastAsia="Times New Roman"/>
              </w:rPr>
            </w:pPr>
            <w:r w:rsidRPr="0044712C">
              <w:rPr>
                <w:rFonts w:eastAsia="Times New Roman"/>
              </w:rPr>
              <w:t>Лямблиоз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9180A87" w14:textId="77777777" w:rsidR="00620A72" w:rsidRPr="0044712C" w:rsidRDefault="00620A72" w:rsidP="00963513">
            <w:pPr>
              <w:rPr>
                <w:rFonts w:eastAsia="Times New Roman"/>
              </w:rPr>
            </w:pPr>
            <w:r w:rsidRPr="0044712C">
              <w:rPr>
                <w:rFonts w:eastAsia="Times New Roman"/>
              </w:rPr>
              <w:t>++</w:t>
            </w:r>
          </w:p>
        </w:tc>
      </w:tr>
      <w:tr w:rsidR="00620A72" w:rsidRPr="0044712C" w14:paraId="49DAE6A9"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1FDB7E1" w14:textId="77777777" w:rsidR="00620A72" w:rsidRPr="0044712C" w:rsidRDefault="00620A72" w:rsidP="00963513">
            <w:pPr>
              <w:rPr>
                <w:rFonts w:eastAsia="Times New Roman"/>
              </w:rPr>
            </w:pPr>
            <w:r w:rsidRPr="0044712C">
              <w:rPr>
                <w:rFonts w:eastAsia="Times New Roman"/>
              </w:rPr>
              <w:t>12.</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D83FB0B" w14:textId="77777777" w:rsidR="00620A72" w:rsidRPr="0044712C" w:rsidRDefault="00620A72" w:rsidP="00963513">
            <w:pPr>
              <w:rPr>
                <w:rFonts w:eastAsia="Times New Roman"/>
              </w:rPr>
            </w:pPr>
            <w:r w:rsidRPr="0044712C">
              <w:rPr>
                <w:rFonts w:eastAsia="Times New Roman"/>
              </w:rPr>
              <w:t>Криптоспоридиоз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B42B9B2" w14:textId="77777777" w:rsidR="00620A72" w:rsidRPr="0044712C" w:rsidRDefault="00620A72" w:rsidP="00963513">
            <w:pPr>
              <w:rPr>
                <w:rFonts w:eastAsia="Times New Roman"/>
              </w:rPr>
            </w:pPr>
            <w:r w:rsidRPr="0044712C">
              <w:rPr>
                <w:rFonts w:eastAsia="Times New Roman"/>
              </w:rPr>
              <w:t>++</w:t>
            </w:r>
          </w:p>
        </w:tc>
      </w:tr>
      <w:tr w:rsidR="00620A72" w:rsidRPr="0044712C" w14:paraId="232EEE80"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DCFCB1E" w14:textId="77777777" w:rsidR="00620A72" w:rsidRPr="0044712C" w:rsidRDefault="00620A72" w:rsidP="00963513">
            <w:pPr>
              <w:rPr>
                <w:rFonts w:eastAsia="Times New Roman"/>
              </w:rPr>
            </w:pPr>
            <w:r w:rsidRPr="0044712C">
              <w:rPr>
                <w:rFonts w:eastAsia="Times New Roman"/>
              </w:rPr>
              <w:t>13.</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7B0230D" w14:textId="77777777" w:rsidR="00620A72" w:rsidRPr="0044712C" w:rsidRDefault="00620A72" w:rsidP="00963513">
            <w:pPr>
              <w:rPr>
                <w:rFonts w:eastAsia="Times New Roman"/>
              </w:rPr>
            </w:pPr>
            <w:r w:rsidRPr="0044712C">
              <w:rPr>
                <w:rFonts w:eastAsia="Times New Roman"/>
              </w:rPr>
              <w:t>Амёбали менингоэнцефалит</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B3D8BF5" w14:textId="77777777" w:rsidR="00620A72" w:rsidRPr="0044712C" w:rsidRDefault="00620A72" w:rsidP="00963513">
            <w:pPr>
              <w:rPr>
                <w:rFonts w:eastAsia="Times New Roman"/>
              </w:rPr>
            </w:pPr>
            <w:r w:rsidRPr="0044712C">
              <w:rPr>
                <w:rFonts w:eastAsia="Times New Roman"/>
              </w:rPr>
              <w:t>+</w:t>
            </w:r>
          </w:p>
        </w:tc>
      </w:tr>
      <w:tr w:rsidR="00620A72" w:rsidRPr="0044712C" w14:paraId="6A89C6D6"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A807CB0" w14:textId="77777777" w:rsidR="00620A72" w:rsidRPr="0044712C" w:rsidRDefault="00620A72" w:rsidP="00963513">
            <w:pPr>
              <w:rPr>
                <w:rFonts w:eastAsia="Times New Roman"/>
              </w:rPr>
            </w:pPr>
            <w:r w:rsidRPr="0044712C">
              <w:rPr>
                <w:rFonts w:eastAsia="Times New Roman"/>
              </w:rPr>
              <w:t>14.</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E3C6420" w14:textId="77777777" w:rsidR="00620A72" w:rsidRPr="0044712C" w:rsidRDefault="00620A72" w:rsidP="00963513">
            <w:pPr>
              <w:rPr>
                <w:rFonts w:eastAsia="Times New Roman"/>
              </w:rPr>
            </w:pPr>
            <w:r w:rsidRPr="0044712C">
              <w:rPr>
                <w:rFonts w:eastAsia="Times New Roman"/>
              </w:rPr>
              <w:t>Полиомиелит</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DD9E097" w14:textId="77777777" w:rsidR="00620A72" w:rsidRPr="0044712C" w:rsidRDefault="00620A72" w:rsidP="00963513">
            <w:pPr>
              <w:rPr>
                <w:rFonts w:eastAsia="Times New Roman"/>
              </w:rPr>
            </w:pPr>
            <w:r w:rsidRPr="0044712C">
              <w:rPr>
                <w:rFonts w:eastAsia="Times New Roman"/>
              </w:rPr>
              <w:t>+</w:t>
            </w:r>
          </w:p>
        </w:tc>
      </w:tr>
      <w:tr w:rsidR="00620A72" w:rsidRPr="0044712C" w14:paraId="149E873D"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429DF29C" w14:textId="77777777" w:rsidR="00620A72" w:rsidRPr="0044712C" w:rsidRDefault="00620A72" w:rsidP="00963513">
            <w:pPr>
              <w:rPr>
                <w:rFonts w:eastAsia="Times New Roman"/>
              </w:rPr>
            </w:pPr>
            <w:r w:rsidRPr="0044712C">
              <w:rPr>
                <w:rFonts w:eastAsia="Times New Roman"/>
              </w:rPr>
              <w:t>15.</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40710F9B" w14:textId="77777777" w:rsidR="00620A72" w:rsidRPr="0044712C" w:rsidRDefault="00620A72" w:rsidP="00963513">
            <w:pPr>
              <w:rPr>
                <w:rFonts w:eastAsia="Times New Roman"/>
              </w:rPr>
            </w:pPr>
            <w:r w:rsidRPr="0044712C">
              <w:rPr>
                <w:rFonts w:eastAsia="Times New Roman"/>
              </w:rPr>
              <w:t>Трахома</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4C708B58" w14:textId="77777777" w:rsidR="00620A72" w:rsidRPr="0044712C" w:rsidRDefault="00620A72" w:rsidP="00963513">
            <w:pPr>
              <w:rPr>
                <w:rFonts w:eastAsia="Times New Roman"/>
              </w:rPr>
            </w:pPr>
            <w:r w:rsidRPr="0044712C">
              <w:rPr>
                <w:rFonts w:eastAsia="Times New Roman"/>
              </w:rPr>
              <w:t>+</w:t>
            </w:r>
          </w:p>
        </w:tc>
      </w:tr>
      <w:tr w:rsidR="00620A72" w:rsidRPr="0044712C" w14:paraId="1CFB9DF3"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0B6E197" w14:textId="77777777" w:rsidR="00620A72" w:rsidRPr="0044712C" w:rsidRDefault="00620A72" w:rsidP="00963513">
            <w:pPr>
              <w:rPr>
                <w:rFonts w:eastAsia="Times New Roman"/>
              </w:rPr>
            </w:pPr>
            <w:r w:rsidRPr="0044712C">
              <w:rPr>
                <w:rFonts w:eastAsia="Times New Roman"/>
              </w:rPr>
              <w:t>16.</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22F91AB3" w14:textId="77777777" w:rsidR="00620A72" w:rsidRPr="0044712C" w:rsidRDefault="00620A72" w:rsidP="00963513">
            <w:pPr>
              <w:rPr>
                <w:rFonts w:eastAsia="Times New Roman"/>
              </w:rPr>
            </w:pPr>
            <w:r w:rsidRPr="0044712C">
              <w:rPr>
                <w:rFonts w:eastAsia="Times New Roman"/>
              </w:rPr>
              <w:t>Юқумли вульвовагинит</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49820B62" w14:textId="77777777" w:rsidR="00620A72" w:rsidRPr="0044712C" w:rsidRDefault="00620A72" w:rsidP="00963513">
            <w:pPr>
              <w:rPr>
                <w:rFonts w:eastAsia="Times New Roman"/>
              </w:rPr>
            </w:pPr>
            <w:r w:rsidRPr="0044712C">
              <w:rPr>
                <w:rFonts w:eastAsia="Times New Roman"/>
              </w:rPr>
              <w:t>+</w:t>
            </w:r>
          </w:p>
        </w:tc>
      </w:tr>
      <w:tr w:rsidR="00620A72" w:rsidRPr="0044712C" w14:paraId="4A859CEE"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BE7239A" w14:textId="77777777" w:rsidR="00620A72" w:rsidRPr="0044712C" w:rsidRDefault="00620A72" w:rsidP="00963513">
            <w:pPr>
              <w:rPr>
                <w:rFonts w:eastAsia="Times New Roman"/>
              </w:rPr>
            </w:pPr>
            <w:r w:rsidRPr="0044712C">
              <w:rPr>
                <w:rFonts w:eastAsia="Times New Roman"/>
              </w:rPr>
              <w:t>17.</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D4DD137" w14:textId="77777777" w:rsidR="00620A72" w:rsidRPr="0044712C" w:rsidRDefault="00620A72" w:rsidP="00963513">
            <w:pPr>
              <w:rPr>
                <w:rFonts w:eastAsia="Times New Roman"/>
              </w:rPr>
            </w:pPr>
            <w:r w:rsidRPr="0044712C">
              <w:rPr>
                <w:rFonts w:eastAsia="Times New Roman"/>
              </w:rPr>
              <w:t>Гонорея вульвовагинити</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D601800" w14:textId="77777777" w:rsidR="00620A72" w:rsidRPr="0044712C" w:rsidRDefault="00620A72" w:rsidP="00963513">
            <w:pPr>
              <w:rPr>
                <w:rFonts w:eastAsia="Times New Roman"/>
              </w:rPr>
            </w:pPr>
            <w:r w:rsidRPr="0044712C">
              <w:rPr>
                <w:rFonts w:eastAsia="Times New Roman"/>
              </w:rPr>
              <w:t>+</w:t>
            </w:r>
          </w:p>
        </w:tc>
      </w:tr>
      <w:tr w:rsidR="00620A72" w:rsidRPr="0044712C" w14:paraId="586A79D7"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2E223A4" w14:textId="77777777" w:rsidR="00620A72" w:rsidRPr="0044712C" w:rsidRDefault="00620A72" w:rsidP="00963513">
            <w:pPr>
              <w:rPr>
                <w:rFonts w:eastAsia="Times New Roman"/>
              </w:rPr>
            </w:pPr>
            <w:r w:rsidRPr="0044712C">
              <w:rPr>
                <w:rFonts w:eastAsia="Times New Roman"/>
              </w:rPr>
              <w:t>18.</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87E0180" w14:textId="77777777" w:rsidR="00620A72" w:rsidRPr="0044712C" w:rsidRDefault="00620A72" w:rsidP="00963513">
            <w:pPr>
              <w:rPr>
                <w:rFonts w:eastAsia="Times New Roman"/>
              </w:rPr>
            </w:pPr>
            <w:r w:rsidRPr="0044712C">
              <w:rPr>
                <w:rFonts w:eastAsia="Times New Roman"/>
              </w:rPr>
              <w:t>Аскаридоз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50C6ACF" w14:textId="77777777" w:rsidR="00620A72" w:rsidRPr="0044712C" w:rsidRDefault="00620A72" w:rsidP="00963513">
            <w:pPr>
              <w:rPr>
                <w:rFonts w:eastAsia="Times New Roman"/>
              </w:rPr>
            </w:pPr>
            <w:r w:rsidRPr="0044712C">
              <w:rPr>
                <w:rFonts w:eastAsia="Times New Roman"/>
              </w:rPr>
              <w:t>+</w:t>
            </w:r>
          </w:p>
        </w:tc>
      </w:tr>
      <w:tr w:rsidR="00620A72" w:rsidRPr="0044712C" w14:paraId="446F0513"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7D10380" w14:textId="77777777" w:rsidR="00620A72" w:rsidRPr="0044712C" w:rsidRDefault="00620A72" w:rsidP="00963513">
            <w:pPr>
              <w:rPr>
                <w:rFonts w:eastAsia="Times New Roman"/>
              </w:rPr>
            </w:pPr>
            <w:r w:rsidRPr="0044712C">
              <w:rPr>
                <w:rFonts w:eastAsia="Times New Roman"/>
              </w:rPr>
              <w:t>19.</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8800988" w14:textId="77777777" w:rsidR="00620A72" w:rsidRPr="0044712C" w:rsidRDefault="00620A72" w:rsidP="00963513">
            <w:pPr>
              <w:rPr>
                <w:rFonts w:eastAsia="Times New Roman"/>
              </w:rPr>
            </w:pPr>
            <w:r w:rsidRPr="0044712C">
              <w:rPr>
                <w:rFonts w:eastAsia="Times New Roman"/>
              </w:rPr>
              <w:t>Трихотсефалёз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62FAA3E9" w14:textId="77777777" w:rsidR="00620A72" w:rsidRPr="0044712C" w:rsidRDefault="00620A72" w:rsidP="00963513">
            <w:pPr>
              <w:rPr>
                <w:rFonts w:eastAsia="Times New Roman"/>
              </w:rPr>
            </w:pPr>
            <w:r w:rsidRPr="0044712C">
              <w:rPr>
                <w:rFonts w:eastAsia="Times New Roman"/>
              </w:rPr>
              <w:t>+</w:t>
            </w:r>
          </w:p>
        </w:tc>
      </w:tr>
      <w:tr w:rsidR="00620A72" w:rsidRPr="0044712C" w14:paraId="440D1209"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7222852A" w14:textId="77777777" w:rsidR="00620A72" w:rsidRPr="0044712C" w:rsidRDefault="00620A72" w:rsidP="00963513">
            <w:pPr>
              <w:rPr>
                <w:rFonts w:eastAsia="Times New Roman"/>
              </w:rPr>
            </w:pPr>
            <w:r w:rsidRPr="0044712C">
              <w:rPr>
                <w:rFonts w:eastAsia="Times New Roman"/>
              </w:rPr>
              <w:t>20.</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315B7F3D" w14:textId="77777777" w:rsidR="00620A72" w:rsidRPr="0044712C" w:rsidRDefault="00620A72" w:rsidP="00963513">
            <w:pPr>
              <w:rPr>
                <w:rFonts w:eastAsia="Times New Roman"/>
              </w:rPr>
            </w:pPr>
            <w:r w:rsidRPr="0044712C">
              <w:rPr>
                <w:rFonts w:eastAsia="Times New Roman"/>
              </w:rPr>
              <w:t>Ўткир салмонеллёз гастроэнтеритлари</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1E2D1F0E" w14:textId="77777777" w:rsidR="00620A72" w:rsidRPr="0044712C" w:rsidRDefault="00620A72" w:rsidP="00963513">
            <w:pPr>
              <w:rPr>
                <w:rFonts w:eastAsia="Times New Roman"/>
              </w:rPr>
            </w:pPr>
            <w:r w:rsidRPr="0044712C">
              <w:rPr>
                <w:rFonts w:eastAsia="Times New Roman"/>
              </w:rPr>
              <w:t>+</w:t>
            </w:r>
          </w:p>
        </w:tc>
      </w:tr>
      <w:tr w:rsidR="00620A72" w:rsidRPr="0044712C" w14:paraId="04FCB671" w14:textId="77777777" w:rsidTr="00963513">
        <w:tc>
          <w:tcPr>
            <w:tcW w:w="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4479B4B7" w14:textId="77777777" w:rsidR="00620A72" w:rsidRPr="0044712C" w:rsidRDefault="00620A72" w:rsidP="00963513">
            <w:pPr>
              <w:rPr>
                <w:rFonts w:eastAsia="Times New Roman"/>
              </w:rPr>
            </w:pPr>
            <w:r w:rsidRPr="0044712C">
              <w:rPr>
                <w:rFonts w:eastAsia="Times New Roman"/>
              </w:rPr>
              <w:t>21.</w:t>
            </w:r>
          </w:p>
        </w:tc>
        <w:tc>
          <w:tcPr>
            <w:tcW w:w="35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0C16BB55" w14:textId="77777777" w:rsidR="00620A72" w:rsidRPr="0044712C" w:rsidRDefault="00620A72" w:rsidP="00963513">
            <w:pPr>
              <w:rPr>
                <w:rFonts w:eastAsia="Times New Roman"/>
              </w:rPr>
            </w:pPr>
            <w:r w:rsidRPr="0044712C">
              <w:rPr>
                <w:rFonts w:eastAsia="Times New Roman"/>
              </w:rPr>
              <w:t>Стронгилоидоз</w:t>
            </w:r>
          </w:p>
        </w:tc>
        <w:tc>
          <w:tcPr>
            <w:tcW w:w="1000" w:type="pct"/>
            <w:tcBorders>
              <w:top w:val="single" w:sz="4" w:space="0" w:color="EAEADE"/>
              <w:left w:val="single" w:sz="4" w:space="0" w:color="EAEADE"/>
              <w:bottom w:val="single" w:sz="4" w:space="0" w:color="EAEADE"/>
              <w:right w:val="single" w:sz="4" w:space="0" w:color="EAEADE"/>
            </w:tcBorders>
            <w:tcMar>
              <w:top w:w="25" w:type="dxa"/>
              <w:left w:w="25" w:type="dxa"/>
              <w:bottom w:w="25" w:type="dxa"/>
              <w:right w:w="25" w:type="dxa"/>
            </w:tcMar>
            <w:hideMark/>
          </w:tcPr>
          <w:p w14:paraId="5F1D601A" w14:textId="77777777" w:rsidR="00620A72" w:rsidRPr="0044712C" w:rsidRDefault="00620A72" w:rsidP="00963513">
            <w:pPr>
              <w:rPr>
                <w:rFonts w:eastAsia="Times New Roman"/>
              </w:rPr>
            </w:pPr>
            <w:r w:rsidRPr="0044712C">
              <w:rPr>
                <w:rFonts w:eastAsia="Times New Roman"/>
              </w:rPr>
              <w:t>+</w:t>
            </w:r>
          </w:p>
        </w:tc>
      </w:tr>
    </w:tbl>
    <w:p w14:paraId="3C726D0F" w14:textId="77777777" w:rsidR="00620A72" w:rsidRDefault="00620A72" w:rsidP="0095675F">
      <w:pPr>
        <w:spacing w:line="276" w:lineRule="auto"/>
        <w:ind w:firstLine="709"/>
        <w:jc w:val="both"/>
        <w:rPr>
          <w:b/>
          <w:bCs/>
          <w:i/>
          <w:iCs/>
          <w:sz w:val="28"/>
          <w:szCs w:val="28"/>
          <w:lang w:val="en-US"/>
        </w:rPr>
      </w:pPr>
    </w:p>
    <w:p w14:paraId="097D3BCE" w14:textId="7BD52ED4" w:rsidR="0095675F" w:rsidRPr="00620A72" w:rsidRDefault="0095675F" w:rsidP="0095675F">
      <w:pPr>
        <w:spacing w:line="276" w:lineRule="auto"/>
        <w:ind w:firstLine="709"/>
        <w:jc w:val="both"/>
        <w:rPr>
          <w:b/>
          <w:bCs/>
          <w:i/>
          <w:iCs/>
          <w:sz w:val="28"/>
          <w:szCs w:val="28"/>
          <w:lang w:val="en-US"/>
        </w:rPr>
      </w:pPr>
      <w:r w:rsidRPr="00620A72">
        <w:rPr>
          <w:b/>
          <w:bCs/>
          <w:i/>
          <w:iCs/>
          <w:sz w:val="28"/>
          <w:szCs w:val="28"/>
          <w:lang w:val="en-US"/>
        </w:rPr>
        <w:t>Izoh:</w:t>
      </w:r>
    </w:p>
    <w:p w14:paraId="246C0A0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 omili bilan aloqadorligi: +++ - yuqori;</w:t>
      </w:r>
    </w:p>
    <w:p w14:paraId="5FC89CB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 sezilarli;</w:t>
      </w:r>
    </w:p>
    <w:p w14:paraId="2E31A001" w14:textId="0CCE9D9D" w:rsidR="0095675F" w:rsidRDefault="0095675F" w:rsidP="0095675F">
      <w:pPr>
        <w:spacing w:line="276" w:lineRule="auto"/>
        <w:ind w:firstLine="709"/>
        <w:jc w:val="both"/>
        <w:rPr>
          <w:sz w:val="28"/>
          <w:szCs w:val="28"/>
          <w:lang w:val="en-US"/>
        </w:rPr>
      </w:pPr>
      <w:r w:rsidRPr="0095675F">
        <w:rPr>
          <w:sz w:val="28"/>
          <w:szCs w:val="28"/>
          <w:lang w:val="en-US"/>
        </w:rPr>
        <w:t>+ - ehtimoliy.</w:t>
      </w:r>
    </w:p>
    <w:p w14:paraId="6D81363F" w14:textId="77AA5123" w:rsidR="00620A72" w:rsidRDefault="00620A72">
      <w:pPr>
        <w:rPr>
          <w:sz w:val="28"/>
          <w:szCs w:val="28"/>
          <w:lang w:val="en-US"/>
        </w:rPr>
      </w:pPr>
      <w:r>
        <w:rPr>
          <w:sz w:val="28"/>
          <w:szCs w:val="28"/>
          <w:lang w:val="en-US"/>
        </w:rPr>
        <w:br w:type="page"/>
      </w:r>
    </w:p>
    <w:p w14:paraId="40D419AF" w14:textId="77777777" w:rsidR="0095675F" w:rsidRPr="00620A72" w:rsidRDefault="0095675F" w:rsidP="00620A72">
      <w:pPr>
        <w:spacing w:line="276" w:lineRule="auto"/>
        <w:ind w:firstLine="709"/>
        <w:jc w:val="right"/>
        <w:rPr>
          <w:b/>
          <w:bCs/>
          <w:sz w:val="28"/>
          <w:szCs w:val="28"/>
          <w:lang w:val="en-US"/>
        </w:rPr>
      </w:pPr>
      <w:r w:rsidRPr="00620A72">
        <w:rPr>
          <w:b/>
          <w:bCs/>
          <w:sz w:val="28"/>
          <w:szCs w:val="28"/>
          <w:lang w:val="en-US"/>
        </w:rPr>
        <w:lastRenderedPageBreak/>
        <w:t>2-ilova (tavsiya etiladi)</w:t>
      </w:r>
    </w:p>
    <w:p w14:paraId="23EA27D1" w14:textId="77777777" w:rsidR="0095675F" w:rsidRPr="0095675F" w:rsidRDefault="0095675F" w:rsidP="00620A72">
      <w:pPr>
        <w:spacing w:line="264" w:lineRule="auto"/>
        <w:ind w:firstLine="709"/>
        <w:jc w:val="both"/>
        <w:rPr>
          <w:sz w:val="28"/>
          <w:szCs w:val="28"/>
          <w:lang w:val="en-US"/>
        </w:rPr>
      </w:pPr>
      <w:r w:rsidRPr="0095675F">
        <w:rPr>
          <w:sz w:val="28"/>
          <w:szCs w:val="28"/>
          <w:lang w:val="en-US"/>
        </w:rPr>
        <w:t>Suzish havzalaridan foydalanish ustidan davlat sanitariya-epidemiologiya nazoratini dasturiy tarzda amalga oshirish</w:t>
      </w:r>
    </w:p>
    <w:p w14:paraId="69063D36" w14:textId="77777777" w:rsidR="0095675F" w:rsidRPr="0095675F" w:rsidRDefault="0095675F" w:rsidP="00620A72">
      <w:pPr>
        <w:spacing w:line="264" w:lineRule="auto"/>
        <w:ind w:firstLine="709"/>
        <w:jc w:val="both"/>
        <w:rPr>
          <w:sz w:val="28"/>
          <w:szCs w:val="28"/>
          <w:lang w:val="en-US"/>
        </w:rPr>
      </w:pPr>
      <w:r w:rsidRPr="0095675F">
        <w:rPr>
          <w:sz w:val="28"/>
          <w:szCs w:val="28"/>
          <w:lang w:val="en-US"/>
        </w:rPr>
        <w:t>1. Davlat sanitariya-epidemiologiya nazorati markazining ishlab chiqarish nazorati dasturini (rejasini) tayyorlashda ishtiroki quyidagilarni o‘z ichiga oladi:</w:t>
      </w:r>
    </w:p>
    <w:p w14:paraId="2F673AFA" w14:textId="48A6EBF0" w:rsidR="0095675F" w:rsidRPr="0095675F" w:rsidRDefault="0095675F" w:rsidP="00620A72">
      <w:pPr>
        <w:spacing w:line="264" w:lineRule="auto"/>
        <w:ind w:firstLine="709"/>
        <w:jc w:val="both"/>
        <w:rPr>
          <w:sz w:val="28"/>
          <w:szCs w:val="28"/>
          <w:lang w:val="en-US"/>
        </w:rPr>
      </w:pPr>
      <w:r w:rsidRPr="0095675F">
        <w:rPr>
          <w:sz w:val="28"/>
          <w:szCs w:val="28"/>
          <w:lang w:val="en-US"/>
        </w:rPr>
        <w:t xml:space="preserve">yuridik shaxslar va yakka tartibdagi tadbirkorlarga amaldagi sanitariya qoidalari, </w:t>
      </w:r>
      <w:r w:rsidR="000A7A17">
        <w:rPr>
          <w:sz w:val="28"/>
          <w:szCs w:val="28"/>
          <w:lang w:val="en-US"/>
        </w:rPr>
        <w:t>gigiye</w:t>
      </w:r>
      <w:r w:rsidRPr="0095675F">
        <w:rPr>
          <w:sz w:val="28"/>
          <w:szCs w:val="28"/>
          <w:lang w:val="en-US"/>
        </w:rPr>
        <w:t>na me’yorlari, nazorat qilish usullari va uslublari, shuningdek, namuna olish nuqtalari va uning davriyligini ko‘rsatgan holda laboratoriya tekshiruvlari zarur bo‘lgan kimyoviy moddalar, biologik va fizik omillar ro‘yxati haqidagi ma’lumotlarni yetkazish;</w:t>
      </w:r>
    </w:p>
    <w:p w14:paraId="264E540D" w14:textId="58FDEFF4" w:rsidR="0095675F" w:rsidRPr="0095675F" w:rsidRDefault="0095675F" w:rsidP="00620A72">
      <w:pPr>
        <w:spacing w:line="264" w:lineRule="auto"/>
        <w:ind w:firstLine="709"/>
        <w:jc w:val="both"/>
        <w:rPr>
          <w:sz w:val="28"/>
          <w:szCs w:val="28"/>
          <w:lang w:val="en-US"/>
        </w:rPr>
      </w:pPr>
      <w:r w:rsidRPr="0095675F">
        <w:rPr>
          <w:sz w:val="28"/>
          <w:szCs w:val="28"/>
          <w:lang w:val="en-US"/>
        </w:rPr>
        <w:t>ishlab chiqarish nazorati dasturi (rejasi)ni kelishish.</w:t>
      </w:r>
    </w:p>
    <w:p w14:paraId="25FB3849" w14:textId="77777777" w:rsidR="0095675F" w:rsidRPr="0095675F" w:rsidRDefault="0095675F" w:rsidP="00620A72">
      <w:pPr>
        <w:spacing w:line="264" w:lineRule="auto"/>
        <w:ind w:firstLine="709"/>
        <w:jc w:val="both"/>
        <w:rPr>
          <w:sz w:val="28"/>
          <w:szCs w:val="28"/>
          <w:lang w:val="en-US"/>
        </w:rPr>
      </w:pPr>
      <w:r w:rsidRPr="0095675F">
        <w:rPr>
          <w:sz w:val="28"/>
          <w:szCs w:val="28"/>
          <w:lang w:val="en-US"/>
        </w:rPr>
        <w:t>2. Havzalarni tekshirish rejali tartibda va sanitariya-epidemiologiya ko‘rsatkichlari asosida, shuningdek, havzalardan foydalanishning sanitariya-epidemiyaga qarshi tartibi buzilganligi munosabati bilan tashrif buyuruvchilarning shikoyatlari mavjud bo‘lganda o‘tkaziladi.</w:t>
      </w:r>
    </w:p>
    <w:p w14:paraId="31AB1FE3" w14:textId="77777777" w:rsidR="0095675F" w:rsidRPr="0095675F" w:rsidRDefault="0095675F" w:rsidP="00620A72">
      <w:pPr>
        <w:spacing w:line="264" w:lineRule="auto"/>
        <w:ind w:firstLine="709"/>
        <w:jc w:val="both"/>
        <w:rPr>
          <w:sz w:val="28"/>
          <w:szCs w:val="28"/>
          <w:lang w:val="en-US"/>
        </w:rPr>
      </w:pPr>
      <w:r w:rsidRPr="0095675F">
        <w:rPr>
          <w:sz w:val="28"/>
          <w:szCs w:val="28"/>
          <w:lang w:val="en-US"/>
        </w:rPr>
        <w:t>2.1. Havzani tekshirishda quyidagilar aniqlanadi:</w:t>
      </w:r>
    </w:p>
    <w:p w14:paraId="0CF3195D" w14:textId="7AC7F32E" w:rsidR="0095675F" w:rsidRPr="0095675F" w:rsidRDefault="0095675F" w:rsidP="00620A72">
      <w:pPr>
        <w:spacing w:line="264" w:lineRule="auto"/>
        <w:ind w:firstLine="709"/>
        <w:jc w:val="both"/>
        <w:rPr>
          <w:sz w:val="28"/>
          <w:szCs w:val="28"/>
          <w:lang w:val="en-US"/>
        </w:rPr>
      </w:pPr>
      <w:r w:rsidRPr="0095675F">
        <w:rPr>
          <w:sz w:val="28"/>
          <w:szCs w:val="28"/>
          <w:lang w:val="en-US"/>
        </w:rPr>
        <w:t>dalolatnomada qayd etilgan avval aniqlangan kamchiliklarni bartaraf etish chora-tadbirlarining bajarilishi va ishlab chiqarish laboratoriya nazorati natijalarini qayd etish jurnalinining yuritilishi;</w:t>
      </w:r>
    </w:p>
    <w:p w14:paraId="6520CCB7" w14:textId="3886B7AB" w:rsidR="0095675F" w:rsidRPr="0095675F" w:rsidRDefault="0095675F" w:rsidP="00620A72">
      <w:pPr>
        <w:spacing w:line="264" w:lineRule="auto"/>
        <w:ind w:firstLine="709"/>
        <w:jc w:val="both"/>
        <w:rPr>
          <w:sz w:val="28"/>
          <w:szCs w:val="28"/>
          <w:lang w:val="en-US"/>
        </w:rPr>
      </w:pPr>
      <w:r w:rsidRPr="0095675F">
        <w:rPr>
          <w:sz w:val="28"/>
          <w:szCs w:val="28"/>
          <w:lang w:val="en-US"/>
        </w:rPr>
        <w:t>ushbu sanitariya qoidalarining 2.5-bandiga muvofiq tashrif buyuruvchilar oqimini tashkil etishga rioya qilinishi;</w:t>
      </w:r>
    </w:p>
    <w:p w14:paraId="365A70B5" w14:textId="0CCEC0E1" w:rsidR="0095675F" w:rsidRPr="0095675F" w:rsidRDefault="0095675F" w:rsidP="00620A72">
      <w:pPr>
        <w:spacing w:line="264" w:lineRule="auto"/>
        <w:ind w:firstLine="709"/>
        <w:jc w:val="both"/>
        <w:rPr>
          <w:sz w:val="28"/>
          <w:szCs w:val="28"/>
          <w:lang w:val="en-US"/>
        </w:rPr>
      </w:pPr>
      <w:r w:rsidRPr="0095675F">
        <w:rPr>
          <w:sz w:val="28"/>
          <w:szCs w:val="28"/>
          <w:lang w:val="en-US"/>
        </w:rPr>
        <w:t>tashrif buyuruvchilarning haqiqiy sonining 1-jadvalda ko‘rsatilgan sanitariya-</w:t>
      </w:r>
      <w:r w:rsidR="000A7A17">
        <w:rPr>
          <w:sz w:val="28"/>
          <w:szCs w:val="28"/>
          <w:lang w:val="en-US"/>
        </w:rPr>
        <w:t>gigiye</w:t>
      </w:r>
      <w:r w:rsidRPr="0095675F">
        <w:rPr>
          <w:sz w:val="28"/>
          <w:szCs w:val="28"/>
          <w:lang w:val="en-US"/>
        </w:rPr>
        <w:t>na talablariga muvofiqligi;</w:t>
      </w:r>
    </w:p>
    <w:p w14:paraId="46A29CA1" w14:textId="66DC4DA0" w:rsidR="0095675F" w:rsidRPr="0095675F" w:rsidRDefault="00620A72" w:rsidP="00620A72">
      <w:pPr>
        <w:spacing w:line="264" w:lineRule="auto"/>
        <w:ind w:firstLine="709"/>
        <w:jc w:val="both"/>
        <w:rPr>
          <w:sz w:val="28"/>
          <w:szCs w:val="28"/>
          <w:lang w:val="en-US"/>
        </w:rPr>
      </w:pPr>
      <w:r>
        <w:rPr>
          <w:sz w:val="28"/>
          <w:szCs w:val="28"/>
          <w:lang w:val="en-US"/>
        </w:rPr>
        <w:t>t</w:t>
      </w:r>
      <w:r w:rsidR="0095675F" w:rsidRPr="0095675F">
        <w:rPr>
          <w:sz w:val="28"/>
          <w:szCs w:val="28"/>
          <w:lang w:val="en-US"/>
        </w:rPr>
        <w:t>ashrif buyuruvchilar uchun havzadan foydalanish qoidalarining mavjudligi;</w:t>
      </w:r>
    </w:p>
    <w:p w14:paraId="675FB443" w14:textId="4E9B3904" w:rsidR="0095675F" w:rsidRPr="0095675F" w:rsidRDefault="0095675F" w:rsidP="00620A72">
      <w:pPr>
        <w:spacing w:line="264" w:lineRule="auto"/>
        <w:ind w:firstLine="709"/>
        <w:jc w:val="both"/>
        <w:rPr>
          <w:sz w:val="28"/>
          <w:szCs w:val="28"/>
          <w:lang w:val="en-US"/>
        </w:rPr>
      </w:pPr>
      <w:r w:rsidRPr="0095675F">
        <w:rPr>
          <w:sz w:val="28"/>
          <w:szCs w:val="28"/>
          <w:lang w:val="en-US"/>
        </w:rPr>
        <w:t>havo mikroiqlimi ko‘rsatkichlari;</w:t>
      </w:r>
    </w:p>
    <w:p w14:paraId="5D935E22" w14:textId="46E1CCD5" w:rsidR="0095675F" w:rsidRPr="0095675F" w:rsidRDefault="0095675F" w:rsidP="00620A72">
      <w:pPr>
        <w:spacing w:line="264" w:lineRule="auto"/>
        <w:ind w:firstLine="709"/>
        <w:jc w:val="both"/>
        <w:rPr>
          <w:sz w:val="28"/>
          <w:szCs w:val="28"/>
          <w:lang w:val="en-US"/>
        </w:rPr>
      </w:pPr>
      <w:r w:rsidRPr="0095675F">
        <w:rPr>
          <w:sz w:val="28"/>
          <w:szCs w:val="28"/>
          <w:lang w:val="en-US"/>
        </w:rPr>
        <w:t>dush setkalari va oyoq vannalarining ishlashi, shuningdek, dush xonalari, hojatxonalar, aylanma yo‘laklardagi oqova suvlarni chiqarish uchun traplarning holati;</w:t>
      </w:r>
    </w:p>
    <w:p w14:paraId="798F187D" w14:textId="2C3D0CE2" w:rsidR="0095675F" w:rsidRPr="0095675F" w:rsidRDefault="0095675F" w:rsidP="00620A72">
      <w:pPr>
        <w:spacing w:line="264" w:lineRule="auto"/>
        <w:ind w:firstLine="709"/>
        <w:jc w:val="both"/>
        <w:rPr>
          <w:sz w:val="28"/>
          <w:szCs w:val="28"/>
          <w:lang w:val="en-US"/>
        </w:rPr>
      </w:pPr>
      <w:r w:rsidRPr="0095675F">
        <w:rPr>
          <w:sz w:val="28"/>
          <w:szCs w:val="28"/>
          <w:lang w:val="en-US"/>
        </w:rPr>
        <w:t>basseyn vannasining suv bilan to‘liq to‘ldirilganligi;</w:t>
      </w:r>
    </w:p>
    <w:p w14:paraId="01AB60F6" w14:textId="2915B924" w:rsidR="0095675F" w:rsidRPr="0095675F" w:rsidRDefault="0095675F" w:rsidP="00620A72">
      <w:pPr>
        <w:spacing w:line="264" w:lineRule="auto"/>
        <w:ind w:firstLine="709"/>
        <w:jc w:val="both"/>
        <w:rPr>
          <w:sz w:val="28"/>
          <w:szCs w:val="28"/>
          <w:lang w:val="en-US"/>
        </w:rPr>
      </w:pPr>
      <w:r w:rsidRPr="0095675F">
        <w:rPr>
          <w:sz w:val="28"/>
          <w:szCs w:val="28"/>
          <w:lang w:val="en-US"/>
        </w:rPr>
        <w:t>ixtisoslashgan laboratoriya tomonidan tuzilgan ventilyatsiya tizimining samaradorligini tekshirish dalolatnomalarining mavjudligi;</w:t>
      </w:r>
    </w:p>
    <w:p w14:paraId="26B36010" w14:textId="789C508F" w:rsidR="0095675F" w:rsidRPr="0095675F" w:rsidRDefault="0095675F" w:rsidP="00620A72">
      <w:pPr>
        <w:spacing w:line="264" w:lineRule="auto"/>
        <w:ind w:firstLine="709"/>
        <w:jc w:val="both"/>
        <w:rPr>
          <w:sz w:val="28"/>
          <w:szCs w:val="28"/>
          <w:lang w:val="en-US"/>
        </w:rPr>
      </w:pPr>
      <w:r w:rsidRPr="0095675F">
        <w:rPr>
          <w:sz w:val="28"/>
          <w:szCs w:val="28"/>
          <w:lang w:val="en-US"/>
        </w:rPr>
        <w:t>resirkulyatsiya tizimli va daryo suvi bilan to‘ldirilgan basseynlarda filtrlarni yuvish hisobining yuritilishi;</w:t>
      </w:r>
    </w:p>
    <w:p w14:paraId="4A78FD1D" w14:textId="595AD674" w:rsidR="0095675F" w:rsidRPr="0095675F" w:rsidRDefault="0095675F" w:rsidP="00620A72">
      <w:pPr>
        <w:spacing w:line="264" w:lineRule="auto"/>
        <w:ind w:firstLine="709"/>
        <w:jc w:val="both"/>
        <w:rPr>
          <w:sz w:val="28"/>
          <w:szCs w:val="28"/>
          <w:lang w:val="en-US"/>
        </w:rPr>
      </w:pPr>
      <w:r w:rsidRPr="0095675F">
        <w:rPr>
          <w:sz w:val="28"/>
          <w:szCs w:val="28"/>
          <w:lang w:val="en-US"/>
        </w:rPr>
        <w:t>ishga qabul qilinishda dastlabki va keyinchalik davriy tibbiy ko‘riklardan o‘tganlik haqidagi tibbiy daftarchalar.</w:t>
      </w:r>
    </w:p>
    <w:p w14:paraId="1E930DF7" w14:textId="77777777" w:rsidR="0095675F" w:rsidRPr="0095675F" w:rsidRDefault="0095675F" w:rsidP="00620A72">
      <w:pPr>
        <w:spacing w:line="264" w:lineRule="auto"/>
        <w:ind w:firstLine="709"/>
        <w:jc w:val="both"/>
        <w:rPr>
          <w:sz w:val="28"/>
          <w:szCs w:val="28"/>
          <w:lang w:val="en-US"/>
        </w:rPr>
      </w:pPr>
      <w:r w:rsidRPr="0095675F">
        <w:rPr>
          <w:sz w:val="28"/>
          <w:szCs w:val="28"/>
          <w:lang w:val="en-US"/>
        </w:rPr>
        <w:t>Basseynni tekshirish jarayonida Davlat sanitariya-epidemiologiya nazorati markaziga taqdim etilgan ishlab chiqarish laboratoriya nazorati natijalarini inobatga olgan holda tadqiqotlar uchun suv, havo namunalari va yuzalardan surtmalar tanlab olinadi.</w:t>
      </w:r>
    </w:p>
    <w:p w14:paraId="19CFF5D9" w14:textId="5A173E7A" w:rsidR="00620A72" w:rsidRDefault="0095675F" w:rsidP="00620A72">
      <w:pPr>
        <w:spacing w:line="264" w:lineRule="auto"/>
        <w:ind w:firstLine="709"/>
        <w:jc w:val="both"/>
        <w:rPr>
          <w:sz w:val="28"/>
          <w:szCs w:val="28"/>
          <w:lang w:val="en-US"/>
        </w:rPr>
      </w:pPr>
      <w:r w:rsidRPr="0095675F">
        <w:rPr>
          <w:sz w:val="28"/>
          <w:szCs w:val="28"/>
          <w:lang w:val="en-US"/>
        </w:rPr>
        <w:t>3. Epidemiologik vaziyat noqulay bo‘lganda, suzish basseynlari vannasidagi suvda ichak infeksiyalari qo‘zg‘atuvchilari mavjudligi tekshiriladi.</w:t>
      </w:r>
      <w:r w:rsidR="00620A72">
        <w:rPr>
          <w:sz w:val="28"/>
          <w:szCs w:val="28"/>
          <w:lang w:val="en-US"/>
        </w:rPr>
        <w:br w:type="page"/>
      </w:r>
    </w:p>
    <w:p w14:paraId="23EEE0D2" w14:textId="77777777" w:rsidR="0095675F" w:rsidRPr="00620A72" w:rsidRDefault="0095675F" w:rsidP="00620A72">
      <w:pPr>
        <w:spacing w:line="276" w:lineRule="auto"/>
        <w:ind w:firstLine="709"/>
        <w:jc w:val="right"/>
        <w:rPr>
          <w:b/>
          <w:bCs/>
          <w:sz w:val="28"/>
          <w:szCs w:val="28"/>
          <w:lang w:val="en-US"/>
        </w:rPr>
      </w:pPr>
      <w:r w:rsidRPr="00620A72">
        <w:rPr>
          <w:b/>
          <w:bCs/>
          <w:sz w:val="28"/>
          <w:szCs w:val="28"/>
          <w:lang w:val="en-US"/>
        </w:rPr>
        <w:lastRenderedPageBreak/>
        <w:t>3-ilova</w:t>
      </w:r>
    </w:p>
    <w:p w14:paraId="1E33B02F" w14:textId="77777777" w:rsidR="0095675F" w:rsidRPr="002432A5" w:rsidRDefault="0095675F" w:rsidP="0095675F">
      <w:pPr>
        <w:spacing w:line="276" w:lineRule="auto"/>
        <w:ind w:firstLine="709"/>
        <w:jc w:val="both"/>
        <w:rPr>
          <w:b/>
          <w:bCs/>
          <w:sz w:val="28"/>
          <w:szCs w:val="28"/>
          <w:lang w:val="en-US"/>
        </w:rPr>
      </w:pPr>
      <w:r w:rsidRPr="002432A5">
        <w:rPr>
          <w:b/>
          <w:bCs/>
          <w:sz w:val="28"/>
          <w:szCs w:val="28"/>
          <w:lang w:val="en-US"/>
        </w:rPr>
        <w:t>Tavsiya etiladigan zararsizlantiruvchi va dezinfeksiyalovchi vositalar</w:t>
      </w:r>
    </w:p>
    <w:p w14:paraId="3FFAB10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Suzish havzalari suvini zararsizlantirish uchun:</w:t>
      </w:r>
    </w:p>
    <w:p w14:paraId="0F6604A1" w14:textId="5DDD665D" w:rsidR="0095675F" w:rsidRPr="0095675F" w:rsidRDefault="0095675F" w:rsidP="0095675F">
      <w:pPr>
        <w:spacing w:line="276" w:lineRule="auto"/>
        <w:ind w:firstLine="709"/>
        <w:jc w:val="both"/>
        <w:rPr>
          <w:sz w:val="28"/>
          <w:szCs w:val="28"/>
          <w:lang w:val="en-US"/>
        </w:rPr>
      </w:pPr>
      <w:r w:rsidRPr="0095675F">
        <w:rPr>
          <w:sz w:val="28"/>
          <w:szCs w:val="28"/>
          <w:lang w:val="en-US"/>
        </w:rPr>
        <w:t>gazsimon xlor;</w:t>
      </w:r>
    </w:p>
    <w:p w14:paraId="57CC58F9" w14:textId="3076D42D" w:rsidR="0095675F" w:rsidRPr="0095675F" w:rsidRDefault="0095675F" w:rsidP="0095675F">
      <w:pPr>
        <w:spacing w:line="276" w:lineRule="auto"/>
        <w:ind w:firstLine="709"/>
        <w:jc w:val="both"/>
        <w:rPr>
          <w:sz w:val="28"/>
          <w:szCs w:val="28"/>
          <w:lang w:val="en-US"/>
        </w:rPr>
      </w:pPr>
      <w:r w:rsidRPr="0095675F">
        <w:rPr>
          <w:sz w:val="28"/>
          <w:szCs w:val="28"/>
          <w:lang w:val="en-US"/>
        </w:rPr>
        <w:t>xlorli ohak;</w:t>
      </w:r>
    </w:p>
    <w:p w14:paraId="557E230B" w14:textId="4ACF8EEC" w:rsidR="0095675F" w:rsidRPr="0095675F" w:rsidRDefault="0095675F" w:rsidP="0095675F">
      <w:pPr>
        <w:spacing w:line="276" w:lineRule="auto"/>
        <w:ind w:firstLine="709"/>
        <w:jc w:val="both"/>
        <w:rPr>
          <w:sz w:val="28"/>
          <w:szCs w:val="28"/>
          <w:lang w:val="en-US"/>
        </w:rPr>
      </w:pPr>
      <w:r w:rsidRPr="0095675F">
        <w:rPr>
          <w:sz w:val="28"/>
          <w:szCs w:val="28"/>
          <w:lang w:val="en-US"/>
        </w:rPr>
        <w:t>kalsiy gipoxloritning uchdan ikki asosli tuzi (DTSGK);</w:t>
      </w:r>
    </w:p>
    <w:p w14:paraId="63134DFC" w14:textId="10FEB6A9" w:rsidR="0095675F" w:rsidRPr="0095675F" w:rsidRDefault="0095675F" w:rsidP="0095675F">
      <w:pPr>
        <w:spacing w:line="276" w:lineRule="auto"/>
        <w:ind w:firstLine="709"/>
        <w:jc w:val="both"/>
        <w:rPr>
          <w:sz w:val="28"/>
          <w:szCs w:val="28"/>
          <w:lang w:val="en-US"/>
        </w:rPr>
      </w:pPr>
      <w:r w:rsidRPr="0095675F">
        <w:rPr>
          <w:sz w:val="28"/>
          <w:szCs w:val="28"/>
          <w:lang w:val="en-US"/>
        </w:rPr>
        <w:t>dixlorizotsianur kislotaning natriy tuzi (DXSK);</w:t>
      </w:r>
    </w:p>
    <w:p w14:paraId="76A3B973" w14:textId="4C798275" w:rsidR="0095675F" w:rsidRPr="0095675F" w:rsidRDefault="0095675F" w:rsidP="0095675F">
      <w:pPr>
        <w:spacing w:line="276" w:lineRule="auto"/>
        <w:ind w:firstLine="709"/>
        <w:jc w:val="both"/>
        <w:rPr>
          <w:sz w:val="28"/>
          <w:szCs w:val="28"/>
          <w:lang w:val="en-US"/>
        </w:rPr>
      </w:pPr>
      <w:r w:rsidRPr="0095675F">
        <w:rPr>
          <w:sz w:val="28"/>
          <w:szCs w:val="28"/>
          <w:lang w:val="en-US"/>
        </w:rPr>
        <w:t>A markali neytral kalsiy gipoxlorit;</w:t>
      </w:r>
    </w:p>
    <w:p w14:paraId="020E691E" w14:textId="370DA243" w:rsidR="0095675F" w:rsidRPr="0095675F" w:rsidRDefault="0095675F" w:rsidP="0095675F">
      <w:pPr>
        <w:spacing w:line="276" w:lineRule="auto"/>
        <w:ind w:firstLine="709"/>
        <w:jc w:val="both"/>
        <w:rPr>
          <w:sz w:val="28"/>
          <w:szCs w:val="28"/>
          <w:lang w:val="en-US"/>
        </w:rPr>
      </w:pPr>
      <w:r w:rsidRPr="0095675F">
        <w:rPr>
          <w:sz w:val="28"/>
          <w:szCs w:val="28"/>
          <w:lang w:val="en-US"/>
        </w:rPr>
        <w:t>A markali texnik natriy gipoxlorit;</w:t>
      </w:r>
    </w:p>
    <w:p w14:paraId="7DE34C95" w14:textId="7DE45AE6" w:rsidR="0095675F" w:rsidRPr="0095675F" w:rsidRDefault="0095675F" w:rsidP="0095675F">
      <w:pPr>
        <w:spacing w:line="276" w:lineRule="auto"/>
        <w:ind w:firstLine="709"/>
        <w:jc w:val="both"/>
        <w:rPr>
          <w:sz w:val="28"/>
          <w:szCs w:val="28"/>
          <w:lang w:val="en-US"/>
        </w:rPr>
      </w:pPr>
      <w:r w:rsidRPr="0095675F">
        <w:rPr>
          <w:sz w:val="28"/>
          <w:szCs w:val="28"/>
          <w:lang w:val="en-US"/>
        </w:rPr>
        <w:t>litiy gipoxlorit;</w:t>
      </w:r>
    </w:p>
    <w:p w14:paraId="13FDE22D" w14:textId="1DC2F2B9" w:rsidR="0095675F" w:rsidRPr="0095675F" w:rsidRDefault="0095675F" w:rsidP="0095675F">
      <w:pPr>
        <w:spacing w:line="276" w:lineRule="auto"/>
        <w:ind w:firstLine="709"/>
        <w:jc w:val="both"/>
        <w:rPr>
          <w:sz w:val="28"/>
          <w:szCs w:val="28"/>
          <w:lang w:val="en-US"/>
        </w:rPr>
      </w:pPr>
      <w:r w:rsidRPr="0095675F">
        <w:rPr>
          <w:sz w:val="28"/>
          <w:szCs w:val="28"/>
          <w:lang w:val="en-US"/>
        </w:rPr>
        <w:t>dixlorantin;</w:t>
      </w:r>
    </w:p>
    <w:p w14:paraId="0DDA8E13" w14:textId="5458898F" w:rsidR="0095675F" w:rsidRPr="0095675F" w:rsidRDefault="0095675F" w:rsidP="0095675F">
      <w:pPr>
        <w:spacing w:line="276" w:lineRule="auto"/>
        <w:ind w:firstLine="709"/>
        <w:jc w:val="both"/>
        <w:rPr>
          <w:sz w:val="28"/>
          <w:szCs w:val="28"/>
          <w:lang w:val="en-US"/>
        </w:rPr>
      </w:pPr>
      <w:r w:rsidRPr="0095675F">
        <w:rPr>
          <w:sz w:val="28"/>
          <w:szCs w:val="28"/>
          <w:lang w:val="en-US"/>
        </w:rPr>
        <w:t>dibromantin;</w:t>
      </w:r>
    </w:p>
    <w:p w14:paraId="14892B73" w14:textId="5EAB66B2" w:rsidR="0095675F" w:rsidRPr="0095675F" w:rsidRDefault="0095675F" w:rsidP="0095675F">
      <w:pPr>
        <w:spacing w:line="276" w:lineRule="auto"/>
        <w:ind w:firstLine="709"/>
        <w:jc w:val="both"/>
        <w:rPr>
          <w:sz w:val="28"/>
          <w:szCs w:val="28"/>
          <w:lang w:val="en-US"/>
        </w:rPr>
      </w:pPr>
      <w:r w:rsidRPr="0095675F">
        <w:rPr>
          <w:sz w:val="28"/>
          <w:szCs w:val="28"/>
          <w:lang w:val="en-US"/>
        </w:rPr>
        <w:t>"Akvatabs".</w:t>
      </w:r>
    </w:p>
    <w:p w14:paraId="6D54854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 Suv to‘kilgandan so‘ng basseyn vannalarini, shuningdek xonalar va jihozlarni profilaktik dezinfeksiya qilish uchun (suvli eritmalar):</w:t>
      </w:r>
    </w:p>
    <w:p w14:paraId="5E8934CD" w14:textId="5012C118" w:rsidR="0095675F" w:rsidRPr="0095675F" w:rsidRDefault="0095675F" w:rsidP="0095675F">
      <w:pPr>
        <w:spacing w:line="276" w:lineRule="auto"/>
        <w:ind w:firstLine="709"/>
        <w:jc w:val="both"/>
        <w:rPr>
          <w:sz w:val="28"/>
          <w:szCs w:val="28"/>
          <w:lang w:val="en-US"/>
        </w:rPr>
      </w:pPr>
      <w:r w:rsidRPr="0095675F">
        <w:rPr>
          <w:sz w:val="28"/>
          <w:szCs w:val="28"/>
          <w:lang w:val="en-US"/>
        </w:rPr>
        <w:t>tindirilgan xlorli ohak 1% - vannalar uchun va 0,2-0,3% - xonalar va jihozlar uchun;</w:t>
      </w:r>
    </w:p>
    <w:p w14:paraId="50BB982E" w14:textId="1818A8CC" w:rsidR="0095675F" w:rsidRPr="0095675F" w:rsidRDefault="0095675F" w:rsidP="0095675F">
      <w:pPr>
        <w:spacing w:line="276" w:lineRule="auto"/>
        <w:ind w:firstLine="709"/>
        <w:jc w:val="both"/>
        <w:rPr>
          <w:sz w:val="28"/>
          <w:szCs w:val="28"/>
          <w:lang w:val="en-US"/>
        </w:rPr>
      </w:pPr>
      <w:r w:rsidRPr="0095675F">
        <w:rPr>
          <w:sz w:val="28"/>
          <w:szCs w:val="28"/>
          <w:lang w:val="en-US"/>
        </w:rPr>
        <w:t>xloramin 0,5% - xonalar va jihozlar uchun;</w:t>
      </w:r>
    </w:p>
    <w:p w14:paraId="47C9F247" w14:textId="5C80508B" w:rsidR="0095675F" w:rsidRPr="0095675F" w:rsidRDefault="0095675F" w:rsidP="0095675F">
      <w:pPr>
        <w:spacing w:line="276" w:lineRule="auto"/>
        <w:ind w:firstLine="709"/>
        <w:jc w:val="both"/>
        <w:rPr>
          <w:sz w:val="28"/>
          <w:szCs w:val="28"/>
          <w:lang w:val="en-US"/>
        </w:rPr>
      </w:pPr>
      <w:r w:rsidRPr="0095675F">
        <w:rPr>
          <w:sz w:val="28"/>
          <w:szCs w:val="28"/>
          <w:lang w:val="en-US"/>
        </w:rPr>
        <w:t>nirtan 3%;</w:t>
      </w:r>
    </w:p>
    <w:p w14:paraId="29607845" w14:textId="04825DB1" w:rsidR="0095675F" w:rsidRPr="0095675F" w:rsidRDefault="0095675F" w:rsidP="0095675F">
      <w:pPr>
        <w:spacing w:line="276" w:lineRule="auto"/>
        <w:ind w:firstLine="709"/>
        <w:jc w:val="both"/>
        <w:rPr>
          <w:sz w:val="28"/>
          <w:szCs w:val="28"/>
          <w:lang w:val="en-US"/>
        </w:rPr>
      </w:pPr>
      <w:r w:rsidRPr="0095675F">
        <w:rPr>
          <w:sz w:val="28"/>
          <w:szCs w:val="28"/>
          <w:lang w:val="en-US"/>
        </w:rPr>
        <w:t>A va B markali texnik natriy gipoxlorit (0,1 - 0,2%);</w:t>
      </w:r>
    </w:p>
    <w:p w14:paraId="74F2A6CF" w14:textId="753AF11A" w:rsidR="0095675F" w:rsidRPr="0095675F" w:rsidRDefault="0095675F" w:rsidP="0095675F">
      <w:pPr>
        <w:spacing w:line="276" w:lineRule="auto"/>
        <w:ind w:firstLine="709"/>
        <w:jc w:val="both"/>
        <w:rPr>
          <w:sz w:val="28"/>
          <w:szCs w:val="28"/>
          <w:lang w:val="en-US"/>
        </w:rPr>
      </w:pPr>
      <w:r w:rsidRPr="0095675F">
        <w:rPr>
          <w:sz w:val="28"/>
          <w:szCs w:val="28"/>
          <w:lang w:val="en-US"/>
        </w:rPr>
        <w:t>xlordezin 5,0% - vannalar va kompozitsiyalar uchun; xlordezin 0,5% va sulfoxlorantin 0,2% - xonalar va jihozlar uchun;</w:t>
      </w:r>
    </w:p>
    <w:p w14:paraId="1BF658CD" w14:textId="4FD4638D" w:rsidR="0095675F" w:rsidRPr="0095675F" w:rsidRDefault="0095675F" w:rsidP="0095675F">
      <w:pPr>
        <w:spacing w:line="276" w:lineRule="auto"/>
        <w:ind w:firstLine="709"/>
        <w:jc w:val="both"/>
        <w:rPr>
          <w:sz w:val="28"/>
          <w:szCs w:val="28"/>
          <w:lang w:val="en-US"/>
        </w:rPr>
      </w:pPr>
      <w:r w:rsidRPr="0095675F">
        <w:rPr>
          <w:sz w:val="28"/>
          <w:szCs w:val="28"/>
          <w:lang w:val="en-US"/>
        </w:rPr>
        <w:t>borat kislotasi 10% - vannalar uchun;</w:t>
      </w:r>
    </w:p>
    <w:p w14:paraId="54B95EDA" w14:textId="5BD246D8" w:rsidR="0095675F" w:rsidRPr="0095675F" w:rsidRDefault="0095675F" w:rsidP="0095675F">
      <w:pPr>
        <w:spacing w:line="276" w:lineRule="auto"/>
        <w:ind w:firstLine="709"/>
        <w:jc w:val="both"/>
        <w:rPr>
          <w:sz w:val="28"/>
          <w:szCs w:val="28"/>
          <w:lang w:val="en-US"/>
        </w:rPr>
      </w:pPr>
      <w:r w:rsidRPr="0095675F">
        <w:rPr>
          <w:sz w:val="28"/>
          <w:szCs w:val="28"/>
          <w:lang w:val="en-US"/>
        </w:rPr>
        <w:t>"Dezeffekt";</w:t>
      </w:r>
    </w:p>
    <w:p w14:paraId="6678BBBE" w14:textId="3FCDFFAF" w:rsidR="0095675F" w:rsidRPr="0095675F" w:rsidRDefault="0095675F" w:rsidP="0095675F">
      <w:pPr>
        <w:spacing w:line="276" w:lineRule="auto"/>
        <w:ind w:firstLine="709"/>
        <w:jc w:val="both"/>
        <w:rPr>
          <w:sz w:val="28"/>
          <w:szCs w:val="28"/>
          <w:lang w:val="en-US"/>
        </w:rPr>
      </w:pPr>
      <w:r w:rsidRPr="0095675F">
        <w:rPr>
          <w:sz w:val="28"/>
          <w:szCs w:val="28"/>
          <w:lang w:val="en-US"/>
        </w:rPr>
        <w:t>"Nika-ekstra M";</w:t>
      </w:r>
    </w:p>
    <w:p w14:paraId="40C74D1A" w14:textId="3288A48C" w:rsidR="0095675F" w:rsidRPr="0095675F" w:rsidRDefault="0095675F" w:rsidP="0095675F">
      <w:pPr>
        <w:spacing w:line="276" w:lineRule="auto"/>
        <w:ind w:firstLine="709"/>
        <w:jc w:val="both"/>
        <w:rPr>
          <w:sz w:val="28"/>
          <w:szCs w:val="28"/>
          <w:lang w:val="en-US"/>
        </w:rPr>
      </w:pPr>
      <w:r w:rsidRPr="0095675F">
        <w:rPr>
          <w:sz w:val="28"/>
          <w:szCs w:val="28"/>
          <w:lang w:val="en-US"/>
        </w:rPr>
        <w:t>"Rik-D";</w:t>
      </w:r>
    </w:p>
    <w:p w14:paraId="38E5B98F" w14:textId="61EB1EE0" w:rsidR="0095675F" w:rsidRPr="0095675F" w:rsidRDefault="0095675F" w:rsidP="0095675F">
      <w:pPr>
        <w:spacing w:line="276" w:lineRule="auto"/>
        <w:ind w:firstLine="709"/>
        <w:jc w:val="both"/>
        <w:rPr>
          <w:sz w:val="28"/>
          <w:szCs w:val="28"/>
          <w:lang w:val="en-US"/>
        </w:rPr>
      </w:pPr>
      <w:r w:rsidRPr="0095675F">
        <w:rPr>
          <w:sz w:val="28"/>
          <w:szCs w:val="28"/>
          <w:lang w:val="en-US"/>
        </w:rPr>
        <w:t>"Septustin";</w:t>
      </w:r>
    </w:p>
    <w:p w14:paraId="600C77FE" w14:textId="3B6B906C" w:rsidR="0095675F" w:rsidRPr="0095675F" w:rsidRDefault="0095675F" w:rsidP="0095675F">
      <w:pPr>
        <w:spacing w:line="276" w:lineRule="auto"/>
        <w:ind w:firstLine="709"/>
        <w:jc w:val="both"/>
        <w:rPr>
          <w:sz w:val="28"/>
          <w:szCs w:val="28"/>
          <w:lang w:val="en-US"/>
        </w:rPr>
      </w:pPr>
      <w:r w:rsidRPr="0095675F">
        <w:rPr>
          <w:sz w:val="28"/>
          <w:szCs w:val="28"/>
          <w:lang w:val="en-US"/>
        </w:rPr>
        <w:t>"Samarovka";</w:t>
      </w:r>
    </w:p>
    <w:p w14:paraId="59642B55" w14:textId="4625EF05" w:rsidR="0095675F" w:rsidRPr="0095675F" w:rsidRDefault="0095675F" w:rsidP="0095675F">
      <w:pPr>
        <w:spacing w:line="276" w:lineRule="auto"/>
        <w:ind w:firstLine="709"/>
        <w:jc w:val="both"/>
        <w:rPr>
          <w:sz w:val="28"/>
          <w:szCs w:val="28"/>
          <w:lang w:val="en-US"/>
        </w:rPr>
      </w:pPr>
      <w:r w:rsidRPr="0095675F">
        <w:rPr>
          <w:sz w:val="28"/>
          <w:szCs w:val="28"/>
          <w:lang w:val="en-US"/>
        </w:rPr>
        <w:t>"Septodor";</w:t>
      </w:r>
    </w:p>
    <w:p w14:paraId="72DF3078" w14:textId="5B66EAED" w:rsidR="0095675F" w:rsidRPr="0095675F" w:rsidRDefault="0095675F" w:rsidP="0095675F">
      <w:pPr>
        <w:spacing w:line="276" w:lineRule="auto"/>
        <w:ind w:firstLine="709"/>
        <w:jc w:val="both"/>
        <w:rPr>
          <w:sz w:val="28"/>
          <w:szCs w:val="28"/>
          <w:lang w:val="en-US"/>
        </w:rPr>
      </w:pPr>
      <w:r w:rsidRPr="0095675F">
        <w:rPr>
          <w:sz w:val="28"/>
          <w:szCs w:val="28"/>
          <w:lang w:val="en-US"/>
        </w:rPr>
        <w:t>"Alaminol";</w:t>
      </w:r>
    </w:p>
    <w:p w14:paraId="77536E91" w14:textId="7D73D39E" w:rsidR="0095675F" w:rsidRPr="0095675F" w:rsidRDefault="0095675F" w:rsidP="0095675F">
      <w:pPr>
        <w:spacing w:line="276" w:lineRule="auto"/>
        <w:ind w:firstLine="709"/>
        <w:jc w:val="both"/>
        <w:rPr>
          <w:sz w:val="28"/>
          <w:szCs w:val="28"/>
          <w:lang w:val="en-US"/>
        </w:rPr>
      </w:pPr>
      <w:r w:rsidRPr="0095675F">
        <w:rPr>
          <w:sz w:val="28"/>
          <w:szCs w:val="28"/>
          <w:lang w:val="en-US"/>
        </w:rPr>
        <w:t>"Veltolen";</w:t>
      </w:r>
    </w:p>
    <w:p w14:paraId="56C59DFF" w14:textId="559ACF32" w:rsidR="0095675F" w:rsidRPr="0095675F" w:rsidRDefault="0095675F" w:rsidP="0095675F">
      <w:pPr>
        <w:spacing w:line="276" w:lineRule="auto"/>
        <w:ind w:firstLine="709"/>
        <w:jc w:val="both"/>
        <w:rPr>
          <w:sz w:val="28"/>
          <w:szCs w:val="28"/>
          <w:lang w:val="en-US"/>
        </w:rPr>
      </w:pPr>
      <w:r w:rsidRPr="0095675F">
        <w:rPr>
          <w:sz w:val="28"/>
          <w:szCs w:val="28"/>
          <w:lang w:val="en-US"/>
        </w:rPr>
        <w:t>"Layna";</w:t>
      </w:r>
    </w:p>
    <w:p w14:paraId="764B1A12" w14:textId="6ABAC1B2" w:rsidR="0095675F" w:rsidRPr="0095675F" w:rsidRDefault="0095675F" w:rsidP="0095675F">
      <w:pPr>
        <w:spacing w:line="276" w:lineRule="auto"/>
        <w:ind w:firstLine="709"/>
        <w:jc w:val="both"/>
        <w:rPr>
          <w:sz w:val="28"/>
          <w:szCs w:val="28"/>
          <w:lang w:val="en-US"/>
        </w:rPr>
      </w:pPr>
      <w:r w:rsidRPr="0095675F">
        <w:rPr>
          <w:sz w:val="28"/>
          <w:szCs w:val="28"/>
          <w:lang w:val="en-US"/>
        </w:rPr>
        <w:t>"Septabik";</w:t>
      </w:r>
    </w:p>
    <w:p w14:paraId="3A342DF5" w14:textId="04026C15" w:rsidR="0095675F" w:rsidRPr="0095675F" w:rsidRDefault="0095675F" w:rsidP="0095675F">
      <w:pPr>
        <w:spacing w:line="276" w:lineRule="auto"/>
        <w:ind w:firstLine="709"/>
        <w:jc w:val="both"/>
        <w:rPr>
          <w:sz w:val="28"/>
          <w:szCs w:val="28"/>
          <w:lang w:val="en-US"/>
        </w:rPr>
      </w:pPr>
      <w:r w:rsidRPr="0095675F">
        <w:rPr>
          <w:sz w:val="28"/>
          <w:szCs w:val="28"/>
          <w:lang w:val="en-US"/>
        </w:rPr>
        <w:t>"Bromosept-50";</w:t>
      </w:r>
    </w:p>
    <w:p w14:paraId="7ED3EEEF" w14:textId="4AB7807E" w:rsidR="0095675F" w:rsidRPr="0095675F" w:rsidRDefault="0095675F" w:rsidP="0095675F">
      <w:pPr>
        <w:spacing w:line="276" w:lineRule="auto"/>
        <w:ind w:firstLine="709"/>
        <w:jc w:val="both"/>
        <w:rPr>
          <w:sz w:val="28"/>
          <w:szCs w:val="28"/>
          <w:lang w:val="en-US"/>
        </w:rPr>
      </w:pPr>
      <w:r w:rsidRPr="0095675F">
        <w:rPr>
          <w:sz w:val="28"/>
          <w:szCs w:val="28"/>
          <w:lang w:val="en-US"/>
        </w:rPr>
        <w:t>"Polisept";</w:t>
      </w:r>
    </w:p>
    <w:p w14:paraId="23824C59" w14:textId="506537AC" w:rsidR="0095675F" w:rsidRPr="0095675F" w:rsidRDefault="0095675F" w:rsidP="0095675F">
      <w:pPr>
        <w:spacing w:line="276" w:lineRule="auto"/>
        <w:ind w:firstLine="709"/>
        <w:jc w:val="both"/>
        <w:rPr>
          <w:sz w:val="28"/>
          <w:szCs w:val="28"/>
          <w:lang w:val="en-US"/>
        </w:rPr>
      </w:pPr>
      <w:r w:rsidRPr="0095675F">
        <w:rPr>
          <w:sz w:val="28"/>
          <w:szCs w:val="28"/>
          <w:lang w:val="en-US"/>
        </w:rPr>
        <w:t>"BIOPAG-D";</w:t>
      </w:r>
    </w:p>
    <w:p w14:paraId="58B7C02E" w14:textId="1411A68E" w:rsidR="0095675F" w:rsidRPr="0095675F" w:rsidRDefault="0095675F" w:rsidP="0095675F">
      <w:pPr>
        <w:spacing w:line="276" w:lineRule="auto"/>
        <w:ind w:firstLine="709"/>
        <w:jc w:val="both"/>
        <w:rPr>
          <w:sz w:val="28"/>
          <w:szCs w:val="28"/>
          <w:lang w:val="en-US"/>
        </w:rPr>
      </w:pPr>
      <w:r w:rsidRPr="0095675F">
        <w:rPr>
          <w:sz w:val="28"/>
          <w:szCs w:val="28"/>
          <w:lang w:val="en-US"/>
        </w:rPr>
        <w:t>"FOSFOPAG-D";</w:t>
      </w:r>
    </w:p>
    <w:p w14:paraId="1C549A5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Suzish havzalari va suvni zararsizlantirish uchun mo‘ljallangan boshqa dezinfeksiyalovchi vositalardan ham foydalanish mumkin.</w:t>
      </w:r>
    </w:p>
    <w:p w14:paraId="74B228E9" w14:textId="77777777" w:rsidR="0095675F" w:rsidRPr="002432A5" w:rsidRDefault="0095675F" w:rsidP="002432A5">
      <w:pPr>
        <w:spacing w:line="276" w:lineRule="auto"/>
        <w:ind w:firstLine="709"/>
        <w:jc w:val="right"/>
        <w:rPr>
          <w:b/>
          <w:bCs/>
          <w:sz w:val="28"/>
          <w:szCs w:val="28"/>
          <w:lang w:val="en-US"/>
        </w:rPr>
      </w:pPr>
      <w:r w:rsidRPr="002432A5">
        <w:rPr>
          <w:b/>
          <w:bCs/>
          <w:sz w:val="28"/>
          <w:szCs w:val="28"/>
          <w:lang w:val="en-US"/>
        </w:rPr>
        <w:lastRenderedPageBreak/>
        <w:t>4-ilova (tavsiya etiladi)</w:t>
      </w:r>
    </w:p>
    <w:p w14:paraId="71D87804" w14:textId="77777777" w:rsidR="0095675F" w:rsidRPr="002432A5" w:rsidRDefault="0095675F" w:rsidP="002432A5">
      <w:pPr>
        <w:spacing w:line="276" w:lineRule="auto"/>
        <w:ind w:firstLine="709"/>
        <w:jc w:val="center"/>
        <w:rPr>
          <w:b/>
          <w:bCs/>
          <w:sz w:val="28"/>
          <w:szCs w:val="28"/>
          <w:lang w:val="en-US"/>
        </w:rPr>
      </w:pPr>
      <w:r w:rsidRPr="002432A5">
        <w:rPr>
          <w:b/>
          <w:bCs/>
          <w:sz w:val="28"/>
          <w:szCs w:val="28"/>
          <w:lang w:val="en-US"/>
        </w:rPr>
        <w:t>Suzish havzalaridan foydalanishda yuqumli kasalliklarning kelib chiqishi va tarqalishiga yo‘l qo‘ymaslik chora-tadbirlari</w:t>
      </w:r>
    </w:p>
    <w:p w14:paraId="2B7278C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Mazkur sanitariya qoidalari talablariga rioya etilishini ta’minlash va sanitariya-epidemiyaga qarshi (profilaktika) tadbirlarni bajarish maqsadida suzish havzalaridan foydalanish bo‘yicha quyidagilarni o‘z ichiga oluvchi ichki nazoratni amalga oshirish maqsadga muvofiqdir:</w:t>
      </w:r>
    </w:p>
    <w:p w14:paraId="61907FB3" w14:textId="25467A29" w:rsidR="0095675F" w:rsidRPr="0095675F" w:rsidRDefault="0095675F" w:rsidP="0095675F">
      <w:pPr>
        <w:spacing w:line="276" w:lineRule="auto"/>
        <w:ind w:firstLine="709"/>
        <w:jc w:val="both"/>
        <w:rPr>
          <w:sz w:val="28"/>
          <w:szCs w:val="28"/>
          <w:lang w:val="en-US"/>
        </w:rPr>
      </w:pPr>
      <w:r w:rsidRPr="0095675F">
        <w:rPr>
          <w:sz w:val="28"/>
          <w:szCs w:val="28"/>
          <w:lang w:val="en-US"/>
        </w:rPr>
        <w:t>laboratoriya tekshiruvlarini o‘tkazish (tashkil etish);</w:t>
      </w:r>
    </w:p>
    <w:p w14:paraId="7F7FD735" w14:textId="0FBBCC91"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suzish havzalari xodimlarining tibbiy ko‘rikdan o‘tkazilishini (shaxsiy tibbiy daftarchalar), kasbiy </w:t>
      </w:r>
      <w:r w:rsidR="000A7A17">
        <w:rPr>
          <w:sz w:val="28"/>
          <w:szCs w:val="28"/>
          <w:lang w:val="en-US"/>
        </w:rPr>
        <w:t>gigiye</w:t>
      </w:r>
      <w:r w:rsidRPr="0095675F">
        <w:rPr>
          <w:sz w:val="28"/>
          <w:szCs w:val="28"/>
          <w:lang w:val="en-US"/>
        </w:rPr>
        <w:t>nik tayyorgarligini (sanitariya minimumi) va attestatsiyadan o‘tkazilishini tashkil etish;</w:t>
      </w:r>
    </w:p>
    <w:p w14:paraId="666FFCA5" w14:textId="46DB0D22" w:rsidR="0095675F" w:rsidRPr="0095675F" w:rsidRDefault="0095675F" w:rsidP="0095675F">
      <w:pPr>
        <w:spacing w:line="276" w:lineRule="auto"/>
        <w:ind w:firstLine="709"/>
        <w:jc w:val="both"/>
        <w:rPr>
          <w:sz w:val="28"/>
          <w:szCs w:val="28"/>
          <w:lang w:val="en-US"/>
        </w:rPr>
      </w:pPr>
      <w:r w:rsidRPr="0095675F">
        <w:rPr>
          <w:sz w:val="28"/>
          <w:szCs w:val="28"/>
          <w:lang w:val="en-US"/>
        </w:rPr>
        <w:t>havzaga tashrif buyuruvchilar uchun noqulay sanitariya-epidemiologik vaziyatni keltirib chiqaradigan avariyalar va texnologik jarayonlarning buzilishi to‘g‘risida mahalliy sanitariya-epidemiologiya xizmati organlari va muassasalarini o‘z vaqtida xabardor qilish;</w:t>
      </w:r>
    </w:p>
    <w:p w14:paraId="713C3176" w14:textId="28774456" w:rsidR="0095675F" w:rsidRPr="0095675F" w:rsidRDefault="0095675F" w:rsidP="0095675F">
      <w:pPr>
        <w:spacing w:line="276" w:lineRule="auto"/>
        <w:ind w:firstLine="709"/>
        <w:jc w:val="both"/>
        <w:rPr>
          <w:sz w:val="28"/>
          <w:szCs w:val="28"/>
          <w:lang w:val="en-US"/>
        </w:rPr>
      </w:pPr>
      <w:r w:rsidRPr="0095675F">
        <w:rPr>
          <w:sz w:val="28"/>
          <w:szCs w:val="28"/>
          <w:lang w:val="en-US"/>
        </w:rPr>
        <w:t>suvni tozalash uchun yetarli miqdorda reagentlarning mavjudligi va ularning zaxiralarini o‘z vaqtida to‘ldirib turish.</w:t>
      </w:r>
    </w:p>
    <w:p w14:paraId="2D426EC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Suzish havzasidan foydalanish jarayonida quyidagilar laboratoriya nazoratidan o‘tkaziladi:</w:t>
      </w:r>
    </w:p>
    <w:p w14:paraId="68A1C740" w14:textId="51BAE20C" w:rsidR="0095675F" w:rsidRPr="0095675F" w:rsidRDefault="0095675F" w:rsidP="0095675F">
      <w:pPr>
        <w:spacing w:line="276" w:lineRule="auto"/>
        <w:ind w:firstLine="709"/>
        <w:jc w:val="both"/>
        <w:rPr>
          <w:sz w:val="28"/>
          <w:szCs w:val="28"/>
          <w:lang w:val="en-US"/>
        </w:rPr>
      </w:pPr>
      <w:r w:rsidRPr="0095675F">
        <w:rPr>
          <w:sz w:val="28"/>
          <w:szCs w:val="28"/>
          <w:lang w:val="en-US"/>
        </w:rPr>
        <w:t>suv sifati;</w:t>
      </w:r>
    </w:p>
    <w:p w14:paraId="2165CA1A" w14:textId="5CDFE160" w:rsidR="0095675F" w:rsidRPr="0095675F" w:rsidRDefault="0095675F" w:rsidP="0095675F">
      <w:pPr>
        <w:spacing w:line="276" w:lineRule="auto"/>
        <w:ind w:firstLine="709"/>
        <w:jc w:val="both"/>
        <w:rPr>
          <w:sz w:val="28"/>
          <w:szCs w:val="28"/>
          <w:lang w:val="en-US"/>
        </w:rPr>
      </w:pPr>
      <w:r w:rsidRPr="0095675F">
        <w:rPr>
          <w:sz w:val="28"/>
          <w:szCs w:val="28"/>
          <w:lang w:val="en-US"/>
        </w:rPr>
        <w:t>mikroiqlim ko‘rsatkichlari;</w:t>
      </w:r>
    </w:p>
    <w:p w14:paraId="590717D8" w14:textId="15C7F167" w:rsidR="0095675F" w:rsidRPr="0095675F" w:rsidRDefault="0095675F" w:rsidP="0095675F">
      <w:pPr>
        <w:spacing w:line="276" w:lineRule="auto"/>
        <w:ind w:firstLine="709"/>
        <w:jc w:val="both"/>
        <w:rPr>
          <w:sz w:val="28"/>
          <w:szCs w:val="28"/>
          <w:lang w:val="en-US"/>
        </w:rPr>
      </w:pPr>
      <w:r w:rsidRPr="0095675F">
        <w:rPr>
          <w:sz w:val="28"/>
          <w:szCs w:val="28"/>
          <w:lang w:val="en-US"/>
        </w:rPr>
        <w:t>suzuvchilar nafas oladigan hududdagi havo holati;</w:t>
      </w:r>
    </w:p>
    <w:p w14:paraId="002A8F7E" w14:textId="2714D919" w:rsidR="0095675F" w:rsidRPr="0095675F" w:rsidRDefault="0095675F" w:rsidP="0095675F">
      <w:pPr>
        <w:spacing w:line="276" w:lineRule="auto"/>
        <w:ind w:firstLine="709"/>
        <w:jc w:val="both"/>
        <w:rPr>
          <w:sz w:val="28"/>
          <w:szCs w:val="28"/>
          <w:lang w:val="en-US"/>
        </w:rPr>
      </w:pPr>
      <w:r w:rsidRPr="0095675F">
        <w:rPr>
          <w:sz w:val="28"/>
          <w:szCs w:val="28"/>
          <w:lang w:val="en-US"/>
        </w:rPr>
        <w:t>texnogen shovqin va yoritilganlik darajasi.</w:t>
      </w:r>
    </w:p>
    <w:p w14:paraId="7BCF75F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Shuningdek, yuzalardan olingan namunalarning bakteriologik va parazitologik tahlillari ham o‘tkaziladi. Laboratoriya tekshiruvlari rejasi namuna olish joylarini va ularning davriyligini o‘z ichiga olishi lozim.</w:t>
      </w:r>
    </w:p>
    <w:p w14:paraId="60ED707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Belgilangan tartibda akkreditatsiyadan o‘tgan ishlab chiqarish tahlil laboratoriyasi mavjud bo‘lmasa, suv sifati ustidan nazorat akkreditatsiyadan o‘tgan va mikrobiologik tadqiqotlar o‘tkazishga vakolatli laboratoriyalarni jalb etgan holda amalga oshiriladi.</w:t>
      </w:r>
    </w:p>
    <w:p w14:paraId="1000E83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Hovuz suvining sifatini laboratoriya nazoratidan o‘tkazish quyidagi ko‘rsatkichlarni aniqlashni o‘z ichiga oladi:</w:t>
      </w:r>
    </w:p>
    <w:p w14:paraId="0DD85A8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a) organoleptik (loyqalik, rang, hid) - kuniga 1 marta kunduz yoki kechqurun;</w:t>
      </w:r>
    </w:p>
    <w:p w14:paraId="40166FE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 zararsizlantiruvchi reagentlarning qoldiq miqdori (xlor, brom, ozon), shuningdek, suv va havo harorati - havuz ishi boshlanishidan oldin va keyin har 2 soatda.</w:t>
      </w:r>
    </w:p>
    <w:p w14:paraId="37D07A0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v) asosiy mikrobiologik ko‘rsatkichlar (umumiy koliform bakteriyalar, termotolerant koliform bakteriyalar, kolifaglar va oltin rangdagi stafilokokk) - oyiga 2 marta;</w:t>
      </w:r>
    </w:p>
    <w:p w14:paraId="53E5B7A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g) parazitologik - har chorakda 1 marta;</w:t>
      </w:r>
    </w:p>
    <w:p w14:paraId="2EC3777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d) xloroform (xlorlash paytida) yoki formaldegid (ozonlash paytida) miqdori - oyiga 1 marta.</w:t>
      </w:r>
    </w:p>
    <w:p w14:paraId="1BCA8BA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Tahlil uchun suv namunalari 3 nuqtada, kamida 2 ta sathda olinadi: 0,5-1,0 sm qalinlikdagi yuza qatlam va suv sathi yuzasidan 25-30 sm chuqurlikda.</w:t>
      </w:r>
    </w:p>
    <w:p w14:paraId="445CA92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Suvni tayyorlash bosqichlari bo‘yicha laboratoriya nazorati quyidagi suv namunalarini olish orqali amalga oshiriladi:</w:t>
      </w:r>
    </w:p>
    <w:p w14:paraId="31D270C6" w14:textId="5F7ABE01" w:rsidR="0095675F" w:rsidRPr="0095675F" w:rsidRDefault="0095675F" w:rsidP="0095675F">
      <w:pPr>
        <w:spacing w:line="276" w:lineRule="auto"/>
        <w:ind w:firstLine="709"/>
        <w:jc w:val="both"/>
        <w:rPr>
          <w:sz w:val="28"/>
          <w:szCs w:val="28"/>
          <w:lang w:val="en-US"/>
        </w:rPr>
      </w:pPr>
      <w:r w:rsidRPr="0095675F">
        <w:rPr>
          <w:sz w:val="28"/>
          <w:szCs w:val="28"/>
          <w:lang w:val="en-US"/>
        </w:rPr>
        <w:t>kiruvchi (vodoprovod) suv - retsirkulyatsion va oqar turdagi, shuningdek, suvni davriy almashtiriladigan havzalarda;</w:t>
      </w:r>
    </w:p>
    <w:p w14:paraId="713D1E77" w14:textId="34086F59" w:rsidR="0095675F" w:rsidRPr="0095675F" w:rsidRDefault="0095675F" w:rsidP="0095675F">
      <w:pPr>
        <w:spacing w:line="276" w:lineRule="auto"/>
        <w:ind w:firstLine="709"/>
        <w:jc w:val="both"/>
        <w:rPr>
          <w:sz w:val="28"/>
          <w:szCs w:val="28"/>
          <w:lang w:val="en-US"/>
        </w:rPr>
      </w:pPr>
      <w:r w:rsidRPr="0095675F">
        <w:rPr>
          <w:sz w:val="28"/>
          <w:szCs w:val="28"/>
          <w:lang w:val="en-US"/>
        </w:rPr>
        <w:t>filtrdan oldin va keyin - resirkulyatsiya tipidagi va daryo suvi ishlatilgan havzalarda;</w:t>
      </w:r>
    </w:p>
    <w:p w14:paraId="50C6A075" w14:textId="3C127A1E" w:rsidR="0095675F" w:rsidRPr="0095675F" w:rsidRDefault="0095675F" w:rsidP="0095675F">
      <w:pPr>
        <w:spacing w:line="276" w:lineRule="auto"/>
        <w:ind w:firstLine="709"/>
        <w:jc w:val="both"/>
        <w:rPr>
          <w:sz w:val="28"/>
          <w:szCs w:val="28"/>
          <w:lang w:val="en-US"/>
        </w:rPr>
      </w:pPr>
      <w:r w:rsidRPr="0095675F">
        <w:rPr>
          <w:sz w:val="28"/>
          <w:szCs w:val="28"/>
          <w:lang w:val="en-US"/>
        </w:rPr>
        <w:t>zararsizlantirilgandan so‘ng, basseyn vannasiga suv yuborishdan avval.</w:t>
      </w:r>
    </w:p>
    <w:p w14:paraId="6F0691A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 Mikroiqlim va yoritilganlik parametrlari ustidan laboratoriya nazorati ushbu sanitariya qoidalarining 3-jadvali va 3.10.4-bandiga muvofiq o‘tkaziladi hamda quyidagi takroriylikda (kamida) tadqiqotlarni o‘z ichiga oladi:</w:t>
      </w:r>
    </w:p>
    <w:p w14:paraId="6A0DA142" w14:textId="56E9340A" w:rsidR="0095675F" w:rsidRPr="0095675F" w:rsidRDefault="0095675F" w:rsidP="0095675F">
      <w:pPr>
        <w:spacing w:line="276" w:lineRule="auto"/>
        <w:ind w:firstLine="709"/>
        <w:jc w:val="both"/>
        <w:rPr>
          <w:sz w:val="28"/>
          <w:szCs w:val="28"/>
          <w:lang w:val="en-US"/>
        </w:rPr>
      </w:pPr>
      <w:r w:rsidRPr="0095675F">
        <w:rPr>
          <w:sz w:val="28"/>
          <w:szCs w:val="28"/>
          <w:lang w:val="en-US"/>
        </w:rPr>
        <w:t>mikroiqlim parametrlari (vanna zallaridagi havo haroratidan tashqari) - yiliga 2 marta;</w:t>
      </w:r>
    </w:p>
    <w:p w14:paraId="27F03DD1" w14:textId="444FE810" w:rsidR="0095675F" w:rsidRPr="0095675F" w:rsidRDefault="0095675F" w:rsidP="0095675F">
      <w:pPr>
        <w:spacing w:line="276" w:lineRule="auto"/>
        <w:ind w:firstLine="709"/>
        <w:jc w:val="both"/>
        <w:rPr>
          <w:sz w:val="28"/>
          <w:szCs w:val="28"/>
          <w:lang w:val="en-US"/>
        </w:rPr>
      </w:pPr>
      <w:r w:rsidRPr="0095675F">
        <w:rPr>
          <w:sz w:val="28"/>
          <w:szCs w:val="28"/>
          <w:lang w:val="en-US"/>
        </w:rPr>
        <w:t>yoritilganlik - yiliga 2 marta.</w:t>
      </w:r>
    </w:p>
    <w:p w14:paraId="4680306D" w14:textId="117E0D2A"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Tashrif buyuruvchilarning mikroiqlim sharoitlari bo‘yicha shikoyatlari mavjud bo‘lsa, suzuvchilarning nafas olish zonasidagi havoda erkin xlor va ozon miqdori tekshiriladi, shuningdek, zallarda ishlatilayotgan uskunalardan chiqayotgan texnogen shovqin darajasining </w:t>
      </w:r>
      <w:r w:rsidR="000A7A17">
        <w:rPr>
          <w:sz w:val="28"/>
          <w:szCs w:val="28"/>
          <w:lang w:val="en-US"/>
        </w:rPr>
        <w:t>gigiye</w:t>
      </w:r>
      <w:r w:rsidRPr="0095675F">
        <w:rPr>
          <w:sz w:val="28"/>
          <w:szCs w:val="28"/>
          <w:lang w:val="en-US"/>
        </w:rPr>
        <w:t>nik me’yorlarga muvofiqligi o‘lchanadi (3.10.3, 3.10.5-bandlar).</w:t>
      </w:r>
    </w:p>
    <w:p w14:paraId="3ECE939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 Xonalar va inventarlarni joriy tozalash va dezinfeksiya qilish samaradorligini baholash uchun har chorakda kamida 1 marta</w:t>
      </w:r>
    </w:p>
    <w:p w14:paraId="160131C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Umumiy koliform bakteriyalar va gelmint tuxumlari mavjudligini aniqlash uchun yuvindilarning bakteriologik va parazitologik tahlillari o‘tkaziladi. Yuvindilar basseyn vannasining tutqichlaridan, yechinish xonasidagi o‘rindiqlardan, dush xonasidagi poldan, yechinish xonasidan dush xonasiga o‘tish eshigining tutqichlaridan, bolalar o‘yinchoqlaridan (koptoklar, doiralar va boshqalar), sport anjomlaridan olinadi.</w:t>
      </w:r>
    </w:p>
    <w:p w14:paraId="46E0111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Tadqiqotlar natijasi qoniqarsiz bo‘lsa, xonalar va jihozlarni asosli tozalash va dezinfeksiya qilish, so‘ngra yuvindilarni tahlil uchun qayta olish lozim. Xodimlar va tashrif buyuruvchilarda patogen bakteriyalar, gelmint tuxumlari va sodda jonivorlar sistalari mavjudligini aniqlash uchun tekshiruv o‘tkazish, shuningdek, maktab va maktabgacha yoshdagi bolalarda tibbiy ma’lumotnomalar mavjudligini nazorat qilishni kuchaytirish zarur (3.11.2-band).</w:t>
      </w:r>
    </w:p>
    <w:p w14:paraId="1CFC58C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4. Kiritish-so‘rish ventilyatsiyasi ishining samaradorligi ixtisoslashgan tashkilot tomonidan muntazam ravishda (yiliga kamida bir marta) nazorat qilinishi kerak.</w:t>
      </w:r>
    </w:p>
    <w:p w14:paraId="17E59CD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5. Basseyn ma’muriyatida Davlat sanitariya-epidemiologiya xizmati tomonidan o‘tkazilgan tekshiruvlar natijalari, aniqlangan kamchiliklarni bartaraf etish bo‘yicha xulosalar va takliflar yozilgan jurnal (dalolatnomalar), shuningdek laboratoriya nazorati natijalarini qayd etish jurnali bo‘lishi shart. Bunda, aylanma tizimli basseynlarda va daryo suvi ishlatiladigan basseynlarda filtrlarni yuvish sanasi ko‘rsatilishi lozim.</w:t>
      </w:r>
    </w:p>
    <w:p w14:paraId="5EBE847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6. Vannadagi suvning sifati qoniqarsiz ekanligini ko‘rsatuvchi asosiy mikrobiologik va (yoki) parazitologik ko‘rsatkichlar bo‘yicha tadqiqot natijalari olinganda, quyidagi tadbirlar o‘tkaziladi: filtrlar, balans rezervuari va quvurlarni yuvish, beriladigan toza suv hajmini ko‘paytirish, zararsizlantiruvchi modda miqdorini oshirish, xonalarni to‘liq tozalash va boshqalar. Shundan so‘ng, nafaqat asosiy, balki qo‘shimcha mikrobiologik hamda parazitologik ko‘rsatkichlar bo‘yicha ham suv namunalari olinib, tekshiruv o‘tkaziladi. Kolifaglar aniqlanganda, suvda viruslar mavjudligi ham tekshiriladi.</w:t>
      </w:r>
    </w:p>
    <w:p w14:paraId="4DED01C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7. Asosiy mikrobiologik va (yoki) parazitologik ko‘rsatkichlar bo‘yicha suv namunalarini tekshirish natijasi qoniqarsiz bo‘lsa, bu oqar suv almashinuvi tizimiga ega bo‘lgan basseynlar, shu jumladan suv yuzasi maydoni 100 m2 dan oshmaydigan kichik basseynlar, shuningdek daryo suvi qo‘llaniladigan basseynlardagi suvni to‘liq almashtirish uchun asos bo‘ladi.</w:t>
      </w:r>
    </w:p>
    <w:p w14:paraId="186A17B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8. Suv namunalarida ichak infeksiyalari va (yoki) parazitar kasalliklar qo‘zg‘atuvchilari hamda (yoki) ko‘k yiring tayoqchasi aniqlansa, bu basseyn turi va suv almashinuvi tizimidan qat’i nazar, vannadagi suvni to‘liq almashtirish uchun asos hisoblanadi. Bunday holda, vannani mexanik tozalash, tub cho‘kindisini olib tashlash va dezinfeksiya qilish ham amalga oshirilishi shart.</w:t>
      </w:r>
    </w:p>
    <w:p w14:paraId="69854091" w14:textId="77777777" w:rsidR="002432A5" w:rsidRDefault="002432A5">
      <w:pPr>
        <w:rPr>
          <w:sz w:val="28"/>
          <w:szCs w:val="28"/>
          <w:lang w:val="en-US"/>
        </w:rPr>
      </w:pPr>
      <w:r>
        <w:rPr>
          <w:sz w:val="28"/>
          <w:szCs w:val="28"/>
          <w:lang w:val="en-US"/>
        </w:rPr>
        <w:br w:type="page"/>
      </w:r>
    </w:p>
    <w:p w14:paraId="391DB5CE" w14:textId="488676B8" w:rsidR="0095675F" w:rsidRPr="002432A5" w:rsidRDefault="0095675F" w:rsidP="002432A5">
      <w:pPr>
        <w:spacing w:line="276" w:lineRule="auto"/>
        <w:ind w:firstLine="709"/>
        <w:jc w:val="right"/>
        <w:rPr>
          <w:b/>
          <w:bCs/>
          <w:sz w:val="28"/>
          <w:szCs w:val="28"/>
          <w:lang w:val="en-US"/>
        </w:rPr>
      </w:pPr>
      <w:r w:rsidRPr="002432A5">
        <w:rPr>
          <w:b/>
          <w:bCs/>
          <w:sz w:val="28"/>
          <w:szCs w:val="28"/>
          <w:lang w:val="en-US"/>
        </w:rPr>
        <w:lastRenderedPageBreak/>
        <w:t>5-ilova</w:t>
      </w:r>
    </w:p>
    <w:p w14:paraId="43D47B40" w14:textId="77777777" w:rsidR="0095675F" w:rsidRPr="002432A5" w:rsidRDefault="0095675F" w:rsidP="002432A5">
      <w:pPr>
        <w:spacing w:line="276" w:lineRule="auto"/>
        <w:ind w:firstLine="709"/>
        <w:jc w:val="center"/>
        <w:rPr>
          <w:b/>
          <w:bCs/>
          <w:sz w:val="28"/>
          <w:szCs w:val="28"/>
          <w:lang w:val="en-US"/>
        </w:rPr>
      </w:pPr>
      <w:r w:rsidRPr="002432A5">
        <w:rPr>
          <w:b/>
          <w:bCs/>
          <w:sz w:val="28"/>
          <w:szCs w:val="28"/>
          <w:lang w:val="en-US"/>
        </w:rPr>
        <w:t>Atamalar va ta’riflar</w:t>
      </w:r>
    </w:p>
    <w:p w14:paraId="498910C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Suzish havzasi</w:t>
      </w:r>
    </w:p>
    <w:p w14:paraId="2A567E6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Suzish havzasi - suv sport turlari bilan shug‘ullanish, o‘quv-mashg‘ulot ishlari olib borish, musobaqalar o‘tkazish va sog‘lomlashtiruvchi suzishni tashkil etish uchun mo‘ljallangan gidrotexnik inshoot.</w:t>
      </w:r>
    </w:p>
    <w:p w14:paraId="533C583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Havzalar quyidagilarga bo‘linadi:</w:t>
      </w:r>
    </w:p>
    <w:p w14:paraId="4D11EAAF" w14:textId="140E8C0A" w:rsidR="0095675F" w:rsidRPr="0095675F" w:rsidRDefault="0095675F" w:rsidP="0095675F">
      <w:pPr>
        <w:spacing w:line="276" w:lineRule="auto"/>
        <w:ind w:firstLine="709"/>
        <w:jc w:val="both"/>
        <w:rPr>
          <w:sz w:val="28"/>
          <w:szCs w:val="28"/>
          <w:lang w:val="en-US"/>
        </w:rPr>
      </w:pPr>
      <w:r w:rsidRPr="0095675F">
        <w:rPr>
          <w:sz w:val="28"/>
          <w:szCs w:val="28"/>
          <w:lang w:val="en-US"/>
        </w:rPr>
        <w:t>ochiq (bir yoki bir nechta vannalar ochiq havoda joylashgan);</w:t>
      </w:r>
    </w:p>
    <w:p w14:paraId="43652333" w14:textId="7DC11DC0" w:rsidR="0095675F" w:rsidRPr="0095675F" w:rsidRDefault="0095675F" w:rsidP="0095675F">
      <w:pPr>
        <w:spacing w:line="276" w:lineRule="auto"/>
        <w:ind w:firstLine="709"/>
        <w:jc w:val="both"/>
        <w:rPr>
          <w:sz w:val="28"/>
          <w:szCs w:val="28"/>
          <w:lang w:val="en-US"/>
        </w:rPr>
      </w:pPr>
      <w:r w:rsidRPr="0095675F">
        <w:rPr>
          <w:sz w:val="28"/>
          <w:szCs w:val="28"/>
          <w:lang w:val="en-US"/>
        </w:rPr>
        <w:t>yopiq (vannalar bino ichida joylashgan);</w:t>
      </w:r>
    </w:p>
    <w:p w14:paraId="1A043D63" w14:textId="1F7F2E90" w:rsidR="0095675F" w:rsidRPr="0095675F" w:rsidRDefault="0095675F" w:rsidP="0095675F">
      <w:pPr>
        <w:spacing w:line="276" w:lineRule="auto"/>
        <w:ind w:firstLine="709"/>
        <w:jc w:val="both"/>
        <w:rPr>
          <w:sz w:val="28"/>
          <w:szCs w:val="28"/>
          <w:lang w:val="en-US"/>
        </w:rPr>
      </w:pPr>
      <w:r w:rsidRPr="0095675F">
        <w:rPr>
          <w:sz w:val="28"/>
          <w:szCs w:val="28"/>
          <w:lang w:val="en-US"/>
        </w:rPr>
        <w:t>mavsumiy;</w:t>
      </w:r>
    </w:p>
    <w:p w14:paraId="2FB3BAFC" w14:textId="7F057F89" w:rsidR="0095675F" w:rsidRPr="0095675F" w:rsidRDefault="0095675F" w:rsidP="0095675F">
      <w:pPr>
        <w:spacing w:line="276" w:lineRule="auto"/>
        <w:ind w:firstLine="709"/>
        <w:jc w:val="both"/>
        <w:rPr>
          <w:sz w:val="28"/>
          <w:szCs w:val="28"/>
          <w:lang w:val="en-US"/>
        </w:rPr>
      </w:pPr>
      <w:r w:rsidRPr="0095675F">
        <w:rPr>
          <w:sz w:val="28"/>
          <w:szCs w:val="28"/>
          <w:lang w:val="en-US"/>
        </w:rPr>
        <w:t>yil bo‘yi ishlaydigan.</w:t>
      </w:r>
    </w:p>
    <w:p w14:paraId="1D191BF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 Havzalarning tavsifi va tasnifi</w:t>
      </w:r>
    </w:p>
    <w:p w14:paraId="67533C2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Havzalar quyidagi mezonlarga ko‘ra tasniflanadi:</w:t>
      </w:r>
    </w:p>
    <w:p w14:paraId="7F36B6EB" w14:textId="78FA012B" w:rsidR="0095675F" w:rsidRPr="0095675F" w:rsidRDefault="0095675F" w:rsidP="0095675F">
      <w:pPr>
        <w:spacing w:line="276" w:lineRule="auto"/>
        <w:ind w:firstLine="709"/>
        <w:jc w:val="both"/>
        <w:rPr>
          <w:sz w:val="28"/>
          <w:szCs w:val="28"/>
          <w:lang w:val="en-US"/>
        </w:rPr>
      </w:pPr>
      <w:r w:rsidRPr="0095675F">
        <w:rPr>
          <w:sz w:val="28"/>
          <w:szCs w:val="28"/>
          <w:lang w:val="en-US"/>
        </w:rPr>
        <w:t>vazifasiga ko‘ra;</w:t>
      </w:r>
    </w:p>
    <w:p w14:paraId="71145C04" w14:textId="23605716" w:rsidR="0095675F" w:rsidRPr="0095675F" w:rsidRDefault="0095675F" w:rsidP="0095675F">
      <w:pPr>
        <w:spacing w:line="276" w:lineRule="auto"/>
        <w:ind w:firstLine="709"/>
        <w:jc w:val="both"/>
        <w:rPr>
          <w:sz w:val="28"/>
          <w:szCs w:val="28"/>
          <w:lang w:val="en-US"/>
        </w:rPr>
      </w:pPr>
      <w:r w:rsidRPr="0095675F">
        <w:rPr>
          <w:sz w:val="28"/>
          <w:szCs w:val="28"/>
          <w:lang w:val="en-US"/>
        </w:rPr>
        <w:t>o‘lchamlariga ko‘ra;</w:t>
      </w:r>
    </w:p>
    <w:p w14:paraId="351AEF07" w14:textId="22EC39A2" w:rsidR="0095675F" w:rsidRPr="0095675F" w:rsidRDefault="0095675F" w:rsidP="0095675F">
      <w:pPr>
        <w:spacing w:line="276" w:lineRule="auto"/>
        <w:ind w:firstLine="709"/>
        <w:jc w:val="both"/>
        <w:rPr>
          <w:sz w:val="28"/>
          <w:szCs w:val="28"/>
          <w:lang w:val="en-US"/>
        </w:rPr>
      </w:pPr>
      <w:r w:rsidRPr="0095675F">
        <w:rPr>
          <w:sz w:val="28"/>
          <w:szCs w:val="28"/>
          <w:lang w:val="en-US"/>
        </w:rPr>
        <w:t>foydalanish xususiyatiga ko‘ra;</w:t>
      </w:r>
    </w:p>
    <w:p w14:paraId="6550B6D5" w14:textId="51622AF3" w:rsidR="0095675F" w:rsidRPr="0095675F" w:rsidRDefault="0095675F" w:rsidP="0095675F">
      <w:pPr>
        <w:spacing w:line="276" w:lineRule="auto"/>
        <w:ind w:firstLine="709"/>
        <w:jc w:val="both"/>
        <w:rPr>
          <w:sz w:val="28"/>
          <w:szCs w:val="28"/>
          <w:lang w:val="en-US"/>
        </w:rPr>
      </w:pPr>
      <w:r w:rsidRPr="0095675F">
        <w:rPr>
          <w:sz w:val="28"/>
          <w:szCs w:val="28"/>
          <w:lang w:val="en-US"/>
        </w:rPr>
        <w:t>jihozlanishiga ko‘ra;</w:t>
      </w:r>
    </w:p>
    <w:p w14:paraId="6482FAAB" w14:textId="00AE23E0" w:rsidR="0095675F" w:rsidRPr="0095675F" w:rsidRDefault="0095675F" w:rsidP="0095675F">
      <w:pPr>
        <w:spacing w:line="276" w:lineRule="auto"/>
        <w:ind w:firstLine="709"/>
        <w:jc w:val="both"/>
        <w:rPr>
          <w:sz w:val="28"/>
          <w:szCs w:val="28"/>
          <w:lang w:val="en-US"/>
        </w:rPr>
      </w:pPr>
      <w:r w:rsidRPr="0095675F">
        <w:rPr>
          <w:sz w:val="28"/>
          <w:szCs w:val="28"/>
          <w:lang w:val="en-US"/>
        </w:rPr>
        <w:t>qurilish materiallariga ko‘ra;</w:t>
      </w:r>
    </w:p>
    <w:p w14:paraId="0FD7648A" w14:textId="10E671E1" w:rsidR="0095675F" w:rsidRPr="0095675F" w:rsidRDefault="0095675F" w:rsidP="0095675F">
      <w:pPr>
        <w:spacing w:line="276" w:lineRule="auto"/>
        <w:ind w:firstLine="709"/>
        <w:jc w:val="both"/>
        <w:rPr>
          <w:sz w:val="28"/>
          <w:szCs w:val="28"/>
          <w:lang w:val="en-US"/>
        </w:rPr>
      </w:pPr>
      <w:r w:rsidRPr="0095675F">
        <w:rPr>
          <w:sz w:val="28"/>
          <w:szCs w:val="28"/>
          <w:lang w:val="en-US"/>
        </w:rPr>
        <w:t>suv olish va uzatish usuliga ko‘ra.</w:t>
      </w:r>
    </w:p>
    <w:p w14:paraId="5538C39F" w14:textId="77777777" w:rsidR="0095675F" w:rsidRPr="002432A5" w:rsidRDefault="0095675F" w:rsidP="0095675F">
      <w:pPr>
        <w:spacing w:line="276" w:lineRule="auto"/>
        <w:ind w:firstLine="709"/>
        <w:jc w:val="both"/>
        <w:rPr>
          <w:b/>
          <w:bCs/>
          <w:sz w:val="28"/>
          <w:szCs w:val="28"/>
          <w:lang w:val="en-US"/>
        </w:rPr>
      </w:pPr>
      <w:r w:rsidRPr="002432A5">
        <w:rPr>
          <w:b/>
          <w:bCs/>
          <w:sz w:val="28"/>
          <w:szCs w:val="28"/>
          <w:lang w:val="en-US"/>
        </w:rPr>
        <w:t>Vazifasiga ko‘ra tasniflash</w:t>
      </w:r>
    </w:p>
    <w:p w14:paraId="7DB57B2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Sport havzalari o‘quv-mashg‘ulot ishlari, suzish, suvga sakrash, suv osti suzishi, suv polosi, suv osti regbisi, badiiy suzish kabi musobaqalarni o‘tkazish, shuningdek suzishni o‘rgatish va tashkillashtirilgan sog‘lomlashtiruvchi suzish uchun mo‘ljallangan.</w:t>
      </w:r>
    </w:p>
    <w:p w14:paraId="3642A9E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Cho‘milish havzalari asosan tashkillashtirilmagan bir martalik tashrif buyuruvchilarga xizmat ko‘rsatish bilan bog‘liq sog‘lomlashtirish maqsadlarini ko‘zlaydi.</w:t>
      </w:r>
    </w:p>
    <w:p w14:paraId="367D3D9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Maktabgacha ta’lim muassasalarining o‘quv havzalari bolalarni suvga o‘rgatish, suzishni o‘rgatish, ommaviy cho‘milish uchun foydalaniladi, shuningdek</w:t>
      </w:r>
    </w:p>
    <w:p w14:paraId="7DAFA90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sport to‘garaklari mashg‘ulotlari va mahalliy darajadagi musobaqalarni o‘tkazish uchun xizmat qiladi.</w:t>
      </w:r>
    </w:p>
    <w:p w14:paraId="56F585E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Aralash (kombinatsiyalangan) havuzlar sport yoki o‘quv suzish uchun cho‘milish xonalari va vannalarni bitta majmuada birlashtirish yoki cho‘milish havzasi akvatoriyasiga o‘quv-mashg‘ulot ishlari va ta’lim uchun joylarni kiritishdan iborat. Bunday havuzlarda sport faoliyatining ulushi uncha katta emas, asosiy maqsad ommaviy sog‘lomlashtiruvchi cho‘milish va odamlarning dam olishidir.</w:t>
      </w:r>
    </w:p>
    <w:p w14:paraId="1270ABC4" w14:textId="77777777" w:rsidR="002432A5" w:rsidRDefault="002432A5" w:rsidP="0095675F">
      <w:pPr>
        <w:spacing w:line="276" w:lineRule="auto"/>
        <w:ind w:firstLine="709"/>
        <w:jc w:val="both"/>
        <w:rPr>
          <w:sz w:val="28"/>
          <w:szCs w:val="28"/>
          <w:lang w:val="en-US"/>
        </w:rPr>
      </w:pPr>
    </w:p>
    <w:p w14:paraId="76F024F2" w14:textId="77777777" w:rsidR="002432A5" w:rsidRDefault="002432A5" w:rsidP="0095675F">
      <w:pPr>
        <w:spacing w:line="276" w:lineRule="auto"/>
        <w:ind w:firstLine="709"/>
        <w:jc w:val="both"/>
        <w:rPr>
          <w:sz w:val="28"/>
          <w:szCs w:val="28"/>
          <w:lang w:val="en-US"/>
        </w:rPr>
      </w:pPr>
    </w:p>
    <w:p w14:paraId="56997859" w14:textId="77777777" w:rsidR="002432A5" w:rsidRDefault="002432A5" w:rsidP="0095675F">
      <w:pPr>
        <w:spacing w:line="276" w:lineRule="auto"/>
        <w:ind w:firstLine="709"/>
        <w:jc w:val="both"/>
        <w:rPr>
          <w:sz w:val="28"/>
          <w:szCs w:val="28"/>
          <w:lang w:val="en-US"/>
        </w:rPr>
      </w:pPr>
    </w:p>
    <w:p w14:paraId="241FE171" w14:textId="75C6618E" w:rsidR="0095675F" w:rsidRPr="002432A5" w:rsidRDefault="0095675F" w:rsidP="0095675F">
      <w:pPr>
        <w:spacing w:line="276" w:lineRule="auto"/>
        <w:ind w:firstLine="709"/>
        <w:jc w:val="both"/>
        <w:rPr>
          <w:b/>
          <w:bCs/>
          <w:sz w:val="28"/>
          <w:szCs w:val="28"/>
          <w:lang w:val="en-US"/>
        </w:rPr>
      </w:pPr>
      <w:r w:rsidRPr="002432A5">
        <w:rPr>
          <w:b/>
          <w:bCs/>
          <w:sz w:val="28"/>
          <w:szCs w:val="28"/>
          <w:lang w:val="en-US"/>
        </w:rPr>
        <w:lastRenderedPageBreak/>
        <w:t>O‘lchamlari bo‘yicha tasnifi</w:t>
      </w:r>
    </w:p>
    <w:p w14:paraId="761867B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Havuzlarning uzunligi 25 metrdan 50 metrgacha, kengligi 11,4 metrdan 25 metrgacha (yo‘laklar soniga qarab), chuqurligi 1,2 metrdan 6 metrgacha (havuzning vazifasiga qarab), yo‘lak kengligi esa 2,25 metrdan 2,5 metrgacha bo‘ladi.</w:t>
      </w:r>
    </w:p>
    <w:p w14:paraId="214EE19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Suzish havuzidagi vannalarning odatdagi o‘lchami 25 yoki 50 metr. Yo‘laklar soni odatda 5 tadan 10 tagacha bo‘ladi. Suzuvchilarning to‘g‘ri chiziqli yo‘nalishdan og‘ishmasdan suzishlari oson bo‘lishi uchun har bir yo‘lakning markazida, shuningdek, vannaning yon tomonlarida belgilar qo‘yiladi. Vannaning boshi va oxiridan 5 metr masofada ko‘ndalangiga bayroqchali ikkita arqon osiladi, ular chalqancha suzuvchilarga devor yaqinligini ko‘rish va burilishga tayyorgarlik ko‘rish uchun kerak. Startdan 15 metr masofada havuzning ko‘ndalangiga arqon osiladi, u noto‘g‘ri start paytida suvga tushadi va ishtirokchilarni to‘xtatadi. Har bir yo‘lak oldida havuzning boshi va oxirida start tumbalari joylashgan bo‘lib, ulardan suzuvchilar krol, brass va batterflay usulida suvga sakraydilar. Tumbalarda dastaklar mavjud bo‘lib, chalqancha suzuvchilar start oldidan ularga qo‘llarini tiraydilar. Bolalar havuzlari har qanday shaklda bo‘lishi mumkin va odatda sayoz bo‘ladi.</w:t>
      </w:r>
    </w:p>
    <w:p w14:paraId="6A324F06" w14:textId="77777777" w:rsidR="0095675F" w:rsidRPr="002432A5" w:rsidRDefault="0095675F" w:rsidP="0095675F">
      <w:pPr>
        <w:spacing w:line="276" w:lineRule="auto"/>
        <w:ind w:firstLine="709"/>
        <w:jc w:val="both"/>
        <w:rPr>
          <w:b/>
          <w:bCs/>
          <w:sz w:val="28"/>
          <w:szCs w:val="28"/>
          <w:lang w:val="en-US"/>
        </w:rPr>
      </w:pPr>
      <w:r w:rsidRPr="002432A5">
        <w:rPr>
          <w:b/>
          <w:bCs/>
          <w:sz w:val="28"/>
          <w:szCs w:val="28"/>
          <w:lang w:val="en-US"/>
        </w:rPr>
        <w:t>Foydalanish xususiyatiga ko‘ra tasnifi</w:t>
      </w:r>
    </w:p>
    <w:p w14:paraId="270E973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Basseynlar tabiiy suv havzalarida va sun’iy (to‘ldiriladigan) suv havzalarida quriladi.</w:t>
      </w:r>
    </w:p>
    <w:p w14:paraId="75CBBA0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Tabiiy suv havzalaridagi basseynlar odatda oddiy inshootlar bo‘lib, ularda qoziqlar yoki suzuvchi platformalar ustiga o‘rnatilgan yurish ko‘priklari akvatoriyaning bir qismini chegaralab turadi. Bunday turdagi havzalar mavsumiy foydalanish inshooti hisoblanadi va asosan yozgi mavsumda ishlatiladi. Ob-havo sharoitlarining o‘zgaruvchanligi tufayli ulardan foydalanish imkoniyati juda cheklangan. Shu sababli, ular asosan ommaviy cho‘milish, jismoniy tarbiya-sport me’yorlarini topshirish va suzishni o‘rgatish uchun qo‘llaniladi.</w:t>
      </w:r>
    </w:p>
    <w:p w14:paraId="23AC55FE" w14:textId="43206447" w:rsidR="0095675F" w:rsidRPr="0095675F" w:rsidRDefault="0095675F" w:rsidP="0095675F">
      <w:pPr>
        <w:spacing w:line="276" w:lineRule="auto"/>
        <w:ind w:firstLine="709"/>
        <w:jc w:val="both"/>
        <w:rPr>
          <w:sz w:val="28"/>
          <w:szCs w:val="28"/>
          <w:lang w:val="en-US"/>
        </w:rPr>
      </w:pPr>
      <w:r w:rsidRPr="0095675F">
        <w:rPr>
          <w:sz w:val="28"/>
          <w:szCs w:val="28"/>
          <w:lang w:val="en-US"/>
        </w:rPr>
        <w:t>Sun’iy (to‘ldiriladigan) havzalar tabiiy suv havzalaridagi basseynlarga nisbatan ko‘plab afzalliklarga ega. Birinchi navbatda, ular yuqori sanitariya-</w:t>
      </w:r>
      <w:r w:rsidR="000A7A17">
        <w:rPr>
          <w:sz w:val="28"/>
          <w:szCs w:val="28"/>
          <w:lang w:val="en-US"/>
        </w:rPr>
        <w:t>gigiye</w:t>
      </w:r>
      <w:r w:rsidRPr="0095675F">
        <w:rPr>
          <w:sz w:val="28"/>
          <w:szCs w:val="28"/>
          <w:lang w:val="en-US"/>
        </w:rPr>
        <w:t>na madaniyati va foydalanish barqarorligiga ega bo‘lib, suv sifati va haroratini nazorat qilish imkonini beradi. Bundan tashqari, ob-havoga bog‘liq bo‘lmaganligi sababli ulardan yil davomida foydalanish mumkin. Bu ayniqsa sport yuklamalarining ortib borishi va butun yil davomida ko‘p soatli kundalik mashg‘ulotlar o‘tkazilishi bilan bog‘liq holda muhim ahamiyatga ega.</w:t>
      </w:r>
    </w:p>
    <w:p w14:paraId="256BB4A3" w14:textId="77777777" w:rsidR="0095675F" w:rsidRPr="002432A5" w:rsidRDefault="0095675F" w:rsidP="0095675F">
      <w:pPr>
        <w:spacing w:line="276" w:lineRule="auto"/>
        <w:ind w:firstLine="709"/>
        <w:jc w:val="both"/>
        <w:rPr>
          <w:b/>
          <w:bCs/>
          <w:sz w:val="28"/>
          <w:szCs w:val="28"/>
          <w:lang w:val="en-US"/>
        </w:rPr>
      </w:pPr>
      <w:r w:rsidRPr="002432A5">
        <w:rPr>
          <w:b/>
          <w:bCs/>
          <w:sz w:val="28"/>
          <w:szCs w:val="28"/>
          <w:lang w:val="en-US"/>
        </w:rPr>
        <w:t>Jihozlar bo‘yicha tasniflanishi</w:t>
      </w:r>
    </w:p>
    <w:p w14:paraId="2FFD900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Sun’iy basseynlar quyidagilarga bo‘linadi:</w:t>
      </w:r>
    </w:p>
    <w:p w14:paraId="2D8A587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Ochiq basseyn - asosiy vanna ochiq havoda joylashgan inshoot. Foydalanish xususiyatiga ko‘ra, ochiq basseynlar mavsumiy va yil bo‘yi ishlaydiganlarga bo‘linadi.</w:t>
      </w:r>
    </w:p>
    <w:p w14:paraId="2F6FDE5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Yopiq basseyn - maxsus zallarda bir yoki bir nechta vannalar joylashgan bino. Bu turdagi basseynlar tabiiy suv havzalaridagi basseynlarga qaraganda ancha uzoq muddat xizmat qiladi va ularning normal texnik holatini saqlash arzonroq. Bundan tashqari, ular suzuvchilar uchun xavfsizroq hisoblanadi.</w:t>
      </w:r>
    </w:p>
    <w:p w14:paraId="71B169A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Kompleks basseyn - doimiy ochiq va yopiq vannalarni o‘z ichiga oladi, bunda ochiq vanna sport va cho‘milish funksiyalarini birlashtirishi mumkin. Bu turdagi basseyn ko‘p funksiyali imkoniyatlari va yilning turli fasllarida foydalanishga moslashuvchanligi bilan ajralib turadi.</w:t>
      </w:r>
    </w:p>
    <w:p w14:paraId="3E2FE2E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Transformatsiyalanadigan basseyn - bu shunday inshootki, unda yil fasliga qarab, to‘siq konstruksiyalarini o‘zgartirish orqali vanna navbatma-navbat ochiq va yopiq holatga keltirilishi mumkin.</w:t>
      </w:r>
    </w:p>
    <w:p w14:paraId="4E213FE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Ko‘chma basseyn - bu bir hududdan boshqasiga ko‘chirish mumkin bo‘lgan inshoot: yig‘ma-ajratma komplekslar, yig‘ma-ajratma va tashish mumkin bo‘lgan vannalardan iborat.</w:t>
      </w:r>
    </w:p>
    <w:p w14:paraId="6C9CE49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Basseynlar keng qamrovli hamda ixtisoslashtirilgan bo‘lishi mumkin, ular tor, maqsadli vazifaga ega: bolalar uchun, suvga sakrash uchun va cho‘milish uchun mo‘ljallangan.</w:t>
      </w:r>
    </w:p>
    <w:p w14:paraId="59FA8218" w14:textId="77777777" w:rsidR="0095675F" w:rsidRPr="002432A5" w:rsidRDefault="0095675F" w:rsidP="0095675F">
      <w:pPr>
        <w:spacing w:line="276" w:lineRule="auto"/>
        <w:ind w:firstLine="709"/>
        <w:jc w:val="both"/>
        <w:rPr>
          <w:b/>
          <w:bCs/>
          <w:sz w:val="28"/>
          <w:szCs w:val="28"/>
          <w:lang w:val="en-US"/>
        </w:rPr>
      </w:pPr>
      <w:r w:rsidRPr="002432A5">
        <w:rPr>
          <w:b/>
          <w:bCs/>
          <w:sz w:val="28"/>
          <w:szCs w:val="28"/>
          <w:lang w:val="en-US"/>
        </w:rPr>
        <w:t>Vanna materiallari bo‘yicha tasniflash</w:t>
      </w:r>
    </w:p>
    <w:p w14:paraId="7A5DBBB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Basseyn materiallari bo‘yicha vannalar quyidagilarga bo‘linadi:</w:t>
      </w:r>
    </w:p>
    <w:p w14:paraId="78F6617E" w14:textId="2E77277F" w:rsidR="0095675F" w:rsidRPr="0095675F" w:rsidRDefault="0095675F" w:rsidP="0095675F">
      <w:pPr>
        <w:spacing w:line="276" w:lineRule="auto"/>
        <w:ind w:firstLine="709"/>
        <w:jc w:val="both"/>
        <w:rPr>
          <w:sz w:val="28"/>
          <w:szCs w:val="28"/>
          <w:lang w:val="en-US"/>
        </w:rPr>
      </w:pPr>
      <w:r w:rsidRPr="0095675F">
        <w:rPr>
          <w:sz w:val="28"/>
          <w:szCs w:val="28"/>
          <w:lang w:val="en-US"/>
        </w:rPr>
        <w:t>shisha tolali yoki kompozit;</w:t>
      </w:r>
    </w:p>
    <w:p w14:paraId="1F072A11" w14:textId="3D57A690" w:rsidR="0095675F" w:rsidRPr="0095675F" w:rsidRDefault="0095675F" w:rsidP="0095675F">
      <w:pPr>
        <w:spacing w:line="276" w:lineRule="auto"/>
        <w:ind w:firstLine="709"/>
        <w:jc w:val="both"/>
        <w:rPr>
          <w:sz w:val="28"/>
          <w:szCs w:val="28"/>
          <w:lang w:val="en-US"/>
        </w:rPr>
      </w:pPr>
      <w:r w:rsidRPr="0095675F">
        <w:rPr>
          <w:sz w:val="28"/>
          <w:szCs w:val="28"/>
          <w:lang w:val="en-US"/>
        </w:rPr>
        <w:t>beton;</w:t>
      </w:r>
    </w:p>
    <w:p w14:paraId="70E59B6D" w14:textId="4A98C93D" w:rsidR="0095675F" w:rsidRPr="0095675F" w:rsidRDefault="0095675F" w:rsidP="0095675F">
      <w:pPr>
        <w:spacing w:line="276" w:lineRule="auto"/>
        <w:ind w:firstLine="709"/>
        <w:jc w:val="both"/>
        <w:rPr>
          <w:sz w:val="28"/>
          <w:szCs w:val="28"/>
          <w:lang w:val="en-US"/>
        </w:rPr>
      </w:pPr>
      <w:r w:rsidRPr="0095675F">
        <w:rPr>
          <w:sz w:val="28"/>
          <w:szCs w:val="28"/>
          <w:lang w:val="en-US"/>
        </w:rPr>
        <w:t>polipropilenli;</w:t>
      </w:r>
    </w:p>
    <w:p w14:paraId="338888DA" w14:textId="0BAE61F3" w:rsidR="0095675F" w:rsidRPr="0095675F" w:rsidRDefault="0095675F" w:rsidP="0095675F">
      <w:pPr>
        <w:spacing w:line="276" w:lineRule="auto"/>
        <w:ind w:firstLine="709"/>
        <w:jc w:val="both"/>
        <w:rPr>
          <w:sz w:val="28"/>
          <w:szCs w:val="28"/>
          <w:lang w:val="en-US"/>
        </w:rPr>
      </w:pPr>
      <w:r w:rsidRPr="0095675F">
        <w:rPr>
          <w:sz w:val="28"/>
          <w:szCs w:val="28"/>
          <w:lang w:val="en-US"/>
        </w:rPr>
        <w:t>po‘lat (karkasli).</w:t>
      </w:r>
    </w:p>
    <w:p w14:paraId="17F6EE89" w14:textId="77777777" w:rsidR="0095675F" w:rsidRPr="002432A5" w:rsidRDefault="0095675F" w:rsidP="0095675F">
      <w:pPr>
        <w:spacing w:line="276" w:lineRule="auto"/>
        <w:ind w:firstLine="709"/>
        <w:jc w:val="both"/>
        <w:rPr>
          <w:b/>
          <w:bCs/>
          <w:sz w:val="28"/>
          <w:szCs w:val="28"/>
          <w:lang w:val="en-US"/>
        </w:rPr>
      </w:pPr>
      <w:r w:rsidRPr="002432A5">
        <w:rPr>
          <w:b/>
          <w:bCs/>
          <w:sz w:val="28"/>
          <w:szCs w:val="28"/>
          <w:lang w:val="en-US"/>
        </w:rPr>
        <w:t>Suvni olish va uzatish usuli bo‘yicha tasniflash</w:t>
      </w:r>
    </w:p>
    <w:p w14:paraId="7729C15A"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Oqma basseyn suv sathi bort bilan bir xil darajada bo‘lishi va basseyndan suv olish uning perimetri bo‘ylab joylashgan oqma panjara orqali amalga oshirilishi bilan tavsiflanadi. Keyin suv chiqish joylari orqali o‘z oqimi bilan to‘plovchi idishga tushadi. Bu basseynning yerto‘lasi yoki texnik xonasida qo‘shimcha oqma sig‘im mavjudligini taqozo etadi. Jamoat foydalanishiga mo‘ljallangan suzish havzalarining ko‘pchiligi aynan shu sxema bo‘yicha qurilgan.</w:t>
      </w:r>
    </w:p>
    <w:p w14:paraId="17EB93C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Skimmerli basseyn oqma basseyndan shunisi bilan farqlanadiki, unda suv sathi bort sathidan pastroqda joylashgan bo‘ladi va maxsus nasos suvni basseyn devorlaridagi skimmer deb ataladigan maxsus tuynuklar orqali so‘rib oladi. So‘ngra suv "nasos-filtrlash tizimi-suv isitgich-suvni kimyoviy tozalash stansiyasi" tizimiga o‘tadi va undan keyin soplolar orqali basseynga qaytariladi. Amalda bunday basseynni barpo etish kosa va jihozlarni qurishga kamroq mablag‘ talab qiladi. Shuningdek, uni yaratishning o‘ziga xos xususiyati shundaki, har bir havza uchun suv yetkazib berish va olishning alohida sxemasi ishlab chiqiladi.</w:t>
      </w:r>
    </w:p>
    <w:p w14:paraId="0C7E254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Kichik yoshdagi o‘quvchilar va suzishni bilmaydiganlar uchun suzish zonasining chegaralari uncha katta emas: qirg‘oq bo‘ylab 12-20 metr, qirg‘oqdan 6-8 metr uzoqlikda. Bu yerda kiyim-kechaklar uchun maxsus xonalar shart emas: bolalar asosiy xonalarda oldindan kiyimlarini almashtirib olishlari mumkin. Bir-biridan 150-180 santimetr masofada joylashgan futbol kameralari qalqovuch vazifasini bajaradi. Kameralar yorqin rangga bo‘yalgan yog‘och silindrlar o‘tkazilgan arqon yoki ip bilan bog‘langan. Qurilma daryo oqimi yoki bolalar tomonidan cho‘milish paytida surib ketilmasligi uchun burchak mahkamlagichlarga yuk (tosh yoki metall bo‘lagi) biriktirilgan. Qirg‘oqda konstruksiya qoziqlar yoki xodalar bilan mahkamlangan. Suzuvchi to‘siq osongina olinadi va tezda yig‘ishtiriladi, bu juda qulay.</w:t>
      </w:r>
    </w:p>
    <w:p w14:paraId="5E69A65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Suzish zonasining chuqurligi 0,7 metrdan oshmasligi kerak. Chuqurlik kattaroq bo‘lgan joylarda qalqovuchlar nafaqat chegaralovchi chiziq sifatida, balki qutqaruv vositasi sifatida ham qo‘llaniladi. Ular avtomobil kameralari va kichik kesimli yog‘och g‘o‘lalardan yasalgan bo‘lib, yaxshi suzuvchanlikka ega. Qalqovuchlarga to‘siq arqoni bog‘lanadi. Rang yorqin bo‘lishi kerak - masalan, qizil-oq. Soddalashtirilgan konstruksiyadagi kichik hovuz to‘rtta suzish yo‘lakchasi bilan jihozlangan bo‘lib, yo‘lakcha uzunligi 25 metrni tashkil etadi.</w:t>
      </w:r>
    </w:p>
    <w:p w14:paraId="161FD16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Kengligi 2,25 m. Uni qirg‘oq yaqinida, kamida 1,5 m chuqurlikda joylashtirish mumkin. Yo‘laklar atrofi arqon yoki yumshoq sim bilan bog‘langan 8 sm qalinlikdagi yog‘och xodalar bilan o‘raladi. Start ko‘prigining kengligi 3 m, uzunligi esa daryo oqimi bo‘ylab joylashgan yo‘laklar soniga mos keladigan start tumbochkalari soniga bog‘liq. Tumbochka o‘lchami 50x50 sm. Uning old qirrasining balandligi (suv sathidan) 75 sm, suv tomonga qiyaligi 150. Start ko‘prigi qirg‘oq bilan taxta trap orqali tutashgan bo‘lib, tuproqqa qoqilgan qoziqlarga tayanadigan yog‘och to‘shamadan iborat. Supaning old tomoni taxtalar bilan qoplangan. Qoplamaning vertikal taxtalarida suzuvchilar chalqancha startga turganlarida qo‘l bilan ushlash uchun o‘yiqlar kesilgan (ularning o‘lchamlari: uzunligi 50 sm, balandligi 12-15 sm).</w:t>
      </w:r>
    </w:p>
    <w:p w14:paraId="5DB1BFF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Suvdan chiqish va ko‘prikka ko‘tarilish uchun narvondan foydalaniladi. Uni yasash uchun taxtalar, reykalar, simlar va skobalardan foydalaniladi. Skobalar yordamida ikkita vertikal yuk ko‘taruvchi taxta supa yo‘laklariga mahkamlanadi. Hovuzning qarama-qarshi tomonida burilish qalqoni o‘rnatilgan. U suv yuzasidan 20 sm ko‘tarilib turadi, suv ostiga kamida 100 sm cho‘kkan. Yuk ko‘taruvchi konstruksiyaning ustunlari suv tubiga mahkamlangan. Suvga sakrash uchun tramplin (ko‘prik) yoki minora qurish uncha qiyin emas.</w:t>
      </w:r>
    </w:p>
    <w:p w14:paraId="071EA5F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Bolalarning yoshi va tayyorgarligiga qarab, sakrash joyidagi tramplin balandligi va daryo chuqurligi o‘zgartirilishi mumkin. Inshootning mustahkamligi va barqarorligini oshirish uchun uni sim yordamida daraxt tanasiga mahkamlash </w:t>
      </w:r>
      <w:r w:rsidRPr="0095675F">
        <w:rPr>
          <w:sz w:val="28"/>
          <w:szCs w:val="28"/>
          <w:lang w:val="en-US"/>
        </w:rPr>
        <w:lastRenderedPageBreak/>
        <w:t>maqsadga muvofiq. Suvda o‘ynash va hordiq chiqarish uchun qiziqarli qurilmalar va moslamalar yasash mumkin. Katamaran yasash uchun uzunligi 150-180 santimetr bo‘lgan ikkita xodani uchta ko‘ndalang xoda bilan birlashtirib, ularning birida o‘tirish joyi o‘yiladi. Eshkaklar qalin taxtalardan yo‘nilib yasaladi. Yana bir turi - suzuvchi eshkak. Uning dastasi 1,5-2 metr uzunlikda bo‘lib, kuraklari suv o‘tkazmaydigan tarkib shimdirilgan yupqa taxta yoki faneradan tayyorlanadi. O‘quvchi suvga sho‘ng‘iydi va o‘ng qo‘lidagi eshkakni ushlab, suzishni boshlaydi.</w:t>
      </w:r>
    </w:p>
    <w:p w14:paraId="3DD123B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3. Suvni tayyorlash</w:t>
      </w:r>
    </w:p>
    <w:p w14:paraId="1B54AF94"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Basseynlarda suvni tayyorlashning jismoniy usullariga isitish, aylantirib turish, filtrlash, shuningdek, zararsizlantirish kiradi. Isitish avvalo havza muhitining qulay haroratini ta’minlasa, aylantirib turish suvning bir tekis aralashishiga yordam beradi, filtrlash jarayonida esa suvning bevosita tozalanishi amalga oshiriladi. Hovuzdagi suvni tozalashda ikkita asosiy tamoyildan foydalaniladi: mexanik tozalash hamda kimyoviy yoki biologik zararsizlantirish.</w:t>
      </w:r>
    </w:p>
    <w:p w14:paraId="1AE070C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Mexanik tozalash - bu suvni noorganik ifloslantiruvchilardan (chang, axlat, nobud bo‘lgan mikroorganizmlar) membrana, qum yoki boshqa filtrlovchi element yordamida tozalashdir. Filtrlar samaradorligini oshirish uchun ifloslantiruvchilar suvga maxsus kimyoviy reagentlar - koagulyant, flokulyant qo‘shish yoki flokulatsiya qurilmasi yordamida yiriklashtiriladi.</w:t>
      </w:r>
    </w:p>
    <w:p w14:paraId="2F54062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Suvni zararsizlantirish - bu biologik faol ifloslantiruvchilar va hayot faoliyati mahsulotlarini (bakteriyalar, suv o‘tlari, ter-yog‘ ajratmalari) yo‘q qilishdir. Suvni zararsizlantirish uchun turli texnologiyalar qo‘llaniladi: xlorlash, ozonlash, UB-nurlantirish, elektroliz va boshqa kam tarqalgan usullar. Suvni xlorlash zararsizlantirishning eng keng tarqalgan va ishonchli usuli hisoblanadi, boshqa usullardan farqli o‘laroq, nafaqat suvni, balki havza yuzasini ham zararsizlantiradi. Ozonlash, elektroliz va ultrabinafsha nurlanishi faqat zararsizlantirish qurilmasidan o‘tayotgan suvni qayta ishlashga qodir va bu holda havza yuzalari xavf omili bo‘lib qolaveradi.</w:t>
      </w:r>
    </w:p>
    <w:p w14:paraId="457C909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Har qanday havzadagi suv ma’lum darajada xlorlanadi, chunki qabul qilingan sanitariya me’yorlari shuni talab qiladi. Hattoki "dengiz suvi" deb ataladigan hovuzlarga ham juda oz miqdorda bo‘lsa-da, xlor qo‘shiladi.</w:t>
      </w:r>
    </w:p>
    <w:p w14:paraId="56C3877C"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Ilgari suv xlorlash jarayoni bevosita suvga xlor gazini qo‘shish orqali amalga oshirilar edi. Xlor o‘ta zaharli modda bo‘lgani sababli, hozirda xavfsizroq usul qo‘llanilmoqda. So‘nggi paytlarda xlor suvga kimyoviy bog‘langan holda qo‘shiladi, ko‘pincha suyuq holatdagi natriy gipoxlorit yoki qattiq holatdagi xlorizotsianuratlar asosidagi kimyoviy preparatlar ishlatiladi. Suvda gipoxlorit asta-sekin parchalanib, erkin xlor ajralib chiqadi va bu bakteritsid ta’sir ko‘rsatadi.</w:t>
      </w:r>
    </w:p>
    <w:p w14:paraId="26317458"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Natriy gipoxlorit sarfini kamaytirish uchun flokulyatsiya qurilmasidan foydalanish usuli mavjud bo‘lib, u erkin xlorning yanada faolroq ajralib chiqishiga </w:t>
      </w:r>
      <w:r w:rsidRPr="0095675F">
        <w:rPr>
          <w:sz w:val="28"/>
          <w:szCs w:val="28"/>
          <w:lang w:val="en-US"/>
        </w:rPr>
        <w:lastRenderedPageBreak/>
        <w:t>olib keladi. Suvdagi erkin xlor miqdorining belgilangan qiymatiga erishish uchun kamroq reagentlar sarflanadi, natijada xloroform va trixalometanlar (so‘nggi tadqiqotlarga ko‘ra, og‘ir kasalliklarni, jumladan saraton kasalligini keltirib chiqarishi mumkin bo‘lgan xlor birikmalari) darajasi pasayadi.</w:t>
      </w:r>
    </w:p>
    <w:p w14:paraId="524914B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4. Olimpiya o‘yinlari va jahon chempionatlari uchun suzish havzalari</w:t>
      </w:r>
    </w:p>
    <w:p w14:paraId="58AC3B3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Olimpiya o‘yinlari va jahon chempionatlari uchun basseyn vannasining o‘lchamlari. Bunday basseynlarning vannalari uzunligi 50 m ("qisqa suvda" musobaqalar uchun 25 m) va kengligi 25 m, chuqurligi kamida 2 m bo‘lishi kerak. Vanna kengligi bo‘yicha 2,5 m dan sakkizta yo‘lakka bo‘lingan, birinchi yo‘lakdan oldin va sakkizinchi yo‘lakdan keyin yana bittadan 2,5 metrli yo‘lak mavjud. Bu 10 ta yo‘lakning barchasi bir-biridan diametri 5-15 sm li qalqima po‘kaklardan tuzilgan to‘qqizta ajratuvchi girlyandalar bilan ajratilgan. Ularning har birining birinchi va oxirgi 5 metri qizil rangli po‘kaklardan iborat. Qolgan qismi 1 va 8-yo‘laklar uchun yashil rangli, 2, 3, 6 va 7-yo‘laklar uchun ko‘k rangli hamda 4 va 5-yo‘laklar uchun sariq rangli po‘kaklar bilan to‘ldirilgan (rasmga qarang).</w:t>
      </w:r>
    </w:p>
    <w:p w14:paraId="6267C60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Suvning harorati 25-28 °C, vannaning butun uzunligi bo‘ylab yoritilganlik darajasi kamida 1500 lk bo‘lishi kerak.</w:t>
      </w:r>
    </w:p>
    <w:p w14:paraId="4224E4B7" w14:textId="3BF06A30" w:rsidR="002432A5" w:rsidRDefault="002432A5">
      <w:pPr>
        <w:rPr>
          <w:sz w:val="28"/>
          <w:szCs w:val="28"/>
          <w:lang w:val="en-US"/>
        </w:rPr>
      </w:pPr>
      <w:r>
        <w:rPr>
          <w:sz w:val="28"/>
          <w:szCs w:val="28"/>
          <w:lang w:val="en-US"/>
        </w:rPr>
        <w:br w:type="page"/>
      </w:r>
    </w:p>
    <w:p w14:paraId="3C9FD3FC" w14:textId="103480E4" w:rsidR="0095675F" w:rsidRDefault="0095675F" w:rsidP="002432A5">
      <w:pPr>
        <w:spacing w:line="276" w:lineRule="auto"/>
        <w:ind w:firstLine="709"/>
        <w:jc w:val="center"/>
        <w:rPr>
          <w:b/>
          <w:bCs/>
          <w:sz w:val="28"/>
          <w:szCs w:val="28"/>
          <w:lang w:val="en-US"/>
        </w:rPr>
      </w:pPr>
      <w:r w:rsidRPr="002432A5">
        <w:rPr>
          <w:b/>
          <w:bCs/>
          <w:sz w:val="28"/>
          <w:szCs w:val="28"/>
          <w:lang w:val="en-US"/>
        </w:rPr>
        <w:lastRenderedPageBreak/>
        <w:t>Mundarija</w:t>
      </w:r>
    </w:p>
    <w:p w14:paraId="49415324" w14:textId="77777777" w:rsidR="002432A5" w:rsidRPr="002432A5" w:rsidRDefault="002432A5" w:rsidP="002432A5">
      <w:pPr>
        <w:spacing w:line="276" w:lineRule="auto"/>
        <w:ind w:firstLine="709"/>
        <w:jc w:val="center"/>
        <w:rPr>
          <w:b/>
          <w:bCs/>
          <w:sz w:val="28"/>
          <w:szCs w:val="28"/>
          <w:lang w:val="en-US"/>
        </w:rPr>
      </w:pPr>
    </w:p>
    <w:p w14:paraId="5A943DB7" w14:textId="2C49F1B5" w:rsidR="0095675F" w:rsidRPr="0095675F" w:rsidRDefault="0095675F" w:rsidP="0095675F">
      <w:pPr>
        <w:spacing w:line="276" w:lineRule="auto"/>
        <w:ind w:firstLine="709"/>
        <w:jc w:val="both"/>
        <w:rPr>
          <w:sz w:val="28"/>
          <w:szCs w:val="28"/>
          <w:lang w:val="en-US"/>
        </w:rPr>
      </w:pPr>
      <w:r w:rsidRPr="0095675F">
        <w:rPr>
          <w:sz w:val="28"/>
          <w:szCs w:val="28"/>
          <w:lang w:val="en-US"/>
        </w:rPr>
        <w:t>O‘zbekiston Respublikasi qonunlaridan ko‘chirma.....</w:t>
      </w:r>
      <w:r w:rsidR="002432A5">
        <w:rPr>
          <w:sz w:val="28"/>
          <w:szCs w:val="28"/>
          <w:lang w:val="en-US"/>
        </w:rPr>
        <w:t>..........................</w:t>
      </w:r>
      <w:r w:rsidRPr="0095675F">
        <w:rPr>
          <w:sz w:val="28"/>
          <w:szCs w:val="28"/>
          <w:lang w:val="en-US"/>
        </w:rPr>
        <w:t>....... 3</w:t>
      </w:r>
    </w:p>
    <w:p w14:paraId="04108727" w14:textId="7663EE2C" w:rsidR="0095675F" w:rsidRPr="0095675F" w:rsidRDefault="0095675F" w:rsidP="0095675F">
      <w:pPr>
        <w:spacing w:line="276" w:lineRule="auto"/>
        <w:ind w:firstLine="709"/>
        <w:jc w:val="both"/>
        <w:rPr>
          <w:sz w:val="28"/>
          <w:szCs w:val="28"/>
          <w:lang w:val="en-US"/>
        </w:rPr>
      </w:pPr>
      <w:r w:rsidRPr="0095675F">
        <w:rPr>
          <w:sz w:val="28"/>
          <w:szCs w:val="28"/>
          <w:lang w:val="en-US"/>
        </w:rPr>
        <w:t>1. Umumiy qoidalar va qo‘llanish sohasi....</w:t>
      </w:r>
      <w:r w:rsidR="002432A5">
        <w:rPr>
          <w:sz w:val="28"/>
          <w:szCs w:val="28"/>
          <w:lang w:val="en-US"/>
        </w:rPr>
        <w:t>....................................</w:t>
      </w:r>
      <w:r w:rsidRPr="0095675F">
        <w:rPr>
          <w:sz w:val="28"/>
          <w:szCs w:val="28"/>
          <w:lang w:val="en-US"/>
        </w:rPr>
        <w:t>.............. 4</w:t>
      </w:r>
    </w:p>
    <w:p w14:paraId="091D8557" w14:textId="114C69B6"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2. Suzish havzalarini loyihalash va qurishga qo‘yiladigan </w:t>
      </w:r>
      <w:r w:rsidR="000A7A17">
        <w:rPr>
          <w:sz w:val="28"/>
          <w:szCs w:val="28"/>
          <w:lang w:val="en-US"/>
        </w:rPr>
        <w:t>gigiye</w:t>
      </w:r>
      <w:r w:rsidRPr="0095675F">
        <w:rPr>
          <w:sz w:val="28"/>
          <w:szCs w:val="28"/>
          <w:lang w:val="en-US"/>
        </w:rPr>
        <w:t>nik talablar.........</w:t>
      </w:r>
      <w:r w:rsidR="002432A5">
        <w:rPr>
          <w:sz w:val="28"/>
          <w:szCs w:val="28"/>
          <w:lang w:val="en-US"/>
        </w:rPr>
        <w:t>.........................................................................................</w:t>
      </w:r>
      <w:r w:rsidRPr="0095675F">
        <w:rPr>
          <w:sz w:val="28"/>
          <w:szCs w:val="28"/>
          <w:lang w:val="en-US"/>
        </w:rPr>
        <w:t>................... 5</w:t>
      </w:r>
    </w:p>
    <w:p w14:paraId="4C91077D" w14:textId="5039E3E5" w:rsidR="0095675F" w:rsidRPr="0095675F" w:rsidRDefault="0095675F" w:rsidP="0095675F">
      <w:pPr>
        <w:spacing w:line="276" w:lineRule="auto"/>
        <w:ind w:firstLine="709"/>
        <w:jc w:val="both"/>
        <w:rPr>
          <w:sz w:val="28"/>
          <w:szCs w:val="28"/>
          <w:lang w:val="en-US"/>
        </w:rPr>
      </w:pPr>
      <w:r w:rsidRPr="0095675F">
        <w:rPr>
          <w:sz w:val="28"/>
          <w:szCs w:val="28"/>
          <w:lang w:val="en-US"/>
        </w:rPr>
        <w:t>Yordamchi xonalarga qo‘yiladigan talablar.......</w:t>
      </w:r>
      <w:r w:rsidR="002432A5">
        <w:rPr>
          <w:sz w:val="28"/>
          <w:szCs w:val="28"/>
          <w:lang w:val="en-US"/>
        </w:rPr>
        <w:t>.................................</w:t>
      </w:r>
      <w:r w:rsidRPr="0095675F">
        <w:rPr>
          <w:sz w:val="28"/>
          <w:szCs w:val="28"/>
          <w:lang w:val="en-US"/>
        </w:rPr>
        <w:t>.......... 6</w:t>
      </w:r>
    </w:p>
    <w:p w14:paraId="72D918AE" w14:textId="2E71CEF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 Suzish havzalaridan foydalanish rejimiga qo‘yiladigan </w:t>
      </w:r>
      <w:r w:rsidR="000A7A17">
        <w:rPr>
          <w:sz w:val="28"/>
          <w:szCs w:val="28"/>
          <w:lang w:val="en-US"/>
        </w:rPr>
        <w:t>gigiye</w:t>
      </w:r>
      <w:r w:rsidRPr="0095675F">
        <w:rPr>
          <w:sz w:val="28"/>
          <w:szCs w:val="28"/>
          <w:lang w:val="en-US"/>
        </w:rPr>
        <w:t>nik talablar............................</w:t>
      </w:r>
      <w:r w:rsidR="002432A5">
        <w:rPr>
          <w:sz w:val="28"/>
          <w:szCs w:val="28"/>
          <w:lang w:val="en-US"/>
        </w:rPr>
        <w:t>..........................................................................</w:t>
      </w:r>
      <w:r w:rsidRPr="0095675F">
        <w:rPr>
          <w:sz w:val="28"/>
          <w:szCs w:val="28"/>
          <w:lang w:val="en-US"/>
        </w:rPr>
        <w:t>............. 10</w:t>
      </w:r>
    </w:p>
    <w:p w14:paraId="0D94B5FD" w14:textId="2DBB272D" w:rsidR="0095675F" w:rsidRPr="0095675F" w:rsidRDefault="0095675F" w:rsidP="0095675F">
      <w:pPr>
        <w:spacing w:line="276" w:lineRule="auto"/>
        <w:ind w:firstLine="709"/>
        <w:jc w:val="both"/>
        <w:rPr>
          <w:sz w:val="28"/>
          <w:szCs w:val="28"/>
          <w:lang w:val="en-US"/>
        </w:rPr>
      </w:pPr>
      <w:r w:rsidRPr="0095675F">
        <w:rPr>
          <w:sz w:val="28"/>
          <w:szCs w:val="28"/>
          <w:lang w:val="en-US"/>
        </w:rPr>
        <w:t>Suvni zararsizlantirish......................................</w:t>
      </w:r>
      <w:r w:rsidR="000156BE">
        <w:rPr>
          <w:sz w:val="28"/>
          <w:szCs w:val="28"/>
          <w:lang w:val="en-US"/>
        </w:rPr>
        <w:t>....................................</w:t>
      </w:r>
      <w:r w:rsidRPr="0095675F">
        <w:rPr>
          <w:sz w:val="28"/>
          <w:szCs w:val="28"/>
          <w:lang w:val="en-US"/>
        </w:rPr>
        <w:t>....... 13</w:t>
      </w:r>
    </w:p>
    <w:p w14:paraId="1D16583F" w14:textId="4946D050" w:rsidR="0095675F" w:rsidRPr="0095675F" w:rsidRDefault="0095675F" w:rsidP="0095675F">
      <w:pPr>
        <w:spacing w:line="276" w:lineRule="auto"/>
        <w:ind w:firstLine="709"/>
        <w:jc w:val="both"/>
        <w:rPr>
          <w:sz w:val="28"/>
          <w:szCs w:val="28"/>
          <w:lang w:val="en-US"/>
        </w:rPr>
      </w:pPr>
      <w:r w:rsidRPr="0095675F">
        <w:rPr>
          <w:sz w:val="28"/>
          <w:szCs w:val="28"/>
          <w:lang w:val="en-US"/>
        </w:rPr>
        <w:t>Xonalar va vannalarni tozalash va dezinfeksiyalashga qo‘yiladigan talablar</w:t>
      </w:r>
      <w:r w:rsidR="000156BE">
        <w:rPr>
          <w:sz w:val="28"/>
          <w:szCs w:val="28"/>
          <w:lang w:val="en-US"/>
        </w:rPr>
        <w:t>…………………………………………………………………………..</w:t>
      </w:r>
      <w:r w:rsidRPr="0095675F">
        <w:rPr>
          <w:sz w:val="28"/>
          <w:szCs w:val="28"/>
          <w:lang w:val="en-US"/>
        </w:rPr>
        <w:t>. 16</w:t>
      </w:r>
    </w:p>
    <w:p w14:paraId="7D44183D" w14:textId="0D4D723F"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Xonalarni isitish, shamollatish, mikroiqlim va havo muhitiga qo‘yiladigan talablar </w:t>
      </w:r>
      <w:r w:rsidR="000156BE">
        <w:rPr>
          <w:sz w:val="28"/>
          <w:szCs w:val="28"/>
          <w:lang w:val="en-US"/>
        </w:rPr>
        <w:t xml:space="preserve">…………………………………………………………………………... </w:t>
      </w:r>
      <w:r w:rsidRPr="0095675F">
        <w:rPr>
          <w:sz w:val="28"/>
          <w:szCs w:val="28"/>
          <w:lang w:val="en-US"/>
        </w:rPr>
        <w:t>17</w:t>
      </w:r>
    </w:p>
    <w:p w14:paraId="3862D492" w14:textId="4CF3708E"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Tashrif buyuruvchilar va xizmat ko‘rsatuvchi xodimlarning shaxsiy </w:t>
      </w:r>
      <w:r w:rsidR="000A7A17">
        <w:rPr>
          <w:sz w:val="28"/>
          <w:szCs w:val="28"/>
          <w:lang w:val="en-US"/>
        </w:rPr>
        <w:t>gigiye</w:t>
      </w:r>
      <w:r w:rsidRPr="0095675F">
        <w:rPr>
          <w:sz w:val="28"/>
          <w:szCs w:val="28"/>
          <w:lang w:val="en-US"/>
        </w:rPr>
        <w:t>nasiga qo‘yiladigan talablar...........................................</w:t>
      </w:r>
      <w:r w:rsidR="000156BE">
        <w:rPr>
          <w:sz w:val="28"/>
          <w:szCs w:val="28"/>
          <w:lang w:val="en-US"/>
        </w:rPr>
        <w:t>.......................</w:t>
      </w:r>
      <w:r w:rsidRPr="0095675F">
        <w:rPr>
          <w:sz w:val="28"/>
          <w:szCs w:val="28"/>
          <w:lang w:val="en-US"/>
        </w:rPr>
        <w:t>....... 19</w:t>
      </w:r>
    </w:p>
    <w:p w14:paraId="4281BAFB" w14:textId="5A01B926" w:rsidR="0095675F" w:rsidRPr="0095675F" w:rsidRDefault="0095675F" w:rsidP="0095675F">
      <w:pPr>
        <w:spacing w:line="276" w:lineRule="auto"/>
        <w:ind w:firstLine="709"/>
        <w:jc w:val="both"/>
        <w:rPr>
          <w:sz w:val="28"/>
          <w:szCs w:val="28"/>
          <w:lang w:val="en-US"/>
        </w:rPr>
      </w:pPr>
      <w:r w:rsidRPr="0095675F">
        <w:rPr>
          <w:sz w:val="28"/>
          <w:szCs w:val="28"/>
          <w:lang w:val="en-US"/>
        </w:rPr>
        <w:t>4. Suv sifatiga qo‘yiladigan talablar........................</w:t>
      </w:r>
      <w:r w:rsidR="000156BE">
        <w:rPr>
          <w:sz w:val="28"/>
          <w:szCs w:val="28"/>
          <w:lang w:val="en-US"/>
        </w:rPr>
        <w:t>........................</w:t>
      </w:r>
      <w:r w:rsidRPr="0095675F">
        <w:rPr>
          <w:sz w:val="28"/>
          <w:szCs w:val="28"/>
          <w:lang w:val="en-US"/>
        </w:rPr>
        <w:t>............ 20</w:t>
      </w:r>
    </w:p>
    <w:p w14:paraId="05EF1624" w14:textId="7D3B649A" w:rsidR="0095675F" w:rsidRPr="0095675F" w:rsidRDefault="0095675F" w:rsidP="0095675F">
      <w:pPr>
        <w:spacing w:line="276" w:lineRule="auto"/>
        <w:ind w:firstLine="709"/>
        <w:jc w:val="both"/>
        <w:rPr>
          <w:sz w:val="28"/>
          <w:szCs w:val="28"/>
          <w:lang w:val="en-US"/>
        </w:rPr>
      </w:pPr>
      <w:r w:rsidRPr="0095675F">
        <w:rPr>
          <w:sz w:val="28"/>
          <w:szCs w:val="28"/>
          <w:lang w:val="en-US"/>
        </w:rPr>
        <w:t>1-ilova. Suzish havzalari suvi orqali yuqishi mumkin bo‘lgan yuqumli kasalliklar........................................................</w:t>
      </w:r>
      <w:r w:rsidR="000156BE">
        <w:rPr>
          <w:sz w:val="28"/>
          <w:szCs w:val="28"/>
          <w:lang w:val="en-US"/>
        </w:rPr>
        <w:t>..............................................</w:t>
      </w:r>
      <w:r w:rsidRPr="0095675F">
        <w:rPr>
          <w:sz w:val="28"/>
          <w:szCs w:val="28"/>
          <w:lang w:val="en-US"/>
        </w:rPr>
        <w:t>........ 22</w:t>
      </w:r>
    </w:p>
    <w:p w14:paraId="40310638" w14:textId="30E3ED92" w:rsidR="0095675F" w:rsidRPr="0095675F" w:rsidRDefault="0095675F" w:rsidP="0095675F">
      <w:pPr>
        <w:spacing w:line="276" w:lineRule="auto"/>
        <w:ind w:firstLine="709"/>
        <w:jc w:val="both"/>
        <w:rPr>
          <w:sz w:val="28"/>
          <w:szCs w:val="28"/>
          <w:lang w:val="en-US"/>
        </w:rPr>
      </w:pPr>
      <w:r w:rsidRPr="0095675F">
        <w:rPr>
          <w:sz w:val="28"/>
          <w:szCs w:val="28"/>
          <w:lang w:val="en-US"/>
        </w:rPr>
        <w:t>2-ilova. Suzish havzalaridan foydalanishni davlat sanitariya-epidemiologiya nazorati dasturiy ravishda amalga oshirish.....</w:t>
      </w:r>
      <w:r w:rsidR="000156BE">
        <w:rPr>
          <w:sz w:val="28"/>
          <w:szCs w:val="28"/>
          <w:lang w:val="en-US"/>
        </w:rPr>
        <w:t>................................</w:t>
      </w:r>
      <w:r w:rsidRPr="0095675F">
        <w:rPr>
          <w:sz w:val="28"/>
          <w:szCs w:val="28"/>
          <w:lang w:val="en-US"/>
        </w:rPr>
        <w:t>...................... 23</w:t>
      </w:r>
    </w:p>
    <w:p w14:paraId="33C87374" w14:textId="2DBC8536" w:rsidR="0095675F" w:rsidRPr="0095675F" w:rsidRDefault="0095675F" w:rsidP="0095675F">
      <w:pPr>
        <w:spacing w:line="276" w:lineRule="auto"/>
        <w:ind w:firstLine="709"/>
        <w:jc w:val="both"/>
        <w:rPr>
          <w:sz w:val="28"/>
          <w:szCs w:val="28"/>
          <w:lang w:val="en-US"/>
        </w:rPr>
      </w:pPr>
      <w:r w:rsidRPr="0095675F">
        <w:rPr>
          <w:sz w:val="28"/>
          <w:szCs w:val="28"/>
          <w:lang w:val="en-US"/>
        </w:rPr>
        <w:t>3-ilova. Tavsiya etilgan zararsizlantiruvchi va dezinfeksiyalovchi vositalar.....................</w:t>
      </w:r>
      <w:r w:rsidR="000156BE">
        <w:rPr>
          <w:sz w:val="28"/>
          <w:szCs w:val="28"/>
          <w:lang w:val="en-US"/>
        </w:rPr>
        <w:t>.....................................................................................</w:t>
      </w:r>
      <w:r w:rsidRPr="0095675F">
        <w:rPr>
          <w:sz w:val="28"/>
          <w:szCs w:val="28"/>
          <w:lang w:val="en-US"/>
        </w:rPr>
        <w:t>..</w:t>
      </w:r>
      <w:r w:rsidR="000156BE">
        <w:rPr>
          <w:sz w:val="28"/>
          <w:szCs w:val="28"/>
          <w:lang w:val="en-US"/>
        </w:rPr>
        <w:t>.</w:t>
      </w:r>
      <w:r w:rsidRPr="0095675F">
        <w:rPr>
          <w:sz w:val="28"/>
          <w:szCs w:val="28"/>
          <w:lang w:val="en-US"/>
        </w:rPr>
        <w:t>.... 24</w:t>
      </w:r>
    </w:p>
    <w:p w14:paraId="2C01EC34" w14:textId="33D5D797" w:rsidR="0095675F" w:rsidRPr="0095675F" w:rsidRDefault="0095675F" w:rsidP="0095675F">
      <w:pPr>
        <w:spacing w:line="276" w:lineRule="auto"/>
        <w:ind w:firstLine="709"/>
        <w:jc w:val="both"/>
        <w:rPr>
          <w:sz w:val="28"/>
          <w:szCs w:val="28"/>
          <w:lang w:val="en-US"/>
        </w:rPr>
      </w:pPr>
      <w:r w:rsidRPr="0095675F">
        <w:rPr>
          <w:sz w:val="28"/>
          <w:szCs w:val="28"/>
          <w:lang w:val="en-US"/>
        </w:rPr>
        <w:t>4-ilova. Suzish havzalaridan foydalanishda yuqumli kasalliklarning kelib chiqishi va tarqalishining oldini olish bo‘yicha chora-tadbirlar..........</w:t>
      </w:r>
      <w:r w:rsidR="000156BE">
        <w:rPr>
          <w:sz w:val="28"/>
          <w:szCs w:val="28"/>
          <w:lang w:val="en-US"/>
        </w:rPr>
        <w:t>..</w:t>
      </w:r>
      <w:r w:rsidRPr="0095675F">
        <w:rPr>
          <w:sz w:val="28"/>
          <w:szCs w:val="28"/>
          <w:lang w:val="en-US"/>
        </w:rPr>
        <w:t>............... 25</w:t>
      </w:r>
    </w:p>
    <w:p w14:paraId="60CF502B" w14:textId="7E923A50" w:rsidR="0095675F" w:rsidRPr="0095675F" w:rsidRDefault="0095675F" w:rsidP="0095675F">
      <w:pPr>
        <w:spacing w:line="276" w:lineRule="auto"/>
        <w:ind w:firstLine="709"/>
        <w:jc w:val="both"/>
        <w:rPr>
          <w:sz w:val="28"/>
          <w:szCs w:val="28"/>
          <w:lang w:val="en-US"/>
        </w:rPr>
      </w:pPr>
      <w:r w:rsidRPr="0095675F">
        <w:rPr>
          <w:sz w:val="28"/>
          <w:szCs w:val="28"/>
          <w:lang w:val="en-US"/>
        </w:rPr>
        <w:t>5-ilova. Atamalar va ta’riflar...............</w:t>
      </w:r>
      <w:r w:rsidR="000156BE">
        <w:rPr>
          <w:sz w:val="28"/>
          <w:szCs w:val="28"/>
          <w:lang w:val="en-US"/>
        </w:rPr>
        <w:t>...............................................</w:t>
      </w:r>
      <w:r w:rsidRPr="0095675F">
        <w:rPr>
          <w:sz w:val="28"/>
          <w:szCs w:val="28"/>
          <w:lang w:val="en-US"/>
        </w:rPr>
        <w:t>........ 28</w:t>
      </w:r>
    </w:p>
    <w:p w14:paraId="6363DE62" w14:textId="77777777" w:rsidR="000156BE" w:rsidRDefault="000156BE">
      <w:pPr>
        <w:rPr>
          <w:sz w:val="28"/>
          <w:szCs w:val="28"/>
          <w:lang w:val="en-US"/>
        </w:rPr>
      </w:pPr>
      <w:r>
        <w:rPr>
          <w:sz w:val="28"/>
          <w:szCs w:val="28"/>
          <w:lang w:val="en-US"/>
        </w:rPr>
        <w:br w:type="page"/>
      </w:r>
    </w:p>
    <w:p w14:paraId="0C437431" w14:textId="7B14ADFE"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 xml:space="preserve">O‘zbekiston Respublikasi Sanitariya qoidalari va me’yorlari, 2011 yilda nashr etilgan va O‘zbekiston Respublikasi Sanitariya, </w:t>
      </w:r>
      <w:r w:rsidR="000A7A17">
        <w:rPr>
          <w:sz w:val="28"/>
          <w:szCs w:val="28"/>
          <w:lang w:val="en-US"/>
        </w:rPr>
        <w:t>gigiye</w:t>
      </w:r>
      <w:r w:rsidRPr="0095675F">
        <w:rPr>
          <w:sz w:val="28"/>
          <w:szCs w:val="28"/>
          <w:lang w:val="en-US"/>
        </w:rPr>
        <w:t>na va kasb kasalliklari ilmiy-tadqiqot institutida qo‘llanilayotgan darsliklar, o‘quv-uslubiy qo‘llanmalar va monografiyalar ro‘yxati</w:t>
      </w:r>
    </w:p>
    <w:p w14:paraId="12CD24DD"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O‘zbekiston Respublikasi Sanitariya qoidalari va me’yorlari</w:t>
      </w:r>
    </w:p>
    <w:p w14:paraId="630BFA70" w14:textId="7B12EE18"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1. №0291-11 "Dezinfektologiya-profilaktika dezinfeksiya faoliyati bilan shug‘ullanuvchi muassasalar, tashkilotlar, korxonalar va boshqa xo‘jalik yurituvchi sub’ektlarga qo‘yiladigan </w:t>
      </w:r>
      <w:r w:rsidR="000A7A17">
        <w:rPr>
          <w:sz w:val="28"/>
          <w:szCs w:val="28"/>
          <w:lang w:val="en-US"/>
        </w:rPr>
        <w:t>gigiye</w:t>
      </w:r>
      <w:r w:rsidRPr="0095675F">
        <w:rPr>
          <w:sz w:val="28"/>
          <w:szCs w:val="28"/>
          <w:lang w:val="en-US"/>
        </w:rPr>
        <w:t>nik talablar"</w:t>
      </w:r>
    </w:p>
    <w:p w14:paraId="5D9397D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2. №0292-11 "Davolash-profilaktika muassasalarini loyihalashtirish, qurish va ulardan foydalanishning sanitariya me’yorlari va qoidalari"</w:t>
      </w:r>
    </w:p>
    <w:p w14:paraId="023413CE" w14:textId="15687954"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 №0293-11 "O‘zbekiston Respublikasi hududidagi aholi punktlari atmosfera havosidagi ifloslantiruvchi moddalarning ruxsat etilgan eng yuqori konsentratsiyalari (REK) ro‘yxati bo‘yicha </w:t>
      </w:r>
      <w:r w:rsidR="000A7A17">
        <w:rPr>
          <w:sz w:val="28"/>
          <w:szCs w:val="28"/>
          <w:lang w:val="en-US"/>
        </w:rPr>
        <w:t>gigiye</w:t>
      </w:r>
      <w:r w:rsidRPr="0095675F">
        <w:rPr>
          <w:sz w:val="28"/>
          <w:szCs w:val="28"/>
          <w:lang w:val="en-US"/>
        </w:rPr>
        <w:t>nik me’yorlar"</w:t>
      </w:r>
    </w:p>
    <w:p w14:paraId="22E88860" w14:textId="6BFEC328"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4. №0294-11 "Ish joyi havosidagi zararli moddalarning ruxsat etilgan eng yuqori konsentratsiyalari (REK) bo‘yicha </w:t>
      </w:r>
      <w:r w:rsidR="000A7A17">
        <w:rPr>
          <w:sz w:val="28"/>
          <w:szCs w:val="28"/>
          <w:lang w:val="en-US"/>
        </w:rPr>
        <w:t>gigiye</w:t>
      </w:r>
      <w:r w:rsidRPr="0095675F">
        <w:rPr>
          <w:sz w:val="28"/>
          <w:szCs w:val="28"/>
          <w:lang w:val="en-US"/>
        </w:rPr>
        <w:t>nik me’yorlar"</w:t>
      </w:r>
    </w:p>
    <w:p w14:paraId="4DC489BE"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5. №0295-11 "Aholi punktlarida radiotexnika ob’ektlarini joylashtirish va ulardan foydalanishga doir sanitariya qoidalari va me’yorlari"</w:t>
      </w:r>
    </w:p>
    <w:p w14:paraId="07E517B7"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6. №0297-11 "O‘zbekiston Respublikasi sharoitida aholi yashaydigan hududlarni qattiq maishiy chiqindilardan tozalashning sanitariya qoidalari va me’yorlari"</w:t>
      </w:r>
    </w:p>
    <w:p w14:paraId="7ACB8B36"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7. №0298-11 "Dafn etish joylarini (qabristonlarni) joylashtirish va saqlashning sanitariya qoidalari"</w:t>
      </w:r>
    </w:p>
    <w:p w14:paraId="6DA89E9C" w14:textId="20D57E37"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8. №0299-11 "To‘qimachilik korxonalari uchun </w:t>
      </w:r>
      <w:r w:rsidR="000A7A17">
        <w:rPr>
          <w:sz w:val="28"/>
          <w:szCs w:val="28"/>
          <w:lang w:val="en-US"/>
        </w:rPr>
        <w:t>gigiye</w:t>
      </w:r>
      <w:r w:rsidRPr="0095675F">
        <w:rPr>
          <w:sz w:val="28"/>
          <w:szCs w:val="28"/>
          <w:lang w:val="en-US"/>
        </w:rPr>
        <w:t>nik talablar"</w:t>
      </w:r>
    </w:p>
    <w:p w14:paraId="78D9BA9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9. №0300-11 "O‘zbekiston sharoitida sanoat chiqindilarini yig‘ish, ro‘yxatga olish, tasniflash, zararsizlantirish, saqlash va utilizatsiya qilishni tashkil etishning sanitariya qoidalari va me’yorlari"</w:t>
      </w:r>
    </w:p>
    <w:p w14:paraId="53D7E655"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Darsliklar va o‘quv-uslubiy qo‘llanmalar</w:t>
      </w:r>
    </w:p>
    <w:p w14:paraId="1CAC1CA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"Jamoat salomatligi va sog‘liqni saqlash"</w:t>
      </w:r>
    </w:p>
    <w:p w14:paraId="11D3067C" w14:textId="78984D78"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2. "Mehnat </w:t>
      </w:r>
      <w:r w:rsidR="000A7A17">
        <w:rPr>
          <w:sz w:val="28"/>
          <w:szCs w:val="28"/>
          <w:lang w:val="en-US"/>
        </w:rPr>
        <w:t>gigiye</w:t>
      </w:r>
      <w:r w:rsidRPr="0095675F">
        <w:rPr>
          <w:sz w:val="28"/>
          <w:szCs w:val="28"/>
          <w:lang w:val="en-US"/>
        </w:rPr>
        <w:t>nasi fanidan amaliy mashg‘ulotlar uchun o‘quv qo‘llanma"</w:t>
      </w:r>
    </w:p>
    <w:p w14:paraId="67AC8D26" w14:textId="222A6723"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 "Kommunal </w:t>
      </w:r>
      <w:r w:rsidR="000A7A17">
        <w:rPr>
          <w:sz w:val="28"/>
          <w:szCs w:val="28"/>
          <w:lang w:val="en-US"/>
        </w:rPr>
        <w:t>gigiye</w:t>
      </w:r>
      <w:r w:rsidRPr="0095675F">
        <w:rPr>
          <w:sz w:val="28"/>
          <w:szCs w:val="28"/>
          <w:lang w:val="en-US"/>
        </w:rPr>
        <w:t>na"</w:t>
      </w:r>
    </w:p>
    <w:p w14:paraId="61AFDD4B" w14:textId="1772F49A"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4. "Mehnat </w:t>
      </w:r>
      <w:r w:rsidR="000A7A17">
        <w:rPr>
          <w:sz w:val="28"/>
          <w:szCs w:val="28"/>
          <w:lang w:val="en-US"/>
        </w:rPr>
        <w:t>gigiye</w:t>
      </w:r>
      <w:r w:rsidRPr="0095675F">
        <w:rPr>
          <w:sz w:val="28"/>
          <w:szCs w:val="28"/>
          <w:lang w:val="en-US"/>
        </w:rPr>
        <w:t>nasi"</w:t>
      </w:r>
    </w:p>
    <w:p w14:paraId="32C97511" w14:textId="1B0BB466"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5. "Avtota’mirlash va vulkanizatsiya ustaxonalariga qo‘yiladigan </w:t>
      </w:r>
      <w:r w:rsidR="000A7A17">
        <w:rPr>
          <w:sz w:val="28"/>
          <w:szCs w:val="28"/>
          <w:lang w:val="en-US"/>
        </w:rPr>
        <w:t>gigiye</w:t>
      </w:r>
      <w:r w:rsidRPr="0095675F">
        <w:rPr>
          <w:sz w:val="28"/>
          <w:szCs w:val="28"/>
          <w:lang w:val="en-US"/>
        </w:rPr>
        <w:t>nik talablar"</w:t>
      </w:r>
    </w:p>
    <w:p w14:paraId="759CD973" w14:textId="4A3D96C1"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6. "O‘zbekiston sharoitida tuproqni ifloslanishdan muhofaza qilish tadbirlarining </w:t>
      </w:r>
      <w:r w:rsidR="000A7A17">
        <w:rPr>
          <w:sz w:val="28"/>
          <w:szCs w:val="28"/>
          <w:lang w:val="en-US"/>
        </w:rPr>
        <w:t>gigiye</w:t>
      </w:r>
      <w:r w:rsidRPr="0095675F">
        <w:rPr>
          <w:sz w:val="28"/>
          <w:szCs w:val="28"/>
          <w:lang w:val="en-US"/>
        </w:rPr>
        <w:t>nik asoslari"</w:t>
      </w:r>
    </w:p>
    <w:p w14:paraId="1D4F0D89"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7. "Chaqiruv yoshidagi yigitlarning jismoniy rivojlanish darajasi va uyg‘unligini regressiya shkalasi usulida aniqlash"</w:t>
      </w:r>
    </w:p>
    <w:p w14:paraId="7CC704E0"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8. "Chaqiruv yoshidagi yigitlarning jismoniy rivojlanishi va funksional holatini me’yoriy jadvallar asosida baholash"</w:t>
      </w:r>
    </w:p>
    <w:p w14:paraId="7A1309D8" w14:textId="5B5DFAA9" w:rsidR="0095675F" w:rsidRPr="0095675F" w:rsidRDefault="0095675F" w:rsidP="0095675F">
      <w:pPr>
        <w:spacing w:line="276" w:lineRule="auto"/>
        <w:ind w:firstLine="709"/>
        <w:jc w:val="both"/>
        <w:rPr>
          <w:sz w:val="28"/>
          <w:szCs w:val="28"/>
          <w:lang w:val="en-US"/>
        </w:rPr>
      </w:pPr>
      <w:r w:rsidRPr="0095675F">
        <w:rPr>
          <w:sz w:val="28"/>
          <w:szCs w:val="28"/>
          <w:lang w:val="en-US"/>
        </w:rPr>
        <w:lastRenderedPageBreak/>
        <w:t xml:space="preserve">9. "O‘zbekiston aholi punktlari hududlarini tozalash tizimlarining faoliyatini optimallashtirish chora-tadbirlarining </w:t>
      </w:r>
      <w:r w:rsidR="000A7A17">
        <w:rPr>
          <w:sz w:val="28"/>
          <w:szCs w:val="28"/>
          <w:lang w:val="en-US"/>
        </w:rPr>
        <w:t>gigiye</w:t>
      </w:r>
      <w:r w:rsidRPr="0095675F">
        <w:rPr>
          <w:sz w:val="28"/>
          <w:szCs w:val="28"/>
          <w:lang w:val="en-US"/>
        </w:rPr>
        <w:t>nik asoslari"</w:t>
      </w:r>
    </w:p>
    <w:p w14:paraId="476DA911"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10. "Bolalar va o‘smirlarning jinsiy rivojlanishini o‘rganish usullari va individual baholash"</w:t>
      </w:r>
    </w:p>
    <w:p w14:paraId="54FBC5E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Monografiyalar</w:t>
      </w:r>
    </w:p>
    <w:p w14:paraId="59E4B2EB"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1. "O‘zbekistonning o‘ziga xos sharoitlarida yer usti suv manbalari va yer osti suvlarini sanitariya jihatidan muhofaza qilishning ilmiy-uslubiy asoslari"</w:t>
      </w:r>
    </w:p>
    <w:p w14:paraId="35B0C673" w14:textId="4A086F6C" w:rsidR="0095675F" w:rsidRPr="0095675F" w:rsidRDefault="0095675F" w:rsidP="0095675F">
      <w:pPr>
        <w:spacing w:line="276" w:lineRule="auto"/>
        <w:ind w:firstLine="709"/>
        <w:jc w:val="both"/>
        <w:rPr>
          <w:sz w:val="28"/>
          <w:szCs w:val="28"/>
          <w:lang w:val="en-US"/>
        </w:rPr>
      </w:pPr>
      <w:r w:rsidRPr="0095675F">
        <w:rPr>
          <w:sz w:val="28"/>
          <w:szCs w:val="28"/>
          <w:lang w:val="en-US"/>
        </w:rPr>
        <w:t>2. "O‘zbekistonning o‘ziga xos tabiiy-iqlim sharoitlarida tuproqni ifloslanishdan muhofaza qilishning sanitariya-</w:t>
      </w:r>
      <w:r w:rsidR="000A7A17">
        <w:rPr>
          <w:sz w:val="28"/>
          <w:szCs w:val="28"/>
          <w:lang w:val="en-US"/>
        </w:rPr>
        <w:t>gigiye</w:t>
      </w:r>
      <w:r w:rsidRPr="0095675F">
        <w:rPr>
          <w:sz w:val="28"/>
          <w:szCs w:val="28"/>
          <w:lang w:val="en-US"/>
        </w:rPr>
        <w:t>na muammolari"</w:t>
      </w:r>
    </w:p>
    <w:p w14:paraId="59BA04E4" w14:textId="6ECEFEB8" w:rsidR="0095675F" w:rsidRPr="0095675F" w:rsidRDefault="0095675F" w:rsidP="0095675F">
      <w:pPr>
        <w:spacing w:line="276" w:lineRule="auto"/>
        <w:ind w:firstLine="709"/>
        <w:jc w:val="both"/>
        <w:rPr>
          <w:sz w:val="28"/>
          <w:szCs w:val="28"/>
          <w:lang w:val="en-US"/>
        </w:rPr>
      </w:pPr>
      <w:r w:rsidRPr="0095675F">
        <w:rPr>
          <w:sz w:val="28"/>
          <w:szCs w:val="28"/>
          <w:lang w:val="en-US"/>
        </w:rPr>
        <w:t xml:space="preserve">3. "Neft va gaz sanoatida mehnat </w:t>
      </w:r>
      <w:r w:rsidR="000A7A17">
        <w:rPr>
          <w:sz w:val="28"/>
          <w:szCs w:val="28"/>
          <w:lang w:val="en-US"/>
        </w:rPr>
        <w:t>gigiye</w:t>
      </w:r>
      <w:r w:rsidRPr="0095675F">
        <w:rPr>
          <w:sz w:val="28"/>
          <w:szCs w:val="28"/>
          <w:lang w:val="en-US"/>
        </w:rPr>
        <w:t>nasi va kasb kasalliklari muammolari"</w:t>
      </w:r>
    </w:p>
    <w:p w14:paraId="505A73DF"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4. "Harbiy xizmatga chaqiriladigan yoshdagi yigitlarning morfofunksional rivojlanishi, jismoniy qobiliyatlarining qonuniyatlari va xususiyatlari"</w:t>
      </w:r>
    </w:p>
    <w:p w14:paraId="391C1212" w14:textId="77777777" w:rsidR="0095675F" w:rsidRPr="0095675F" w:rsidRDefault="0095675F" w:rsidP="0095675F">
      <w:pPr>
        <w:spacing w:line="276" w:lineRule="auto"/>
        <w:ind w:firstLine="709"/>
        <w:jc w:val="both"/>
        <w:rPr>
          <w:sz w:val="28"/>
          <w:szCs w:val="28"/>
          <w:lang w:val="en-US"/>
        </w:rPr>
      </w:pPr>
      <w:r w:rsidRPr="0095675F">
        <w:rPr>
          <w:sz w:val="28"/>
          <w:szCs w:val="28"/>
          <w:lang w:val="en-US"/>
        </w:rPr>
        <w:t>5. "O‘zbekistonda maktab yoshidagi bolalarning o‘sish va rivojlanish dinamikasi"</w:t>
      </w:r>
    </w:p>
    <w:p w14:paraId="553C8851" w14:textId="6EF2FE5A" w:rsidR="0095675F" w:rsidRPr="0095675F" w:rsidRDefault="0095675F" w:rsidP="000156BE">
      <w:pPr>
        <w:spacing w:line="276" w:lineRule="auto"/>
        <w:ind w:firstLine="709"/>
        <w:jc w:val="both"/>
        <w:rPr>
          <w:sz w:val="28"/>
          <w:szCs w:val="28"/>
          <w:lang w:val="en-US"/>
        </w:rPr>
      </w:pPr>
      <w:r w:rsidRPr="0095675F">
        <w:rPr>
          <w:sz w:val="28"/>
          <w:szCs w:val="28"/>
          <w:lang w:val="en-US"/>
        </w:rPr>
        <w:t>O‘zbekiston Respublikasi Sog‘liqni saqlash vazirligining SGTPZ ITIda chop etildi</w:t>
      </w:r>
      <w:r w:rsidR="000156BE">
        <w:rPr>
          <w:sz w:val="28"/>
          <w:szCs w:val="28"/>
          <w:lang w:val="en-US"/>
        </w:rPr>
        <w:t>.</w:t>
      </w:r>
    </w:p>
    <w:p w14:paraId="41EFB174" w14:textId="25DFC746" w:rsidR="00E463BD" w:rsidRDefault="00E463BD" w:rsidP="0095675F">
      <w:pPr>
        <w:spacing w:line="276" w:lineRule="auto"/>
        <w:ind w:firstLine="709"/>
        <w:jc w:val="both"/>
        <w:rPr>
          <w:rStyle w:val="rvts16"/>
          <w:color w:val="000000"/>
          <w:sz w:val="28"/>
          <w:szCs w:val="28"/>
          <w:lang w:val="en-US"/>
        </w:rPr>
      </w:pPr>
    </w:p>
    <w:sectPr w:rsidR="00E463B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2FDC5" w14:textId="77777777" w:rsidR="00C860B3" w:rsidRDefault="00C860B3">
      <w:r>
        <w:separator/>
      </w:r>
    </w:p>
  </w:endnote>
  <w:endnote w:type="continuationSeparator" w:id="0">
    <w:p w14:paraId="6119FC33" w14:textId="77777777" w:rsidR="00C860B3" w:rsidRDefault="00C8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irtec Times New Roman Uz">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85E3" w14:textId="77777777" w:rsidR="00FD42F3" w:rsidRDefault="00FD42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8A048" w14:textId="77777777" w:rsidR="00FD42F3" w:rsidRDefault="00FD42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64F7" w14:textId="77777777" w:rsidR="00FD42F3" w:rsidRDefault="00FD42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604A0" w14:textId="77777777" w:rsidR="00C860B3" w:rsidRDefault="00C860B3">
      <w:r>
        <w:separator/>
      </w:r>
    </w:p>
  </w:footnote>
  <w:footnote w:type="continuationSeparator" w:id="0">
    <w:p w14:paraId="4B41ED06" w14:textId="77777777" w:rsidR="00C860B3" w:rsidRDefault="00C8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3E3B" w14:textId="77777777" w:rsidR="00FD42F3" w:rsidRDefault="00FD42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939E" w14:textId="77777777" w:rsidR="00FD42F3" w:rsidRDefault="00FD42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C21E" w14:textId="77777777" w:rsidR="00FD42F3" w:rsidRDefault="00FD42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6B6A24"/>
    <w:multiLevelType w:val="hybridMultilevel"/>
    <w:tmpl w:val="A38250FA"/>
    <w:lvl w:ilvl="0" w:tplc="EB5CD9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62"/>
    <w:rsid w:val="000156BE"/>
    <w:rsid w:val="000A7A17"/>
    <w:rsid w:val="00153B25"/>
    <w:rsid w:val="002432A5"/>
    <w:rsid w:val="002A15E5"/>
    <w:rsid w:val="002B7CAF"/>
    <w:rsid w:val="00303922"/>
    <w:rsid w:val="003A1B62"/>
    <w:rsid w:val="003A7D11"/>
    <w:rsid w:val="003C0CD2"/>
    <w:rsid w:val="004357F4"/>
    <w:rsid w:val="004838A2"/>
    <w:rsid w:val="00490AB7"/>
    <w:rsid w:val="004B007E"/>
    <w:rsid w:val="004C46E6"/>
    <w:rsid w:val="004E3228"/>
    <w:rsid w:val="00620A72"/>
    <w:rsid w:val="00692342"/>
    <w:rsid w:val="006B4F6E"/>
    <w:rsid w:val="0083064C"/>
    <w:rsid w:val="0095675F"/>
    <w:rsid w:val="00B75082"/>
    <w:rsid w:val="00BE4E5A"/>
    <w:rsid w:val="00C12157"/>
    <w:rsid w:val="00C860B3"/>
    <w:rsid w:val="00CB258B"/>
    <w:rsid w:val="00CE0C49"/>
    <w:rsid w:val="00CF1F25"/>
    <w:rsid w:val="00D42B3C"/>
    <w:rsid w:val="00DF152C"/>
    <w:rsid w:val="00E43C4B"/>
    <w:rsid w:val="00E463BD"/>
    <w:rsid w:val="00EE6911"/>
    <w:rsid w:val="00F1118D"/>
    <w:rsid w:val="00F55B2D"/>
    <w:rsid w:val="00FC54A7"/>
    <w:rsid w:val="00FD42F3"/>
    <w:rsid w:val="00FD4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6D8D"/>
  <w15:chartTrackingRefBased/>
  <w15:docId w15:val="{D9884A2B-BAE5-4922-A86C-3D74ECBF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3">
    <w:name w:val="heading 3"/>
    <w:basedOn w:val="a"/>
    <w:link w:val="30"/>
    <w:uiPriority w:val="9"/>
    <w:qFormat/>
    <w:rsid w:val="00D42B3C"/>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style>
  <w:style w:type="paragraph" w:styleId="a5">
    <w:name w:val="Normal (Web)"/>
    <w:basedOn w:val="a"/>
    <w:uiPriority w:val="99"/>
    <w:semiHidden/>
    <w:unhideWhenUsed/>
  </w:style>
  <w:style w:type="paragraph" w:customStyle="1" w:styleId="rvps1">
    <w:name w:val="rvps1"/>
    <w:basedOn w:val="a"/>
    <w:pPr>
      <w:spacing w:before="100" w:beforeAutospacing="1" w:after="100" w:afterAutospacing="1"/>
      <w:jc w:val="center"/>
    </w:pPr>
  </w:style>
  <w:style w:type="paragraph" w:customStyle="1" w:styleId="rvps2">
    <w:name w:val="rvps2"/>
    <w:basedOn w:val="a"/>
    <w:pPr>
      <w:spacing w:before="100" w:beforeAutospacing="1" w:after="100" w:afterAutospacing="1"/>
      <w:ind w:firstLine="570"/>
      <w:jc w:val="both"/>
    </w:pPr>
  </w:style>
  <w:style w:type="paragraph" w:customStyle="1" w:styleId="rvps3">
    <w:name w:val="rvps3"/>
    <w:basedOn w:val="a"/>
    <w:pPr>
      <w:spacing w:before="100" w:beforeAutospacing="1" w:after="100" w:afterAutospacing="1"/>
      <w:ind w:firstLine="570"/>
      <w:jc w:val="both"/>
    </w:pPr>
  </w:style>
  <w:style w:type="paragraph" w:customStyle="1" w:styleId="rvps4">
    <w:name w:val="rvps4"/>
    <w:basedOn w:val="a"/>
    <w:pPr>
      <w:spacing w:before="100" w:beforeAutospacing="1" w:after="100" w:afterAutospacing="1"/>
      <w:ind w:firstLine="570"/>
      <w:jc w:val="both"/>
    </w:pPr>
  </w:style>
  <w:style w:type="paragraph" w:customStyle="1" w:styleId="rvps5">
    <w:name w:val="rvps5"/>
    <w:basedOn w:val="a"/>
    <w:pPr>
      <w:spacing w:before="100" w:beforeAutospacing="1" w:after="100" w:afterAutospacing="1"/>
      <w:ind w:firstLine="570"/>
      <w:jc w:val="both"/>
    </w:pPr>
  </w:style>
  <w:style w:type="paragraph" w:customStyle="1" w:styleId="rvps6">
    <w:name w:val="rvps6"/>
    <w:basedOn w:val="a"/>
    <w:pPr>
      <w:spacing w:before="100" w:beforeAutospacing="1" w:after="100" w:afterAutospacing="1"/>
      <w:ind w:firstLine="570"/>
      <w:jc w:val="both"/>
    </w:pPr>
  </w:style>
  <w:style w:type="paragraph" w:customStyle="1" w:styleId="rvps7">
    <w:name w:val="rvps7"/>
    <w:basedOn w:val="a"/>
    <w:pPr>
      <w:spacing w:before="100" w:beforeAutospacing="1" w:after="100" w:afterAutospacing="1"/>
      <w:ind w:firstLine="570"/>
      <w:jc w:val="both"/>
    </w:pPr>
  </w:style>
  <w:style w:type="paragraph" w:customStyle="1" w:styleId="rvps8">
    <w:name w:val="rvps8"/>
    <w:basedOn w:val="a"/>
    <w:pPr>
      <w:spacing w:before="100" w:beforeAutospacing="1" w:after="100" w:afterAutospacing="1"/>
      <w:ind w:firstLine="570"/>
      <w:jc w:val="both"/>
    </w:pPr>
  </w:style>
  <w:style w:type="paragraph" w:customStyle="1" w:styleId="rvps9">
    <w:name w:val="rvps9"/>
    <w:basedOn w:val="a"/>
    <w:pPr>
      <w:spacing w:before="100" w:beforeAutospacing="1" w:after="100" w:afterAutospacing="1"/>
      <w:ind w:firstLine="570"/>
      <w:jc w:val="both"/>
    </w:pPr>
  </w:style>
  <w:style w:type="paragraph" w:customStyle="1" w:styleId="rvps10">
    <w:name w:val="rvps10"/>
    <w:basedOn w:val="a"/>
    <w:pPr>
      <w:spacing w:before="100" w:beforeAutospacing="1" w:after="100" w:afterAutospacing="1"/>
      <w:ind w:firstLine="570"/>
      <w:jc w:val="both"/>
    </w:pPr>
  </w:style>
  <w:style w:type="paragraph" w:customStyle="1" w:styleId="rvps11">
    <w:name w:val="rvps11"/>
    <w:basedOn w:val="a"/>
    <w:pPr>
      <w:spacing w:before="100" w:beforeAutospacing="1" w:after="100" w:afterAutospacing="1"/>
      <w:ind w:firstLine="570"/>
      <w:jc w:val="both"/>
    </w:pPr>
  </w:style>
  <w:style w:type="paragraph" w:customStyle="1" w:styleId="rvps12">
    <w:name w:val="rvps12"/>
    <w:basedOn w:val="a"/>
    <w:pPr>
      <w:spacing w:before="100" w:beforeAutospacing="1" w:after="100" w:afterAutospacing="1"/>
      <w:ind w:firstLine="570"/>
      <w:jc w:val="both"/>
    </w:pPr>
  </w:style>
  <w:style w:type="paragraph" w:customStyle="1" w:styleId="rvps13">
    <w:name w:val="rvps13"/>
    <w:basedOn w:val="a"/>
    <w:pPr>
      <w:spacing w:before="100" w:beforeAutospacing="1" w:after="100" w:afterAutospacing="1"/>
      <w:ind w:firstLine="570"/>
      <w:jc w:val="both"/>
    </w:pPr>
  </w:style>
  <w:style w:type="paragraph" w:customStyle="1" w:styleId="rvps14">
    <w:name w:val="rvps14"/>
    <w:basedOn w:val="a"/>
    <w:pPr>
      <w:spacing w:before="100" w:beforeAutospacing="1" w:after="100" w:afterAutospacing="1"/>
      <w:ind w:firstLine="570"/>
      <w:jc w:val="both"/>
    </w:pPr>
  </w:style>
  <w:style w:type="paragraph" w:customStyle="1" w:styleId="rvps15">
    <w:name w:val="rvps15"/>
    <w:basedOn w:val="a"/>
    <w:pPr>
      <w:spacing w:before="100" w:beforeAutospacing="1" w:after="100" w:afterAutospacing="1"/>
      <w:ind w:firstLine="570"/>
      <w:jc w:val="both"/>
    </w:pPr>
  </w:style>
  <w:style w:type="paragraph" w:customStyle="1" w:styleId="rvps16">
    <w:name w:val="rvps16"/>
    <w:basedOn w:val="a"/>
    <w:pPr>
      <w:spacing w:before="100" w:beforeAutospacing="1" w:after="100" w:afterAutospacing="1"/>
      <w:ind w:firstLine="570"/>
      <w:jc w:val="both"/>
    </w:pPr>
  </w:style>
  <w:style w:type="paragraph" w:customStyle="1" w:styleId="rvps17">
    <w:name w:val="rvps17"/>
    <w:basedOn w:val="a"/>
    <w:pPr>
      <w:spacing w:before="100" w:beforeAutospacing="1" w:after="100" w:afterAutospacing="1"/>
      <w:ind w:firstLine="570"/>
      <w:jc w:val="both"/>
    </w:pPr>
  </w:style>
  <w:style w:type="paragraph" w:customStyle="1" w:styleId="rvps18">
    <w:name w:val="rvps18"/>
    <w:basedOn w:val="a"/>
    <w:pPr>
      <w:spacing w:before="100" w:beforeAutospacing="1" w:after="100" w:afterAutospacing="1"/>
      <w:ind w:firstLine="570"/>
      <w:jc w:val="both"/>
    </w:pPr>
  </w:style>
  <w:style w:type="paragraph" w:customStyle="1" w:styleId="rvps19">
    <w:name w:val="rvps19"/>
    <w:basedOn w:val="a"/>
    <w:pPr>
      <w:spacing w:before="100" w:beforeAutospacing="1" w:after="100" w:afterAutospacing="1"/>
      <w:ind w:firstLine="570"/>
      <w:jc w:val="both"/>
    </w:pPr>
  </w:style>
  <w:style w:type="paragraph" w:customStyle="1" w:styleId="rvps20">
    <w:name w:val="rvps20"/>
    <w:basedOn w:val="a"/>
    <w:pPr>
      <w:spacing w:before="100" w:beforeAutospacing="1" w:after="100" w:afterAutospacing="1"/>
      <w:ind w:firstLine="570"/>
      <w:jc w:val="both"/>
    </w:pPr>
  </w:style>
  <w:style w:type="paragraph" w:customStyle="1" w:styleId="rvps21">
    <w:name w:val="rvps21"/>
    <w:basedOn w:val="a"/>
    <w:pPr>
      <w:spacing w:before="100" w:beforeAutospacing="1" w:after="100" w:afterAutospacing="1"/>
      <w:ind w:firstLine="570"/>
      <w:jc w:val="both"/>
    </w:pPr>
  </w:style>
  <w:style w:type="paragraph" w:customStyle="1" w:styleId="rvps22">
    <w:name w:val="rvps22"/>
    <w:basedOn w:val="a"/>
    <w:pPr>
      <w:spacing w:before="100" w:beforeAutospacing="1" w:after="100" w:afterAutospacing="1"/>
      <w:ind w:firstLine="570"/>
      <w:jc w:val="both"/>
    </w:pPr>
  </w:style>
  <w:style w:type="paragraph" w:customStyle="1" w:styleId="rvps23">
    <w:name w:val="rvps23"/>
    <w:basedOn w:val="a"/>
    <w:pPr>
      <w:spacing w:before="100" w:beforeAutospacing="1" w:after="100" w:afterAutospacing="1"/>
      <w:ind w:firstLine="570"/>
      <w:jc w:val="both"/>
    </w:pPr>
  </w:style>
  <w:style w:type="paragraph" w:customStyle="1" w:styleId="rvps24">
    <w:name w:val="rvps24"/>
    <w:basedOn w:val="a"/>
    <w:pPr>
      <w:spacing w:before="100" w:beforeAutospacing="1" w:after="100" w:afterAutospacing="1"/>
      <w:ind w:firstLine="570"/>
      <w:jc w:val="both"/>
    </w:pPr>
  </w:style>
  <w:style w:type="paragraph" w:customStyle="1" w:styleId="rvps25">
    <w:name w:val="rvps25"/>
    <w:basedOn w:val="a"/>
    <w:pPr>
      <w:spacing w:before="100" w:beforeAutospacing="1" w:after="100" w:afterAutospacing="1"/>
      <w:ind w:firstLine="570"/>
      <w:jc w:val="both"/>
    </w:pPr>
  </w:style>
  <w:style w:type="paragraph" w:customStyle="1" w:styleId="rvps26">
    <w:name w:val="rvps26"/>
    <w:basedOn w:val="a"/>
    <w:pPr>
      <w:spacing w:before="100" w:beforeAutospacing="1" w:after="100" w:afterAutospacing="1"/>
      <w:ind w:firstLine="570"/>
      <w:jc w:val="both"/>
    </w:pPr>
  </w:style>
  <w:style w:type="paragraph" w:customStyle="1" w:styleId="rvps27">
    <w:name w:val="rvps27"/>
    <w:basedOn w:val="a"/>
    <w:pPr>
      <w:spacing w:before="100" w:beforeAutospacing="1" w:after="100" w:afterAutospacing="1"/>
      <w:ind w:firstLine="570"/>
      <w:jc w:val="both"/>
    </w:pPr>
  </w:style>
  <w:style w:type="paragraph" w:customStyle="1" w:styleId="rvps28">
    <w:name w:val="rvps28"/>
    <w:basedOn w:val="a"/>
    <w:pPr>
      <w:spacing w:before="100" w:beforeAutospacing="1" w:after="100" w:afterAutospacing="1"/>
      <w:ind w:firstLine="570"/>
      <w:jc w:val="both"/>
    </w:pPr>
  </w:style>
  <w:style w:type="paragraph" w:customStyle="1" w:styleId="rvps29">
    <w:name w:val="rvps29"/>
    <w:basedOn w:val="a"/>
    <w:pPr>
      <w:spacing w:before="100" w:beforeAutospacing="1" w:after="100" w:afterAutospacing="1"/>
      <w:ind w:firstLine="570"/>
      <w:jc w:val="both"/>
    </w:pPr>
  </w:style>
  <w:style w:type="paragraph" w:customStyle="1" w:styleId="rvps30">
    <w:name w:val="rvps30"/>
    <w:basedOn w:val="a"/>
    <w:pPr>
      <w:spacing w:before="100" w:beforeAutospacing="1" w:after="100" w:afterAutospacing="1"/>
      <w:ind w:firstLine="570"/>
      <w:jc w:val="both"/>
    </w:pPr>
  </w:style>
  <w:style w:type="paragraph" w:customStyle="1" w:styleId="rvps31">
    <w:name w:val="rvps31"/>
    <w:basedOn w:val="a"/>
    <w:pPr>
      <w:spacing w:before="100" w:beforeAutospacing="1" w:after="100" w:afterAutospacing="1"/>
      <w:ind w:firstLine="570"/>
      <w:jc w:val="both"/>
    </w:pPr>
  </w:style>
  <w:style w:type="paragraph" w:customStyle="1" w:styleId="rvps32">
    <w:name w:val="rvps32"/>
    <w:basedOn w:val="a"/>
    <w:pPr>
      <w:spacing w:before="100" w:beforeAutospacing="1" w:after="100" w:afterAutospacing="1"/>
      <w:ind w:firstLine="570"/>
      <w:jc w:val="both"/>
    </w:pPr>
  </w:style>
  <w:style w:type="paragraph" w:customStyle="1" w:styleId="rvps33">
    <w:name w:val="rvps33"/>
    <w:basedOn w:val="a"/>
    <w:pPr>
      <w:spacing w:before="100" w:beforeAutospacing="1" w:after="100" w:afterAutospacing="1"/>
      <w:ind w:firstLine="570"/>
      <w:jc w:val="both"/>
    </w:pPr>
  </w:style>
  <w:style w:type="paragraph" w:customStyle="1" w:styleId="rvps34">
    <w:name w:val="rvps34"/>
    <w:basedOn w:val="a"/>
    <w:pPr>
      <w:spacing w:before="100" w:beforeAutospacing="1" w:after="100" w:afterAutospacing="1"/>
      <w:ind w:firstLine="570"/>
      <w:jc w:val="both"/>
    </w:pPr>
  </w:style>
  <w:style w:type="paragraph" w:customStyle="1" w:styleId="rvps35">
    <w:name w:val="rvps35"/>
    <w:basedOn w:val="a"/>
    <w:pPr>
      <w:spacing w:before="100" w:beforeAutospacing="1" w:after="100" w:afterAutospacing="1"/>
      <w:ind w:firstLine="570"/>
      <w:jc w:val="both"/>
    </w:pPr>
  </w:style>
  <w:style w:type="paragraph" w:customStyle="1" w:styleId="rvps36">
    <w:name w:val="rvps36"/>
    <w:basedOn w:val="a"/>
    <w:pPr>
      <w:spacing w:before="100" w:beforeAutospacing="1" w:after="100" w:afterAutospacing="1"/>
      <w:ind w:firstLine="570"/>
      <w:jc w:val="both"/>
    </w:pPr>
  </w:style>
  <w:style w:type="paragraph" w:customStyle="1" w:styleId="rvps37">
    <w:name w:val="rvps37"/>
    <w:basedOn w:val="a"/>
    <w:pPr>
      <w:spacing w:before="100" w:beforeAutospacing="1" w:after="100" w:afterAutospacing="1"/>
      <w:ind w:firstLine="570"/>
      <w:jc w:val="both"/>
    </w:pPr>
  </w:style>
  <w:style w:type="paragraph" w:customStyle="1" w:styleId="rvps38">
    <w:name w:val="rvps38"/>
    <w:basedOn w:val="a"/>
    <w:pPr>
      <w:spacing w:before="100" w:beforeAutospacing="1" w:after="100" w:afterAutospacing="1"/>
      <w:ind w:firstLine="570"/>
      <w:jc w:val="both"/>
    </w:pPr>
  </w:style>
  <w:style w:type="paragraph" w:customStyle="1" w:styleId="rvps39">
    <w:name w:val="rvps39"/>
    <w:basedOn w:val="a"/>
    <w:pPr>
      <w:spacing w:before="100" w:beforeAutospacing="1" w:after="100" w:afterAutospacing="1"/>
      <w:ind w:firstLine="570"/>
      <w:jc w:val="both"/>
    </w:pPr>
  </w:style>
  <w:style w:type="paragraph" w:customStyle="1" w:styleId="rvps40">
    <w:name w:val="rvps40"/>
    <w:basedOn w:val="a"/>
    <w:pPr>
      <w:spacing w:before="100" w:beforeAutospacing="1" w:after="100" w:afterAutospacing="1"/>
      <w:ind w:firstLine="570"/>
      <w:jc w:val="both"/>
    </w:pPr>
  </w:style>
  <w:style w:type="paragraph" w:customStyle="1" w:styleId="rvps41">
    <w:name w:val="rvps41"/>
    <w:basedOn w:val="a"/>
    <w:pPr>
      <w:spacing w:before="100" w:beforeAutospacing="1" w:after="100" w:afterAutospacing="1"/>
      <w:ind w:firstLine="570"/>
      <w:jc w:val="both"/>
    </w:pPr>
  </w:style>
  <w:style w:type="paragraph" w:customStyle="1" w:styleId="rvps42">
    <w:name w:val="rvps42"/>
    <w:basedOn w:val="a"/>
    <w:pPr>
      <w:spacing w:before="100" w:beforeAutospacing="1" w:after="100" w:afterAutospacing="1"/>
      <w:ind w:firstLine="570"/>
      <w:jc w:val="both"/>
    </w:pPr>
  </w:style>
  <w:style w:type="paragraph" w:customStyle="1" w:styleId="rvps43">
    <w:name w:val="rvps43"/>
    <w:basedOn w:val="a"/>
    <w:pPr>
      <w:spacing w:before="100" w:beforeAutospacing="1" w:after="100" w:afterAutospacing="1"/>
      <w:ind w:firstLine="570"/>
      <w:jc w:val="both"/>
    </w:pPr>
  </w:style>
  <w:style w:type="paragraph" w:customStyle="1" w:styleId="rvps44">
    <w:name w:val="rvps44"/>
    <w:basedOn w:val="a"/>
    <w:pPr>
      <w:spacing w:before="100" w:beforeAutospacing="1" w:after="100" w:afterAutospacing="1"/>
      <w:ind w:firstLine="570"/>
      <w:jc w:val="both"/>
    </w:pPr>
  </w:style>
  <w:style w:type="paragraph" w:customStyle="1" w:styleId="rvps45">
    <w:name w:val="rvps45"/>
    <w:basedOn w:val="a"/>
    <w:pPr>
      <w:spacing w:before="100" w:beforeAutospacing="1" w:after="100" w:afterAutospacing="1"/>
      <w:ind w:firstLine="570"/>
      <w:jc w:val="both"/>
    </w:pPr>
  </w:style>
  <w:style w:type="paragraph" w:customStyle="1" w:styleId="rvps46">
    <w:name w:val="rvps46"/>
    <w:basedOn w:val="a"/>
    <w:pPr>
      <w:spacing w:before="100" w:beforeAutospacing="1" w:after="100" w:afterAutospacing="1"/>
      <w:ind w:firstLine="570"/>
      <w:jc w:val="both"/>
    </w:pPr>
  </w:style>
  <w:style w:type="paragraph" w:customStyle="1" w:styleId="rvps47">
    <w:name w:val="rvps47"/>
    <w:basedOn w:val="a"/>
    <w:pPr>
      <w:spacing w:before="100" w:beforeAutospacing="1" w:after="100" w:afterAutospacing="1"/>
      <w:ind w:firstLine="570"/>
      <w:jc w:val="both"/>
    </w:pPr>
  </w:style>
  <w:style w:type="paragraph" w:customStyle="1" w:styleId="rvps48">
    <w:name w:val="rvps48"/>
    <w:basedOn w:val="a"/>
    <w:pPr>
      <w:spacing w:before="100" w:beforeAutospacing="1" w:after="100" w:afterAutospacing="1"/>
      <w:ind w:firstLine="570"/>
      <w:jc w:val="both"/>
    </w:pPr>
  </w:style>
  <w:style w:type="paragraph" w:customStyle="1" w:styleId="rvps49">
    <w:name w:val="rvps49"/>
    <w:basedOn w:val="a"/>
    <w:pPr>
      <w:spacing w:before="100" w:beforeAutospacing="1" w:after="100" w:afterAutospacing="1"/>
      <w:ind w:firstLine="570"/>
      <w:jc w:val="both"/>
    </w:pPr>
  </w:style>
  <w:style w:type="paragraph" w:customStyle="1" w:styleId="rvps50">
    <w:name w:val="rvps50"/>
    <w:basedOn w:val="a"/>
    <w:pPr>
      <w:spacing w:before="100" w:beforeAutospacing="1" w:after="100" w:afterAutospacing="1"/>
      <w:ind w:firstLine="570"/>
      <w:jc w:val="both"/>
    </w:pPr>
  </w:style>
  <w:style w:type="paragraph" w:customStyle="1" w:styleId="rvps51">
    <w:name w:val="rvps51"/>
    <w:basedOn w:val="a"/>
    <w:pPr>
      <w:spacing w:before="100" w:beforeAutospacing="1" w:after="100" w:afterAutospacing="1"/>
      <w:ind w:firstLine="570"/>
      <w:jc w:val="both"/>
    </w:pPr>
  </w:style>
  <w:style w:type="paragraph" w:customStyle="1" w:styleId="rvps52">
    <w:name w:val="rvps52"/>
    <w:basedOn w:val="a"/>
    <w:pPr>
      <w:spacing w:before="100" w:beforeAutospacing="1" w:after="100" w:afterAutospacing="1"/>
      <w:ind w:firstLine="570"/>
      <w:jc w:val="both"/>
    </w:pPr>
  </w:style>
  <w:style w:type="paragraph" w:customStyle="1" w:styleId="rvps53">
    <w:name w:val="rvps53"/>
    <w:basedOn w:val="a"/>
    <w:pPr>
      <w:spacing w:before="100" w:beforeAutospacing="1" w:after="100" w:afterAutospacing="1"/>
      <w:ind w:firstLine="570"/>
      <w:jc w:val="both"/>
    </w:pPr>
  </w:style>
  <w:style w:type="paragraph" w:customStyle="1" w:styleId="rvps54">
    <w:name w:val="rvps54"/>
    <w:basedOn w:val="a"/>
    <w:pPr>
      <w:spacing w:before="100" w:beforeAutospacing="1" w:after="100" w:afterAutospacing="1"/>
      <w:ind w:firstLine="570"/>
      <w:jc w:val="both"/>
    </w:pPr>
  </w:style>
  <w:style w:type="paragraph" w:customStyle="1" w:styleId="rvps55">
    <w:name w:val="rvps55"/>
    <w:basedOn w:val="a"/>
    <w:pPr>
      <w:spacing w:before="100" w:beforeAutospacing="1" w:after="100" w:afterAutospacing="1"/>
      <w:ind w:firstLine="570"/>
      <w:jc w:val="both"/>
    </w:pPr>
  </w:style>
  <w:style w:type="paragraph" w:customStyle="1" w:styleId="rvps56">
    <w:name w:val="rvps56"/>
    <w:basedOn w:val="a"/>
    <w:pPr>
      <w:spacing w:before="100" w:beforeAutospacing="1" w:after="100" w:afterAutospacing="1"/>
      <w:ind w:firstLine="570"/>
      <w:jc w:val="both"/>
    </w:pPr>
  </w:style>
  <w:style w:type="paragraph" w:customStyle="1" w:styleId="rvps57">
    <w:name w:val="rvps57"/>
    <w:basedOn w:val="a"/>
    <w:pPr>
      <w:spacing w:before="100" w:beforeAutospacing="1" w:after="100" w:afterAutospacing="1"/>
      <w:ind w:firstLine="570"/>
      <w:jc w:val="both"/>
    </w:pPr>
  </w:style>
  <w:style w:type="paragraph" w:customStyle="1" w:styleId="rvps58">
    <w:name w:val="rvps58"/>
    <w:basedOn w:val="a"/>
    <w:pPr>
      <w:spacing w:before="100" w:beforeAutospacing="1" w:after="100" w:afterAutospacing="1"/>
      <w:ind w:firstLine="570"/>
      <w:jc w:val="both"/>
    </w:pPr>
  </w:style>
  <w:style w:type="paragraph" w:customStyle="1" w:styleId="rvps59">
    <w:name w:val="rvps59"/>
    <w:basedOn w:val="a"/>
    <w:pPr>
      <w:spacing w:before="100" w:beforeAutospacing="1" w:after="100" w:afterAutospacing="1"/>
      <w:ind w:firstLine="570"/>
      <w:jc w:val="both"/>
    </w:pPr>
  </w:style>
  <w:style w:type="paragraph" w:customStyle="1" w:styleId="rvps60">
    <w:name w:val="rvps60"/>
    <w:basedOn w:val="a"/>
    <w:pPr>
      <w:spacing w:before="100" w:beforeAutospacing="1" w:after="100" w:afterAutospacing="1"/>
      <w:ind w:firstLine="570"/>
      <w:jc w:val="both"/>
    </w:pPr>
  </w:style>
  <w:style w:type="paragraph" w:customStyle="1" w:styleId="rvps61">
    <w:name w:val="rvps61"/>
    <w:basedOn w:val="a"/>
    <w:pPr>
      <w:spacing w:before="100" w:beforeAutospacing="1" w:after="100" w:afterAutospacing="1"/>
      <w:ind w:firstLine="570"/>
      <w:jc w:val="both"/>
    </w:pPr>
  </w:style>
  <w:style w:type="paragraph" w:customStyle="1" w:styleId="rvps62">
    <w:name w:val="rvps62"/>
    <w:basedOn w:val="a"/>
    <w:pPr>
      <w:spacing w:before="100" w:beforeAutospacing="1" w:after="100" w:afterAutospacing="1"/>
      <w:ind w:firstLine="570"/>
      <w:jc w:val="both"/>
    </w:pPr>
  </w:style>
  <w:style w:type="paragraph" w:customStyle="1" w:styleId="rvps63">
    <w:name w:val="rvps63"/>
    <w:basedOn w:val="a"/>
    <w:pPr>
      <w:spacing w:before="100" w:beforeAutospacing="1" w:after="100" w:afterAutospacing="1"/>
      <w:ind w:firstLine="570"/>
      <w:jc w:val="both"/>
    </w:pPr>
  </w:style>
  <w:style w:type="paragraph" w:customStyle="1" w:styleId="rvps64">
    <w:name w:val="rvps64"/>
    <w:basedOn w:val="a"/>
    <w:pPr>
      <w:spacing w:before="100" w:beforeAutospacing="1" w:after="100" w:afterAutospacing="1"/>
      <w:ind w:firstLine="570"/>
      <w:jc w:val="both"/>
    </w:pPr>
  </w:style>
  <w:style w:type="paragraph" w:customStyle="1" w:styleId="rvps65">
    <w:name w:val="rvps65"/>
    <w:basedOn w:val="a"/>
    <w:pPr>
      <w:spacing w:before="100" w:beforeAutospacing="1" w:after="100" w:afterAutospacing="1"/>
      <w:ind w:firstLine="570"/>
      <w:jc w:val="both"/>
    </w:pPr>
  </w:style>
  <w:style w:type="paragraph" w:customStyle="1" w:styleId="rvps66">
    <w:name w:val="rvps66"/>
    <w:basedOn w:val="a"/>
    <w:pPr>
      <w:spacing w:before="100" w:beforeAutospacing="1" w:after="100" w:afterAutospacing="1"/>
      <w:ind w:firstLine="570"/>
      <w:jc w:val="both"/>
    </w:pPr>
  </w:style>
  <w:style w:type="paragraph" w:customStyle="1" w:styleId="rvps67">
    <w:name w:val="rvps67"/>
    <w:basedOn w:val="a"/>
    <w:pPr>
      <w:spacing w:before="100" w:beforeAutospacing="1" w:after="100" w:afterAutospacing="1"/>
      <w:ind w:firstLine="570"/>
      <w:jc w:val="both"/>
    </w:pPr>
  </w:style>
  <w:style w:type="paragraph" w:customStyle="1" w:styleId="rvps68">
    <w:name w:val="rvps68"/>
    <w:basedOn w:val="a"/>
    <w:pPr>
      <w:spacing w:before="100" w:beforeAutospacing="1" w:after="100" w:afterAutospacing="1"/>
      <w:ind w:firstLine="570"/>
      <w:jc w:val="both"/>
    </w:pPr>
  </w:style>
  <w:style w:type="paragraph" w:customStyle="1" w:styleId="rvps69">
    <w:name w:val="rvps69"/>
    <w:basedOn w:val="a"/>
    <w:pPr>
      <w:spacing w:before="100" w:beforeAutospacing="1" w:after="100" w:afterAutospacing="1"/>
      <w:ind w:firstLine="570"/>
      <w:jc w:val="both"/>
    </w:pPr>
  </w:style>
  <w:style w:type="paragraph" w:customStyle="1" w:styleId="rvps70">
    <w:name w:val="rvps70"/>
    <w:basedOn w:val="a"/>
    <w:pPr>
      <w:spacing w:before="100" w:beforeAutospacing="1" w:after="100" w:afterAutospacing="1"/>
      <w:ind w:firstLine="570"/>
      <w:jc w:val="both"/>
    </w:pPr>
  </w:style>
  <w:style w:type="paragraph" w:customStyle="1" w:styleId="rvps71">
    <w:name w:val="rvps71"/>
    <w:basedOn w:val="a"/>
    <w:pPr>
      <w:spacing w:before="100" w:beforeAutospacing="1" w:after="100" w:afterAutospacing="1"/>
      <w:ind w:firstLine="570"/>
      <w:jc w:val="both"/>
    </w:pPr>
  </w:style>
  <w:style w:type="paragraph" w:customStyle="1" w:styleId="rvps72">
    <w:name w:val="rvps72"/>
    <w:basedOn w:val="a"/>
    <w:pPr>
      <w:spacing w:before="100" w:beforeAutospacing="1" w:after="100" w:afterAutospacing="1"/>
      <w:ind w:firstLine="570"/>
      <w:jc w:val="both"/>
    </w:pPr>
  </w:style>
  <w:style w:type="paragraph" w:customStyle="1" w:styleId="rvps73">
    <w:name w:val="rvps73"/>
    <w:basedOn w:val="a"/>
    <w:pPr>
      <w:spacing w:before="100" w:beforeAutospacing="1" w:after="100" w:afterAutospacing="1"/>
      <w:ind w:firstLine="570"/>
      <w:jc w:val="both"/>
    </w:pPr>
  </w:style>
  <w:style w:type="paragraph" w:customStyle="1" w:styleId="rvps74">
    <w:name w:val="rvps74"/>
    <w:basedOn w:val="a"/>
    <w:pPr>
      <w:spacing w:before="100" w:beforeAutospacing="1" w:after="100" w:afterAutospacing="1"/>
      <w:ind w:firstLine="570"/>
      <w:jc w:val="both"/>
    </w:pPr>
  </w:style>
  <w:style w:type="paragraph" w:customStyle="1" w:styleId="rvps75">
    <w:name w:val="rvps75"/>
    <w:basedOn w:val="a"/>
    <w:pPr>
      <w:spacing w:before="100" w:beforeAutospacing="1" w:after="100" w:afterAutospacing="1"/>
      <w:ind w:firstLine="570"/>
      <w:jc w:val="both"/>
    </w:pPr>
  </w:style>
  <w:style w:type="paragraph" w:customStyle="1" w:styleId="rvps76">
    <w:name w:val="rvps76"/>
    <w:basedOn w:val="a"/>
    <w:pPr>
      <w:spacing w:before="100" w:beforeAutospacing="1" w:after="100" w:afterAutospacing="1"/>
      <w:ind w:firstLine="570"/>
      <w:jc w:val="both"/>
    </w:pPr>
  </w:style>
  <w:style w:type="paragraph" w:customStyle="1" w:styleId="rvps77">
    <w:name w:val="rvps77"/>
    <w:basedOn w:val="a"/>
    <w:pPr>
      <w:spacing w:before="100" w:beforeAutospacing="1" w:after="100" w:afterAutospacing="1"/>
      <w:ind w:firstLine="570"/>
      <w:jc w:val="both"/>
    </w:pPr>
  </w:style>
  <w:style w:type="paragraph" w:customStyle="1" w:styleId="rvps78">
    <w:name w:val="rvps78"/>
    <w:basedOn w:val="a"/>
    <w:pPr>
      <w:spacing w:before="100" w:beforeAutospacing="1" w:after="100" w:afterAutospacing="1"/>
      <w:ind w:firstLine="570"/>
      <w:jc w:val="both"/>
    </w:pPr>
  </w:style>
  <w:style w:type="paragraph" w:customStyle="1" w:styleId="rvps79">
    <w:name w:val="rvps79"/>
    <w:basedOn w:val="a"/>
    <w:pPr>
      <w:spacing w:before="100" w:beforeAutospacing="1" w:after="100" w:afterAutospacing="1"/>
      <w:ind w:firstLine="570"/>
      <w:jc w:val="both"/>
    </w:pPr>
  </w:style>
  <w:style w:type="paragraph" w:customStyle="1" w:styleId="rvps80">
    <w:name w:val="rvps80"/>
    <w:basedOn w:val="a"/>
    <w:pPr>
      <w:spacing w:before="100" w:beforeAutospacing="1" w:after="100" w:afterAutospacing="1"/>
      <w:ind w:firstLine="570"/>
      <w:jc w:val="both"/>
    </w:pPr>
  </w:style>
  <w:style w:type="paragraph" w:customStyle="1" w:styleId="rvps81">
    <w:name w:val="rvps81"/>
    <w:basedOn w:val="a"/>
    <w:pPr>
      <w:spacing w:before="100" w:beforeAutospacing="1" w:after="100" w:afterAutospacing="1"/>
      <w:ind w:firstLine="570"/>
      <w:jc w:val="both"/>
    </w:pPr>
  </w:style>
  <w:style w:type="paragraph" w:customStyle="1" w:styleId="rvps82">
    <w:name w:val="rvps82"/>
    <w:basedOn w:val="a"/>
    <w:pPr>
      <w:spacing w:before="100" w:beforeAutospacing="1" w:after="100" w:afterAutospacing="1"/>
      <w:ind w:firstLine="570"/>
      <w:jc w:val="both"/>
    </w:pPr>
  </w:style>
  <w:style w:type="paragraph" w:customStyle="1" w:styleId="rvps83">
    <w:name w:val="rvps83"/>
    <w:basedOn w:val="a"/>
    <w:pPr>
      <w:spacing w:before="100" w:beforeAutospacing="1" w:after="100" w:afterAutospacing="1"/>
      <w:ind w:firstLine="570"/>
      <w:jc w:val="both"/>
    </w:pPr>
  </w:style>
  <w:style w:type="paragraph" w:customStyle="1" w:styleId="rvps84">
    <w:name w:val="rvps84"/>
    <w:basedOn w:val="a"/>
    <w:pPr>
      <w:spacing w:before="100" w:beforeAutospacing="1" w:after="100" w:afterAutospacing="1"/>
      <w:ind w:firstLine="570"/>
      <w:jc w:val="both"/>
    </w:pPr>
  </w:style>
  <w:style w:type="paragraph" w:customStyle="1" w:styleId="rvps85">
    <w:name w:val="rvps85"/>
    <w:basedOn w:val="a"/>
    <w:pPr>
      <w:spacing w:before="100" w:beforeAutospacing="1" w:after="100" w:afterAutospacing="1"/>
      <w:ind w:firstLine="570"/>
      <w:jc w:val="both"/>
    </w:pPr>
  </w:style>
  <w:style w:type="paragraph" w:customStyle="1" w:styleId="rvps86">
    <w:name w:val="rvps86"/>
    <w:basedOn w:val="a"/>
    <w:pPr>
      <w:spacing w:before="100" w:beforeAutospacing="1" w:after="100" w:afterAutospacing="1"/>
      <w:ind w:firstLine="570"/>
      <w:jc w:val="both"/>
    </w:pPr>
  </w:style>
  <w:style w:type="paragraph" w:customStyle="1" w:styleId="rvps87">
    <w:name w:val="rvps87"/>
    <w:basedOn w:val="a"/>
    <w:pPr>
      <w:spacing w:before="100" w:beforeAutospacing="1" w:after="100" w:afterAutospacing="1"/>
      <w:ind w:firstLine="570"/>
      <w:jc w:val="both"/>
    </w:pPr>
  </w:style>
  <w:style w:type="paragraph" w:customStyle="1" w:styleId="rvps88">
    <w:name w:val="rvps88"/>
    <w:basedOn w:val="a"/>
    <w:pPr>
      <w:spacing w:before="100" w:beforeAutospacing="1" w:after="100" w:afterAutospacing="1"/>
      <w:ind w:firstLine="570"/>
      <w:jc w:val="both"/>
    </w:pPr>
  </w:style>
  <w:style w:type="paragraph" w:customStyle="1" w:styleId="rvps89">
    <w:name w:val="rvps89"/>
    <w:basedOn w:val="a"/>
    <w:pPr>
      <w:spacing w:before="100" w:beforeAutospacing="1" w:after="100" w:afterAutospacing="1"/>
      <w:ind w:firstLine="570"/>
      <w:jc w:val="both"/>
    </w:pPr>
  </w:style>
  <w:style w:type="paragraph" w:customStyle="1" w:styleId="rvps90">
    <w:name w:val="rvps90"/>
    <w:basedOn w:val="a"/>
    <w:pPr>
      <w:spacing w:before="100" w:beforeAutospacing="1" w:after="100" w:afterAutospacing="1"/>
      <w:ind w:firstLine="570"/>
      <w:jc w:val="both"/>
    </w:pPr>
  </w:style>
  <w:style w:type="paragraph" w:customStyle="1" w:styleId="rvps91">
    <w:name w:val="rvps91"/>
    <w:basedOn w:val="a"/>
    <w:pPr>
      <w:spacing w:before="100" w:beforeAutospacing="1" w:after="100" w:afterAutospacing="1"/>
      <w:ind w:firstLine="570"/>
      <w:jc w:val="both"/>
    </w:pPr>
  </w:style>
  <w:style w:type="paragraph" w:customStyle="1" w:styleId="rvps92">
    <w:name w:val="rvps92"/>
    <w:basedOn w:val="a"/>
    <w:pPr>
      <w:spacing w:before="100" w:beforeAutospacing="1" w:after="100" w:afterAutospacing="1"/>
      <w:ind w:firstLine="570"/>
      <w:jc w:val="both"/>
    </w:pPr>
  </w:style>
  <w:style w:type="paragraph" w:customStyle="1" w:styleId="rvps93">
    <w:name w:val="rvps93"/>
    <w:basedOn w:val="a"/>
    <w:pPr>
      <w:spacing w:before="100" w:beforeAutospacing="1" w:after="100" w:afterAutospacing="1"/>
      <w:ind w:firstLine="570"/>
      <w:jc w:val="both"/>
    </w:pPr>
  </w:style>
  <w:style w:type="paragraph" w:customStyle="1" w:styleId="rvps94">
    <w:name w:val="rvps94"/>
    <w:basedOn w:val="a"/>
    <w:pPr>
      <w:spacing w:before="100" w:beforeAutospacing="1" w:after="100" w:afterAutospacing="1"/>
      <w:ind w:firstLine="570"/>
      <w:jc w:val="both"/>
    </w:pPr>
  </w:style>
  <w:style w:type="paragraph" w:customStyle="1" w:styleId="rvps95">
    <w:name w:val="rvps95"/>
    <w:basedOn w:val="a"/>
    <w:pPr>
      <w:spacing w:before="100" w:beforeAutospacing="1" w:after="100" w:afterAutospacing="1"/>
      <w:ind w:firstLine="570"/>
      <w:jc w:val="both"/>
    </w:pPr>
  </w:style>
  <w:style w:type="paragraph" w:customStyle="1" w:styleId="rvps96">
    <w:name w:val="rvps96"/>
    <w:basedOn w:val="a"/>
    <w:pPr>
      <w:spacing w:before="100" w:beforeAutospacing="1" w:after="100" w:afterAutospacing="1"/>
      <w:ind w:firstLine="570"/>
      <w:jc w:val="both"/>
    </w:pPr>
  </w:style>
  <w:style w:type="paragraph" w:customStyle="1" w:styleId="rvps97">
    <w:name w:val="rvps97"/>
    <w:basedOn w:val="a"/>
    <w:pPr>
      <w:spacing w:before="100" w:beforeAutospacing="1" w:after="100" w:afterAutospacing="1"/>
      <w:ind w:firstLine="570"/>
      <w:jc w:val="both"/>
    </w:pPr>
  </w:style>
  <w:style w:type="paragraph" w:customStyle="1" w:styleId="rvps98">
    <w:name w:val="rvps98"/>
    <w:basedOn w:val="a"/>
    <w:pPr>
      <w:spacing w:before="100" w:beforeAutospacing="1" w:after="100" w:afterAutospacing="1"/>
      <w:ind w:firstLine="570"/>
      <w:jc w:val="both"/>
    </w:pPr>
  </w:style>
  <w:style w:type="paragraph" w:customStyle="1" w:styleId="rvps99">
    <w:name w:val="rvps99"/>
    <w:basedOn w:val="a"/>
    <w:pPr>
      <w:spacing w:before="100" w:beforeAutospacing="1" w:after="100" w:afterAutospacing="1"/>
      <w:ind w:firstLine="570"/>
      <w:jc w:val="both"/>
    </w:pPr>
  </w:style>
  <w:style w:type="paragraph" w:customStyle="1" w:styleId="rvps100">
    <w:name w:val="rvps100"/>
    <w:basedOn w:val="a"/>
    <w:pPr>
      <w:spacing w:before="100" w:beforeAutospacing="1" w:after="100" w:afterAutospacing="1"/>
      <w:ind w:firstLine="570"/>
      <w:jc w:val="both"/>
    </w:pPr>
  </w:style>
  <w:style w:type="paragraph" w:customStyle="1" w:styleId="rvps101">
    <w:name w:val="rvps101"/>
    <w:basedOn w:val="a"/>
    <w:pPr>
      <w:spacing w:before="100" w:beforeAutospacing="1" w:after="100" w:afterAutospacing="1"/>
      <w:ind w:firstLine="570"/>
      <w:jc w:val="both"/>
    </w:pPr>
  </w:style>
  <w:style w:type="paragraph" w:customStyle="1" w:styleId="rvps102">
    <w:name w:val="rvps102"/>
    <w:basedOn w:val="a"/>
    <w:pPr>
      <w:spacing w:before="100" w:beforeAutospacing="1" w:after="100" w:afterAutospacing="1"/>
      <w:ind w:firstLine="570"/>
      <w:jc w:val="both"/>
    </w:pPr>
  </w:style>
  <w:style w:type="paragraph" w:customStyle="1" w:styleId="rvps103">
    <w:name w:val="rvps103"/>
    <w:basedOn w:val="a"/>
    <w:pPr>
      <w:spacing w:before="100" w:beforeAutospacing="1" w:after="100" w:afterAutospacing="1"/>
      <w:ind w:firstLine="570"/>
      <w:jc w:val="both"/>
    </w:pPr>
  </w:style>
  <w:style w:type="paragraph" w:customStyle="1" w:styleId="rvps104">
    <w:name w:val="rvps104"/>
    <w:basedOn w:val="a"/>
    <w:pPr>
      <w:spacing w:before="100" w:beforeAutospacing="1" w:after="100" w:afterAutospacing="1"/>
      <w:ind w:firstLine="570"/>
      <w:jc w:val="both"/>
    </w:pPr>
  </w:style>
  <w:style w:type="paragraph" w:customStyle="1" w:styleId="rvps105">
    <w:name w:val="rvps105"/>
    <w:basedOn w:val="a"/>
    <w:pPr>
      <w:spacing w:before="100" w:beforeAutospacing="1" w:after="100" w:afterAutospacing="1"/>
      <w:ind w:firstLine="570"/>
      <w:jc w:val="both"/>
    </w:pPr>
  </w:style>
  <w:style w:type="paragraph" w:customStyle="1" w:styleId="rvps106">
    <w:name w:val="rvps106"/>
    <w:basedOn w:val="a"/>
    <w:pPr>
      <w:spacing w:before="100" w:beforeAutospacing="1" w:after="100" w:afterAutospacing="1"/>
      <w:ind w:firstLine="570"/>
      <w:jc w:val="both"/>
    </w:pPr>
  </w:style>
  <w:style w:type="paragraph" w:customStyle="1" w:styleId="rvps107">
    <w:name w:val="rvps107"/>
    <w:basedOn w:val="a"/>
    <w:pPr>
      <w:spacing w:before="100" w:beforeAutospacing="1" w:after="100" w:afterAutospacing="1"/>
      <w:ind w:firstLine="570"/>
      <w:jc w:val="both"/>
    </w:pPr>
  </w:style>
  <w:style w:type="paragraph" w:customStyle="1" w:styleId="rvps108">
    <w:name w:val="rvps108"/>
    <w:basedOn w:val="a"/>
    <w:pPr>
      <w:spacing w:before="100" w:beforeAutospacing="1" w:after="100" w:afterAutospacing="1"/>
      <w:ind w:firstLine="570"/>
      <w:jc w:val="both"/>
    </w:pPr>
  </w:style>
  <w:style w:type="paragraph" w:customStyle="1" w:styleId="rvps109">
    <w:name w:val="rvps109"/>
    <w:basedOn w:val="a"/>
    <w:pPr>
      <w:spacing w:before="100" w:beforeAutospacing="1" w:after="100" w:afterAutospacing="1"/>
      <w:ind w:firstLine="570"/>
      <w:jc w:val="both"/>
    </w:pPr>
  </w:style>
  <w:style w:type="paragraph" w:customStyle="1" w:styleId="rvps110">
    <w:name w:val="rvps110"/>
    <w:basedOn w:val="a"/>
    <w:pPr>
      <w:spacing w:before="100" w:beforeAutospacing="1" w:after="100" w:afterAutospacing="1"/>
      <w:ind w:firstLine="570"/>
      <w:jc w:val="both"/>
    </w:pPr>
  </w:style>
  <w:style w:type="paragraph" w:customStyle="1" w:styleId="rvps111">
    <w:name w:val="rvps111"/>
    <w:basedOn w:val="a"/>
    <w:pPr>
      <w:spacing w:before="100" w:beforeAutospacing="1" w:after="100" w:afterAutospacing="1"/>
      <w:ind w:firstLine="570"/>
      <w:jc w:val="both"/>
    </w:pPr>
  </w:style>
  <w:style w:type="paragraph" w:customStyle="1" w:styleId="rvps112">
    <w:name w:val="rvps112"/>
    <w:basedOn w:val="a"/>
    <w:pPr>
      <w:spacing w:before="100" w:beforeAutospacing="1" w:after="100" w:afterAutospacing="1"/>
      <w:ind w:firstLine="570"/>
      <w:jc w:val="both"/>
    </w:pPr>
  </w:style>
  <w:style w:type="paragraph" w:customStyle="1" w:styleId="rvps113">
    <w:name w:val="rvps113"/>
    <w:basedOn w:val="a"/>
    <w:pPr>
      <w:spacing w:before="100" w:beforeAutospacing="1" w:after="100" w:afterAutospacing="1"/>
      <w:ind w:firstLine="570"/>
      <w:jc w:val="both"/>
    </w:pPr>
  </w:style>
  <w:style w:type="paragraph" w:customStyle="1" w:styleId="rvps114">
    <w:name w:val="rvps114"/>
    <w:basedOn w:val="a"/>
    <w:pPr>
      <w:spacing w:before="100" w:beforeAutospacing="1" w:after="100" w:afterAutospacing="1"/>
      <w:ind w:firstLine="570"/>
      <w:jc w:val="both"/>
    </w:pPr>
  </w:style>
  <w:style w:type="paragraph" w:customStyle="1" w:styleId="rvps115">
    <w:name w:val="rvps115"/>
    <w:basedOn w:val="a"/>
    <w:pPr>
      <w:spacing w:before="100" w:beforeAutospacing="1" w:after="100" w:afterAutospacing="1"/>
      <w:ind w:firstLine="570"/>
      <w:jc w:val="both"/>
    </w:pPr>
  </w:style>
  <w:style w:type="paragraph" w:customStyle="1" w:styleId="rvps116">
    <w:name w:val="rvps116"/>
    <w:basedOn w:val="a"/>
    <w:pPr>
      <w:spacing w:before="100" w:beforeAutospacing="1" w:after="100" w:afterAutospacing="1"/>
      <w:ind w:firstLine="570"/>
      <w:jc w:val="both"/>
    </w:pPr>
  </w:style>
  <w:style w:type="paragraph" w:customStyle="1" w:styleId="rvps117">
    <w:name w:val="rvps117"/>
    <w:basedOn w:val="a"/>
    <w:pPr>
      <w:spacing w:before="100" w:beforeAutospacing="1" w:after="100" w:afterAutospacing="1"/>
      <w:ind w:firstLine="570"/>
      <w:jc w:val="both"/>
    </w:pPr>
  </w:style>
  <w:style w:type="paragraph" w:customStyle="1" w:styleId="rvps118">
    <w:name w:val="rvps118"/>
    <w:basedOn w:val="a"/>
    <w:pPr>
      <w:spacing w:before="100" w:beforeAutospacing="1" w:after="100" w:afterAutospacing="1"/>
      <w:ind w:firstLine="570"/>
      <w:jc w:val="both"/>
    </w:pPr>
  </w:style>
  <w:style w:type="paragraph" w:customStyle="1" w:styleId="rvps119">
    <w:name w:val="rvps119"/>
    <w:basedOn w:val="a"/>
    <w:pPr>
      <w:spacing w:before="100" w:beforeAutospacing="1" w:after="100" w:afterAutospacing="1"/>
      <w:ind w:firstLine="570"/>
      <w:jc w:val="both"/>
    </w:pPr>
  </w:style>
  <w:style w:type="paragraph" w:customStyle="1" w:styleId="rvps120">
    <w:name w:val="rvps120"/>
    <w:basedOn w:val="a"/>
    <w:pPr>
      <w:spacing w:before="100" w:beforeAutospacing="1" w:after="100" w:afterAutospacing="1"/>
      <w:ind w:firstLine="570"/>
      <w:jc w:val="both"/>
    </w:pPr>
  </w:style>
  <w:style w:type="paragraph" w:customStyle="1" w:styleId="rvps121">
    <w:name w:val="rvps121"/>
    <w:basedOn w:val="a"/>
    <w:pPr>
      <w:spacing w:before="100" w:beforeAutospacing="1" w:after="100" w:afterAutospacing="1"/>
      <w:ind w:firstLine="570"/>
      <w:jc w:val="both"/>
    </w:pPr>
  </w:style>
  <w:style w:type="paragraph" w:customStyle="1" w:styleId="rvps122">
    <w:name w:val="rvps122"/>
    <w:basedOn w:val="a"/>
    <w:pPr>
      <w:spacing w:before="100" w:beforeAutospacing="1" w:after="100" w:afterAutospacing="1"/>
      <w:ind w:firstLine="570"/>
      <w:jc w:val="both"/>
    </w:pPr>
  </w:style>
  <w:style w:type="paragraph" w:customStyle="1" w:styleId="rvps123">
    <w:name w:val="rvps123"/>
    <w:basedOn w:val="a"/>
    <w:pPr>
      <w:spacing w:before="100" w:beforeAutospacing="1" w:after="100" w:afterAutospacing="1"/>
      <w:ind w:firstLine="570"/>
      <w:jc w:val="both"/>
    </w:pPr>
  </w:style>
  <w:style w:type="paragraph" w:customStyle="1" w:styleId="rvps124">
    <w:name w:val="rvps124"/>
    <w:basedOn w:val="a"/>
    <w:pPr>
      <w:spacing w:before="100" w:beforeAutospacing="1" w:after="100" w:afterAutospacing="1"/>
      <w:ind w:firstLine="570"/>
      <w:jc w:val="both"/>
    </w:pPr>
  </w:style>
  <w:style w:type="paragraph" w:customStyle="1" w:styleId="rvps125">
    <w:name w:val="rvps125"/>
    <w:basedOn w:val="a"/>
    <w:pPr>
      <w:spacing w:before="100" w:beforeAutospacing="1" w:after="100" w:afterAutospacing="1"/>
      <w:ind w:firstLine="570"/>
      <w:jc w:val="both"/>
    </w:pPr>
  </w:style>
  <w:style w:type="paragraph" w:customStyle="1" w:styleId="rvps126">
    <w:name w:val="rvps126"/>
    <w:basedOn w:val="a"/>
    <w:pPr>
      <w:spacing w:before="100" w:beforeAutospacing="1" w:after="100" w:afterAutospacing="1"/>
      <w:ind w:firstLine="570"/>
      <w:jc w:val="both"/>
    </w:pPr>
  </w:style>
  <w:style w:type="paragraph" w:customStyle="1" w:styleId="rvps127">
    <w:name w:val="rvps127"/>
    <w:basedOn w:val="a"/>
    <w:pPr>
      <w:spacing w:before="100" w:beforeAutospacing="1" w:after="100" w:afterAutospacing="1"/>
      <w:ind w:firstLine="570"/>
      <w:jc w:val="both"/>
    </w:pPr>
  </w:style>
  <w:style w:type="paragraph" w:customStyle="1" w:styleId="rvps128">
    <w:name w:val="rvps128"/>
    <w:basedOn w:val="a"/>
    <w:pPr>
      <w:spacing w:before="100" w:beforeAutospacing="1" w:after="100" w:afterAutospacing="1"/>
      <w:ind w:firstLine="570"/>
      <w:jc w:val="both"/>
    </w:pPr>
  </w:style>
  <w:style w:type="paragraph" w:customStyle="1" w:styleId="rvps129">
    <w:name w:val="rvps129"/>
    <w:basedOn w:val="a"/>
    <w:pPr>
      <w:spacing w:before="100" w:beforeAutospacing="1" w:after="100" w:afterAutospacing="1"/>
      <w:ind w:firstLine="570"/>
      <w:jc w:val="both"/>
    </w:pPr>
  </w:style>
  <w:style w:type="paragraph" w:customStyle="1" w:styleId="rvps130">
    <w:name w:val="rvps130"/>
    <w:basedOn w:val="a"/>
    <w:pPr>
      <w:spacing w:before="100" w:beforeAutospacing="1" w:after="100" w:afterAutospacing="1"/>
      <w:ind w:firstLine="570"/>
      <w:jc w:val="both"/>
    </w:pPr>
  </w:style>
  <w:style w:type="paragraph" w:customStyle="1" w:styleId="rvps131">
    <w:name w:val="rvps131"/>
    <w:basedOn w:val="a"/>
    <w:pPr>
      <w:spacing w:before="100" w:beforeAutospacing="1" w:after="100" w:afterAutospacing="1"/>
      <w:ind w:firstLine="570"/>
      <w:jc w:val="both"/>
    </w:pPr>
  </w:style>
  <w:style w:type="paragraph" w:customStyle="1" w:styleId="rvps132">
    <w:name w:val="rvps132"/>
    <w:basedOn w:val="a"/>
    <w:pPr>
      <w:spacing w:before="100" w:beforeAutospacing="1" w:after="100" w:afterAutospacing="1"/>
      <w:ind w:firstLine="570"/>
      <w:jc w:val="both"/>
    </w:pPr>
  </w:style>
  <w:style w:type="paragraph" w:customStyle="1" w:styleId="rvps133">
    <w:name w:val="rvps133"/>
    <w:basedOn w:val="a"/>
    <w:pPr>
      <w:spacing w:before="100" w:beforeAutospacing="1" w:after="100" w:afterAutospacing="1"/>
      <w:ind w:firstLine="570"/>
      <w:jc w:val="both"/>
    </w:pPr>
  </w:style>
  <w:style w:type="paragraph" w:customStyle="1" w:styleId="rvps134">
    <w:name w:val="rvps134"/>
    <w:basedOn w:val="a"/>
    <w:pPr>
      <w:spacing w:before="100" w:beforeAutospacing="1" w:after="100" w:afterAutospacing="1"/>
      <w:ind w:firstLine="570"/>
      <w:jc w:val="both"/>
    </w:pPr>
  </w:style>
  <w:style w:type="paragraph" w:customStyle="1" w:styleId="rvps135">
    <w:name w:val="rvps135"/>
    <w:basedOn w:val="a"/>
    <w:pPr>
      <w:spacing w:before="100" w:beforeAutospacing="1" w:after="100" w:afterAutospacing="1"/>
      <w:ind w:firstLine="570"/>
      <w:jc w:val="both"/>
    </w:pPr>
  </w:style>
  <w:style w:type="paragraph" w:customStyle="1" w:styleId="rvps136">
    <w:name w:val="rvps136"/>
    <w:basedOn w:val="a"/>
    <w:pPr>
      <w:spacing w:before="100" w:beforeAutospacing="1" w:after="100" w:afterAutospacing="1"/>
      <w:ind w:firstLine="570"/>
      <w:jc w:val="both"/>
    </w:pPr>
  </w:style>
  <w:style w:type="paragraph" w:customStyle="1" w:styleId="rvps137">
    <w:name w:val="rvps137"/>
    <w:basedOn w:val="a"/>
    <w:pPr>
      <w:spacing w:before="100" w:beforeAutospacing="1" w:after="100" w:afterAutospacing="1"/>
      <w:ind w:firstLine="570"/>
      <w:jc w:val="both"/>
    </w:pPr>
  </w:style>
  <w:style w:type="paragraph" w:customStyle="1" w:styleId="rvps138">
    <w:name w:val="rvps138"/>
    <w:basedOn w:val="a"/>
    <w:pPr>
      <w:spacing w:before="100" w:beforeAutospacing="1" w:after="100" w:afterAutospacing="1"/>
      <w:ind w:firstLine="570"/>
      <w:jc w:val="both"/>
    </w:pPr>
  </w:style>
  <w:style w:type="paragraph" w:customStyle="1" w:styleId="rvps139">
    <w:name w:val="rvps139"/>
    <w:basedOn w:val="a"/>
    <w:pPr>
      <w:spacing w:before="100" w:beforeAutospacing="1" w:after="100" w:afterAutospacing="1"/>
      <w:ind w:firstLine="570"/>
      <w:jc w:val="both"/>
    </w:pPr>
  </w:style>
  <w:style w:type="paragraph" w:customStyle="1" w:styleId="rvps140">
    <w:name w:val="rvps140"/>
    <w:basedOn w:val="a"/>
    <w:pPr>
      <w:spacing w:before="100" w:beforeAutospacing="1" w:after="100" w:afterAutospacing="1"/>
      <w:ind w:firstLine="570"/>
      <w:jc w:val="both"/>
    </w:pPr>
  </w:style>
  <w:style w:type="paragraph" w:customStyle="1" w:styleId="rvps141">
    <w:name w:val="rvps141"/>
    <w:basedOn w:val="a"/>
    <w:pPr>
      <w:spacing w:before="100" w:beforeAutospacing="1" w:after="100" w:afterAutospacing="1"/>
      <w:ind w:firstLine="570"/>
      <w:jc w:val="both"/>
    </w:pPr>
  </w:style>
  <w:style w:type="paragraph" w:customStyle="1" w:styleId="rvps142">
    <w:name w:val="rvps142"/>
    <w:basedOn w:val="a"/>
    <w:pPr>
      <w:spacing w:before="100" w:beforeAutospacing="1" w:after="100" w:afterAutospacing="1"/>
      <w:ind w:firstLine="570"/>
      <w:jc w:val="both"/>
    </w:pPr>
  </w:style>
  <w:style w:type="paragraph" w:customStyle="1" w:styleId="rvps143">
    <w:name w:val="rvps143"/>
    <w:basedOn w:val="a"/>
    <w:pPr>
      <w:spacing w:before="100" w:beforeAutospacing="1" w:after="100" w:afterAutospacing="1"/>
      <w:ind w:firstLine="570"/>
      <w:jc w:val="both"/>
    </w:pPr>
  </w:style>
  <w:style w:type="paragraph" w:customStyle="1" w:styleId="rvps144">
    <w:name w:val="rvps144"/>
    <w:basedOn w:val="a"/>
    <w:pPr>
      <w:spacing w:before="100" w:beforeAutospacing="1" w:after="100" w:afterAutospacing="1"/>
      <w:ind w:firstLine="570"/>
      <w:jc w:val="both"/>
    </w:pPr>
  </w:style>
  <w:style w:type="paragraph" w:customStyle="1" w:styleId="rvps145">
    <w:name w:val="rvps145"/>
    <w:basedOn w:val="a"/>
    <w:pPr>
      <w:spacing w:before="100" w:beforeAutospacing="1" w:after="100" w:afterAutospacing="1"/>
      <w:ind w:firstLine="570"/>
      <w:jc w:val="both"/>
    </w:pPr>
  </w:style>
  <w:style w:type="paragraph" w:customStyle="1" w:styleId="rvps146">
    <w:name w:val="rvps146"/>
    <w:basedOn w:val="a"/>
    <w:pPr>
      <w:spacing w:before="100" w:beforeAutospacing="1" w:after="100" w:afterAutospacing="1"/>
      <w:ind w:firstLine="570"/>
      <w:jc w:val="both"/>
    </w:pPr>
  </w:style>
  <w:style w:type="paragraph" w:customStyle="1" w:styleId="rvps147">
    <w:name w:val="rvps147"/>
    <w:basedOn w:val="a"/>
    <w:pPr>
      <w:spacing w:before="100" w:beforeAutospacing="1" w:after="100" w:afterAutospacing="1"/>
      <w:ind w:firstLine="570"/>
      <w:jc w:val="both"/>
    </w:pPr>
  </w:style>
  <w:style w:type="paragraph" w:customStyle="1" w:styleId="rvps148">
    <w:name w:val="rvps148"/>
    <w:basedOn w:val="a"/>
    <w:pPr>
      <w:spacing w:before="100" w:beforeAutospacing="1" w:after="100" w:afterAutospacing="1"/>
      <w:ind w:firstLine="570"/>
      <w:jc w:val="both"/>
    </w:pPr>
  </w:style>
  <w:style w:type="paragraph" w:customStyle="1" w:styleId="rvps149">
    <w:name w:val="rvps149"/>
    <w:basedOn w:val="a"/>
    <w:pPr>
      <w:spacing w:before="100" w:beforeAutospacing="1" w:after="100" w:afterAutospacing="1"/>
      <w:ind w:firstLine="570"/>
      <w:jc w:val="both"/>
    </w:pPr>
  </w:style>
  <w:style w:type="paragraph" w:customStyle="1" w:styleId="rvps150">
    <w:name w:val="rvps150"/>
    <w:basedOn w:val="a"/>
    <w:pPr>
      <w:spacing w:before="100" w:beforeAutospacing="1" w:after="100" w:afterAutospacing="1"/>
      <w:ind w:firstLine="570"/>
      <w:jc w:val="both"/>
    </w:pPr>
  </w:style>
  <w:style w:type="paragraph" w:customStyle="1" w:styleId="rvps151">
    <w:name w:val="rvps151"/>
    <w:basedOn w:val="a"/>
    <w:pPr>
      <w:spacing w:before="100" w:beforeAutospacing="1" w:after="100" w:afterAutospacing="1"/>
      <w:ind w:firstLine="570"/>
      <w:jc w:val="both"/>
    </w:pPr>
  </w:style>
  <w:style w:type="paragraph" w:customStyle="1" w:styleId="rvps152">
    <w:name w:val="rvps152"/>
    <w:basedOn w:val="a"/>
    <w:pPr>
      <w:spacing w:before="100" w:beforeAutospacing="1" w:after="100" w:afterAutospacing="1"/>
      <w:ind w:firstLine="570"/>
      <w:jc w:val="right"/>
    </w:pPr>
  </w:style>
  <w:style w:type="paragraph" w:customStyle="1" w:styleId="rvps153">
    <w:name w:val="rvps153"/>
    <w:basedOn w:val="a"/>
    <w:pPr>
      <w:spacing w:before="100" w:beforeAutospacing="1" w:after="100" w:afterAutospacing="1"/>
      <w:ind w:firstLine="570"/>
      <w:jc w:val="right"/>
    </w:pPr>
  </w:style>
  <w:style w:type="paragraph" w:customStyle="1" w:styleId="rvps154">
    <w:name w:val="rvps154"/>
    <w:basedOn w:val="a"/>
    <w:pPr>
      <w:spacing w:before="100" w:beforeAutospacing="1" w:after="100" w:afterAutospacing="1"/>
      <w:ind w:firstLine="570"/>
      <w:jc w:val="right"/>
    </w:pPr>
  </w:style>
  <w:style w:type="paragraph" w:customStyle="1" w:styleId="rvps155">
    <w:name w:val="rvps155"/>
    <w:basedOn w:val="a"/>
    <w:pPr>
      <w:spacing w:before="100" w:beforeAutospacing="1" w:after="100" w:afterAutospacing="1"/>
      <w:ind w:firstLine="570"/>
      <w:jc w:val="right"/>
    </w:pPr>
  </w:style>
  <w:style w:type="paragraph" w:customStyle="1" w:styleId="rvps156">
    <w:name w:val="rvps156"/>
    <w:basedOn w:val="a"/>
    <w:pPr>
      <w:spacing w:before="100" w:beforeAutospacing="1" w:after="100" w:afterAutospacing="1"/>
      <w:ind w:firstLine="570"/>
      <w:jc w:val="both"/>
    </w:pPr>
  </w:style>
  <w:style w:type="paragraph" w:customStyle="1" w:styleId="rvps157">
    <w:name w:val="rvps157"/>
    <w:basedOn w:val="a"/>
    <w:pPr>
      <w:ind w:left="135" w:right="75"/>
      <w:jc w:val="center"/>
    </w:pPr>
  </w:style>
  <w:style w:type="paragraph" w:customStyle="1" w:styleId="rvps158">
    <w:name w:val="rvps158"/>
    <w:basedOn w:val="a"/>
    <w:pPr>
      <w:ind w:left="135" w:right="75"/>
      <w:jc w:val="center"/>
    </w:pPr>
  </w:style>
  <w:style w:type="paragraph" w:customStyle="1" w:styleId="rvps159">
    <w:name w:val="rvps159"/>
    <w:basedOn w:val="a"/>
    <w:pPr>
      <w:ind w:left="135" w:right="75"/>
      <w:jc w:val="center"/>
    </w:pPr>
  </w:style>
  <w:style w:type="paragraph" w:customStyle="1" w:styleId="rvps160">
    <w:name w:val="rvps160"/>
    <w:basedOn w:val="a"/>
    <w:pPr>
      <w:ind w:left="135" w:right="75"/>
      <w:jc w:val="center"/>
    </w:pPr>
  </w:style>
  <w:style w:type="paragraph" w:customStyle="1" w:styleId="rvps161">
    <w:name w:val="rvps161"/>
    <w:basedOn w:val="a"/>
    <w:pPr>
      <w:ind w:left="135" w:right="75"/>
      <w:jc w:val="center"/>
    </w:pPr>
  </w:style>
  <w:style w:type="paragraph" w:customStyle="1" w:styleId="rvps162">
    <w:name w:val="rvps162"/>
    <w:basedOn w:val="a"/>
    <w:pPr>
      <w:ind w:left="135" w:right="75"/>
      <w:jc w:val="center"/>
    </w:pPr>
  </w:style>
  <w:style w:type="paragraph" w:customStyle="1" w:styleId="rvps163">
    <w:name w:val="rvps163"/>
    <w:basedOn w:val="a"/>
    <w:pPr>
      <w:ind w:left="135" w:right="75"/>
      <w:jc w:val="center"/>
    </w:pPr>
  </w:style>
  <w:style w:type="paragraph" w:customStyle="1" w:styleId="rvps164">
    <w:name w:val="rvps164"/>
    <w:basedOn w:val="a"/>
    <w:pPr>
      <w:ind w:left="285" w:right="75"/>
    </w:pPr>
  </w:style>
  <w:style w:type="paragraph" w:customStyle="1" w:styleId="rvps165">
    <w:name w:val="rvps165"/>
    <w:basedOn w:val="a"/>
    <w:pPr>
      <w:ind w:left="285" w:right="75"/>
    </w:pPr>
  </w:style>
  <w:style w:type="paragraph" w:customStyle="1" w:styleId="rvps166">
    <w:name w:val="rvps166"/>
    <w:basedOn w:val="a"/>
    <w:pPr>
      <w:ind w:left="285" w:right="75"/>
    </w:pPr>
  </w:style>
  <w:style w:type="paragraph" w:customStyle="1" w:styleId="rvps167">
    <w:name w:val="rvps167"/>
    <w:basedOn w:val="a"/>
    <w:pPr>
      <w:ind w:left="285" w:right="75"/>
    </w:pPr>
  </w:style>
  <w:style w:type="paragraph" w:customStyle="1" w:styleId="rvps168">
    <w:name w:val="rvps168"/>
    <w:basedOn w:val="a"/>
    <w:pPr>
      <w:ind w:left="285" w:right="75"/>
    </w:pPr>
  </w:style>
  <w:style w:type="paragraph" w:customStyle="1" w:styleId="rvps169">
    <w:name w:val="rvps169"/>
    <w:basedOn w:val="a"/>
    <w:pPr>
      <w:ind w:left="285" w:right="75"/>
    </w:pPr>
  </w:style>
  <w:style w:type="paragraph" w:customStyle="1" w:styleId="rvps170">
    <w:name w:val="rvps170"/>
    <w:basedOn w:val="a"/>
    <w:pPr>
      <w:ind w:left="285" w:right="75"/>
    </w:pPr>
  </w:style>
  <w:style w:type="paragraph" w:customStyle="1" w:styleId="rvps171">
    <w:name w:val="rvps171"/>
    <w:basedOn w:val="a"/>
    <w:pPr>
      <w:ind w:left="285" w:right="75"/>
    </w:pPr>
  </w:style>
  <w:style w:type="paragraph" w:customStyle="1" w:styleId="rvps172">
    <w:name w:val="rvps172"/>
    <w:basedOn w:val="a"/>
    <w:pPr>
      <w:ind w:left="285" w:right="75"/>
    </w:pPr>
  </w:style>
  <w:style w:type="paragraph" w:customStyle="1" w:styleId="rvps173">
    <w:name w:val="rvps173"/>
    <w:basedOn w:val="a"/>
    <w:pPr>
      <w:ind w:left="285" w:right="75"/>
    </w:pPr>
  </w:style>
  <w:style w:type="paragraph" w:customStyle="1" w:styleId="rvps174">
    <w:name w:val="rvps174"/>
    <w:basedOn w:val="a"/>
    <w:pPr>
      <w:ind w:left="285" w:right="75"/>
    </w:pPr>
  </w:style>
  <w:style w:type="paragraph" w:customStyle="1" w:styleId="rvps175">
    <w:name w:val="rvps175"/>
    <w:basedOn w:val="a"/>
    <w:pPr>
      <w:ind w:left="285" w:right="75"/>
    </w:pPr>
  </w:style>
  <w:style w:type="paragraph" w:customStyle="1" w:styleId="rvps176">
    <w:name w:val="rvps176"/>
    <w:basedOn w:val="a"/>
    <w:pPr>
      <w:ind w:left="285" w:right="75"/>
    </w:pPr>
  </w:style>
  <w:style w:type="paragraph" w:customStyle="1" w:styleId="rvps177">
    <w:name w:val="rvps177"/>
    <w:basedOn w:val="a"/>
    <w:pPr>
      <w:ind w:left="285" w:right="75"/>
    </w:pPr>
  </w:style>
  <w:style w:type="paragraph" w:customStyle="1" w:styleId="rvps178">
    <w:name w:val="rvps178"/>
    <w:basedOn w:val="a"/>
    <w:pPr>
      <w:ind w:left="285" w:right="75"/>
    </w:pPr>
  </w:style>
  <w:style w:type="paragraph" w:customStyle="1" w:styleId="rvps179">
    <w:name w:val="rvps179"/>
    <w:basedOn w:val="a"/>
    <w:pPr>
      <w:ind w:left="285" w:right="75"/>
    </w:pPr>
  </w:style>
  <w:style w:type="paragraph" w:customStyle="1" w:styleId="rvps180">
    <w:name w:val="rvps180"/>
    <w:basedOn w:val="a"/>
    <w:pPr>
      <w:ind w:left="285" w:right="75"/>
    </w:pPr>
  </w:style>
  <w:style w:type="paragraph" w:customStyle="1" w:styleId="rvps181">
    <w:name w:val="rvps181"/>
    <w:basedOn w:val="a"/>
    <w:pPr>
      <w:ind w:left="285" w:right="75"/>
    </w:pPr>
  </w:style>
  <w:style w:type="paragraph" w:customStyle="1" w:styleId="rvps182">
    <w:name w:val="rvps182"/>
    <w:basedOn w:val="a"/>
    <w:pPr>
      <w:ind w:left="285" w:right="75"/>
    </w:pPr>
  </w:style>
  <w:style w:type="paragraph" w:customStyle="1" w:styleId="rvps183">
    <w:name w:val="rvps183"/>
    <w:basedOn w:val="a"/>
    <w:pPr>
      <w:ind w:left="285" w:right="75"/>
    </w:pPr>
  </w:style>
  <w:style w:type="paragraph" w:customStyle="1" w:styleId="rvps184">
    <w:name w:val="rvps184"/>
    <w:basedOn w:val="a"/>
    <w:pPr>
      <w:ind w:left="285" w:right="75"/>
    </w:pPr>
  </w:style>
  <w:style w:type="paragraph" w:customStyle="1" w:styleId="rvps185">
    <w:name w:val="rvps185"/>
    <w:basedOn w:val="a"/>
    <w:pPr>
      <w:ind w:left="285" w:right="75"/>
    </w:pPr>
  </w:style>
  <w:style w:type="paragraph" w:customStyle="1" w:styleId="rvps186">
    <w:name w:val="rvps186"/>
    <w:basedOn w:val="a"/>
    <w:pPr>
      <w:ind w:left="285" w:right="75"/>
    </w:pPr>
  </w:style>
  <w:style w:type="paragraph" w:customStyle="1" w:styleId="rvps187">
    <w:name w:val="rvps187"/>
    <w:basedOn w:val="a"/>
    <w:pPr>
      <w:ind w:left="285" w:right="75"/>
    </w:pPr>
  </w:style>
  <w:style w:type="paragraph" w:customStyle="1" w:styleId="rvps188">
    <w:name w:val="rvps188"/>
    <w:basedOn w:val="a"/>
    <w:pPr>
      <w:ind w:left="285" w:right="75"/>
    </w:pPr>
  </w:style>
  <w:style w:type="paragraph" w:customStyle="1" w:styleId="rvps189">
    <w:name w:val="rvps189"/>
    <w:basedOn w:val="a"/>
    <w:pPr>
      <w:ind w:left="285" w:right="75"/>
    </w:pPr>
  </w:style>
  <w:style w:type="paragraph" w:customStyle="1" w:styleId="rvps190">
    <w:name w:val="rvps190"/>
    <w:basedOn w:val="a"/>
    <w:pPr>
      <w:ind w:left="285" w:right="75"/>
    </w:pPr>
  </w:style>
  <w:style w:type="paragraph" w:customStyle="1" w:styleId="rvps191">
    <w:name w:val="rvps191"/>
    <w:basedOn w:val="a"/>
    <w:pPr>
      <w:ind w:left="285" w:right="75"/>
    </w:pPr>
  </w:style>
  <w:style w:type="paragraph" w:customStyle="1" w:styleId="rvps192">
    <w:name w:val="rvps192"/>
    <w:basedOn w:val="a"/>
    <w:pPr>
      <w:ind w:left="285" w:right="75"/>
    </w:pPr>
  </w:style>
  <w:style w:type="paragraph" w:customStyle="1" w:styleId="rvps193">
    <w:name w:val="rvps193"/>
    <w:basedOn w:val="a"/>
    <w:pPr>
      <w:ind w:left="285" w:right="75"/>
    </w:pPr>
  </w:style>
  <w:style w:type="paragraph" w:customStyle="1" w:styleId="rvps194">
    <w:name w:val="rvps194"/>
    <w:basedOn w:val="a"/>
    <w:pPr>
      <w:ind w:left="285" w:right="75"/>
    </w:pPr>
  </w:style>
  <w:style w:type="paragraph" w:customStyle="1" w:styleId="rvps195">
    <w:name w:val="rvps195"/>
    <w:basedOn w:val="a"/>
    <w:pPr>
      <w:ind w:left="285" w:right="75"/>
    </w:pPr>
  </w:style>
  <w:style w:type="paragraph" w:customStyle="1" w:styleId="rvps196">
    <w:name w:val="rvps196"/>
    <w:basedOn w:val="a"/>
    <w:pPr>
      <w:ind w:left="285" w:right="75"/>
    </w:pPr>
  </w:style>
  <w:style w:type="paragraph" w:customStyle="1" w:styleId="rvps197">
    <w:name w:val="rvps197"/>
    <w:basedOn w:val="a"/>
    <w:pPr>
      <w:ind w:left="285" w:right="75"/>
    </w:pPr>
  </w:style>
  <w:style w:type="paragraph" w:customStyle="1" w:styleId="rvps198">
    <w:name w:val="rvps198"/>
    <w:basedOn w:val="a"/>
    <w:pPr>
      <w:ind w:left="285" w:right="75"/>
    </w:pPr>
  </w:style>
  <w:style w:type="paragraph" w:customStyle="1" w:styleId="rvps199">
    <w:name w:val="rvps199"/>
    <w:basedOn w:val="a"/>
    <w:pPr>
      <w:ind w:left="285" w:right="75"/>
    </w:pPr>
  </w:style>
  <w:style w:type="paragraph" w:customStyle="1" w:styleId="rvps200">
    <w:name w:val="rvps200"/>
    <w:basedOn w:val="a"/>
    <w:pPr>
      <w:ind w:left="285" w:right="75"/>
    </w:pPr>
  </w:style>
  <w:style w:type="paragraph" w:customStyle="1" w:styleId="rvps201">
    <w:name w:val="rvps201"/>
    <w:basedOn w:val="a"/>
    <w:pPr>
      <w:ind w:left="285" w:right="75"/>
    </w:pPr>
  </w:style>
  <w:style w:type="paragraph" w:customStyle="1" w:styleId="rvps202">
    <w:name w:val="rvps202"/>
    <w:basedOn w:val="a"/>
    <w:pPr>
      <w:ind w:left="285" w:right="75"/>
    </w:pPr>
  </w:style>
  <w:style w:type="paragraph" w:customStyle="1" w:styleId="rvps203">
    <w:name w:val="rvps203"/>
    <w:basedOn w:val="a"/>
    <w:pPr>
      <w:ind w:left="285" w:right="75"/>
      <w:jc w:val="center"/>
    </w:pPr>
  </w:style>
  <w:style w:type="paragraph" w:customStyle="1" w:styleId="rvps204">
    <w:name w:val="rvps204"/>
    <w:basedOn w:val="a"/>
    <w:pPr>
      <w:ind w:left="285" w:right="75"/>
    </w:pPr>
  </w:style>
  <w:style w:type="paragraph" w:customStyle="1" w:styleId="rvps205">
    <w:name w:val="rvps205"/>
    <w:basedOn w:val="a"/>
    <w:pPr>
      <w:ind w:left="285" w:right="75"/>
    </w:pPr>
  </w:style>
  <w:style w:type="paragraph" w:customStyle="1" w:styleId="rvps206">
    <w:name w:val="rvps206"/>
    <w:basedOn w:val="a"/>
    <w:pPr>
      <w:ind w:left="285" w:right="75"/>
    </w:pPr>
  </w:style>
  <w:style w:type="paragraph" w:customStyle="1" w:styleId="rvps207">
    <w:name w:val="rvps207"/>
    <w:basedOn w:val="a"/>
    <w:pPr>
      <w:ind w:left="285" w:right="75"/>
    </w:pPr>
  </w:style>
  <w:style w:type="paragraph" w:customStyle="1" w:styleId="rvps208">
    <w:name w:val="rvps208"/>
    <w:basedOn w:val="a"/>
    <w:pPr>
      <w:ind w:left="285" w:right="75"/>
    </w:pPr>
  </w:style>
  <w:style w:type="paragraph" w:customStyle="1" w:styleId="rvps209">
    <w:name w:val="rvps209"/>
    <w:basedOn w:val="a"/>
    <w:pPr>
      <w:ind w:left="285" w:right="75"/>
    </w:pPr>
  </w:style>
  <w:style w:type="paragraph" w:customStyle="1" w:styleId="rvps210">
    <w:name w:val="rvps210"/>
    <w:basedOn w:val="a"/>
    <w:pPr>
      <w:ind w:left="285" w:right="75"/>
    </w:pPr>
  </w:style>
  <w:style w:type="paragraph" w:customStyle="1" w:styleId="rvps211">
    <w:name w:val="rvps211"/>
    <w:basedOn w:val="a"/>
    <w:pPr>
      <w:ind w:left="285" w:right="75"/>
    </w:pPr>
  </w:style>
  <w:style w:type="paragraph" w:customStyle="1" w:styleId="rvps212">
    <w:name w:val="rvps212"/>
    <w:basedOn w:val="a"/>
    <w:pPr>
      <w:ind w:left="285" w:right="75"/>
    </w:pPr>
  </w:style>
  <w:style w:type="paragraph" w:customStyle="1" w:styleId="rvps213">
    <w:name w:val="rvps213"/>
    <w:basedOn w:val="a"/>
    <w:pPr>
      <w:ind w:left="285" w:right="75"/>
    </w:pPr>
  </w:style>
  <w:style w:type="paragraph" w:customStyle="1" w:styleId="rvps214">
    <w:name w:val="rvps214"/>
    <w:basedOn w:val="a"/>
    <w:pPr>
      <w:ind w:left="285" w:right="75"/>
    </w:pPr>
  </w:style>
  <w:style w:type="paragraph" w:customStyle="1" w:styleId="rvps215">
    <w:name w:val="rvps215"/>
    <w:basedOn w:val="a"/>
    <w:pPr>
      <w:ind w:left="285" w:right="75"/>
    </w:pPr>
  </w:style>
  <w:style w:type="paragraph" w:customStyle="1" w:styleId="rvps216">
    <w:name w:val="rvps216"/>
    <w:basedOn w:val="a"/>
    <w:pPr>
      <w:ind w:left="285" w:right="75"/>
    </w:pPr>
  </w:style>
  <w:style w:type="paragraph" w:customStyle="1" w:styleId="rvps217">
    <w:name w:val="rvps217"/>
    <w:basedOn w:val="a"/>
    <w:pPr>
      <w:ind w:left="285" w:right="75"/>
    </w:pPr>
  </w:style>
  <w:style w:type="paragraph" w:customStyle="1" w:styleId="rvps218">
    <w:name w:val="rvps218"/>
    <w:basedOn w:val="a"/>
    <w:pPr>
      <w:ind w:left="285" w:right="75"/>
    </w:pPr>
  </w:style>
  <w:style w:type="paragraph" w:customStyle="1" w:styleId="rvps219">
    <w:name w:val="rvps219"/>
    <w:basedOn w:val="a"/>
    <w:pPr>
      <w:ind w:left="285" w:right="75"/>
    </w:pPr>
  </w:style>
  <w:style w:type="paragraph" w:customStyle="1" w:styleId="rvps220">
    <w:name w:val="rvps220"/>
    <w:basedOn w:val="a"/>
    <w:pPr>
      <w:ind w:left="285" w:right="75"/>
    </w:pPr>
  </w:style>
  <w:style w:type="paragraph" w:customStyle="1" w:styleId="rvps221">
    <w:name w:val="rvps221"/>
    <w:basedOn w:val="a"/>
    <w:pPr>
      <w:ind w:left="285" w:right="75"/>
    </w:pPr>
  </w:style>
  <w:style w:type="paragraph" w:customStyle="1" w:styleId="rvps222">
    <w:name w:val="rvps222"/>
    <w:basedOn w:val="a"/>
    <w:pPr>
      <w:ind w:left="285" w:right="75"/>
    </w:pPr>
  </w:style>
  <w:style w:type="paragraph" w:customStyle="1" w:styleId="rvps223">
    <w:name w:val="rvps223"/>
    <w:basedOn w:val="a"/>
    <w:pPr>
      <w:ind w:left="285" w:right="75"/>
    </w:pPr>
  </w:style>
  <w:style w:type="paragraph" w:customStyle="1" w:styleId="rvps224">
    <w:name w:val="rvps224"/>
    <w:basedOn w:val="a"/>
    <w:pPr>
      <w:ind w:left="285" w:right="75"/>
    </w:pPr>
  </w:style>
  <w:style w:type="paragraph" w:customStyle="1" w:styleId="rvps225">
    <w:name w:val="rvps225"/>
    <w:basedOn w:val="a"/>
    <w:pPr>
      <w:ind w:left="285" w:right="75"/>
    </w:pPr>
  </w:style>
  <w:style w:type="paragraph" w:customStyle="1" w:styleId="rvps226">
    <w:name w:val="rvps226"/>
    <w:basedOn w:val="a"/>
    <w:pPr>
      <w:ind w:left="285" w:right="75"/>
    </w:pPr>
  </w:style>
  <w:style w:type="paragraph" w:customStyle="1" w:styleId="rvps227">
    <w:name w:val="rvps227"/>
    <w:basedOn w:val="a"/>
    <w:pPr>
      <w:ind w:left="285" w:right="75"/>
    </w:pPr>
  </w:style>
  <w:style w:type="paragraph" w:customStyle="1" w:styleId="rvps228">
    <w:name w:val="rvps228"/>
    <w:basedOn w:val="a"/>
    <w:pPr>
      <w:ind w:left="285" w:right="75"/>
    </w:pPr>
  </w:style>
  <w:style w:type="paragraph" w:customStyle="1" w:styleId="rvps229">
    <w:name w:val="rvps229"/>
    <w:basedOn w:val="a"/>
    <w:pPr>
      <w:ind w:left="285" w:right="75"/>
    </w:pPr>
  </w:style>
  <w:style w:type="paragraph" w:customStyle="1" w:styleId="rvps230">
    <w:name w:val="rvps230"/>
    <w:basedOn w:val="a"/>
    <w:pPr>
      <w:ind w:left="285" w:right="75"/>
    </w:pPr>
  </w:style>
  <w:style w:type="paragraph" w:customStyle="1" w:styleId="rvps231">
    <w:name w:val="rvps231"/>
    <w:basedOn w:val="a"/>
    <w:pPr>
      <w:ind w:left="285" w:right="75"/>
    </w:pPr>
  </w:style>
  <w:style w:type="paragraph" w:customStyle="1" w:styleId="rvps232">
    <w:name w:val="rvps232"/>
    <w:basedOn w:val="a"/>
    <w:pPr>
      <w:ind w:left="285" w:right="75"/>
    </w:pPr>
  </w:style>
  <w:style w:type="paragraph" w:customStyle="1" w:styleId="rvps233">
    <w:name w:val="rvps233"/>
    <w:basedOn w:val="a"/>
    <w:pPr>
      <w:ind w:left="285" w:right="75"/>
    </w:pPr>
  </w:style>
  <w:style w:type="paragraph" w:customStyle="1" w:styleId="rvps234">
    <w:name w:val="rvps234"/>
    <w:basedOn w:val="a"/>
    <w:pPr>
      <w:ind w:left="285" w:right="75"/>
    </w:pPr>
  </w:style>
  <w:style w:type="paragraph" w:customStyle="1" w:styleId="rvps235">
    <w:name w:val="rvps235"/>
    <w:basedOn w:val="a"/>
    <w:pPr>
      <w:ind w:left="285" w:right="75"/>
    </w:pPr>
  </w:style>
  <w:style w:type="paragraph" w:customStyle="1" w:styleId="rvps236">
    <w:name w:val="rvps236"/>
    <w:basedOn w:val="a"/>
    <w:pPr>
      <w:ind w:left="285" w:right="75"/>
    </w:pPr>
  </w:style>
  <w:style w:type="paragraph" w:customStyle="1" w:styleId="rvps237">
    <w:name w:val="rvps237"/>
    <w:basedOn w:val="a"/>
    <w:pPr>
      <w:ind w:left="285" w:right="75"/>
    </w:pPr>
  </w:style>
  <w:style w:type="paragraph" w:customStyle="1" w:styleId="rvps238">
    <w:name w:val="rvps238"/>
    <w:basedOn w:val="a"/>
    <w:pPr>
      <w:ind w:left="285" w:right="75"/>
    </w:pPr>
  </w:style>
  <w:style w:type="paragraph" w:customStyle="1" w:styleId="rvps239">
    <w:name w:val="rvps239"/>
    <w:basedOn w:val="a"/>
    <w:pPr>
      <w:ind w:left="285" w:right="75"/>
    </w:pPr>
  </w:style>
  <w:style w:type="paragraph" w:customStyle="1" w:styleId="rvps240">
    <w:name w:val="rvps240"/>
    <w:basedOn w:val="a"/>
    <w:pPr>
      <w:ind w:left="285" w:right="75"/>
    </w:pPr>
  </w:style>
  <w:style w:type="paragraph" w:customStyle="1" w:styleId="rvps241">
    <w:name w:val="rvps241"/>
    <w:basedOn w:val="a"/>
    <w:pPr>
      <w:ind w:left="285" w:right="75"/>
    </w:pPr>
  </w:style>
  <w:style w:type="paragraph" w:customStyle="1" w:styleId="rvps242">
    <w:name w:val="rvps242"/>
    <w:basedOn w:val="a"/>
    <w:pPr>
      <w:ind w:left="285" w:right="75"/>
    </w:pPr>
  </w:style>
  <w:style w:type="paragraph" w:customStyle="1" w:styleId="rvps243">
    <w:name w:val="rvps243"/>
    <w:basedOn w:val="a"/>
    <w:pPr>
      <w:ind w:left="285" w:right="75"/>
    </w:pPr>
  </w:style>
  <w:style w:type="paragraph" w:customStyle="1" w:styleId="rvps244">
    <w:name w:val="rvps244"/>
    <w:basedOn w:val="a"/>
    <w:pPr>
      <w:ind w:left="285" w:right="75"/>
    </w:pPr>
  </w:style>
  <w:style w:type="paragraph" w:customStyle="1" w:styleId="rvps245">
    <w:name w:val="rvps245"/>
    <w:basedOn w:val="a"/>
    <w:pPr>
      <w:ind w:left="285" w:right="75"/>
    </w:pPr>
  </w:style>
  <w:style w:type="paragraph" w:customStyle="1" w:styleId="rvps246">
    <w:name w:val="rvps246"/>
    <w:basedOn w:val="a"/>
    <w:pPr>
      <w:ind w:left="285" w:right="75"/>
    </w:pPr>
  </w:style>
  <w:style w:type="paragraph" w:customStyle="1" w:styleId="rvps247">
    <w:name w:val="rvps247"/>
    <w:basedOn w:val="a"/>
    <w:pPr>
      <w:ind w:left="285" w:right="75"/>
    </w:pPr>
  </w:style>
  <w:style w:type="paragraph" w:customStyle="1" w:styleId="rvps248">
    <w:name w:val="rvps248"/>
    <w:basedOn w:val="a"/>
    <w:pPr>
      <w:ind w:left="285" w:right="75"/>
    </w:pPr>
  </w:style>
  <w:style w:type="paragraph" w:customStyle="1" w:styleId="rvps249">
    <w:name w:val="rvps249"/>
    <w:basedOn w:val="a"/>
    <w:pPr>
      <w:ind w:left="285" w:right="75"/>
    </w:pPr>
  </w:style>
  <w:style w:type="paragraph" w:customStyle="1" w:styleId="rvps250">
    <w:name w:val="rvps250"/>
    <w:basedOn w:val="a"/>
    <w:pPr>
      <w:ind w:left="285" w:right="75"/>
    </w:pPr>
  </w:style>
  <w:style w:type="paragraph" w:customStyle="1" w:styleId="rvps251">
    <w:name w:val="rvps251"/>
    <w:basedOn w:val="a"/>
    <w:pPr>
      <w:ind w:left="285" w:right="75"/>
    </w:pPr>
  </w:style>
  <w:style w:type="paragraph" w:customStyle="1" w:styleId="rvps252">
    <w:name w:val="rvps252"/>
    <w:basedOn w:val="a"/>
    <w:pPr>
      <w:ind w:left="285" w:right="75"/>
    </w:pPr>
  </w:style>
  <w:style w:type="paragraph" w:customStyle="1" w:styleId="rvps253">
    <w:name w:val="rvps253"/>
    <w:basedOn w:val="a"/>
    <w:pPr>
      <w:ind w:left="285" w:right="75"/>
    </w:pPr>
  </w:style>
  <w:style w:type="paragraph" w:customStyle="1" w:styleId="rvps254">
    <w:name w:val="rvps254"/>
    <w:basedOn w:val="a"/>
    <w:pPr>
      <w:ind w:left="285" w:right="75"/>
    </w:pPr>
  </w:style>
  <w:style w:type="paragraph" w:customStyle="1" w:styleId="rvps255">
    <w:name w:val="rvps255"/>
    <w:basedOn w:val="a"/>
    <w:pPr>
      <w:ind w:left="285" w:right="75"/>
    </w:pPr>
  </w:style>
  <w:style w:type="paragraph" w:customStyle="1" w:styleId="rvps256">
    <w:name w:val="rvps256"/>
    <w:basedOn w:val="a"/>
    <w:pPr>
      <w:ind w:left="285" w:right="75"/>
    </w:pPr>
  </w:style>
  <w:style w:type="paragraph" w:customStyle="1" w:styleId="rvps257">
    <w:name w:val="rvps257"/>
    <w:basedOn w:val="a"/>
    <w:pPr>
      <w:ind w:left="285" w:right="75"/>
    </w:pPr>
  </w:style>
  <w:style w:type="paragraph" w:customStyle="1" w:styleId="rvps258">
    <w:name w:val="rvps258"/>
    <w:basedOn w:val="a"/>
    <w:pPr>
      <w:ind w:left="285" w:right="75"/>
    </w:pPr>
  </w:style>
  <w:style w:type="paragraph" w:customStyle="1" w:styleId="rvps259">
    <w:name w:val="rvps259"/>
    <w:basedOn w:val="a"/>
    <w:pPr>
      <w:ind w:left="285" w:right="75"/>
    </w:pPr>
  </w:style>
  <w:style w:type="paragraph" w:customStyle="1" w:styleId="rvps260">
    <w:name w:val="rvps260"/>
    <w:basedOn w:val="a"/>
    <w:pPr>
      <w:ind w:left="285" w:right="75"/>
    </w:pPr>
  </w:style>
  <w:style w:type="paragraph" w:customStyle="1" w:styleId="rvps261">
    <w:name w:val="rvps261"/>
    <w:basedOn w:val="a"/>
    <w:pPr>
      <w:ind w:left="285" w:right="75"/>
    </w:pPr>
  </w:style>
  <w:style w:type="paragraph" w:customStyle="1" w:styleId="rvps262">
    <w:name w:val="rvps262"/>
    <w:basedOn w:val="a"/>
    <w:pPr>
      <w:ind w:left="285" w:right="75"/>
    </w:pPr>
  </w:style>
  <w:style w:type="paragraph" w:customStyle="1" w:styleId="rvps263">
    <w:name w:val="rvps263"/>
    <w:basedOn w:val="a"/>
    <w:pPr>
      <w:ind w:left="285" w:right="75"/>
    </w:pPr>
  </w:style>
  <w:style w:type="paragraph" w:customStyle="1" w:styleId="rvps264">
    <w:name w:val="rvps264"/>
    <w:basedOn w:val="a"/>
    <w:pPr>
      <w:ind w:left="285" w:right="75"/>
    </w:pPr>
  </w:style>
  <w:style w:type="paragraph" w:customStyle="1" w:styleId="rvps265">
    <w:name w:val="rvps265"/>
    <w:basedOn w:val="a"/>
    <w:pPr>
      <w:ind w:left="285" w:right="75"/>
    </w:pPr>
  </w:style>
  <w:style w:type="paragraph" w:customStyle="1" w:styleId="rvps266">
    <w:name w:val="rvps266"/>
    <w:basedOn w:val="a"/>
    <w:pPr>
      <w:ind w:left="285" w:right="75"/>
    </w:pPr>
  </w:style>
  <w:style w:type="paragraph" w:customStyle="1" w:styleId="rvps267">
    <w:name w:val="rvps267"/>
    <w:basedOn w:val="a"/>
    <w:pPr>
      <w:ind w:left="285" w:right="75"/>
    </w:pPr>
  </w:style>
  <w:style w:type="paragraph" w:customStyle="1" w:styleId="rvps268">
    <w:name w:val="rvps268"/>
    <w:basedOn w:val="a"/>
    <w:pPr>
      <w:ind w:left="285" w:right="75"/>
    </w:pPr>
  </w:style>
  <w:style w:type="paragraph" w:customStyle="1" w:styleId="rvps269">
    <w:name w:val="rvps269"/>
    <w:basedOn w:val="a"/>
    <w:pPr>
      <w:ind w:left="285" w:right="75"/>
    </w:pPr>
  </w:style>
  <w:style w:type="paragraph" w:customStyle="1" w:styleId="rvps270">
    <w:name w:val="rvps270"/>
    <w:basedOn w:val="a"/>
    <w:pPr>
      <w:ind w:left="285" w:right="75"/>
    </w:pPr>
  </w:style>
  <w:style w:type="paragraph" w:customStyle="1" w:styleId="rvps271">
    <w:name w:val="rvps271"/>
    <w:basedOn w:val="a"/>
    <w:pPr>
      <w:ind w:left="285" w:right="75"/>
    </w:pPr>
  </w:style>
  <w:style w:type="paragraph" w:customStyle="1" w:styleId="rvps272">
    <w:name w:val="rvps272"/>
    <w:basedOn w:val="a"/>
    <w:pPr>
      <w:ind w:left="285" w:right="75"/>
    </w:pPr>
  </w:style>
  <w:style w:type="paragraph" w:customStyle="1" w:styleId="rvps273">
    <w:name w:val="rvps273"/>
    <w:basedOn w:val="a"/>
    <w:pPr>
      <w:ind w:left="285" w:right="75"/>
    </w:pPr>
  </w:style>
  <w:style w:type="paragraph" w:customStyle="1" w:styleId="rvps274">
    <w:name w:val="rvps274"/>
    <w:basedOn w:val="a"/>
    <w:pPr>
      <w:ind w:left="285" w:right="75"/>
    </w:pPr>
  </w:style>
  <w:style w:type="paragraph" w:customStyle="1" w:styleId="rvps275">
    <w:name w:val="rvps275"/>
    <w:basedOn w:val="a"/>
    <w:pPr>
      <w:ind w:left="285" w:right="75"/>
    </w:pPr>
  </w:style>
  <w:style w:type="paragraph" w:customStyle="1" w:styleId="rvps276">
    <w:name w:val="rvps276"/>
    <w:basedOn w:val="a"/>
    <w:pPr>
      <w:ind w:left="285" w:right="75"/>
    </w:pPr>
  </w:style>
  <w:style w:type="paragraph" w:customStyle="1" w:styleId="rvps277">
    <w:name w:val="rvps277"/>
    <w:basedOn w:val="a"/>
    <w:pPr>
      <w:ind w:left="285" w:right="75"/>
    </w:pPr>
  </w:style>
  <w:style w:type="paragraph" w:customStyle="1" w:styleId="rvps278">
    <w:name w:val="rvps278"/>
    <w:basedOn w:val="a"/>
    <w:pPr>
      <w:ind w:left="285" w:right="75"/>
    </w:pPr>
  </w:style>
  <w:style w:type="paragraph" w:customStyle="1" w:styleId="rvps279">
    <w:name w:val="rvps279"/>
    <w:basedOn w:val="a"/>
    <w:pPr>
      <w:ind w:left="285" w:right="75"/>
    </w:pPr>
  </w:style>
  <w:style w:type="paragraph" w:customStyle="1" w:styleId="rvps280">
    <w:name w:val="rvps280"/>
    <w:basedOn w:val="a"/>
    <w:pPr>
      <w:ind w:left="285" w:right="75"/>
    </w:pPr>
  </w:style>
  <w:style w:type="paragraph" w:customStyle="1" w:styleId="rvps281">
    <w:name w:val="rvps281"/>
    <w:basedOn w:val="a"/>
    <w:pPr>
      <w:ind w:left="285" w:right="75"/>
    </w:pPr>
  </w:style>
  <w:style w:type="paragraph" w:customStyle="1" w:styleId="rvps282">
    <w:name w:val="rvps282"/>
    <w:basedOn w:val="a"/>
    <w:pPr>
      <w:ind w:left="285" w:right="75"/>
    </w:pPr>
  </w:style>
  <w:style w:type="paragraph" w:customStyle="1" w:styleId="rvps283">
    <w:name w:val="rvps283"/>
    <w:basedOn w:val="a"/>
    <w:pPr>
      <w:ind w:left="285" w:right="75"/>
    </w:pPr>
  </w:style>
  <w:style w:type="paragraph" w:customStyle="1" w:styleId="rvps284">
    <w:name w:val="rvps284"/>
    <w:basedOn w:val="a"/>
    <w:pPr>
      <w:ind w:left="285" w:right="75"/>
    </w:pPr>
  </w:style>
  <w:style w:type="paragraph" w:customStyle="1" w:styleId="rvps285">
    <w:name w:val="rvps285"/>
    <w:basedOn w:val="a"/>
    <w:pPr>
      <w:ind w:left="285" w:right="75"/>
    </w:pPr>
  </w:style>
  <w:style w:type="paragraph" w:customStyle="1" w:styleId="rvps286">
    <w:name w:val="rvps286"/>
    <w:basedOn w:val="a"/>
    <w:pPr>
      <w:ind w:left="285" w:right="75"/>
    </w:pPr>
  </w:style>
  <w:style w:type="paragraph" w:customStyle="1" w:styleId="rvps287">
    <w:name w:val="rvps287"/>
    <w:basedOn w:val="a"/>
    <w:pPr>
      <w:ind w:left="285" w:right="75"/>
    </w:pPr>
  </w:style>
  <w:style w:type="paragraph" w:customStyle="1" w:styleId="rvps288">
    <w:name w:val="rvps288"/>
    <w:basedOn w:val="a"/>
    <w:pPr>
      <w:ind w:left="285" w:right="75"/>
    </w:pPr>
  </w:style>
  <w:style w:type="paragraph" w:customStyle="1" w:styleId="rvps289">
    <w:name w:val="rvps289"/>
    <w:basedOn w:val="a"/>
    <w:pPr>
      <w:ind w:left="285" w:right="75"/>
    </w:pPr>
  </w:style>
  <w:style w:type="paragraph" w:customStyle="1" w:styleId="rvps290">
    <w:name w:val="rvps290"/>
    <w:basedOn w:val="a"/>
    <w:pPr>
      <w:ind w:left="285" w:right="75"/>
    </w:pPr>
  </w:style>
  <w:style w:type="paragraph" w:customStyle="1" w:styleId="rvps291">
    <w:name w:val="rvps291"/>
    <w:basedOn w:val="a"/>
    <w:pPr>
      <w:ind w:left="285" w:right="75"/>
    </w:pPr>
  </w:style>
  <w:style w:type="paragraph" w:customStyle="1" w:styleId="rvps292">
    <w:name w:val="rvps292"/>
    <w:basedOn w:val="a"/>
    <w:pPr>
      <w:ind w:left="285" w:right="75"/>
    </w:pPr>
  </w:style>
  <w:style w:type="paragraph" w:customStyle="1" w:styleId="rvps293">
    <w:name w:val="rvps293"/>
    <w:basedOn w:val="a"/>
    <w:pPr>
      <w:ind w:left="285" w:right="75"/>
    </w:pPr>
  </w:style>
  <w:style w:type="paragraph" w:customStyle="1" w:styleId="rvps294">
    <w:name w:val="rvps294"/>
    <w:basedOn w:val="a"/>
    <w:pPr>
      <w:ind w:left="285" w:right="75"/>
    </w:pPr>
  </w:style>
  <w:style w:type="paragraph" w:customStyle="1" w:styleId="rvps295">
    <w:name w:val="rvps295"/>
    <w:basedOn w:val="a"/>
    <w:pPr>
      <w:ind w:left="285" w:right="75"/>
    </w:pPr>
  </w:style>
  <w:style w:type="paragraph" w:customStyle="1" w:styleId="rvps296">
    <w:name w:val="rvps296"/>
    <w:basedOn w:val="a"/>
    <w:pPr>
      <w:ind w:left="285" w:right="75"/>
    </w:pPr>
  </w:style>
  <w:style w:type="paragraph" w:customStyle="1" w:styleId="rvps297">
    <w:name w:val="rvps297"/>
    <w:basedOn w:val="a"/>
    <w:pPr>
      <w:ind w:left="285" w:right="75"/>
    </w:pPr>
  </w:style>
  <w:style w:type="paragraph" w:customStyle="1" w:styleId="rvps298">
    <w:name w:val="rvps298"/>
    <w:basedOn w:val="a"/>
    <w:pPr>
      <w:ind w:left="285" w:right="75"/>
    </w:pPr>
  </w:style>
  <w:style w:type="paragraph" w:customStyle="1" w:styleId="rvps299">
    <w:name w:val="rvps299"/>
    <w:basedOn w:val="a"/>
    <w:pPr>
      <w:ind w:left="285" w:right="75"/>
    </w:pPr>
  </w:style>
  <w:style w:type="paragraph" w:customStyle="1" w:styleId="rvps300">
    <w:name w:val="rvps300"/>
    <w:basedOn w:val="a"/>
    <w:pPr>
      <w:ind w:left="285" w:right="75"/>
    </w:pPr>
  </w:style>
  <w:style w:type="paragraph" w:customStyle="1" w:styleId="rvps301">
    <w:name w:val="rvps301"/>
    <w:basedOn w:val="a"/>
    <w:pPr>
      <w:ind w:left="285" w:right="75"/>
    </w:pPr>
  </w:style>
  <w:style w:type="paragraph" w:customStyle="1" w:styleId="rvps302">
    <w:name w:val="rvps302"/>
    <w:basedOn w:val="a"/>
    <w:pPr>
      <w:ind w:left="285" w:right="75"/>
    </w:pPr>
  </w:style>
  <w:style w:type="paragraph" w:customStyle="1" w:styleId="rvps303">
    <w:name w:val="rvps303"/>
    <w:basedOn w:val="a"/>
    <w:pPr>
      <w:ind w:left="285" w:right="75"/>
    </w:pPr>
  </w:style>
  <w:style w:type="paragraph" w:customStyle="1" w:styleId="rvps304">
    <w:name w:val="rvps304"/>
    <w:basedOn w:val="a"/>
    <w:pPr>
      <w:ind w:left="285" w:right="75"/>
    </w:pPr>
  </w:style>
  <w:style w:type="paragraph" w:customStyle="1" w:styleId="rvps305">
    <w:name w:val="rvps305"/>
    <w:basedOn w:val="a"/>
    <w:pPr>
      <w:ind w:left="285" w:right="75"/>
    </w:pPr>
  </w:style>
  <w:style w:type="paragraph" w:customStyle="1" w:styleId="rvps306">
    <w:name w:val="rvps306"/>
    <w:basedOn w:val="a"/>
    <w:pPr>
      <w:ind w:left="285" w:right="75"/>
    </w:pPr>
  </w:style>
  <w:style w:type="paragraph" w:customStyle="1" w:styleId="rvps307">
    <w:name w:val="rvps307"/>
    <w:basedOn w:val="a"/>
    <w:pPr>
      <w:ind w:left="285" w:right="75"/>
    </w:pPr>
  </w:style>
  <w:style w:type="paragraph" w:customStyle="1" w:styleId="rvps308">
    <w:name w:val="rvps308"/>
    <w:basedOn w:val="a"/>
    <w:pPr>
      <w:ind w:left="285" w:right="75"/>
    </w:pPr>
  </w:style>
  <w:style w:type="paragraph" w:customStyle="1" w:styleId="rvps309">
    <w:name w:val="rvps309"/>
    <w:basedOn w:val="a"/>
    <w:pPr>
      <w:spacing w:before="100" w:beforeAutospacing="1" w:after="100" w:afterAutospacing="1"/>
      <w:ind w:firstLine="570"/>
      <w:jc w:val="both"/>
    </w:pPr>
  </w:style>
  <w:style w:type="paragraph" w:customStyle="1" w:styleId="rvps310">
    <w:name w:val="rvps310"/>
    <w:basedOn w:val="a"/>
    <w:pPr>
      <w:spacing w:before="100" w:beforeAutospacing="1" w:after="100" w:afterAutospacing="1"/>
      <w:ind w:firstLine="570"/>
      <w:jc w:val="both"/>
    </w:pPr>
  </w:style>
  <w:style w:type="paragraph" w:customStyle="1" w:styleId="rvps311">
    <w:name w:val="rvps311"/>
    <w:basedOn w:val="a"/>
    <w:pPr>
      <w:spacing w:before="100" w:beforeAutospacing="1" w:after="100" w:afterAutospacing="1"/>
      <w:ind w:firstLine="570"/>
      <w:jc w:val="both"/>
    </w:pPr>
  </w:style>
  <w:style w:type="paragraph" w:customStyle="1" w:styleId="rvps312">
    <w:name w:val="rvps312"/>
    <w:basedOn w:val="a"/>
    <w:pPr>
      <w:spacing w:before="100" w:beforeAutospacing="1" w:after="100" w:afterAutospacing="1"/>
      <w:ind w:firstLine="570"/>
      <w:jc w:val="both"/>
    </w:pPr>
  </w:style>
  <w:style w:type="paragraph" w:customStyle="1" w:styleId="rvps313">
    <w:name w:val="rvps313"/>
    <w:basedOn w:val="a"/>
    <w:pPr>
      <w:spacing w:before="100" w:beforeAutospacing="1" w:after="100" w:afterAutospacing="1"/>
      <w:ind w:firstLine="570"/>
      <w:jc w:val="both"/>
    </w:pPr>
  </w:style>
  <w:style w:type="character" w:customStyle="1" w:styleId="rvts0">
    <w:name w:val="rvts0"/>
    <w:basedOn w:val="a0"/>
    <w:rPr>
      <w:rFonts w:ascii="Virtec Times New Roman Uz" w:hAnsi="Virtec Times New Roman Uz" w:hint="default"/>
      <w:b w:val="0"/>
      <w:bCs w:val="0"/>
      <w:i w:val="0"/>
      <w:iCs w:val="0"/>
      <w:strike w:val="0"/>
      <w:dstrike w:val="0"/>
      <w:color w:val="000000"/>
      <w:sz w:val="24"/>
      <w:szCs w:val="24"/>
      <w:u w:val="none"/>
      <w:effect w:val="none"/>
    </w:rPr>
  </w:style>
  <w:style w:type="character" w:customStyle="1" w:styleId="rvts1">
    <w:name w:val="rvts1"/>
    <w:basedOn w:val="a0"/>
    <w:rPr>
      <w:b/>
      <w:bCs/>
      <w:sz w:val="20"/>
      <w:szCs w:val="20"/>
    </w:rPr>
  </w:style>
  <w:style w:type="character" w:customStyle="1" w:styleId="rvts3">
    <w:name w:val="rvts3"/>
    <w:basedOn w:val="a0"/>
    <w:rPr>
      <w:b/>
      <w:bCs/>
      <w:sz w:val="28"/>
      <w:szCs w:val="28"/>
    </w:rPr>
  </w:style>
  <w:style w:type="character" w:customStyle="1" w:styleId="rvts4">
    <w:name w:val="rvts4"/>
    <w:basedOn w:val="a0"/>
    <w:rPr>
      <w:b/>
      <w:bCs/>
    </w:rPr>
  </w:style>
  <w:style w:type="character" w:customStyle="1" w:styleId="rvts5">
    <w:name w:val="rvts5"/>
    <w:basedOn w:val="a0"/>
    <w:rPr>
      <w:color w:val="0000FF"/>
      <w:u w:val="single"/>
    </w:rPr>
  </w:style>
  <w:style w:type="character" w:customStyle="1" w:styleId="rvts6">
    <w:name w:val="rvts6"/>
    <w:basedOn w:val="a0"/>
    <w:rPr>
      <w:i/>
      <w:iCs/>
    </w:rPr>
  </w:style>
  <w:style w:type="character" w:customStyle="1" w:styleId="rvts7">
    <w:name w:val="rvts7"/>
    <w:basedOn w:val="a0"/>
    <w:rPr>
      <w:sz w:val="20"/>
      <w:szCs w:val="20"/>
    </w:rPr>
  </w:style>
  <w:style w:type="character" w:customStyle="1" w:styleId="rvts8">
    <w:name w:val="rvts8"/>
    <w:basedOn w:val="a0"/>
    <w:rPr>
      <w:rFonts w:ascii="Arial Unicode MS" w:eastAsia="Arial Unicode MS" w:hAnsi="Arial Unicode MS" w:cs="Arial Unicode MS" w:hint="eastAsia"/>
    </w:rPr>
  </w:style>
  <w:style w:type="character" w:customStyle="1" w:styleId="rvts9">
    <w:name w:val="rvts9"/>
    <w:basedOn w:val="a0"/>
    <w:rPr>
      <w:rFonts w:ascii="Times New Roman" w:hAnsi="Times New Roman" w:cs="Times New Roman" w:hint="default"/>
      <w:sz w:val="20"/>
      <w:szCs w:val="20"/>
    </w:rPr>
  </w:style>
  <w:style w:type="character" w:customStyle="1" w:styleId="rvts10">
    <w:name w:val="rvts10"/>
    <w:basedOn w:val="a0"/>
    <w:rPr>
      <w:color w:val="000000"/>
    </w:rPr>
  </w:style>
  <w:style w:type="character" w:customStyle="1" w:styleId="rvts11">
    <w:name w:val="rvts11"/>
    <w:basedOn w:val="a0"/>
    <w:rPr>
      <w:color w:val="0000FF"/>
      <w:u w:val="single"/>
    </w:rPr>
  </w:style>
  <w:style w:type="character" w:customStyle="1" w:styleId="rvts12">
    <w:name w:val="rvts12"/>
    <w:basedOn w:val="a0"/>
    <w:rPr>
      <w:rFonts w:ascii="Times New Roman" w:hAnsi="Times New Roman" w:cs="Times New Roman" w:hint="default"/>
      <w:b/>
      <w:bCs/>
      <w:sz w:val="20"/>
      <w:szCs w:val="20"/>
    </w:rPr>
  </w:style>
  <w:style w:type="character" w:customStyle="1" w:styleId="rvts13">
    <w:name w:val="rvts13"/>
    <w:basedOn w:val="a0"/>
    <w:rPr>
      <w:rFonts w:ascii="Times New Roman" w:hAnsi="Times New Roman" w:cs="Times New Roman" w:hint="default"/>
      <w:b/>
      <w:bCs/>
      <w:sz w:val="28"/>
      <w:szCs w:val="28"/>
    </w:rPr>
  </w:style>
  <w:style w:type="character" w:customStyle="1" w:styleId="rvts14">
    <w:name w:val="rvts14"/>
    <w:basedOn w:val="a0"/>
    <w:rPr>
      <w:rFonts w:ascii="Times New Roman" w:hAnsi="Times New Roman" w:cs="Times New Roman" w:hint="default"/>
      <w:b/>
      <w:bCs/>
    </w:rPr>
  </w:style>
  <w:style w:type="character" w:customStyle="1" w:styleId="rvts15">
    <w:name w:val="rvts15"/>
    <w:basedOn w:val="a0"/>
    <w:rPr>
      <w:rFonts w:ascii="Times New Roman" w:hAnsi="Times New Roman" w:cs="Times New Roman" w:hint="default"/>
      <w:color w:val="0000FF"/>
      <w:u w:val="single"/>
    </w:rPr>
  </w:style>
  <w:style w:type="character" w:customStyle="1" w:styleId="rvts16">
    <w:name w:val="rvts16"/>
    <w:basedOn w:val="a0"/>
    <w:rPr>
      <w:rFonts w:ascii="Times New Roman" w:hAnsi="Times New Roman" w:cs="Times New Roman" w:hint="default"/>
    </w:rPr>
  </w:style>
  <w:style w:type="character" w:customStyle="1" w:styleId="rvts17">
    <w:name w:val="rvts17"/>
    <w:basedOn w:val="a0"/>
    <w:rPr>
      <w:rFonts w:ascii="Times New Roman" w:hAnsi="Times New Roman" w:cs="Times New Roman" w:hint="default"/>
      <w:color w:val="000000"/>
    </w:rPr>
  </w:style>
  <w:style w:type="character" w:customStyle="1" w:styleId="rvts18">
    <w:name w:val="rvts18"/>
    <w:basedOn w:val="a0"/>
    <w:rPr>
      <w:rFonts w:ascii="Times New Roman" w:hAnsi="Times New Roman" w:cs="Times New Roman" w:hint="default"/>
      <w:color w:val="0000FF"/>
      <w:u w:val="single"/>
    </w:rPr>
  </w:style>
  <w:style w:type="character" w:customStyle="1" w:styleId="rvts19">
    <w:name w:val="rvts19"/>
    <w:basedOn w:val="a0"/>
    <w:rPr>
      <w:rFonts w:ascii="Times New Roman" w:hAnsi="Times New Roman" w:cs="Times New Roman" w:hint="default"/>
      <w:i/>
      <w:iCs/>
    </w:rPr>
  </w:style>
  <w:style w:type="character" w:customStyle="1" w:styleId="rvts20">
    <w:name w:val="rvts20"/>
    <w:basedOn w:val="a0"/>
    <w:rPr>
      <w:rFonts w:ascii="Times New Roman" w:hAnsi="Times New Roman" w:cs="Times New Roman" w:hint="default"/>
      <w:sz w:val="20"/>
      <w:szCs w:val="20"/>
    </w:rPr>
  </w:style>
  <w:style w:type="character" w:customStyle="1" w:styleId="rvts2">
    <w:name w:val="rvts2"/>
    <w:basedOn w:val="a0"/>
  </w:style>
  <w:style w:type="character" w:customStyle="1" w:styleId="30">
    <w:name w:val="Заголовок 3 Знак"/>
    <w:basedOn w:val="a0"/>
    <w:link w:val="3"/>
    <w:uiPriority w:val="9"/>
    <w:rsid w:val="00D42B3C"/>
    <w:rPr>
      <w:b/>
      <w:bCs/>
      <w:sz w:val="27"/>
      <w:szCs w:val="27"/>
    </w:rPr>
  </w:style>
  <w:style w:type="paragraph" w:customStyle="1" w:styleId="center">
    <w:name w:val="center"/>
    <w:basedOn w:val="a"/>
    <w:rsid w:val="00D42B3C"/>
    <w:pPr>
      <w:spacing w:before="100" w:beforeAutospacing="1" w:after="100" w:afterAutospacing="1"/>
    </w:pPr>
    <w:rPr>
      <w:rFonts w:eastAsia="Times New Roman"/>
    </w:rPr>
  </w:style>
  <w:style w:type="character" w:styleId="a6">
    <w:name w:val="Strong"/>
    <w:basedOn w:val="a0"/>
    <w:uiPriority w:val="22"/>
    <w:qFormat/>
    <w:rsid w:val="00D42B3C"/>
    <w:rPr>
      <w:b/>
      <w:bCs/>
    </w:rPr>
  </w:style>
  <w:style w:type="paragraph" w:styleId="a7">
    <w:name w:val="List Paragraph"/>
    <w:basedOn w:val="a"/>
    <w:uiPriority w:val="34"/>
    <w:qFormat/>
    <w:rsid w:val="00D42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0630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32</Pages>
  <Words>9465</Words>
  <Characters>53956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Kurbanbayeva Amangul</dc:creator>
  <cp:keywords/>
  <dc:description/>
  <cp:lastModifiedBy>Aziz</cp:lastModifiedBy>
  <cp:revision>18</cp:revision>
  <dcterms:created xsi:type="dcterms:W3CDTF">2026-01-20T07:40:00Z</dcterms:created>
  <dcterms:modified xsi:type="dcterms:W3CDTF">2026-02-17T05:52:00Z</dcterms:modified>
</cp:coreProperties>
</file>