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074F7" w14:textId="77777777" w:rsidR="00393693" w:rsidRPr="00393693" w:rsidRDefault="00393693" w:rsidP="00393693">
      <w:pPr>
        <w:pStyle w:val="rvps1"/>
        <w:spacing w:before="0" w:beforeAutospacing="0" w:after="0" w:afterAutospacing="0"/>
        <w:jc w:val="right"/>
        <w:rPr>
          <w:rStyle w:val="rvts12"/>
          <w:color w:val="FF0000"/>
          <w:sz w:val="28"/>
          <w:szCs w:val="28"/>
          <w:u w:val="single"/>
          <w:lang w:val="en-US"/>
        </w:rPr>
      </w:pPr>
      <w:bookmarkStart w:id="0" w:name="_GoBack"/>
      <w:r w:rsidRPr="00393693">
        <w:rPr>
          <w:rStyle w:val="rvts12"/>
          <w:color w:val="FF0000"/>
          <w:sz w:val="28"/>
          <w:szCs w:val="28"/>
          <w:u w:val="single"/>
          <w:lang w:val="en-US"/>
        </w:rPr>
        <w:t>NORASMIY TARJIMA</w:t>
      </w:r>
    </w:p>
    <w:bookmarkEnd w:id="0"/>
    <w:p w14:paraId="7EB5B1B5" w14:textId="77777777" w:rsidR="00393693" w:rsidRPr="00393693" w:rsidRDefault="00393693">
      <w:pPr>
        <w:rPr>
          <w:sz w:val="28"/>
          <w:szCs w:val="28"/>
        </w:rPr>
      </w:pPr>
    </w:p>
    <w:tbl>
      <w:tblPr>
        <w:tblW w:w="0" w:type="auto"/>
        <w:jc w:val="center"/>
        <w:tblLook w:val="01E0" w:firstRow="1" w:lastRow="1" w:firstColumn="1" w:lastColumn="1" w:noHBand="0" w:noVBand="0"/>
      </w:tblPr>
      <w:tblGrid>
        <w:gridCol w:w="3743"/>
        <w:gridCol w:w="2145"/>
        <w:gridCol w:w="3682"/>
      </w:tblGrid>
      <w:tr w:rsidR="00353A70" w:rsidRPr="00353A70" w14:paraId="1CA3F1AB" w14:textId="77777777" w:rsidTr="00353A70">
        <w:trPr>
          <w:jc w:val="center"/>
        </w:trPr>
        <w:tc>
          <w:tcPr>
            <w:tcW w:w="3743" w:type="dxa"/>
          </w:tcPr>
          <w:p w14:paraId="20903245" w14:textId="77777777" w:rsidR="00353A70" w:rsidRPr="00353A70" w:rsidRDefault="00353A70" w:rsidP="00353A70">
            <w:pPr>
              <w:overflowPunct w:val="0"/>
              <w:autoSpaceDE w:val="0"/>
              <w:autoSpaceDN w:val="0"/>
              <w:adjustRightInd w:val="0"/>
              <w:spacing w:line="276" w:lineRule="auto"/>
              <w:ind w:firstLine="709"/>
              <w:jc w:val="both"/>
              <w:rPr>
                <w:rFonts w:ascii="Times New Roman" w:eastAsia="Arial Unicode MS" w:hAnsi="Times New Roman" w:cs="Times New Roman"/>
                <w:b/>
                <w:bCs/>
                <w:sz w:val="28"/>
                <w:szCs w:val="28"/>
                <w:lang w:val="en-US"/>
              </w:rPr>
            </w:pPr>
          </w:p>
        </w:tc>
        <w:tc>
          <w:tcPr>
            <w:tcW w:w="2145" w:type="dxa"/>
            <w:vMerge w:val="restart"/>
          </w:tcPr>
          <w:p w14:paraId="56E53417" w14:textId="77777777" w:rsidR="00353A70" w:rsidRPr="00353A70" w:rsidRDefault="00353A70" w:rsidP="00353A70">
            <w:pPr>
              <w:overflowPunct w:val="0"/>
              <w:autoSpaceDE w:val="0"/>
              <w:autoSpaceDN w:val="0"/>
              <w:adjustRightInd w:val="0"/>
              <w:spacing w:line="276" w:lineRule="auto"/>
              <w:ind w:firstLine="709"/>
              <w:jc w:val="both"/>
              <w:rPr>
                <w:rFonts w:ascii="Times New Roman" w:eastAsia="Arial Unicode MS" w:hAnsi="Times New Roman" w:cs="Times New Roman"/>
                <w:sz w:val="28"/>
                <w:szCs w:val="28"/>
                <w:lang w:val="en-US"/>
              </w:rPr>
            </w:pPr>
            <w:r w:rsidRPr="00353A70">
              <w:rPr>
                <w:rFonts w:ascii="Times New Roman" w:eastAsia="Arial Unicode MS" w:hAnsi="Times New Roman" w:cs="Times New Roman"/>
                <w:noProof/>
                <w:sz w:val="28"/>
                <w:szCs w:val="28"/>
                <w:lang w:bidi="ar-SA"/>
              </w:rPr>
              <w:drawing>
                <wp:anchor distT="0" distB="0" distL="114300" distR="114300" simplePos="0" relativeHeight="251659264" behindDoc="0" locked="0" layoutInCell="1" allowOverlap="1" wp14:anchorId="1C1D25D9" wp14:editId="2541BF0A">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320C4AF2" w14:textId="77777777" w:rsidR="00353A70" w:rsidRPr="00353A70" w:rsidRDefault="00353A70" w:rsidP="00353A70">
            <w:pPr>
              <w:overflowPunct w:val="0"/>
              <w:autoSpaceDE w:val="0"/>
              <w:autoSpaceDN w:val="0"/>
              <w:adjustRightInd w:val="0"/>
              <w:spacing w:line="276" w:lineRule="auto"/>
              <w:ind w:firstLine="709"/>
              <w:jc w:val="both"/>
              <w:rPr>
                <w:rFonts w:ascii="Times New Roman" w:eastAsia="Arial Unicode MS" w:hAnsi="Times New Roman" w:cs="Times New Roman"/>
                <w:b/>
                <w:bCs/>
                <w:sz w:val="28"/>
                <w:szCs w:val="28"/>
                <w:lang w:val="en-US"/>
              </w:rPr>
            </w:pPr>
          </w:p>
        </w:tc>
      </w:tr>
      <w:tr w:rsidR="00353A70" w:rsidRPr="00353A70" w14:paraId="10A098E6" w14:textId="77777777" w:rsidTr="00353A70">
        <w:trPr>
          <w:jc w:val="center"/>
        </w:trPr>
        <w:tc>
          <w:tcPr>
            <w:tcW w:w="3743" w:type="dxa"/>
          </w:tcPr>
          <w:p w14:paraId="587AF919" w14:textId="77777777" w:rsidR="00353A70" w:rsidRPr="00353A70" w:rsidRDefault="00353A70" w:rsidP="00353A70">
            <w:pPr>
              <w:overflowPunct w:val="0"/>
              <w:autoSpaceDE w:val="0"/>
              <w:autoSpaceDN w:val="0"/>
              <w:adjustRightInd w:val="0"/>
              <w:spacing w:line="276" w:lineRule="auto"/>
              <w:ind w:firstLine="709"/>
              <w:jc w:val="both"/>
              <w:rPr>
                <w:rFonts w:ascii="Times New Roman" w:eastAsia="Arial Unicode MS" w:hAnsi="Times New Roman" w:cs="Times New Roman"/>
                <w:b/>
                <w:bCs/>
                <w:sz w:val="28"/>
                <w:szCs w:val="28"/>
                <w:lang w:val="en-US"/>
              </w:rPr>
            </w:pPr>
          </w:p>
        </w:tc>
        <w:tc>
          <w:tcPr>
            <w:tcW w:w="0" w:type="auto"/>
            <w:vMerge/>
            <w:vAlign w:val="center"/>
          </w:tcPr>
          <w:p w14:paraId="00B314F8" w14:textId="77777777" w:rsidR="00353A70" w:rsidRPr="00353A70" w:rsidRDefault="00353A70" w:rsidP="00353A70">
            <w:pPr>
              <w:widowControl/>
              <w:spacing w:line="276" w:lineRule="auto"/>
              <w:ind w:firstLine="709"/>
              <w:jc w:val="both"/>
              <w:rPr>
                <w:rFonts w:ascii="Times New Roman" w:eastAsia="Arial Unicode MS" w:hAnsi="Times New Roman" w:cs="Times New Roman"/>
                <w:sz w:val="28"/>
                <w:szCs w:val="28"/>
                <w:lang w:val="en-US"/>
              </w:rPr>
            </w:pPr>
          </w:p>
        </w:tc>
        <w:tc>
          <w:tcPr>
            <w:tcW w:w="3682" w:type="dxa"/>
          </w:tcPr>
          <w:p w14:paraId="71381C3F" w14:textId="77777777" w:rsidR="00353A70" w:rsidRPr="00353A70" w:rsidRDefault="00353A70" w:rsidP="00353A70">
            <w:pPr>
              <w:overflowPunct w:val="0"/>
              <w:autoSpaceDE w:val="0"/>
              <w:autoSpaceDN w:val="0"/>
              <w:adjustRightInd w:val="0"/>
              <w:spacing w:line="276" w:lineRule="auto"/>
              <w:ind w:firstLine="709"/>
              <w:jc w:val="both"/>
              <w:rPr>
                <w:rFonts w:ascii="Times New Roman" w:eastAsia="Arial Unicode MS" w:hAnsi="Times New Roman" w:cs="Times New Roman"/>
                <w:b/>
                <w:bCs/>
                <w:sz w:val="28"/>
                <w:szCs w:val="28"/>
                <w:lang w:val="en-US"/>
              </w:rPr>
            </w:pPr>
          </w:p>
        </w:tc>
      </w:tr>
      <w:tr w:rsidR="00353A70" w:rsidRPr="00353A70" w14:paraId="350E423E" w14:textId="77777777" w:rsidTr="00353A70">
        <w:trPr>
          <w:jc w:val="center"/>
        </w:trPr>
        <w:tc>
          <w:tcPr>
            <w:tcW w:w="3743" w:type="dxa"/>
          </w:tcPr>
          <w:p w14:paraId="7C165FE1" w14:textId="77777777" w:rsidR="00353A70" w:rsidRPr="00353A70" w:rsidRDefault="00353A70" w:rsidP="00353A70">
            <w:pPr>
              <w:overflowPunct w:val="0"/>
              <w:autoSpaceDE w:val="0"/>
              <w:autoSpaceDN w:val="0"/>
              <w:adjustRightInd w:val="0"/>
              <w:spacing w:line="276" w:lineRule="auto"/>
              <w:ind w:firstLine="709"/>
              <w:jc w:val="both"/>
              <w:rPr>
                <w:rFonts w:ascii="Times New Roman" w:eastAsia="Arial Unicode MS" w:hAnsi="Times New Roman" w:cs="Times New Roman"/>
                <w:b/>
                <w:bCs/>
                <w:sz w:val="28"/>
                <w:szCs w:val="28"/>
                <w:lang w:val="en-US"/>
              </w:rPr>
            </w:pPr>
          </w:p>
        </w:tc>
        <w:tc>
          <w:tcPr>
            <w:tcW w:w="0" w:type="auto"/>
            <w:vMerge/>
            <w:vAlign w:val="center"/>
          </w:tcPr>
          <w:p w14:paraId="01694104" w14:textId="77777777" w:rsidR="00353A70" w:rsidRPr="00353A70" w:rsidRDefault="00353A70" w:rsidP="00353A70">
            <w:pPr>
              <w:widowControl/>
              <w:spacing w:line="276" w:lineRule="auto"/>
              <w:ind w:firstLine="709"/>
              <w:jc w:val="both"/>
              <w:rPr>
                <w:rFonts w:ascii="Times New Roman" w:eastAsia="Arial Unicode MS" w:hAnsi="Times New Roman" w:cs="Times New Roman"/>
                <w:sz w:val="28"/>
                <w:szCs w:val="28"/>
                <w:lang w:val="en-US"/>
              </w:rPr>
            </w:pPr>
          </w:p>
        </w:tc>
        <w:tc>
          <w:tcPr>
            <w:tcW w:w="3682" w:type="dxa"/>
          </w:tcPr>
          <w:p w14:paraId="3DEFD6BF" w14:textId="77777777" w:rsidR="00353A70" w:rsidRPr="00353A70" w:rsidRDefault="00353A70" w:rsidP="00353A70">
            <w:pPr>
              <w:overflowPunct w:val="0"/>
              <w:autoSpaceDE w:val="0"/>
              <w:autoSpaceDN w:val="0"/>
              <w:adjustRightInd w:val="0"/>
              <w:spacing w:line="276" w:lineRule="auto"/>
              <w:ind w:firstLine="709"/>
              <w:jc w:val="both"/>
              <w:rPr>
                <w:rFonts w:ascii="Times New Roman" w:eastAsia="Arial Unicode MS" w:hAnsi="Times New Roman" w:cs="Times New Roman"/>
                <w:b/>
                <w:bCs/>
                <w:sz w:val="28"/>
                <w:szCs w:val="28"/>
                <w:lang w:val="en-US"/>
              </w:rPr>
            </w:pPr>
          </w:p>
        </w:tc>
      </w:tr>
      <w:tr w:rsidR="00353A70" w:rsidRPr="00353A70" w14:paraId="6462352F" w14:textId="77777777" w:rsidTr="00353A70">
        <w:trPr>
          <w:jc w:val="center"/>
        </w:trPr>
        <w:tc>
          <w:tcPr>
            <w:tcW w:w="3743" w:type="dxa"/>
          </w:tcPr>
          <w:p w14:paraId="7F101631" w14:textId="77777777" w:rsidR="00353A70" w:rsidRPr="00353A70" w:rsidRDefault="00353A70" w:rsidP="00353A70">
            <w:pPr>
              <w:overflowPunct w:val="0"/>
              <w:autoSpaceDE w:val="0"/>
              <w:autoSpaceDN w:val="0"/>
              <w:adjustRightInd w:val="0"/>
              <w:spacing w:line="276" w:lineRule="auto"/>
              <w:ind w:firstLine="709"/>
              <w:jc w:val="both"/>
              <w:rPr>
                <w:rFonts w:ascii="Times New Roman" w:eastAsia="Arial Unicode MS" w:hAnsi="Times New Roman" w:cs="Times New Roman"/>
                <w:b/>
                <w:bCs/>
                <w:sz w:val="28"/>
                <w:szCs w:val="28"/>
                <w:lang w:val="en-US"/>
              </w:rPr>
            </w:pPr>
          </w:p>
        </w:tc>
        <w:tc>
          <w:tcPr>
            <w:tcW w:w="0" w:type="auto"/>
            <w:vMerge/>
            <w:vAlign w:val="center"/>
          </w:tcPr>
          <w:p w14:paraId="2730558E" w14:textId="77777777" w:rsidR="00353A70" w:rsidRPr="00353A70" w:rsidRDefault="00353A70" w:rsidP="00353A70">
            <w:pPr>
              <w:widowControl/>
              <w:spacing w:line="276" w:lineRule="auto"/>
              <w:ind w:firstLine="709"/>
              <w:jc w:val="both"/>
              <w:rPr>
                <w:rFonts w:ascii="Times New Roman" w:eastAsia="Arial Unicode MS" w:hAnsi="Times New Roman" w:cs="Times New Roman"/>
                <w:sz w:val="28"/>
                <w:szCs w:val="28"/>
                <w:lang w:val="en-US"/>
              </w:rPr>
            </w:pPr>
          </w:p>
        </w:tc>
        <w:tc>
          <w:tcPr>
            <w:tcW w:w="3682" w:type="dxa"/>
          </w:tcPr>
          <w:p w14:paraId="044EF6E4" w14:textId="77777777" w:rsidR="00353A70" w:rsidRPr="00353A70" w:rsidRDefault="00353A70" w:rsidP="00353A70">
            <w:pPr>
              <w:overflowPunct w:val="0"/>
              <w:autoSpaceDE w:val="0"/>
              <w:autoSpaceDN w:val="0"/>
              <w:adjustRightInd w:val="0"/>
              <w:spacing w:line="276" w:lineRule="auto"/>
              <w:ind w:firstLine="709"/>
              <w:jc w:val="both"/>
              <w:rPr>
                <w:rFonts w:ascii="Times New Roman" w:eastAsia="Arial Unicode MS" w:hAnsi="Times New Roman" w:cs="Times New Roman"/>
                <w:b/>
                <w:bCs/>
                <w:sz w:val="28"/>
                <w:szCs w:val="28"/>
                <w:lang w:val="en-US"/>
              </w:rPr>
            </w:pPr>
          </w:p>
        </w:tc>
      </w:tr>
      <w:tr w:rsidR="00353A70" w:rsidRPr="00353A70" w14:paraId="25DB0053" w14:textId="77777777" w:rsidTr="00353A70">
        <w:trPr>
          <w:trHeight w:val="327"/>
          <w:jc w:val="center"/>
        </w:trPr>
        <w:tc>
          <w:tcPr>
            <w:tcW w:w="3743" w:type="dxa"/>
          </w:tcPr>
          <w:p w14:paraId="269F3A4C" w14:textId="77777777" w:rsidR="00353A70" w:rsidRPr="00353A70" w:rsidRDefault="00353A70" w:rsidP="00353A70">
            <w:pPr>
              <w:overflowPunct w:val="0"/>
              <w:autoSpaceDE w:val="0"/>
              <w:autoSpaceDN w:val="0"/>
              <w:adjustRightInd w:val="0"/>
              <w:spacing w:line="276" w:lineRule="auto"/>
              <w:ind w:firstLine="709"/>
              <w:jc w:val="both"/>
              <w:rPr>
                <w:rFonts w:ascii="Times New Roman" w:eastAsia="Arial Unicode MS" w:hAnsi="Times New Roman" w:cs="Times New Roman"/>
                <w:b/>
                <w:bCs/>
                <w:sz w:val="28"/>
                <w:szCs w:val="28"/>
                <w:lang w:val="en-US"/>
              </w:rPr>
            </w:pPr>
          </w:p>
        </w:tc>
        <w:tc>
          <w:tcPr>
            <w:tcW w:w="0" w:type="auto"/>
            <w:vMerge/>
            <w:vAlign w:val="center"/>
          </w:tcPr>
          <w:p w14:paraId="458C3081" w14:textId="77777777" w:rsidR="00353A70" w:rsidRPr="00353A70" w:rsidRDefault="00353A70" w:rsidP="00353A70">
            <w:pPr>
              <w:widowControl/>
              <w:spacing w:line="276" w:lineRule="auto"/>
              <w:ind w:firstLine="709"/>
              <w:jc w:val="both"/>
              <w:rPr>
                <w:rFonts w:ascii="Times New Roman" w:eastAsia="Arial Unicode MS" w:hAnsi="Times New Roman" w:cs="Times New Roman"/>
                <w:sz w:val="28"/>
                <w:szCs w:val="28"/>
                <w:lang w:val="en-US"/>
              </w:rPr>
            </w:pPr>
          </w:p>
        </w:tc>
        <w:tc>
          <w:tcPr>
            <w:tcW w:w="3682" w:type="dxa"/>
          </w:tcPr>
          <w:p w14:paraId="2E2D95DD" w14:textId="77777777" w:rsidR="00353A70" w:rsidRPr="00353A70" w:rsidRDefault="00353A70" w:rsidP="00353A70">
            <w:pPr>
              <w:overflowPunct w:val="0"/>
              <w:autoSpaceDE w:val="0"/>
              <w:autoSpaceDN w:val="0"/>
              <w:adjustRightInd w:val="0"/>
              <w:spacing w:line="276" w:lineRule="auto"/>
              <w:ind w:firstLine="709"/>
              <w:jc w:val="both"/>
              <w:rPr>
                <w:rFonts w:ascii="Times New Roman" w:eastAsia="Arial Unicode MS" w:hAnsi="Times New Roman" w:cs="Times New Roman"/>
                <w:b/>
                <w:bCs/>
                <w:sz w:val="28"/>
                <w:szCs w:val="28"/>
                <w:lang w:val="en-US"/>
              </w:rPr>
            </w:pPr>
          </w:p>
        </w:tc>
      </w:tr>
      <w:tr w:rsidR="00353A70" w:rsidRPr="00393693" w14:paraId="1A3CFD31" w14:textId="77777777" w:rsidTr="00353A70">
        <w:trPr>
          <w:trHeight w:val="696"/>
          <w:jc w:val="center"/>
        </w:trPr>
        <w:tc>
          <w:tcPr>
            <w:tcW w:w="9570" w:type="dxa"/>
            <w:gridSpan w:val="3"/>
            <w:tcBorders>
              <w:top w:val="nil"/>
              <w:left w:val="nil"/>
              <w:bottom w:val="single" w:sz="4" w:space="0" w:color="auto"/>
              <w:right w:val="nil"/>
            </w:tcBorders>
          </w:tcPr>
          <w:p w14:paraId="5DA83D1A"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r w:rsidRPr="00353A70">
              <w:rPr>
                <w:rFonts w:ascii="Times New Roman" w:eastAsia="Times New Roman" w:hAnsi="Times New Roman" w:cs="Times New Roman"/>
                <w:b/>
                <w:bCs/>
                <w:color w:val="auto"/>
                <w:sz w:val="28"/>
                <w:szCs w:val="28"/>
                <w:lang w:val="uz-Cyrl-UZ" w:bidi="ar-SA"/>
              </w:rPr>
              <w:t>O‘ZBEKISTON RESPUBLIKASINING SANITARIY</w:t>
            </w:r>
            <w:r w:rsidRPr="00353A70">
              <w:rPr>
                <w:rFonts w:ascii="Times New Roman" w:eastAsia="Times New Roman" w:hAnsi="Times New Roman" w:cs="Times New Roman"/>
                <w:b/>
                <w:bCs/>
                <w:color w:val="auto"/>
                <w:sz w:val="28"/>
                <w:szCs w:val="28"/>
                <w:lang w:val="en-US" w:bidi="ar-SA"/>
              </w:rPr>
              <w:t>A</w:t>
            </w:r>
            <w:r w:rsidRPr="00353A70">
              <w:rPr>
                <w:rFonts w:ascii="Times New Roman" w:eastAsia="Times New Roman" w:hAnsi="Times New Roman" w:cs="Times New Roman"/>
                <w:b/>
                <w:bCs/>
                <w:color w:val="auto"/>
                <w:sz w:val="28"/>
                <w:szCs w:val="28"/>
                <w:lang w:val="uz-Cyrl-UZ" w:bidi="ar-SA"/>
              </w:rPr>
              <w:t xml:space="preserve"> QOIDALARI VA ME’Y</w:t>
            </w:r>
            <w:r w:rsidRPr="00353A70">
              <w:rPr>
                <w:rFonts w:ascii="Times New Roman" w:eastAsia="Times New Roman" w:hAnsi="Times New Roman" w:cs="Times New Roman"/>
                <w:b/>
                <w:bCs/>
                <w:color w:val="auto"/>
                <w:sz w:val="28"/>
                <w:szCs w:val="28"/>
                <w:lang w:val="en-US" w:bidi="ar-SA"/>
              </w:rPr>
              <w:t>O</w:t>
            </w:r>
            <w:r w:rsidRPr="00353A70">
              <w:rPr>
                <w:rFonts w:ascii="Times New Roman" w:eastAsia="Times New Roman" w:hAnsi="Times New Roman" w:cs="Times New Roman"/>
                <w:b/>
                <w:bCs/>
                <w:color w:val="auto"/>
                <w:sz w:val="28"/>
                <w:szCs w:val="28"/>
                <w:lang w:val="uz-Cyrl-UZ" w:bidi="ar-SA"/>
              </w:rPr>
              <w:t>RLARI, GIGI</w:t>
            </w:r>
            <w:r w:rsidRPr="00353A70">
              <w:rPr>
                <w:rFonts w:ascii="Times New Roman" w:eastAsia="Times New Roman" w:hAnsi="Times New Roman" w:cs="Times New Roman"/>
                <w:b/>
                <w:bCs/>
                <w:color w:val="auto"/>
                <w:sz w:val="28"/>
                <w:szCs w:val="28"/>
                <w:lang w:val="en-US" w:bidi="ar-SA"/>
              </w:rPr>
              <w:t>Y</w:t>
            </w:r>
            <w:r w:rsidRPr="00353A70">
              <w:rPr>
                <w:rFonts w:ascii="Times New Roman" w:eastAsia="Times New Roman" w:hAnsi="Times New Roman" w:cs="Times New Roman"/>
                <w:b/>
                <w:bCs/>
                <w:color w:val="auto"/>
                <w:sz w:val="28"/>
                <w:szCs w:val="28"/>
                <w:lang w:val="uz-Cyrl-UZ" w:bidi="ar-SA"/>
              </w:rPr>
              <w:t>ENA NORMATIVLARI</w:t>
            </w:r>
          </w:p>
        </w:tc>
      </w:tr>
      <w:tr w:rsidR="00353A70" w:rsidRPr="00393693" w14:paraId="51593AAF" w14:textId="77777777" w:rsidTr="00353A70">
        <w:trPr>
          <w:trHeight w:val="291"/>
          <w:jc w:val="center"/>
        </w:trPr>
        <w:tc>
          <w:tcPr>
            <w:tcW w:w="9570" w:type="dxa"/>
            <w:gridSpan w:val="3"/>
            <w:tcBorders>
              <w:top w:val="single" w:sz="4" w:space="0" w:color="auto"/>
              <w:left w:val="nil"/>
              <w:bottom w:val="nil"/>
              <w:right w:val="nil"/>
            </w:tcBorders>
          </w:tcPr>
          <w:p w14:paraId="30CA061C" w14:textId="77777777" w:rsidR="00353A70" w:rsidRPr="00353A70" w:rsidRDefault="00353A70" w:rsidP="00353A70">
            <w:pPr>
              <w:shd w:val="clear" w:color="auto" w:fill="FFFFFF"/>
              <w:spacing w:line="276" w:lineRule="auto"/>
              <w:ind w:firstLine="709"/>
              <w:jc w:val="center"/>
              <w:rPr>
                <w:rFonts w:ascii="Times New Roman" w:eastAsia="Times New Roman" w:hAnsi="Times New Roman" w:cs="Times New Roman"/>
                <w:b/>
                <w:bCs/>
                <w:color w:val="auto"/>
                <w:sz w:val="28"/>
                <w:szCs w:val="28"/>
                <w:lang w:val="en-US" w:bidi="ar-SA"/>
              </w:rPr>
            </w:pPr>
          </w:p>
        </w:tc>
      </w:tr>
    </w:tbl>
    <w:p w14:paraId="672D3598" w14:textId="77777777" w:rsidR="00353A70" w:rsidRPr="00353A70" w:rsidRDefault="00353A70" w:rsidP="00353A70">
      <w:pPr>
        <w:spacing w:line="276" w:lineRule="auto"/>
        <w:ind w:firstLine="709"/>
        <w:jc w:val="center"/>
        <w:rPr>
          <w:rFonts w:ascii="Times New Roman" w:hAnsi="Times New Roman" w:cs="Times New Roman"/>
          <w:b/>
          <w:bCs/>
          <w:sz w:val="28"/>
          <w:szCs w:val="28"/>
          <w:lang w:val="en-US" w:bidi="ar-SA"/>
        </w:rPr>
      </w:pPr>
    </w:p>
    <w:p w14:paraId="3465877C" w14:textId="77777777" w:rsidR="00353A70" w:rsidRPr="00353A70" w:rsidRDefault="00353A70" w:rsidP="00353A70">
      <w:pPr>
        <w:spacing w:line="276" w:lineRule="auto"/>
        <w:ind w:firstLine="709"/>
        <w:jc w:val="center"/>
        <w:rPr>
          <w:rFonts w:ascii="Times New Roman" w:hAnsi="Times New Roman" w:cs="Times New Roman"/>
          <w:b/>
          <w:bCs/>
          <w:sz w:val="28"/>
          <w:szCs w:val="28"/>
          <w:lang w:val="en-US" w:bidi="ar-SA"/>
        </w:rPr>
      </w:pPr>
    </w:p>
    <w:p w14:paraId="360B7278" w14:textId="77777777" w:rsidR="00353A70" w:rsidRPr="00353A70" w:rsidRDefault="00353A70" w:rsidP="00353A70">
      <w:pPr>
        <w:spacing w:line="276" w:lineRule="auto"/>
        <w:ind w:firstLine="709"/>
        <w:jc w:val="center"/>
        <w:rPr>
          <w:rFonts w:ascii="Times New Roman" w:hAnsi="Times New Roman" w:cs="Times New Roman"/>
          <w:b/>
          <w:bCs/>
          <w:sz w:val="28"/>
          <w:szCs w:val="28"/>
          <w:lang w:val="en-US" w:bidi="ar-SA"/>
        </w:rPr>
      </w:pPr>
    </w:p>
    <w:p w14:paraId="703337F0" w14:textId="77777777" w:rsidR="00353A70" w:rsidRPr="00353A70" w:rsidRDefault="00353A70" w:rsidP="00353A70">
      <w:pPr>
        <w:spacing w:line="276" w:lineRule="auto"/>
        <w:ind w:firstLine="709"/>
        <w:jc w:val="center"/>
        <w:rPr>
          <w:rFonts w:ascii="Times New Roman" w:hAnsi="Times New Roman" w:cs="Times New Roman"/>
          <w:b/>
          <w:bCs/>
          <w:sz w:val="28"/>
          <w:szCs w:val="28"/>
          <w:lang w:val="en-US" w:bidi="ar-SA"/>
        </w:rPr>
      </w:pPr>
    </w:p>
    <w:p w14:paraId="77F5E3ED" w14:textId="77777777" w:rsidR="00353A70" w:rsidRPr="00353A70" w:rsidRDefault="00353A70" w:rsidP="00353A70">
      <w:pPr>
        <w:spacing w:line="276" w:lineRule="auto"/>
        <w:ind w:firstLine="709"/>
        <w:jc w:val="center"/>
        <w:rPr>
          <w:rFonts w:ascii="Times New Roman" w:hAnsi="Times New Roman" w:cs="Times New Roman"/>
          <w:b/>
          <w:bCs/>
          <w:sz w:val="28"/>
          <w:szCs w:val="28"/>
          <w:lang w:val="en-US" w:bidi="ar-SA"/>
        </w:rPr>
      </w:pPr>
    </w:p>
    <w:p w14:paraId="003D5008" w14:textId="3F65E2F3" w:rsidR="00353A70" w:rsidRPr="00353A70" w:rsidRDefault="00353A70" w:rsidP="00353A70">
      <w:pPr>
        <w:spacing w:line="276" w:lineRule="auto"/>
        <w:ind w:firstLine="709"/>
        <w:jc w:val="center"/>
        <w:rPr>
          <w:rFonts w:ascii="Times New Roman" w:hAnsi="Times New Roman" w:cs="Times New Roman"/>
          <w:b/>
          <w:bCs/>
          <w:sz w:val="28"/>
          <w:szCs w:val="28"/>
          <w:lang w:val="en-US" w:bidi="ar-SA"/>
        </w:rPr>
      </w:pPr>
      <w:r w:rsidRPr="00353A70">
        <w:rPr>
          <w:rFonts w:ascii="Times New Roman" w:hAnsi="Times New Roman" w:cs="Times New Roman"/>
          <w:b/>
          <w:bCs/>
          <w:sz w:val="28"/>
          <w:szCs w:val="28"/>
          <w:lang w:val="en-US" w:bidi="ar-SA"/>
        </w:rPr>
        <w:t>KONTAKTLI VA BO‘SHLIQ ICHI NUR TERAPIYASI BO‘LIMLARINI</w:t>
      </w:r>
      <w:r w:rsidR="00791AAF">
        <w:rPr>
          <w:rFonts w:ascii="Times New Roman" w:hAnsi="Times New Roman" w:cs="Times New Roman"/>
          <w:b/>
          <w:bCs/>
          <w:sz w:val="28"/>
          <w:szCs w:val="28"/>
          <w:lang w:val="en-US" w:bidi="ar-SA"/>
        </w:rPr>
        <w:t xml:space="preserve"> </w:t>
      </w:r>
      <w:r w:rsidRPr="00353A70">
        <w:rPr>
          <w:rFonts w:ascii="Times New Roman" w:hAnsi="Times New Roman" w:cs="Times New Roman"/>
          <w:b/>
          <w:bCs/>
          <w:sz w:val="28"/>
          <w:szCs w:val="28"/>
          <w:lang w:val="en-US" w:bidi="ar-SA"/>
        </w:rPr>
        <w:t>LOYIHALASH VA ULARDAN FOYDALANISH SANITARIYA NORMALARI VA QOIDALARI</w:t>
      </w:r>
    </w:p>
    <w:p w14:paraId="2BCC5413" w14:textId="4B33F8A1" w:rsidR="00353A70" w:rsidRPr="00353A70" w:rsidRDefault="00353A70" w:rsidP="00353A70">
      <w:pPr>
        <w:spacing w:line="276" w:lineRule="auto"/>
        <w:ind w:firstLine="709"/>
        <w:jc w:val="center"/>
        <w:rPr>
          <w:rFonts w:ascii="Times New Roman" w:eastAsia="Times New Roman" w:hAnsi="Times New Roman" w:cs="Times New Roman"/>
          <w:b/>
          <w:bCs/>
          <w:sz w:val="28"/>
          <w:szCs w:val="28"/>
          <w:lang w:val="en-US" w:bidi="ar-SA"/>
        </w:rPr>
      </w:pPr>
    </w:p>
    <w:p w14:paraId="58C21A6B" w14:textId="77777777" w:rsidR="00353A70" w:rsidRPr="00353A70" w:rsidRDefault="00353A70" w:rsidP="00353A70">
      <w:pPr>
        <w:spacing w:line="276" w:lineRule="auto"/>
        <w:ind w:firstLine="709"/>
        <w:jc w:val="center"/>
        <w:rPr>
          <w:rFonts w:ascii="Times New Roman" w:eastAsia="Times New Roman" w:hAnsi="Times New Roman" w:cs="Times New Roman"/>
          <w:b/>
          <w:bCs/>
          <w:sz w:val="28"/>
          <w:szCs w:val="28"/>
          <w:lang w:val="en-US" w:bidi="ar-SA"/>
        </w:rPr>
      </w:pPr>
    </w:p>
    <w:p w14:paraId="22857363" w14:textId="77777777" w:rsidR="00353A70" w:rsidRPr="00353A70" w:rsidRDefault="00353A70" w:rsidP="00353A70">
      <w:pPr>
        <w:spacing w:line="276" w:lineRule="auto"/>
        <w:ind w:firstLine="709"/>
        <w:jc w:val="center"/>
        <w:rPr>
          <w:rFonts w:ascii="Times New Roman" w:eastAsia="Times New Roman" w:hAnsi="Times New Roman" w:cs="Times New Roman"/>
          <w:b/>
          <w:bCs/>
          <w:sz w:val="28"/>
          <w:szCs w:val="28"/>
          <w:lang w:val="en-US" w:bidi="ar-SA"/>
        </w:rPr>
      </w:pPr>
    </w:p>
    <w:p w14:paraId="74A850AA" w14:textId="77777777" w:rsidR="00353A70" w:rsidRPr="00353A70" w:rsidRDefault="00353A70" w:rsidP="00353A70">
      <w:pPr>
        <w:spacing w:line="276" w:lineRule="auto"/>
        <w:ind w:firstLine="709"/>
        <w:jc w:val="center"/>
        <w:rPr>
          <w:rFonts w:ascii="Times New Roman" w:eastAsia="Times New Roman" w:hAnsi="Times New Roman" w:cs="Times New Roman"/>
          <w:sz w:val="28"/>
          <w:szCs w:val="28"/>
          <w:lang w:val="en-US" w:bidi="ar-SA"/>
        </w:rPr>
      </w:pPr>
    </w:p>
    <w:p w14:paraId="782B7055" w14:textId="40CFC311" w:rsidR="00353A70" w:rsidRPr="00353A70" w:rsidRDefault="00353A70" w:rsidP="00353A70">
      <w:pPr>
        <w:tabs>
          <w:tab w:val="left" w:leader="underscore" w:pos="4526"/>
        </w:tabs>
        <w:spacing w:line="276" w:lineRule="auto"/>
        <w:ind w:firstLine="709"/>
        <w:jc w:val="center"/>
        <w:rPr>
          <w:rFonts w:ascii="Times New Roman" w:eastAsia="Times New Roman" w:hAnsi="Times New Roman" w:cs="Times New Roman"/>
          <w:b/>
          <w:bCs/>
          <w:color w:val="auto"/>
          <w:sz w:val="28"/>
          <w:szCs w:val="28"/>
          <w:lang w:val="uz-Cyrl-UZ" w:bidi="ar-SA"/>
        </w:rPr>
      </w:pPr>
      <w:r w:rsidRPr="00353A70">
        <w:rPr>
          <w:rFonts w:ascii="Times New Roman" w:eastAsia="Times New Roman" w:hAnsi="Times New Roman" w:cs="Times New Roman"/>
          <w:b/>
          <w:bCs/>
          <w:color w:val="auto"/>
          <w:sz w:val="28"/>
          <w:szCs w:val="28"/>
          <w:lang w:val="uz-Cyrl-UZ" w:bidi="ar-SA"/>
        </w:rPr>
        <w:t>O‘zbekiston Respublikasi</w:t>
      </w:r>
    </w:p>
    <w:p w14:paraId="35816058" w14:textId="780A7D10" w:rsidR="00353A70" w:rsidRPr="00353A70" w:rsidRDefault="00353A70" w:rsidP="00353A70">
      <w:pPr>
        <w:tabs>
          <w:tab w:val="left" w:leader="underscore" w:pos="4526"/>
        </w:tabs>
        <w:spacing w:line="276" w:lineRule="auto"/>
        <w:ind w:firstLine="709"/>
        <w:jc w:val="center"/>
        <w:rPr>
          <w:rFonts w:ascii="Times New Roman" w:eastAsia="Times New Roman" w:hAnsi="Times New Roman" w:cs="Times New Roman"/>
          <w:b/>
          <w:bCs/>
          <w:color w:val="auto"/>
          <w:sz w:val="28"/>
          <w:szCs w:val="28"/>
          <w:lang w:val="en-US" w:bidi="ar-SA"/>
        </w:rPr>
      </w:pPr>
      <w:r w:rsidRPr="00353A70">
        <w:rPr>
          <w:rFonts w:ascii="Times New Roman" w:eastAsia="Times New Roman" w:hAnsi="Times New Roman" w:cs="Times New Roman"/>
          <w:b/>
          <w:bCs/>
          <w:color w:val="auto"/>
          <w:sz w:val="28"/>
          <w:szCs w:val="28"/>
          <w:lang w:val="en-US" w:bidi="ar-SA"/>
        </w:rPr>
        <w:t>0195</w:t>
      </w:r>
      <w:r w:rsidRPr="00353A70">
        <w:rPr>
          <w:rFonts w:ascii="Times New Roman" w:eastAsia="Times New Roman" w:hAnsi="Times New Roman" w:cs="Times New Roman"/>
          <w:b/>
          <w:bCs/>
          <w:color w:val="auto"/>
          <w:sz w:val="28"/>
          <w:szCs w:val="28"/>
          <w:lang w:val="uz-Cyrl-UZ" w:bidi="ar-SA"/>
        </w:rPr>
        <w:t>-</w:t>
      </w:r>
      <w:r w:rsidRPr="00353A70">
        <w:rPr>
          <w:rFonts w:ascii="Times New Roman" w:eastAsia="Times New Roman" w:hAnsi="Times New Roman" w:cs="Times New Roman"/>
          <w:b/>
          <w:bCs/>
          <w:color w:val="auto"/>
          <w:sz w:val="28"/>
          <w:szCs w:val="28"/>
          <w:lang w:val="en-US" w:bidi="ar-SA"/>
        </w:rPr>
        <w:t>06</w:t>
      </w:r>
      <w:r w:rsidRPr="00353A70">
        <w:rPr>
          <w:rFonts w:ascii="Times New Roman" w:eastAsia="Times New Roman" w:hAnsi="Times New Roman" w:cs="Times New Roman"/>
          <w:b/>
          <w:bCs/>
          <w:color w:val="auto"/>
          <w:sz w:val="28"/>
          <w:szCs w:val="28"/>
          <w:lang w:val="uz-Cyrl-UZ" w:bidi="ar-SA"/>
        </w:rPr>
        <w:t xml:space="preserve"> sonli </w:t>
      </w:r>
      <w:r w:rsidRPr="00353A70">
        <w:rPr>
          <w:rFonts w:ascii="Times New Roman" w:eastAsia="Times New Roman" w:hAnsi="Times New Roman" w:cs="Times New Roman"/>
          <w:b/>
          <w:bCs/>
          <w:color w:val="auto"/>
          <w:sz w:val="28"/>
          <w:szCs w:val="28"/>
          <w:lang w:val="en-US" w:bidi="ar-SA"/>
        </w:rPr>
        <w:t>San</w:t>
      </w:r>
      <w:r w:rsidRPr="00353A70">
        <w:rPr>
          <w:rFonts w:ascii="Times New Roman" w:eastAsia="Times New Roman" w:hAnsi="Times New Roman" w:cs="Times New Roman"/>
          <w:b/>
          <w:bCs/>
          <w:color w:val="auto"/>
          <w:sz w:val="28"/>
          <w:szCs w:val="28"/>
          <w:lang w:val="uz-Cyrl-UZ" w:bidi="ar-SA"/>
        </w:rPr>
        <w:t>QvaM</w:t>
      </w:r>
    </w:p>
    <w:p w14:paraId="3F59E65D"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p>
    <w:p w14:paraId="20D4EC6F"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p>
    <w:p w14:paraId="237F1B65"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r w:rsidRPr="00353A70">
        <w:rPr>
          <w:rFonts w:ascii="Times New Roman" w:eastAsia="Times New Roman" w:hAnsi="Times New Roman" w:cs="Times New Roman"/>
          <w:b/>
          <w:bCs/>
          <w:color w:val="auto"/>
          <w:sz w:val="28"/>
          <w:szCs w:val="28"/>
          <w:lang w:val="uz-Cyrl-UZ" w:bidi="ar-SA"/>
        </w:rPr>
        <w:t>Rasmiy nashr</w:t>
      </w:r>
    </w:p>
    <w:p w14:paraId="5E4AA697"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p>
    <w:p w14:paraId="70E5D1D5"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p>
    <w:p w14:paraId="3BAFD68F"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p>
    <w:p w14:paraId="1B607598"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p>
    <w:p w14:paraId="5E8BFC98"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p>
    <w:p w14:paraId="59AA8C51"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p>
    <w:p w14:paraId="7ED5F882"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p>
    <w:p w14:paraId="71AB8172"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p>
    <w:p w14:paraId="5B91D3BF" w14:textId="77777777"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p>
    <w:p w14:paraId="04751E6E" w14:textId="78A2518B" w:rsidR="00353A70" w:rsidRPr="00353A70" w:rsidRDefault="00353A70" w:rsidP="00353A70">
      <w:pPr>
        <w:spacing w:line="276" w:lineRule="auto"/>
        <w:ind w:firstLine="709"/>
        <w:jc w:val="center"/>
        <w:rPr>
          <w:rFonts w:ascii="Times New Roman" w:eastAsia="Times New Roman" w:hAnsi="Times New Roman" w:cs="Times New Roman"/>
          <w:b/>
          <w:bCs/>
          <w:color w:val="auto"/>
          <w:sz w:val="28"/>
          <w:szCs w:val="28"/>
          <w:lang w:val="en-US" w:bidi="ar-SA"/>
        </w:rPr>
      </w:pPr>
      <w:r w:rsidRPr="00353A70">
        <w:rPr>
          <w:rFonts w:ascii="Times New Roman" w:eastAsia="Times New Roman" w:hAnsi="Times New Roman" w:cs="Times New Roman"/>
          <w:b/>
          <w:bCs/>
          <w:color w:val="auto"/>
          <w:sz w:val="28"/>
          <w:szCs w:val="28"/>
          <w:lang w:val="en-US" w:bidi="ar-SA"/>
        </w:rPr>
        <w:lastRenderedPageBreak/>
        <w:t>T</w:t>
      </w:r>
      <w:r w:rsidRPr="00353A70">
        <w:rPr>
          <w:rFonts w:ascii="Times New Roman" w:eastAsia="Times New Roman" w:hAnsi="Times New Roman" w:cs="Times New Roman"/>
          <w:b/>
          <w:bCs/>
          <w:color w:val="auto"/>
          <w:sz w:val="28"/>
          <w:szCs w:val="28"/>
          <w:lang w:val="uz-Cyrl-UZ" w:bidi="ar-SA"/>
        </w:rPr>
        <w:t>o</w:t>
      </w:r>
      <w:r w:rsidRPr="00353A70">
        <w:rPr>
          <w:rFonts w:ascii="Times New Roman" w:eastAsia="Times New Roman" w:hAnsi="Times New Roman" w:cs="Times New Roman"/>
          <w:b/>
          <w:bCs/>
          <w:color w:val="auto"/>
          <w:sz w:val="28"/>
          <w:szCs w:val="28"/>
          <w:lang w:val="en-US" w:bidi="ar-SA"/>
        </w:rPr>
        <w:t xml:space="preserve">shkent – 2006 </w:t>
      </w:r>
      <w:r w:rsidRPr="00353A70">
        <w:rPr>
          <w:rFonts w:ascii="Times New Roman" w:eastAsia="Times New Roman" w:hAnsi="Times New Roman" w:cs="Times New Roman"/>
          <w:b/>
          <w:bCs/>
          <w:color w:val="auto"/>
          <w:sz w:val="28"/>
          <w:szCs w:val="28"/>
          <w:lang w:val="en-US" w:bidi="ar-SA"/>
        </w:rPr>
        <w:br w:type="page"/>
      </w:r>
    </w:p>
    <w:p w14:paraId="6C900605" w14:textId="77777777" w:rsidR="00415F6C" w:rsidRPr="00353A70" w:rsidRDefault="00415F6C" w:rsidP="00353A70">
      <w:pPr>
        <w:spacing w:line="276" w:lineRule="auto"/>
        <w:ind w:firstLine="709"/>
        <w:jc w:val="both"/>
        <w:rPr>
          <w:rFonts w:ascii="Times New Roman" w:hAnsi="Times New Roman" w:cs="Times New Roman"/>
          <w:sz w:val="28"/>
          <w:szCs w:val="28"/>
          <w:lang w:val="en-US"/>
        </w:rPr>
        <w:sectPr w:rsidR="00415F6C" w:rsidRPr="00353A70" w:rsidSect="00353A70">
          <w:pgSz w:w="12240" w:h="15840"/>
          <w:pgMar w:top="965" w:right="1234" w:bottom="1134" w:left="1340" w:header="537" w:footer="189" w:gutter="0"/>
          <w:pgNumType w:start="1"/>
          <w:cols w:space="720"/>
          <w:noEndnote/>
          <w:docGrid w:linePitch="360"/>
        </w:sectPr>
      </w:pPr>
    </w:p>
    <w:p w14:paraId="634268FA" w14:textId="6BD7AF52" w:rsidR="00415F6C" w:rsidRPr="00791AAF" w:rsidRDefault="00353A70" w:rsidP="00353A70">
      <w:pPr>
        <w:pStyle w:val="24"/>
        <w:tabs>
          <w:tab w:val="left" w:pos="260"/>
        </w:tabs>
        <w:spacing w:after="0" w:line="276" w:lineRule="auto"/>
        <w:ind w:left="709"/>
        <w:rPr>
          <w:sz w:val="28"/>
          <w:szCs w:val="28"/>
          <w:lang w:val="en-US"/>
        </w:rPr>
      </w:pPr>
      <w:bookmarkStart w:id="1" w:name="bookmark7"/>
      <w:bookmarkEnd w:id="1"/>
      <w:r>
        <w:rPr>
          <w:sz w:val="28"/>
          <w:szCs w:val="28"/>
          <w:lang w:val="en-US"/>
        </w:rPr>
        <w:lastRenderedPageBreak/>
        <w:t xml:space="preserve">1-bob. </w:t>
      </w:r>
      <w:r w:rsidRPr="00791AAF">
        <w:rPr>
          <w:sz w:val="28"/>
          <w:szCs w:val="28"/>
          <w:lang w:val="en-US"/>
        </w:rPr>
        <w:t>Umumiy qoidalar</w:t>
      </w:r>
    </w:p>
    <w:p w14:paraId="4C6DD413" w14:textId="77777777" w:rsidR="00353A70" w:rsidRPr="00791AAF" w:rsidRDefault="00353A70" w:rsidP="00353A70">
      <w:pPr>
        <w:pStyle w:val="24"/>
        <w:tabs>
          <w:tab w:val="left" w:pos="260"/>
        </w:tabs>
        <w:spacing w:after="0" w:line="276" w:lineRule="auto"/>
        <w:ind w:left="709"/>
        <w:rPr>
          <w:lang w:val="en-US"/>
        </w:rPr>
      </w:pPr>
    </w:p>
    <w:p w14:paraId="05C221E1" w14:textId="78D2B9D6" w:rsidR="00415F6C" w:rsidRPr="00791AAF" w:rsidRDefault="00353A70" w:rsidP="00353A70">
      <w:pPr>
        <w:pStyle w:val="1"/>
        <w:tabs>
          <w:tab w:val="left" w:pos="831"/>
        </w:tabs>
        <w:spacing w:line="276" w:lineRule="auto"/>
        <w:jc w:val="both"/>
        <w:rPr>
          <w:sz w:val="28"/>
          <w:szCs w:val="28"/>
          <w:lang w:val="en-US"/>
        </w:rPr>
      </w:pPr>
      <w:r w:rsidRPr="00791AAF">
        <w:rPr>
          <w:sz w:val="28"/>
          <w:szCs w:val="28"/>
          <w:lang w:val="en-US"/>
        </w:rPr>
        <w:t>1.</w:t>
      </w:r>
      <w:r>
        <w:rPr>
          <w:sz w:val="28"/>
          <w:szCs w:val="28"/>
          <w:lang w:val="en-US"/>
        </w:rPr>
        <w:t> </w:t>
      </w:r>
      <w:r w:rsidR="0052219D" w:rsidRPr="00791AAF">
        <w:rPr>
          <w:sz w:val="28"/>
          <w:szCs w:val="28"/>
          <w:lang w:val="en-US"/>
        </w:rPr>
        <w:t>Ushbu sanitariya qoidalari va me’yorlari O‘zbekiston Respublikasi qonunlari, me’yorlari va qoidalariga hamda xalqaro me’yoriy hujjatlarga muvofiq ishlab chiqilgan:</w:t>
      </w:r>
    </w:p>
    <w:p w14:paraId="039A6D2A" w14:textId="23CAD052" w:rsidR="00415F6C" w:rsidRPr="00353A70" w:rsidRDefault="00353A70" w:rsidP="00353A70">
      <w:pPr>
        <w:pStyle w:val="1"/>
        <w:tabs>
          <w:tab w:val="left" w:pos="918"/>
        </w:tabs>
        <w:spacing w:line="276" w:lineRule="auto"/>
        <w:jc w:val="both"/>
        <w:rPr>
          <w:sz w:val="28"/>
          <w:szCs w:val="28"/>
          <w:lang w:val="en-US"/>
        </w:rPr>
      </w:pPr>
      <w:r>
        <w:rPr>
          <w:sz w:val="28"/>
          <w:szCs w:val="28"/>
          <w:lang w:val="en-US"/>
        </w:rPr>
        <w:t>- </w:t>
      </w:r>
      <w:r w:rsidR="0052219D" w:rsidRPr="00353A70">
        <w:rPr>
          <w:sz w:val="28"/>
          <w:szCs w:val="28"/>
          <w:lang w:val="en-US"/>
        </w:rPr>
        <w:t>O‘zbekiston Respublikasining 1992-yil 3-iyuldagi "Davlat sanitariya nazorati to‘g‘risida"gi 657-XP-sonli qonuni;</w:t>
      </w:r>
    </w:p>
    <w:p w14:paraId="565A8F1E" w14:textId="5521B33D" w:rsidR="00415F6C" w:rsidRPr="00353A70" w:rsidRDefault="00353A70" w:rsidP="00353A70">
      <w:pPr>
        <w:pStyle w:val="1"/>
        <w:tabs>
          <w:tab w:val="left" w:pos="898"/>
        </w:tabs>
        <w:spacing w:line="276" w:lineRule="auto"/>
        <w:jc w:val="both"/>
        <w:rPr>
          <w:sz w:val="28"/>
          <w:szCs w:val="28"/>
          <w:lang w:val="en-US"/>
        </w:rPr>
      </w:pPr>
      <w:r>
        <w:rPr>
          <w:sz w:val="28"/>
          <w:szCs w:val="28"/>
          <w:lang w:val="en-US"/>
        </w:rPr>
        <w:t>-</w:t>
      </w:r>
      <w:r>
        <w:rPr>
          <w:lang w:val="en-US"/>
        </w:rPr>
        <w:t> </w:t>
      </w:r>
      <w:r w:rsidR="0052219D" w:rsidRPr="00353A70">
        <w:rPr>
          <w:sz w:val="28"/>
          <w:szCs w:val="28"/>
          <w:lang w:val="en-US"/>
        </w:rPr>
        <w:t>O‘zbekiston Respublikasining 2000-yil 31-avgustdagi "Radiatsiyaviy xavfsizlik to‘g‘risida"gi 121-II-sonli qonuni;</w:t>
      </w:r>
    </w:p>
    <w:p w14:paraId="6B3147D7" w14:textId="6EAF82E7" w:rsidR="00415F6C" w:rsidRPr="00353A70" w:rsidRDefault="00353A70" w:rsidP="00353A70">
      <w:pPr>
        <w:pStyle w:val="1"/>
        <w:tabs>
          <w:tab w:val="left" w:pos="898"/>
        </w:tabs>
        <w:spacing w:line="276" w:lineRule="auto"/>
        <w:jc w:val="both"/>
        <w:rPr>
          <w:sz w:val="28"/>
          <w:szCs w:val="28"/>
          <w:lang w:val="en-US"/>
        </w:rPr>
      </w:pPr>
      <w:r>
        <w:rPr>
          <w:sz w:val="28"/>
          <w:szCs w:val="28"/>
          <w:lang w:val="en-US"/>
        </w:rPr>
        <w:t>- </w:t>
      </w:r>
      <w:r w:rsidR="0052219D" w:rsidRPr="00353A70">
        <w:rPr>
          <w:sz w:val="28"/>
          <w:szCs w:val="28"/>
          <w:lang w:val="en-US"/>
        </w:rPr>
        <w:t>Ionlashtiruvchi nurlanishlardan himoyalanish va nurlanish manbalari xavfsizligi bo‘yicha xalqaro asosiy xavfsizlik me’yorlari (xavfsizlik seriyasi №115). 1996-yil.</w:t>
      </w:r>
    </w:p>
    <w:p w14:paraId="5C9DEA0E" w14:textId="1C377170" w:rsidR="00415F6C" w:rsidRPr="00791AAF" w:rsidRDefault="00353A70" w:rsidP="00353A70">
      <w:pPr>
        <w:pStyle w:val="1"/>
        <w:tabs>
          <w:tab w:val="left" w:pos="827"/>
        </w:tabs>
        <w:spacing w:line="276" w:lineRule="auto"/>
        <w:jc w:val="both"/>
        <w:rPr>
          <w:sz w:val="28"/>
          <w:szCs w:val="28"/>
          <w:lang w:val="en-US"/>
        </w:rPr>
      </w:pPr>
      <w:r>
        <w:rPr>
          <w:sz w:val="28"/>
          <w:szCs w:val="28"/>
          <w:lang w:val="en-US"/>
        </w:rPr>
        <w:t>2. </w:t>
      </w:r>
      <w:r w:rsidR="0052219D" w:rsidRPr="00353A70">
        <w:rPr>
          <w:sz w:val="28"/>
          <w:szCs w:val="28"/>
          <w:lang w:val="en-US"/>
        </w:rPr>
        <w:t xml:space="preserve">SanQvaM onkologik davolash-profilaktika muassasalarining (bundan buyon matnda ODPM deb yuritiladi) yopiq manbalar bilan kontaktli nur terapiyasini (bundan buyon matnda KNT deb yuritiladi) va bo‘shliq ichi nur terapiyasini (bundan buyon matnda BINT deb yuritiladi) o‘tkazishda xodimlar va bemorlarning radiatsiyaviy xavfsizligini ta’minlash bo‘yicha asosiy talablar va me’yorlarni belgilovchi me’yoriy hujjat hisoblanadi. </w:t>
      </w:r>
      <w:r w:rsidR="0052219D" w:rsidRPr="00791AAF">
        <w:rPr>
          <w:sz w:val="28"/>
          <w:szCs w:val="28"/>
          <w:lang w:val="en-US"/>
        </w:rPr>
        <w:t>SanQvaM qaysi tashkilotga bo‘ysunishidan va mulkchilik shaklidan qat’i nazar, barcha tashkilotlar va faoliyati KNT, BINT va ODPM bilan bog‘liq bo‘lgan jismoniy shaxslar tomonidan bajarilishi shart.</w:t>
      </w:r>
    </w:p>
    <w:p w14:paraId="31290B1B" w14:textId="26B60B44" w:rsidR="00415F6C" w:rsidRPr="00791AAF" w:rsidRDefault="00353A70" w:rsidP="00353A70">
      <w:pPr>
        <w:pStyle w:val="1"/>
        <w:tabs>
          <w:tab w:val="left" w:pos="827"/>
        </w:tabs>
        <w:spacing w:line="276" w:lineRule="auto"/>
        <w:jc w:val="both"/>
        <w:rPr>
          <w:sz w:val="28"/>
          <w:szCs w:val="28"/>
          <w:lang w:val="en-US"/>
        </w:rPr>
      </w:pPr>
      <w:r w:rsidRPr="00791AAF">
        <w:rPr>
          <w:sz w:val="28"/>
          <w:szCs w:val="28"/>
          <w:lang w:val="en-US"/>
        </w:rPr>
        <w:t>3.</w:t>
      </w:r>
      <w:r>
        <w:rPr>
          <w:sz w:val="28"/>
          <w:szCs w:val="28"/>
          <w:lang w:val="en-US"/>
        </w:rPr>
        <w:t> </w:t>
      </w:r>
      <w:r w:rsidR="0052219D" w:rsidRPr="00791AAF">
        <w:rPr>
          <w:sz w:val="28"/>
          <w:szCs w:val="28"/>
          <w:lang w:val="en-US"/>
        </w:rPr>
        <w:t>Ushbu SanQvaM talablari barcha yangi qurilayotgan, qayta tiklanyotgan (modernizatsiya qilinayotgan) va faoliyat ko‘rsatayotgan KNT, BINT va ODPM bo‘limlariga tatbiq etiladi.</w:t>
      </w:r>
    </w:p>
    <w:p w14:paraId="0E9BD37E" w14:textId="5D15F0FE" w:rsidR="00415F6C" w:rsidRPr="00791AAF" w:rsidRDefault="00353A70" w:rsidP="00353A70">
      <w:pPr>
        <w:pStyle w:val="1"/>
        <w:tabs>
          <w:tab w:val="left" w:pos="827"/>
        </w:tabs>
        <w:spacing w:line="276" w:lineRule="auto"/>
        <w:jc w:val="both"/>
        <w:rPr>
          <w:sz w:val="28"/>
          <w:szCs w:val="28"/>
          <w:lang w:val="en-US"/>
        </w:rPr>
      </w:pPr>
      <w:r w:rsidRPr="00791AAF">
        <w:rPr>
          <w:sz w:val="28"/>
          <w:szCs w:val="28"/>
          <w:lang w:val="en-US"/>
        </w:rPr>
        <w:t>4.</w:t>
      </w:r>
      <w:r>
        <w:rPr>
          <w:sz w:val="28"/>
          <w:szCs w:val="28"/>
          <w:lang w:val="en-US"/>
        </w:rPr>
        <w:t> </w:t>
      </w:r>
      <w:r w:rsidR="0052219D" w:rsidRPr="00791AAF">
        <w:rPr>
          <w:sz w:val="28"/>
          <w:szCs w:val="28"/>
          <w:lang w:val="en-US"/>
        </w:rPr>
        <w:t>Ushbu SanQvaM talablarining bajarilishi uchun javobgarlik mazkur davolash muassasalari tasarrufidagi tashkilotlarning rahbarlari va muassasalarning radiatsiya xavfsizligi uchun mas’ul shaxslar zimmasiga yuklanadi.</w:t>
      </w:r>
    </w:p>
    <w:p w14:paraId="0B0D4399" w14:textId="2F078488" w:rsidR="00415F6C" w:rsidRPr="00353A70" w:rsidRDefault="00353A70" w:rsidP="00353A70">
      <w:pPr>
        <w:pStyle w:val="1"/>
        <w:tabs>
          <w:tab w:val="left" w:pos="827"/>
        </w:tabs>
        <w:spacing w:line="276" w:lineRule="auto"/>
        <w:jc w:val="both"/>
        <w:rPr>
          <w:sz w:val="28"/>
          <w:szCs w:val="28"/>
          <w:lang w:val="en-US"/>
        </w:rPr>
      </w:pPr>
      <w:r>
        <w:rPr>
          <w:sz w:val="28"/>
          <w:szCs w:val="28"/>
          <w:lang w:val="en-US"/>
        </w:rPr>
        <w:t>5. </w:t>
      </w:r>
      <w:r w:rsidR="0052219D" w:rsidRPr="00353A70">
        <w:rPr>
          <w:sz w:val="28"/>
          <w:szCs w:val="28"/>
          <w:lang w:val="en-US"/>
        </w:rPr>
        <w:t>Radiatsion obyektlarning potensial xavfliligi bo‘yicha tasnifiga ko‘ra, KNT va BINT bo‘limlari III toifaga kiradi.</w:t>
      </w:r>
    </w:p>
    <w:p w14:paraId="16E6E840" w14:textId="7FAB813C" w:rsidR="00415F6C" w:rsidRPr="00353A70" w:rsidRDefault="00E7583A" w:rsidP="00E7583A">
      <w:pPr>
        <w:pStyle w:val="1"/>
        <w:tabs>
          <w:tab w:val="left" w:pos="827"/>
        </w:tabs>
        <w:spacing w:line="276" w:lineRule="auto"/>
        <w:jc w:val="both"/>
        <w:rPr>
          <w:sz w:val="28"/>
          <w:szCs w:val="28"/>
          <w:lang w:val="en-US"/>
        </w:rPr>
      </w:pPr>
      <w:r>
        <w:rPr>
          <w:sz w:val="28"/>
          <w:szCs w:val="28"/>
          <w:lang w:val="en-US"/>
        </w:rPr>
        <w:t>6. </w:t>
      </w:r>
      <w:r w:rsidR="0052219D" w:rsidRPr="00353A70">
        <w:rPr>
          <w:sz w:val="28"/>
          <w:szCs w:val="28"/>
          <w:lang w:val="en-US"/>
        </w:rPr>
        <w:t>KLT va YUHO‘ni o‘tkazishda radiatsion xavfsizlikni ta’minlash tizimi radiatsion xavfsizlikning uchta asosiy tamoyilini - me’yorlash, asoslash va optimallashtirish tamoyillarini amalda qo‘llashni nazarda tutishi kerak.</w:t>
      </w:r>
    </w:p>
    <w:p w14:paraId="3368A469" w14:textId="20B43C2E" w:rsidR="00415F6C" w:rsidRDefault="00E7583A" w:rsidP="00E7583A">
      <w:pPr>
        <w:pStyle w:val="1"/>
        <w:tabs>
          <w:tab w:val="left" w:pos="827"/>
        </w:tabs>
        <w:spacing w:line="276" w:lineRule="auto"/>
        <w:jc w:val="both"/>
        <w:rPr>
          <w:sz w:val="28"/>
          <w:szCs w:val="28"/>
          <w:lang w:val="en-US"/>
        </w:rPr>
      </w:pPr>
      <w:r w:rsidRPr="00E7583A">
        <w:rPr>
          <w:sz w:val="28"/>
          <w:szCs w:val="28"/>
          <w:lang w:val="en-US"/>
        </w:rPr>
        <w:t>7. </w:t>
      </w:r>
      <w:r w:rsidR="0052219D" w:rsidRPr="00E7583A">
        <w:rPr>
          <w:sz w:val="28"/>
          <w:szCs w:val="28"/>
          <w:lang w:val="en-US"/>
        </w:rPr>
        <w:t>Me’yorlash tamoyili</w:t>
      </w:r>
      <w:r w:rsidR="0052219D" w:rsidRPr="00353A70">
        <w:rPr>
          <w:sz w:val="28"/>
          <w:szCs w:val="28"/>
          <w:lang w:val="en-US"/>
        </w:rPr>
        <w:t xml:space="preserve"> nurlanishning gigiyenik me’yorlarini o‘rnatish orqali amalga oshiriladi (2.1-jadval).</w:t>
      </w:r>
    </w:p>
    <w:p w14:paraId="37C8904F" w14:textId="6BDCDA66" w:rsidR="00E7583A" w:rsidRPr="00E7583A" w:rsidRDefault="00E7583A" w:rsidP="00E7583A">
      <w:pPr>
        <w:pStyle w:val="1"/>
        <w:tabs>
          <w:tab w:val="left" w:pos="827"/>
        </w:tabs>
        <w:spacing w:line="276" w:lineRule="auto"/>
        <w:jc w:val="both"/>
        <w:rPr>
          <w:sz w:val="28"/>
          <w:szCs w:val="28"/>
          <w:lang w:val="en-US"/>
        </w:rPr>
      </w:pPr>
      <w:r>
        <w:rPr>
          <w:sz w:val="28"/>
          <w:szCs w:val="28"/>
          <w:lang w:val="en-US"/>
        </w:rPr>
        <w:t>8. </w:t>
      </w:r>
      <w:r w:rsidRPr="00E7583A">
        <w:rPr>
          <w:sz w:val="28"/>
          <w:szCs w:val="28"/>
          <w:lang w:val="en-US"/>
        </w:rPr>
        <w:t>Asoslash tamoyili KLT va YUHO‘ni o‘tkazishda quyidagi talablarni hisobga olgan holda amalga oshiriladi:</w:t>
      </w:r>
    </w:p>
    <w:p w14:paraId="24550436" w14:textId="07EED3F7" w:rsidR="00E7583A" w:rsidRPr="00E7583A" w:rsidRDefault="00E7583A" w:rsidP="00E7583A">
      <w:pPr>
        <w:pStyle w:val="1"/>
        <w:tabs>
          <w:tab w:val="left" w:pos="827"/>
        </w:tabs>
        <w:spacing w:line="276" w:lineRule="auto"/>
        <w:jc w:val="both"/>
        <w:rPr>
          <w:sz w:val="28"/>
          <w:szCs w:val="28"/>
          <w:lang w:val="en-US"/>
        </w:rPr>
      </w:pPr>
      <w:r w:rsidRPr="00E7583A">
        <w:rPr>
          <w:sz w:val="28"/>
          <w:szCs w:val="28"/>
          <w:lang w:val="en-US"/>
        </w:rPr>
        <w:t>Muqobil (nurlanishsiz) usullardan ustuvor foydalanish;</w:t>
      </w:r>
    </w:p>
    <w:p w14:paraId="6C8F5977" w14:textId="595E9C76" w:rsidR="00E7583A" w:rsidRPr="00E7583A" w:rsidRDefault="00E7583A" w:rsidP="00E7583A">
      <w:pPr>
        <w:pStyle w:val="1"/>
        <w:tabs>
          <w:tab w:val="left" w:pos="827"/>
        </w:tabs>
        <w:spacing w:line="276" w:lineRule="auto"/>
        <w:jc w:val="both"/>
        <w:rPr>
          <w:sz w:val="28"/>
          <w:szCs w:val="28"/>
          <w:lang w:val="en-US"/>
        </w:rPr>
      </w:pPr>
      <w:r w:rsidRPr="00E7583A">
        <w:rPr>
          <w:sz w:val="28"/>
          <w:szCs w:val="28"/>
          <w:lang w:val="en-US"/>
        </w:rPr>
        <w:t>KLT va VPLTni faqat klinik ko‘rsatmalar asosida o‘tkazish;</w:t>
      </w:r>
    </w:p>
    <w:p w14:paraId="52681FDE" w14:textId="4A4D4661" w:rsidR="00E7583A" w:rsidRPr="00E7583A" w:rsidRDefault="00E7583A" w:rsidP="00E7583A">
      <w:pPr>
        <w:pStyle w:val="1"/>
        <w:tabs>
          <w:tab w:val="left" w:pos="827"/>
        </w:tabs>
        <w:spacing w:line="276" w:lineRule="auto"/>
        <w:jc w:val="both"/>
        <w:rPr>
          <w:sz w:val="28"/>
          <w:szCs w:val="28"/>
          <w:lang w:val="en-US"/>
        </w:rPr>
      </w:pPr>
      <w:r w:rsidRPr="00E7583A">
        <w:rPr>
          <w:sz w:val="28"/>
          <w:szCs w:val="28"/>
          <w:lang w:val="en-US"/>
        </w:rPr>
        <w:t>KLT va VPLTdan voz kechish xavfi uni o‘tkazishda nurlanish xavfidan aniq yuqori bo‘lishi kerak;</w:t>
      </w:r>
    </w:p>
    <w:p w14:paraId="13EBCF28" w14:textId="1009445F" w:rsidR="00353A70" w:rsidRDefault="00E7583A" w:rsidP="00E7583A">
      <w:pPr>
        <w:pStyle w:val="1"/>
        <w:tabs>
          <w:tab w:val="left" w:pos="827"/>
        </w:tabs>
        <w:spacing w:line="276" w:lineRule="auto"/>
        <w:jc w:val="both"/>
        <w:rPr>
          <w:sz w:val="28"/>
          <w:szCs w:val="28"/>
          <w:lang w:val="en-US"/>
        </w:rPr>
      </w:pPr>
      <w:r w:rsidRPr="00E7583A">
        <w:rPr>
          <w:sz w:val="28"/>
          <w:szCs w:val="28"/>
          <w:lang w:val="en-US"/>
        </w:rPr>
        <w:t>Hayotiy muhim a’zolar funksiyalarini saqlab qolgan holda davolashning kutilayotgan samaradorligi muqobil (nurlanishsiz) usullar samaradorligidan yuqori bo‘lgan hollardagina ushbu usullardan foydalanish.</w:t>
      </w:r>
    </w:p>
    <w:p w14:paraId="74B83E39" w14:textId="77777777" w:rsidR="00353A70" w:rsidRPr="00E7583A" w:rsidRDefault="00353A70" w:rsidP="00353A70">
      <w:pPr>
        <w:pStyle w:val="1"/>
        <w:tabs>
          <w:tab w:val="left" w:pos="827"/>
        </w:tabs>
        <w:spacing w:line="276" w:lineRule="auto"/>
        <w:jc w:val="both"/>
        <w:rPr>
          <w:sz w:val="20"/>
          <w:szCs w:val="20"/>
          <w:lang w:val="en-US"/>
        </w:rPr>
      </w:pPr>
    </w:p>
    <w:p w14:paraId="53029DA5" w14:textId="1E1489A7" w:rsidR="00353A70" w:rsidRPr="00353A70" w:rsidRDefault="00353A70" w:rsidP="00353A70">
      <w:pPr>
        <w:pStyle w:val="24"/>
        <w:spacing w:after="0" w:line="276" w:lineRule="auto"/>
        <w:ind w:firstLine="709"/>
        <w:jc w:val="right"/>
        <w:rPr>
          <w:i/>
          <w:iCs/>
          <w:sz w:val="28"/>
          <w:szCs w:val="28"/>
        </w:rPr>
      </w:pPr>
      <w:r w:rsidRPr="00353A70">
        <w:rPr>
          <w:i/>
          <w:iCs/>
          <w:sz w:val="28"/>
          <w:szCs w:val="28"/>
        </w:rPr>
        <w:t>2.1-jadval</w:t>
      </w:r>
    </w:p>
    <w:p w14:paraId="50781CB8" w14:textId="65E85BBF" w:rsidR="00415F6C" w:rsidRPr="00353A70" w:rsidRDefault="00353A70" w:rsidP="00353A70">
      <w:pPr>
        <w:pStyle w:val="24"/>
        <w:spacing w:after="0" w:line="276" w:lineRule="auto"/>
        <w:ind w:firstLine="709"/>
        <w:rPr>
          <w:sz w:val="28"/>
          <w:szCs w:val="28"/>
        </w:rPr>
      </w:pPr>
      <w:r w:rsidRPr="00353A70">
        <w:rPr>
          <w:sz w:val="28"/>
          <w:szCs w:val="28"/>
        </w:rPr>
        <w:t>Dozaning asosiy chegaralari</w:t>
      </w:r>
    </w:p>
    <w:p w14:paraId="2AF2B11C" w14:textId="05DBE8E0" w:rsidR="00415F6C" w:rsidRPr="00353A70" w:rsidRDefault="00415F6C" w:rsidP="00353A70">
      <w:pPr>
        <w:pStyle w:val="a5"/>
        <w:spacing w:line="276" w:lineRule="auto"/>
        <w:ind w:firstLine="709"/>
        <w:jc w:val="both"/>
        <w:rPr>
          <w:sz w:val="18"/>
          <w:szCs w:val="1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2467"/>
        <w:gridCol w:w="2462"/>
        <w:gridCol w:w="2458"/>
      </w:tblGrid>
      <w:tr w:rsidR="00415F6C" w:rsidRPr="00353A70" w14:paraId="739E111E" w14:textId="77777777" w:rsidTr="00353A70">
        <w:trPr>
          <w:trHeight w:hRule="exact" w:val="401"/>
          <w:jc w:val="center"/>
        </w:trPr>
        <w:tc>
          <w:tcPr>
            <w:tcW w:w="2458" w:type="dxa"/>
            <w:vMerge w:val="restart"/>
            <w:tcBorders>
              <w:top w:val="single" w:sz="4" w:space="0" w:color="auto"/>
              <w:left w:val="single" w:sz="4" w:space="0" w:color="auto"/>
            </w:tcBorders>
            <w:shd w:val="clear" w:color="auto" w:fill="auto"/>
          </w:tcPr>
          <w:p w14:paraId="3B815916" w14:textId="77777777" w:rsidR="00415F6C" w:rsidRPr="00353A70" w:rsidRDefault="0052219D" w:rsidP="00353A70">
            <w:pPr>
              <w:pStyle w:val="a7"/>
              <w:spacing w:line="276" w:lineRule="auto"/>
              <w:ind w:firstLine="0"/>
              <w:jc w:val="center"/>
              <w:rPr>
                <w:sz w:val="28"/>
                <w:szCs w:val="28"/>
              </w:rPr>
            </w:pPr>
            <w:r w:rsidRPr="00353A70">
              <w:rPr>
                <w:sz w:val="28"/>
                <w:szCs w:val="28"/>
              </w:rPr>
              <w:t>Me’yorlanadigan ko‘rsatkichlar*</w:t>
            </w:r>
          </w:p>
        </w:tc>
        <w:tc>
          <w:tcPr>
            <w:tcW w:w="7387" w:type="dxa"/>
            <w:gridSpan w:val="3"/>
            <w:tcBorders>
              <w:top w:val="single" w:sz="4" w:space="0" w:color="auto"/>
              <w:left w:val="single" w:sz="4" w:space="0" w:color="auto"/>
              <w:right w:val="single" w:sz="4" w:space="0" w:color="auto"/>
            </w:tcBorders>
            <w:shd w:val="clear" w:color="auto" w:fill="auto"/>
          </w:tcPr>
          <w:p w14:paraId="6C4379A1" w14:textId="77777777" w:rsidR="00415F6C" w:rsidRPr="00353A70" w:rsidRDefault="0052219D" w:rsidP="00353A70">
            <w:pPr>
              <w:pStyle w:val="a7"/>
              <w:spacing w:line="276" w:lineRule="auto"/>
              <w:ind w:firstLine="0"/>
              <w:jc w:val="center"/>
              <w:rPr>
                <w:sz w:val="28"/>
                <w:szCs w:val="28"/>
              </w:rPr>
            </w:pPr>
            <w:r w:rsidRPr="00353A70">
              <w:rPr>
                <w:sz w:val="28"/>
                <w:szCs w:val="28"/>
              </w:rPr>
              <w:t>Doza chegaralari</w:t>
            </w:r>
          </w:p>
        </w:tc>
      </w:tr>
      <w:tr w:rsidR="00415F6C" w:rsidRPr="00353A70" w14:paraId="7E221383" w14:textId="77777777" w:rsidTr="00353A70">
        <w:trPr>
          <w:trHeight w:hRule="exact" w:val="547"/>
          <w:jc w:val="center"/>
        </w:trPr>
        <w:tc>
          <w:tcPr>
            <w:tcW w:w="2458" w:type="dxa"/>
            <w:vMerge/>
            <w:tcBorders>
              <w:left w:val="single" w:sz="4" w:space="0" w:color="auto"/>
            </w:tcBorders>
            <w:shd w:val="clear" w:color="auto" w:fill="auto"/>
          </w:tcPr>
          <w:p w14:paraId="1203A104" w14:textId="77777777" w:rsidR="00415F6C" w:rsidRPr="00353A70" w:rsidRDefault="00415F6C" w:rsidP="00353A70">
            <w:pPr>
              <w:spacing w:line="276" w:lineRule="auto"/>
              <w:jc w:val="center"/>
              <w:rPr>
                <w:rFonts w:ascii="Times New Roman" w:hAnsi="Times New Roman" w:cs="Times New Roman"/>
                <w:sz w:val="28"/>
                <w:szCs w:val="28"/>
              </w:rPr>
            </w:pPr>
          </w:p>
        </w:tc>
        <w:tc>
          <w:tcPr>
            <w:tcW w:w="2467" w:type="dxa"/>
            <w:tcBorders>
              <w:top w:val="single" w:sz="4" w:space="0" w:color="auto"/>
              <w:left w:val="single" w:sz="4" w:space="0" w:color="auto"/>
            </w:tcBorders>
            <w:shd w:val="clear" w:color="auto" w:fill="auto"/>
          </w:tcPr>
          <w:p w14:paraId="3044C655" w14:textId="77777777" w:rsidR="00415F6C" w:rsidRPr="00353A70" w:rsidRDefault="0052219D" w:rsidP="00353A70">
            <w:pPr>
              <w:pStyle w:val="a7"/>
              <w:spacing w:line="276" w:lineRule="auto"/>
              <w:ind w:firstLine="0"/>
              <w:jc w:val="center"/>
              <w:rPr>
                <w:sz w:val="28"/>
                <w:szCs w:val="28"/>
              </w:rPr>
            </w:pPr>
            <w:r w:rsidRPr="00353A70">
              <w:rPr>
                <w:sz w:val="28"/>
                <w:szCs w:val="28"/>
              </w:rPr>
              <w:t>A</w:t>
            </w:r>
          </w:p>
        </w:tc>
        <w:tc>
          <w:tcPr>
            <w:tcW w:w="2462" w:type="dxa"/>
            <w:tcBorders>
              <w:top w:val="single" w:sz="4" w:space="0" w:color="auto"/>
              <w:left w:val="single" w:sz="4" w:space="0" w:color="auto"/>
            </w:tcBorders>
            <w:shd w:val="clear" w:color="auto" w:fill="auto"/>
          </w:tcPr>
          <w:p w14:paraId="59798757" w14:textId="77777777" w:rsidR="00415F6C" w:rsidRPr="00353A70" w:rsidRDefault="0052219D" w:rsidP="00353A70">
            <w:pPr>
              <w:pStyle w:val="a7"/>
              <w:spacing w:line="276" w:lineRule="auto"/>
              <w:ind w:firstLine="0"/>
              <w:jc w:val="center"/>
              <w:rPr>
                <w:sz w:val="28"/>
                <w:szCs w:val="28"/>
              </w:rPr>
            </w:pPr>
            <w:r w:rsidRPr="00353A70">
              <w:rPr>
                <w:sz w:val="28"/>
                <w:szCs w:val="28"/>
              </w:rPr>
              <w:t>B</w:t>
            </w:r>
          </w:p>
        </w:tc>
        <w:tc>
          <w:tcPr>
            <w:tcW w:w="2458" w:type="dxa"/>
            <w:tcBorders>
              <w:top w:val="single" w:sz="4" w:space="0" w:color="auto"/>
              <w:left w:val="single" w:sz="4" w:space="0" w:color="auto"/>
              <w:right w:val="single" w:sz="4" w:space="0" w:color="auto"/>
            </w:tcBorders>
            <w:shd w:val="clear" w:color="auto" w:fill="auto"/>
          </w:tcPr>
          <w:p w14:paraId="2649F3FE" w14:textId="77777777" w:rsidR="00415F6C" w:rsidRPr="00353A70" w:rsidRDefault="0052219D" w:rsidP="00353A70">
            <w:pPr>
              <w:pStyle w:val="a7"/>
              <w:spacing w:line="276" w:lineRule="auto"/>
              <w:ind w:firstLine="0"/>
              <w:jc w:val="center"/>
              <w:rPr>
                <w:sz w:val="28"/>
                <w:szCs w:val="28"/>
              </w:rPr>
            </w:pPr>
            <w:r w:rsidRPr="00353A70">
              <w:rPr>
                <w:sz w:val="28"/>
                <w:szCs w:val="28"/>
              </w:rPr>
              <w:t>V</w:t>
            </w:r>
          </w:p>
        </w:tc>
      </w:tr>
      <w:tr w:rsidR="00415F6C" w:rsidRPr="00353A70" w14:paraId="399436E7" w14:textId="77777777" w:rsidTr="00353A70">
        <w:trPr>
          <w:trHeight w:hRule="exact" w:val="2299"/>
          <w:jc w:val="center"/>
        </w:trPr>
        <w:tc>
          <w:tcPr>
            <w:tcW w:w="2458" w:type="dxa"/>
            <w:tcBorders>
              <w:top w:val="single" w:sz="4" w:space="0" w:color="auto"/>
              <w:left w:val="single" w:sz="4" w:space="0" w:color="auto"/>
            </w:tcBorders>
            <w:shd w:val="clear" w:color="auto" w:fill="auto"/>
          </w:tcPr>
          <w:p w14:paraId="7C538A4A" w14:textId="77777777" w:rsidR="00415F6C" w:rsidRPr="00353A70" w:rsidRDefault="0052219D" w:rsidP="00353A70">
            <w:pPr>
              <w:pStyle w:val="a7"/>
              <w:spacing w:line="276" w:lineRule="auto"/>
              <w:ind w:firstLine="0"/>
              <w:rPr>
                <w:sz w:val="28"/>
                <w:szCs w:val="28"/>
              </w:rPr>
            </w:pPr>
            <w:r w:rsidRPr="00353A70">
              <w:rPr>
                <w:sz w:val="28"/>
                <w:szCs w:val="28"/>
              </w:rPr>
              <w:t>Effektiv doza</w:t>
            </w:r>
          </w:p>
        </w:tc>
        <w:tc>
          <w:tcPr>
            <w:tcW w:w="2467" w:type="dxa"/>
            <w:tcBorders>
              <w:top w:val="single" w:sz="4" w:space="0" w:color="auto"/>
              <w:left w:val="single" w:sz="4" w:space="0" w:color="auto"/>
            </w:tcBorders>
            <w:shd w:val="clear" w:color="auto" w:fill="auto"/>
          </w:tcPr>
          <w:p w14:paraId="2BED22E8" w14:textId="77777777" w:rsidR="00415F6C" w:rsidRPr="00353A70" w:rsidRDefault="0052219D" w:rsidP="00353A70">
            <w:pPr>
              <w:pStyle w:val="a7"/>
              <w:spacing w:line="276" w:lineRule="auto"/>
              <w:ind w:firstLine="0"/>
              <w:rPr>
                <w:sz w:val="28"/>
                <w:szCs w:val="28"/>
              </w:rPr>
            </w:pPr>
            <w:r w:rsidRPr="00353A70">
              <w:rPr>
                <w:sz w:val="28"/>
                <w:szCs w:val="28"/>
              </w:rPr>
              <w:t>Har qanday ketma-ket 5 yil davomida o‘rtacha yiliga 20 mZv, lekin yiliga 50 mZv dan oshmasligi kerak</w:t>
            </w:r>
          </w:p>
        </w:tc>
        <w:tc>
          <w:tcPr>
            <w:tcW w:w="2462" w:type="dxa"/>
            <w:tcBorders>
              <w:top w:val="single" w:sz="4" w:space="0" w:color="auto"/>
              <w:left w:val="single" w:sz="4" w:space="0" w:color="auto"/>
            </w:tcBorders>
            <w:shd w:val="clear" w:color="auto" w:fill="auto"/>
          </w:tcPr>
          <w:p w14:paraId="4360F905" w14:textId="77777777" w:rsidR="00415F6C" w:rsidRPr="00353A70" w:rsidRDefault="0052219D" w:rsidP="00353A70">
            <w:pPr>
              <w:pStyle w:val="a7"/>
              <w:spacing w:line="276" w:lineRule="auto"/>
              <w:ind w:firstLine="0"/>
              <w:rPr>
                <w:sz w:val="28"/>
                <w:szCs w:val="28"/>
              </w:rPr>
            </w:pPr>
            <w:r w:rsidRPr="00353A70">
              <w:rPr>
                <w:sz w:val="28"/>
                <w:szCs w:val="28"/>
              </w:rPr>
              <w:t>Har qanday ketma-ket 5 yil davomida o‘rtacha yiliga 5 mZv, lekin yiliga 12,5 mZv dan oshmasligi kerak</w:t>
            </w:r>
          </w:p>
        </w:tc>
        <w:tc>
          <w:tcPr>
            <w:tcW w:w="2458" w:type="dxa"/>
            <w:tcBorders>
              <w:top w:val="single" w:sz="4" w:space="0" w:color="auto"/>
              <w:left w:val="single" w:sz="4" w:space="0" w:color="auto"/>
              <w:right w:val="single" w:sz="4" w:space="0" w:color="auto"/>
            </w:tcBorders>
            <w:shd w:val="clear" w:color="auto" w:fill="auto"/>
          </w:tcPr>
          <w:p w14:paraId="7A3E0D61" w14:textId="77777777" w:rsidR="00415F6C" w:rsidRPr="00353A70" w:rsidRDefault="0052219D" w:rsidP="00353A70">
            <w:pPr>
              <w:pStyle w:val="a7"/>
              <w:spacing w:line="276" w:lineRule="auto"/>
              <w:ind w:firstLine="0"/>
              <w:rPr>
                <w:sz w:val="28"/>
                <w:szCs w:val="28"/>
              </w:rPr>
            </w:pPr>
            <w:r w:rsidRPr="00353A70">
              <w:rPr>
                <w:sz w:val="28"/>
                <w:szCs w:val="28"/>
              </w:rPr>
              <w:t>Har qanday ketma-ket 5 yil davomida o‘rtacha yiliga 1 mZv, lekin yiliga 5 mZv dan oshmasligi kerak</w:t>
            </w:r>
          </w:p>
        </w:tc>
      </w:tr>
      <w:tr w:rsidR="00415F6C" w:rsidRPr="00353A70" w14:paraId="1C3C3EE8" w14:textId="77777777" w:rsidTr="00353A70">
        <w:trPr>
          <w:trHeight w:hRule="exact" w:val="2261"/>
          <w:jc w:val="center"/>
        </w:trPr>
        <w:tc>
          <w:tcPr>
            <w:tcW w:w="2458" w:type="dxa"/>
            <w:tcBorders>
              <w:top w:val="single" w:sz="4" w:space="0" w:color="auto"/>
              <w:left w:val="single" w:sz="4" w:space="0" w:color="auto"/>
              <w:bottom w:val="single" w:sz="4" w:space="0" w:color="auto"/>
            </w:tcBorders>
            <w:shd w:val="clear" w:color="auto" w:fill="auto"/>
          </w:tcPr>
          <w:p w14:paraId="060B0EB8" w14:textId="77777777" w:rsidR="00415F6C" w:rsidRPr="00353A70" w:rsidRDefault="0052219D" w:rsidP="00353A70">
            <w:pPr>
              <w:pStyle w:val="a7"/>
              <w:spacing w:line="276" w:lineRule="auto"/>
              <w:ind w:firstLine="0"/>
              <w:rPr>
                <w:sz w:val="28"/>
                <w:szCs w:val="28"/>
              </w:rPr>
            </w:pPr>
            <w:r w:rsidRPr="00353A70">
              <w:rPr>
                <w:sz w:val="28"/>
                <w:szCs w:val="28"/>
              </w:rPr>
              <w:t>Yillik ekvivalent doza:</w:t>
            </w:r>
          </w:p>
          <w:p w14:paraId="7140514D" w14:textId="77777777" w:rsidR="00415F6C" w:rsidRPr="00353A70" w:rsidRDefault="0052219D" w:rsidP="00353A70">
            <w:pPr>
              <w:pStyle w:val="a7"/>
              <w:numPr>
                <w:ilvl w:val="0"/>
                <w:numId w:val="4"/>
              </w:numPr>
              <w:tabs>
                <w:tab w:val="left" w:pos="134"/>
              </w:tabs>
              <w:spacing w:line="276" w:lineRule="auto"/>
              <w:ind w:firstLine="0"/>
              <w:rPr>
                <w:sz w:val="28"/>
                <w:szCs w:val="28"/>
              </w:rPr>
            </w:pPr>
            <w:r w:rsidRPr="00353A70">
              <w:rPr>
                <w:sz w:val="28"/>
                <w:szCs w:val="28"/>
              </w:rPr>
              <w:t>ko‘z gavharida**</w:t>
            </w:r>
          </w:p>
          <w:p w14:paraId="4B7BFA79" w14:textId="77777777" w:rsidR="00415F6C" w:rsidRPr="00353A70" w:rsidRDefault="0052219D" w:rsidP="00353A70">
            <w:pPr>
              <w:pStyle w:val="a7"/>
              <w:numPr>
                <w:ilvl w:val="0"/>
                <w:numId w:val="4"/>
              </w:numPr>
              <w:tabs>
                <w:tab w:val="left" w:pos="134"/>
              </w:tabs>
              <w:spacing w:line="276" w:lineRule="auto"/>
              <w:ind w:firstLine="0"/>
              <w:rPr>
                <w:sz w:val="28"/>
                <w:szCs w:val="28"/>
              </w:rPr>
            </w:pPr>
            <w:r w:rsidRPr="00353A70">
              <w:rPr>
                <w:sz w:val="28"/>
                <w:szCs w:val="28"/>
              </w:rPr>
              <w:t>terida***</w:t>
            </w:r>
          </w:p>
          <w:p w14:paraId="6E44C567" w14:textId="77777777" w:rsidR="00415F6C" w:rsidRPr="00353A70" w:rsidRDefault="0052219D" w:rsidP="00353A70">
            <w:pPr>
              <w:pStyle w:val="a7"/>
              <w:numPr>
                <w:ilvl w:val="0"/>
                <w:numId w:val="4"/>
              </w:numPr>
              <w:tabs>
                <w:tab w:val="left" w:pos="134"/>
              </w:tabs>
              <w:spacing w:line="276" w:lineRule="auto"/>
              <w:ind w:firstLine="0"/>
              <w:rPr>
                <w:sz w:val="28"/>
                <w:szCs w:val="28"/>
                <w:lang w:val="en-US"/>
              </w:rPr>
            </w:pPr>
            <w:r w:rsidRPr="00353A70">
              <w:rPr>
                <w:sz w:val="28"/>
                <w:szCs w:val="28"/>
                <w:lang w:val="en-US"/>
              </w:rPr>
              <w:t>qo‘l va oyoq kaftlarida</w:t>
            </w:r>
          </w:p>
        </w:tc>
        <w:tc>
          <w:tcPr>
            <w:tcW w:w="2467" w:type="dxa"/>
            <w:tcBorders>
              <w:top w:val="single" w:sz="4" w:space="0" w:color="auto"/>
              <w:left w:val="single" w:sz="4" w:space="0" w:color="auto"/>
              <w:bottom w:val="single" w:sz="4" w:space="0" w:color="auto"/>
            </w:tcBorders>
            <w:shd w:val="clear" w:color="auto" w:fill="auto"/>
          </w:tcPr>
          <w:p w14:paraId="5F55EB44" w14:textId="77777777" w:rsidR="00415F6C" w:rsidRPr="00353A70" w:rsidRDefault="0052219D" w:rsidP="00353A70">
            <w:pPr>
              <w:pStyle w:val="a7"/>
              <w:spacing w:line="276" w:lineRule="auto"/>
              <w:ind w:firstLine="0"/>
              <w:rPr>
                <w:sz w:val="28"/>
                <w:szCs w:val="28"/>
              </w:rPr>
            </w:pPr>
            <w:r w:rsidRPr="00353A70">
              <w:rPr>
                <w:sz w:val="28"/>
                <w:szCs w:val="28"/>
              </w:rPr>
              <w:t>150 mZv</w:t>
            </w:r>
          </w:p>
          <w:p w14:paraId="7E2F6A70" w14:textId="77777777" w:rsidR="00415F6C" w:rsidRPr="00353A70" w:rsidRDefault="0052219D" w:rsidP="00353A70">
            <w:pPr>
              <w:pStyle w:val="a7"/>
              <w:spacing w:line="276" w:lineRule="auto"/>
              <w:ind w:firstLine="0"/>
              <w:rPr>
                <w:sz w:val="28"/>
                <w:szCs w:val="28"/>
              </w:rPr>
            </w:pPr>
            <w:r w:rsidRPr="00353A70">
              <w:rPr>
                <w:sz w:val="28"/>
                <w:szCs w:val="28"/>
              </w:rPr>
              <w:t>500 mZv</w:t>
            </w:r>
          </w:p>
          <w:p w14:paraId="7C13499D" w14:textId="77777777" w:rsidR="00415F6C" w:rsidRPr="00353A70" w:rsidRDefault="0052219D" w:rsidP="00353A70">
            <w:pPr>
              <w:pStyle w:val="a7"/>
              <w:spacing w:line="276" w:lineRule="auto"/>
              <w:ind w:firstLine="0"/>
              <w:rPr>
                <w:sz w:val="28"/>
                <w:szCs w:val="28"/>
              </w:rPr>
            </w:pPr>
            <w:r w:rsidRPr="00353A70">
              <w:rPr>
                <w:sz w:val="28"/>
                <w:szCs w:val="28"/>
              </w:rPr>
              <w:t>500 mZv</w:t>
            </w:r>
          </w:p>
        </w:tc>
        <w:tc>
          <w:tcPr>
            <w:tcW w:w="2462" w:type="dxa"/>
            <w:tcBorders>
              <w:top w:val="single" w:sz="4" w:space="0" w:color="auto"/>
              <w:left w:val="single" w:sz="4" w:space="0" w:color="auto"/>
              <w:bottom w:val="single" w:sz="4" w:space="0" w:color="auto"/>
            </w:tcBorders>
            <w:shd w:val="clear" w:color="auto" w:fill="auto"/>
          </w:tcPr>
          <w:p w14:paraId="0AFC00DA" w14:textId="77777777" w:rsidR="00415F6C" w:rsidRPr="00353A70" w:rsidRDefault="0052219D" w:rsidP="00353A70">
            <w:pPr>
              <w:pStyle w:val="a7"/>
              <w:spacing w:line="276" w:lineRule="auto"/>
              <w:ind w:firstLine="0"/>
              <w:rPr>
                <w:sz w:val="28"/>
                <w:szCs w:val="28"/>
              </w:rPr>
            </w:pPr>
            <w:r w:rsidRPr="00353A70">
              <w:rPr>
                <w:sz w:val="28"/>
                <w:szCs w:val="28"/>
              </w:rPr>
              <w:t>38 mZv</w:t>
            </w:r>
          </w:p>
          <w:p w14:paraId="00B96592" w14:textId="77777777" w:rsidR="00415F6C" w:rsidRPr="00353A70" w:rsidRDefault="0052219D" w:rsidP="00353A70">
            <w:pPr>
              <w:pStyle w:val="a7"/>
              <w:spacing w:line="276" w:lineRule="auto"/>
              <w:ind w:firstLine="0"/>
              <w:rPr>
                <w:sz w:val="28"/>
                <w:szCs w:val="28"/>
              </w:rPr>
            </w:pPr>
            <w:r w:rsidRPr="00353A70">
              <w:rPr>
                <w:sz w:val="28"/>
                <w:szCs w:val="28"/>
              </w:rPr>
              <w:t>125 mZv</w:t>
            </w:r>
          </w:p>
          <w:p w14:paraId="637A3242" w14:textId="77777777" w:rsidR="00415F6C" w:rsidRPr="00353A70" w:rsidRDefault="0052219D" w:rsidP="00353A70">
            <w:pPr>
              <w:pStyle w:val="a7"/>
              <w:spacing w:line="276" w:lineRule="auto"/>
              <w:ind w:firstLine="0"/>
              <w:rPr>
                <w:sz w:val="28"/>
                <w:szCs w:val="28"/>
              </w:rPr>
            </w:pPr>
            <w:r w:rsidRPr="00353A70">
              <w:rPr>
                <w:sz w:val="28"/>
                <w:szCs w:val="28"/>
              </w:rPr>
              <w:t>125 mZv</w:t>
            </w: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61E6EBDC" w14:textId="77777777" w:rsidR="00415F6C" w:rsidRPr="00353A70" w:rsidRDefault="0052219D" w:rsidP="00353A70">
            <w:pPr>
              <w:pStyle w:val="a7"/>
              <w:spacing w:line="276" w:lineRule="auto"/>
              <w:ind w:firstLine="0"/>
              <w:rPr>
                <w:sz w:val="28"/>
                <w:szCs w:val="28"/>
              </w:rPr>
            </w:pPr>
            <w:r w:rsidRPr="00353A70">
              <w:rPr>
                <w:sz w:val="28"/>
                <w:szCs w:val="28"/>
              </w:rPr>
              <w:t>15 mZv</w:t>
            </w:r>
          </w:p>
          <w:p w14:paraId="72F35313" w14:textId="77777777" w:rsidR="00415F6C" w:rsidRPr="00353A70" w:rsidRDefault="0052219D" w:rsidP="00353A70">
            <w:pPr>
              <w:pStyle w:val="a7"/>
              <w:spacing w:line="276" w:lineRule="auto"/>
              <w:ind w:firstLine="0"/>
              <w:rPr>
                <w:sz w:val="28"/>
                <w:szCs w:val="28"/>
              </w:rPr>
            </w:pPr>
            <w:r w:rsidRPr="00353A70">
              <w:rPr>
                <w:sz w:val="28"/>
                <w:szCs w:val="28"/>
              </w:rPr>
              <w:t>50 mZv</w:t>
            </w:r>
          </w:p>
          <w:p w14:paraId="7BC6FF47" w14:textId="77777777" w:rsidR="00415F6C" w:rsidRPr="00353A70" w:rsidRDefault="0052219D" w:rsidP="00353A70">
            <w:pPr>
              <w:pStyle w:val="a7"/>
              <w:spacing w:line="276" w:lineRule="auto"/>
              <w:ind w:firstLine="0"/>
              <w:rPr>
                <w:sz w:val="28"/>
                <w:szCs w:val="28"/>
              </w:rPr>
            </w:pPr>
            <w:r w:rsidRPr="00353A70">
              <w:rPr>
                <w:sz w:val="28"/>
                <w:szCs w:val="28"/>
              </w:rPr>
              <w:t>50 mZv</w:t>
            </w:r>
          </w:p>
        </w:tc>
      </w:tr>
    </w:tbl>
    <w:p w14:paraId="28A9CC04" w14:textId="77777777" w:rsidR="00353A70" w:rsidRPr="00353A70" w:rsidRDefault="00353A70" w:rsidP="00353A70">
      <w:pPr>
        <w:pStyle w:val="a5"/>
        <w:spacing w:line="276" w:lineRule="auto"/>
        <w:ind w:firstLine="709"/>
        <w:jc w:val="both"/>
        <w:rPr>
          <w:rFonts w:eastAsia="Arial"/>
          <w:i/>
          <w:iCs/>
        </w:rPr>
      </w:pPr>
    </w:p>
    <w:p w14:paraId="4E46045A" w14:textId="4249EA2E" w:rsidR="00415F6C" w:rsidRPr="00353A70" w:rsidRDefault="0052219D" w:rsidP="00353A70">
      <w:pPr>
        <w:pStyle w:val="a5"/>
        <w:spacing w:line="276" w:lineRule="auto"/>
        <w:ind w:firstLine="709"/>
        <w:jc w:val="both"/>
        <w:rPr>
          <w:i/>
          <w:iCs/>
          <w:sz w:val="28"/>
          <w:szCs w:val="28"/>
        </w:rPr>
      </w:pPr>
      <w:r w:rsidRPr="00353A70">
        <w:rPr>
          <w:rFonts w:eastAsia="Arial"/>
          <w:i/>
          <w:iCs/>
          <w:sz w:val="28"/>
          <w:szCs w:val="28"/>
        </w:rPr>
        <w:t>Izohlar:</w:t>
      </w:r>
    </w:p>
    <w:p w14:paraId="6F21C1C4" w14:textId="05813DA7" w:rsidR="00415F6C" w:rsidRPr="00353A70" w:rsidRDefault="0052219D" w:rsidP="00353A70">
      <w:pPr>
        <w:pStyle w:val="a5"/>
        <w:spacing w:line="276" w:lineRule="auto"/>
        <w:ind w:firstLine="709"/>
        <w:jc w:val="both"/>
      </w:pPr>
      <w:r w:rsidRPr="00353A70">
        <w:rPr>
          <w:b w:val="0"/>
          <w:bCs w:val="0"/>
          <w:i/>
          <w:iCs/>
        </w:rPr>
        <w:t xml:space="preserve">* </w:t>
      </w:r>
      <w:r w:rsidR="00353A70">
        <w:rPr>
          <w:b w:val="0"/>
          <w:bCs w:val="0"/>
          <w:i/>
          <w:iCs/>
          <w:lang w:val="en-US"/>
        </w:rPr>
        <w:t>b</w:t>
      </w:r>
      <w:r w:rsidRPr="00353A70">
        <w:rPr>
          <w:b w:val="0"/>
          <w:bCs w:val="0"/>
          <w:i/>
          <w:iCs/>
        </w:rPr>
        <w:t>archa me’yorlanadigan ko‘rsatkichlar bo‘yicha ko‘rsatilgan chegaralargacha bir vaqtning o‘zida nurlantirishga ruxsat etiladi.</w:t>
      </w:r>
    </w:p>
    <w:p w14:paraId="7D136A92" w14:textId="77777777" w:rsidR="00415F6C" w:rsidRPr="00353A70" w:rsidRDefault="0052219D" w:rsidP="00353A70">
      <w:pPr>
        <w:pStyle w:val="a5"/>
        <w:spacing w:line="276" w:lineRule="auto"/>
        <w:ind w:firstLine="709"/>
        <w:jc w:val="both"/>
      </w:pPr>
      <w:r w:rsidRPr="00353A70">
        <w:rPr>
          <w:b w:val="0"/>
          <w:bCs w:val="0"/>
          <w:i/>
          <w:iCs/>
        </w:rPr>
        <w:t>** 300 mg/sm² chuqurlikdagi dozaga taalluqli.</w:t>
      </w:r>
    </w:p>
    <w:p w14:paraId="411E7080" w14:textId="15047F1C" w:rsidR="00415F6C" w:rsidRDefault="0052219D" w:rsidP="00353A70">
      <w:pPr>
        <w:pStyle w:val="30"/>
        <w:spacing w:after="0" w:line="276" w:lineRule="auto"/>
        <w:ind w:firstLine="709"/>
        <w:jc w:val="both"/>
        <w:rPr>
          <w:sz w:val="20"/>
          <w:szCs w:val="20"/>
        </w:rPr>
      </w:pPr>
      <w:r w:rsidRPr="00353A70">
        <w:rPr>
          <w:sz w:val="20"/>
          <w:szCs w:val="20"/>
        </w:rPr>
        <w:t>*** 5 mg/sm² qalinlikdagi qoplovchi qatlam ostidagi 5 mg/sm² qalinlikdagi teri bazal qatlamining 1 sm² maydonidagi o‘rtacha qiymatga taalluqli. Kaft terisi uchun qoplovchi qatlam qalinligi 40 mg/sm². Ko‘rsatilgan chegara doirasida odam terisining to‘liq nurlanishiga ruxsat etiladi, bunda terining har qanday 1 sm² maydonidagi o‘rtacha nurlanish ushbu chegaradan oshmasligi shart. Yuz terisini nurlantirishdagi doza chegarasi beta-zarrachalardan ko‘z gavhariga tushadigan doza chegarasidan oshib ketmasligini ta’minlaydi.</w:t>
      </w:r>
    </w:p>
    <w:p w14:paraId="688D1DDA" w14:textId="08BF1562" w:rsidR="00353A70" w:rsidRDefault="00353A70" w:rsidP="00353A70">
      <w:pPr>
        <w:pStyle w:val="30"/>
        <w:spacing w:after="0" w:line="276" w:lineRule="auto"/>
        <w:ind w:firstLine="709"/>
        <w:jc w:val="both"/>
        <w:rPr>
          <w:sz w:val="20"/>
          <w:szCs w:val="20"/>
        </w:rPr>
      </w:pPr>
    </w:p>
    <w:p w14:paraId="25A3F445" w14:textId="77777777" w:rsidR="00353A70" w:rsidRPr="00353A70" w:rsidRDefault="00353A70" w:rsidP="00353A70">
      <w:pPr>
        <w:pStyle w:val="30"/>
        <w:spacing w:after="0" w:line="276" w:lineRule="auto"/>
        <w:ind w:firstLine="709"/>
        <w:jc w:val="both"/>
        <w:rPr>
          <w:sz w:val="20"/>
          <w:szCs w:val="20"/>
        </w:rPr>
      </w:pPr>
    </w:p>
    <w:p w14:paraId="4898CDEE" w14:textId="791D78F5" w:rsidR="00415F6C" w:rsidRPr="00E7583A" w:rsidRDefault="00E7583A" w:rsidP="00E7583A">
      <w:pPr>
        <w:pStyle w:val="1"/>
        <w:tabs>
          <w:tab w:val="left" w:pos="921"/>
        </w:tabs>
        <w:spacing w:line="276" w:lineRule="auto"/>
        <w:jc w:val="both"/>
        <w:rPr>
          <w:sz w:val="28"/>
          <w:szCs w:val="28"/>
        </w:rPr>
      </w:pPr>
      <w:r w:rsidRPr="00E7583A">
        <w:rPr>
          <w:sz w:val="28"/>
          <w:szCs w:val="28"/>
        </w:rPr>
        <w:t>9.</w:t>
      </w:r>
      <w:r>
        <w:rPr>
          <w:sz w:val="28"/>
          <w:szCs w:val="28"/>
          <w:lang w:val="en-US"/>
        </w:rPr>
        <w:t> </w:t>
      </w:r>
      <w:r w:rsidR="0052219D" w:rsidRPr="00353A70">
        <w:rPr>
          <w:sz w:val="28"/>
          <w:szCs w:val="28"/>
          <w:lang w:val="en-US"/>
        </w:rPr>
        <w:t>KLT</w:t>
      </w:r>
      <w:r w:rsidR="0052219D" w:rsidRPr="00E7583A">
        <w:rPr>
          <w:sz w:val="28"/>
          <w:szCs w:val="28"/>
        </w:rPr>
        <w:t xml:space="preserve"> </w:t>
      </w:r>
      <w:r w:rsidR="0052219D" w:rsidRPr="00353A70">
        <w:rPr>
          <w:sz w:val="28"/>
          <w:szCs w:val="28"/>
          <w:lang w:val="en-US"/>
        </w:rPr>
        <w:t>va</w:t>
      </w:r>
      <w:r w:rsidR="0052219D" w:rsidRPr="00E7583A">
        <w:rPr>
          <w:sz w:val="28"/>
          <w:szCs w:val="28"/>
        </w:rPr>
        <w:t xml:space="preserve"> </w:t>
      </w:r>
      <w:r w:rsidR="0052219D" w:rsidRPr="00353A70">
        <w:rPr>
          <w:sz w:val="28"/>
          <w:szCs w:val="28"/>
          <w:lang w:val="en-US"/>
        </w:rPr>
        <w:t>VPLT</w:t>
      </w:r>
      <w:r w:rsidR="0052219D" w:rsidRPr="00E7583A">
        <w:rPr>
          <w:sz w:val="28"/>
          <w:szCs w:val="28"/>
        </w:rPr>
        <w:t xml:space="preserve"> </w:t>
      </w:r>
      <w:r w:rsidR="0052219D" w:rsidRPr="00353A70">
        <w:rPr>
          <w:sz w:val="28"/>
          <w:szCs w:val="28"/>
          <w:lang w:val="en-US"/>
        </w:rPr>
        <w:t>o</w:t>
      </w:r>
      <w:r w:rsidR="0052219D" w:rsidRPr="00E7583A">
        <w:rPr>
          <w:sz w:val="28"/>
          <w:szCs w:val="28"/>
        </w:rPr>
        <w:t>‘</w:t>
      </w:r>
      <w:r w:rsidR="0052219D" w:rsidRPr="00353A70">
        <w:rPr>
          <w:sz w:val="28"/>
          <w:szCs w:val="28"/>
          <w:lang w:val="en-US"/>
        </w:rPr>
        <w:t>tkazishda</w:t>
      </w:r>
      <w:r w:rsidR="0052219D" w:rsidRPr="00E7583A">
        <w:rPr>
          <w:sz w:val="28"/>
          <w:szCs w:val="28"/>
        </w:rPr>
        <w:t xml:space="preserve"> </w:t>
      </w:r>
      <w:r w:rsidR="0052219D" w:rsidRPr="00353A70">
        <w:rPr>
          <w:sz w:val="28"/>
          <w:szCs w:val="28"/>
          <w:lang w:val="en-US"/>
        </w:rPr>
        <w:t>nurlanish</w:t>
      </w:r>
      <w:r w:rsidR="0052219D" w:rsidRPr="00E7583A">
        <w:rPr>
          <w:sz w:val="28"/>
          <w:szCs w:val="28"/>
        </w:rPr>
        <w:t xml:space="preserve"> </w:t>
      </w:r>
      <w:r w:rsidR="0052219D" w:rsidRPr="00353A70">
        <w:rPr>
          <w:sz w:val="28"/>
          <w:szCs w:val="28"/>
          <w:lang w:val="en-US"/>
        </w:rPr>
        <w:t>darajalarini</w:t>
      </w:r>
      <w:r w:rsidR="0052219D" w:rsidRPr="00E7583A">
        <w:rPr>
          <w:sz w:val="28"/>
          <w:szCs w:val="28"/>
        </w:rPr>
        <w:t xml:space="preserve"> </w:t>
      </w:r>
      <w:r w:rsidR="0052219D" w:rsidRPr="00353A70">
        <w:rPr>
          <w:sz w:val="28"/>
          <w:szCs w:val="28"/>
          <w:lang w:val="en-US"/>
        </w:rPr>
        <w:t>optimallashtirish</w:t>
      </w:r>
      <w:r w:rsidR="0052219D" w:rsidRPr="00E7583A">
        <w:rPr>
          <w:sz w:val="28"/>
          <w:szCs w:val="28"/>
        </w:rPr>
        <w:t xml:space="preserve"> </w:t>
      </w:r>
      <w:r w:rsidR="0052219D" w:rsidRPr="00353A70">
        <w:rPr>
          <w:sz w:val="28"/>
          <w:szCs w:val="28"/>
          <w:lang w:val="en-US"/>
        </w:rPr>
        <w:t>yoki</w:t>
      </w:r>
      <w:r w:rsidR="0052219D" w:rsidRPr="00E7583A">
        <w:rPr>
          <w:sz w:val="28"/>
          <w:szCs w:val="28"/>
        </w:rPr>
        <w:t xml:space="preserve"> </w:t>
      </w:r>
      <w:r w:rsidR="0052219D" w:rsidRPr="00353A70">
        <w:rPr>
          <w:sz w:val="28"/>
          <w:szCs w:val="28"/>
          <w:lang w:val="en-US"/>
        </w:rPr>
        <w:t>cheklash</w:t>
      </w:r>
      <w:r w:rsidR="0052219D" w:rsidRPr="00E7583A">
        <w:rPr>
          <w:sz w:val="28"/>
          <w:szCs w:val="28"/>
        </w:rPr>
        <w:t xml:space="preserve"> </w:t>
      </w:r>
      <w:r w:rsidR="0052219D" w:rsidRPr="00353A70">
        <w:rPr>
          <w:b/>
          <w:bCs/>
          <w:sz w:val="28"/>
          <w:szCs w:val="28"/>
          <w:lang w:val="en-US"/>
        </w:rPr>
        <w:t>tamoyili</w:t>
      </w:r>
      <w:r w:rsidR="0052219D" w:rsidRPr="00E7583A">
        <w:rPr>
          <w:b/>
          <w:bCs/>
          <w:sz w:val="28"/>
          <w:szCs w:val="28"/>
        </w:rPr>
        <w:t xml:space="preserve"> </w:t>
      </w:r>
      <w:r w:rsidR="0052219D" w:rsidRPr="00353A70">
        <w:rPr>
          <w:sz w:val="28"/>
          <w:szCs w:val="28"/>
          <w:lang w:val="en-US"/>
        </w:rPr>
        <w:t>KLT</w:t>
      </w:r>
      <w:r w:rsidR="0052219D" w:rsidRPr="00E7583A">
        <w:rPr>
          <w:sz w:val="28"/>
          <w:szCs w:val="28"/>
        </w:rPr>
        <w:t xml:space="preserve"> </w:t>
      </w:r>
      <w:r w:rsidR="0052219D" w:rsidRPr="00353A70">
        <w:rPr>
          <w:sz w:val="28"/>
          <w:szCs w:val="28"/>
          <w:lang w:val="en-US"/>
        </w:rPr>
        <w:t>va</w:t>
      </w:r>
      <w:r w:rsidR="0052219D" w:rsidRPr="00E7583A">
        <w:rPr>
          <w:sz w:val="28"/>
          <w:szCs w:val="28"/>
        </w:rPr>
        <w:t xml:space="preserve"> </w:t>
      </w:r>
      <w:r w:rsidR="0052219D" w:rsidRPr="00353A70">
        <w:rPr>
          <w:sz w:val="28"/>
          <w:szCs w:val="28"/>
          <w:lang w:val="en-US"/>
        </w:rPr>
        <w:t>VPLTning</w:t>
      </w:r>
      <w:r w:rsidR="0052219D" w:rsidRPr="00E7583A">
        <w:rPr>
          <w:sz w:val="28"/>
          <w:szCs w:val="28"/>
        </w:rPr>
        <w:t xml:space="preserve"> </w:t>
      </w:r>
      <w:r w:rsidR="0052219D" w:rsidRPr="00353A70">
        <w:rPr>
          <w:sz w:val="28"/>
          <w:szCs w:val="28"/>
          <w:lang w:val="en-US"/>
        </w:rPr>
        <w:t>zarur</w:t>
      </w:r>
      <w:r w:rsidR="0052219D" w:rsidRPr="00E7583A">
        <w:rPr>
          <w:sz w:val="28"/>
          <w:szCs w:val="28"/>
        </w:rPr>
        <w:t xml:space="preserve"> </w:t>
      </w:r>
      <w:r w:rsidR="0052219D" w:rsidRPr="00353A70">
        <w:rPr>
          <w:sz w:val="28"/>
          <w:szCs w:val="28"/>
          <w:lang w:val="en-US"/>
        </w:rPr>
        <w:t>hajmi</w:t>
      </w:r>
      <w:r w:rsidR="0052219D" w:rsidRPr="00E7583A">
        <w:rPr>
          <w:sz w:val="28"/>
          <w:szCs w:val="28"/>
        </w:rPr>
        <w:t xml:space="preserve"> </w:t>
      </w:r>
      <w:r w:rsidR="0052219D" w:rsidRPr="00353A70">
        <w:rPr>
          <w:sz w:val="28"/>
          <w:szCs w:val="28"/>
          <w:lang w:val="en-US"/>
        </w:rPr>
        <w:t>va</w:t>
      </w:r>
      <w:r w:rsidR="0052219D" w:rsidRPr="00E7583A">
        <w:rPr>
          <w:sz w:val="28"/>
          <w:szCs w:val="28"/>
        </w:rPr>
        <w:t xml:space="preserve"> </w:t>
      </w:r>
      <w:r w:rsidR="0052219D" w:rsidRPr="00353A70">
        <w:rPr>
          <w:sz w:val="28"/>
          <w:szCs w:val="28"/>
          <w:lang w:val="en-US"/>
        </w:rPr>
        <w:t>sifati</w:t>
      </w:r>
      <w:r w:rsidR="0052219D" w:rsidRPr="00E7583A">
        <w:rPr>
          <w:sz w:val="28"/>
          <w:szCs w:val="28"/>
        </w:rPr>
        <w:t xml:space="preserve"> </w:t>
      </w:r>
      <w:r w:rsidR="0052219D" w:rsidRPr="00353A70">
        <w:rPr>
          <w:sz w:val="28"/>
          <w:szCs w:val="28"/>
          <w:lang w:val="en-US"/>
        </w:rPr>
        <w:t>yoki</w:t>
      </w:r>
      <w:r w:rsidR="0052219D" w:rsidRPr="00E7583A">
        <w:rPr>
          <w:sz w:val="28"/>
          <w:szCs w:val="28"/>
        </w:rPr>
        <w:t xml:space="preserve"> </w:t>
      </w:r>
      <w:r w:rsidR="0052219D" w:rsidRPr="00353A70">
        <w:rPr>
          <w:sz w:val="28"/>
          <w:szCs w:val="28"/>
          <w:lang w:val="en-US"/>
        </w:rPr>
        <w:t>davolash</w:t>
      </w:r>
      <w:r w:rsidR="0052219D" w:rsidRPr="00E7583A">
        <w:rPr>
          <w:sz w:val="28"/>
          <w:szCs w:val="28"/>
        </w:rPr>
        <w:t xml:space="preserve"> </w:t>
      </w:r>
      <w:r w:rsidR="0052219D" w:rsidRPr="00353A70">
        <w:rPr>
          <w:sz w:val="28"/>
          <w:szCs w:val="28"/>
          <w:lang w:val="en-US"/>
        </w:rPr>
        <w:t>samarasini</w:t>
      </w:r>
      <w:r w:rsidR="0052219D" w:rsidRPr="00E7583A">
        <w:rPr>
          <w:sz w:val="28"/>
          <w:szCs w:val="28"/>
        </w:rPr>
        <w:t xml:space="preserve"> </w:t>
      </w:r>
      <w:r w:rsidR="0052219D" w:rsidRPr="00353A70">
        <w:rPr>
          <w:sz w:val="28"/>
          <w:szCs w:val="28"/>
          <w:lang w:val="en-US"/>
        </w:rPr>
        <w:t>ta</w:t>
      </w:r>
      <w:r w:rsidR="0052219D" w:rsidRPr="00E7583A">
        <w:rPr>
          <w:sz w:val="28"/>
          <w:szCs w:val="28"/>
        </w:rPr>
        <w:t>’</w:t>
      </w:r>
      <w:r w:rsidR="0052219D" w:rsidRPr="00353A70">
        <w:rPr>
          <w:sz w:val="28"/>
          <w:szCs w:val="28"/>
          <w:lang w:val="en-US"/>
        </w:rPr>
        <w:t>minlash</w:t>
      </w:r>
      <w:r w:rsidR="0052219D" w:rsidRPr="00E7583A">
        <w:rPr>
          <w:sz w:val="28"/>
          <w:szCs w:val="28"/>
        </w:rPr>
        <w:t xml:space="preserve"> </w:t>
      </w:r>
      <w:r w:rsidR="0052219D" w:rsidRPr="00353A70">
        <w:rPr>
          <w:sz w:val="28"/>
          <w:szCs w:val="28"/>
          <w:lang w:val="en-US"/>
        </w:rPr>
        <w:t>sharti</w:t>
      </w:r>
      <w:r w:rsidR="0052219D" w:rsidRPr="00E7583A">
        <w:rPr>
          <w:sz w:val="28"/>
          <w:szCs w:val="28"/>
        </w:rPr>
        <w:t xml:space="preserve"> </w:t>
      </w:r>
      <w:r w:rsidR="0052219D" w:rsidRPr="00353A70">
        <w:rPr>
          <w:sz w:val="28"/>
          <w:szCs w:val="28"/>
          <w:lang w:val="en-US"/>
        </w:rPr>
        <w:t>bilan</w:t>
      </w:r>
      <w:r w:rsidR="0052219D" w:rsidRPr="00E7583A">
        <w:rPr>
          <w:sz w:val="28"/>
          <w:szCs w:val="28"/>
        </w:rPr>
        <w:t xml:space="preserve"> </w:t>
      </w:r>
      <w:r w:rsidR="0052219D" w:rsidRPr="00353A70">
        <w:rPr>
          <w:sz w:val="28"/>
          <w:szCs w:val="28"/>
          <w:lang w:val="en-US"/>
        </w:rPr>
        <w:t>erishish</w:t>
      </w:r>
      <w:r w:rsidR="0052219D" w:rsidRPr="00E7583A">
        <w:rPr>
          <w:sz w:val="28"/>
          <w:szCs w:val="28"/>
        </w:rPr>
        <w:t xml:space="preserve"> </w:t>
      </w:r>
      <w:r w:rsidR="0052219D" w:rsidRPr="00353A70">
        <w:rPr>
          <w:sz w:val="28"/>
          <w:szCs w:val="28"/>
          <w:lang w:val="en-US"/>
        </w:rPr>
        <w:t>mumkin</w:t>
      </w:r>
      <w:r w:rsidR="0052219D" w:rsidRPr="00E7583A">
        <w:rPr>
          <w:sz w:val="28"/>
          <w:szCs w:val="28"/>
        </w:rPr>
        <w:t xml:space="preserve"> </w:t>
      </w:r>
      <w:r w:rsidR="0052219D" w:rsidRPr="00353A70">
        <w:rPr>
          <w:sz w:val="28"/>
          <w:szCs w:val="28"/>
          <w:lang w:val="en-US"/>
        </w:rPr>
        <w:t>bo</w:t>
      </w:r>
      <w:r w:rsidR="0052219D" w:rsidRPr="00E7583A">
        <w:rPr>
          <w:sz w:val="28"/>
          <w:szCs w:val="28"/>
        </w:rPr>
        <w:t>‘</w:t>
      </w:r>
      <w:r w:rsidR="0052219D" w:rsidRPr="00353A70">
        <w:rPr>
          <w:sz w:val="28"/>
          <w:szCs w:val="28"/>
          <w:lang w:val="en-US"/>
        </w:rPr>
        <w:t>lgan</w:t>
      </w:r>
      <w:r w:rsidR="0052219D" w:rsidRPr="00E7583A">
        <w:rPr>
          <w:sz w:val="28"/>
          <w:szCs w:val="28"/>
        </w:rPr>
        <w:t xml:space="preserve"> </w:t>
      </w:r>
      <w:r w:rsidR="0052219D" w:rsidRPr="00353A70">
        <w:rPr>
          <w:sz w:val="28"/>
          <w:szCs w:val="28"/>
          <w:lang w:val="en-US"/>
        </w:rPr>
        <w:t>eng</w:t>
      </w:r>
      <w:r w:rsidR="0052219D" w:rsidRPr="00E7583A">
        <w:rPr>
          <w:sz w:val="28"/>
          <w:szCs w:val="28"/>
        </w:rPr>
        <w:t xml:space="preserve"> </w:t>
      </w:r>
      <w:r w:rsidR="0052219D" w:rsidRPr="00353A70">
        <w:rPr>
          <w:sz w:val="28"/>
          <w:szCs w:val="28"/>
          <w:lang w:val="en-US"/>
        </w:rPr>
        <w:t>past</w:t>
      </w:r>
      <w:r w:rsidR="0052219D" w:rsidRPr="00E7583A">
        <w:rPr>
          <w:sz w:val="28"/>
          <w:szCs w:val="28"/>
        </w:rPr>
        <w:t xml:space="preserve"> </w:t>
      </w:r>
      <w:r w:rsidR="0052219D" w:rsidRPr="00353A70">
        <w:rPr>
          <w:sz w:val="28"/>
          <w:szCs w:val="28"/>
          <w:lang w:val="en-US"/>
        </w:rPr>
        <w:t>nurlanish</w:t>
      </w:r>
      <w:r w:rsidR="0052219D" w:rsidRPr="00E7583A">
        <w:rPr>
          <w:sz w:val="28"/>
          <w:szCs w:val="28"/>
        </w:rPr>
        <w:t xml:space="preserve"> </w:t>
      </w:r>
      <w:r w:rsidR="0052219D" w:rsidRPr="00353A70">
        <w:rPr>
          <w:sz w:val="28"/>
          <w:szCs w:val="28"/>
          <w:lang w:val="en-US"/>
        </w:rPr>
        <w:t>dozalarini</w:t>
      </w:r>
      <w:r w:rsidR="0052219D" w:rsidRPr="00E7583A">
        <w:rPr>
          <w:sz w:val="28"/>
          <w:szCs w:val="28"/>
        </w:rPr>
        <w:t xml:space="preserve"> </w:t>
      </w:r>
      <w:r w:rsidR="0052219D" w:rsidRPr="00353A70">
        <w:rPr>
          <w:sz w:val="28"/>
          <w:szCs w:val="28"/>
          <w:lang w:val="en-US"/>
        </w:rPr>
        <w:t>saqlab</w:t>
      </w:r>
      <w:r w:rsidR="0052219D" w:rsidRPr="00E7583A">
        <w:rPr>
          <w:sz w:val="28"/>
          <w:szCs w:val="28"/>
        </w:rPr>
        <w:t xml:space="preserve"> </w:t>
      </w:r>
      <w:r w:rsidR="0052219D" w:rsidRPr="00353A70">
        <w:rPr>
          <w:sz w:val="28"/>
          <w:szCs w:val="28"/>
          <w:lang w:val="en-US"/>
        </w:rPr>
        <w:t>qolish</w:t>
      </w:r>
      <w:r w:rsidR="0052219D" w:rsidRPr="00E7583A">
        <w:rPr>
          <w:sz w:val="28"/>
          <w:szCs w:val="28"/>
        </w:rPr>
        <w:t xml:space="preserve"> </w:t>
      </w:r>
      <w:r w:rsidR="0052219D" w:rsidRPr="00353A70">
        <w:rPr>
          <w:sz w:val="28"/>
          <w:szCs w:val="28"/>
          <w:lang w:val="en-US"/>
        </w:rPr>
        <w:t>orqali</w:t>
      </w:r>
      <w:r w:rsidR="0052219D" w:rsidRPr="00E7583A">
        <w:rPr>
          <w:sz w:val="28"/>
          <w:szCs w:val="28"/>
        </w:rPr>
        <w:t xml:space="preserve"> </w:t>
      </w:r>
      <w:r w:rsidR="0052219D" w:rsidRPr="00353A70">
        <w:rPr>
          <w:sz w:val="28"/>
          <w:szCs w:val="28"/>
          <w:lang w:val="en-US"/>
        </w:rPr>
        <w:t>amalga</w:t>
      </w:r>
      <w:r w:rsidR="0052219D" w:rsidRPr="00E7583A">
        <w:rPr>
          <w:sz w:val="28"/>
          <w:szCs w:val="28"/>
        </w:rPr>
        <w:t xml:space="preserve"> </w:t>
      </w:r>
      <w:r w:rsidR="0052219D" w:rsidRPr="00353A70">
        <w:rPr>
          <w:sz w:val="28"/>
          <w:szCs w:val="28"/>
          <w:lang w:val="en-US"/>
        </w:rPr>
        <w:t>oshiriladi</w:t>
      </w:r>
      <w:r w:rsidR="0052219D" w:rsidRPr="00E7583A">
        <w:rPr>
          <w:sz w:val="28"/>
          <w:szCs w:val="28"/>
        </w:rPr>
        <w:t>.</w:t>
      </w:r>
    </w:p>
    <w:p w14:paraId="29210D30" w14:textId="53AC9CBE" w:rsidR="00415F6C" w:rsidRPr="00E7583A" w:rsidRDefault="00E7583A" w:rsidP="00E7583A">
      <w:pPr>
        <w:pStyle w:val="1"/>
        <w:tabs>
          <w:tab w:val="left" w:pos="1448"/>
        </w:tabs>
        <w:spacing w:line="276" w:lineRule="auto"/>
        <w:jc w:val="both"/>
        <w:rPr>
          <w:sz w:val="28"/>
          <w:szCs w:val="28"/>
        </w:rPr>
      </w:pPr>
      <w:r w:rsidRPr="00E7583A">
        <w:rPr>
          <w:sz w:val="28"/>
          <w:szCs w:val="28"/>
        </w:rPr>
        <w:t>10.</w:t>
      </w:r>
      <w:r>
        <w:rPr>
          <w:sz w:val="28"/>
          <w:szCs w:val="28"/>
          <w:lang w:val="en-US"/>
        </w:rPr>
        <w:t> </w:t>
      </w:r>
      <w:r w:rsidR="0052219D" w:rsidRPr="00353A70">
        <w:rPr>
          <w:sz w:val="28"/>
          <w:szCs w:val="28"/>
          <w:lang w:val="en-US"/>
        </w:rPr>
        <w:t>KLT</w:t>
      </w:r>
      <w:r w:rsidR="0052219D" w:rsidRPr="00E7583A">
        <w:rPr>
          <w:sz w:val="28"/>
          <w:szCs w:val="28"/>
        </w:rPr>
        <w:t xml:space="preserve"> </w:t>
      </w:r>
      <w:r w:rsidR="0052219D" w:rsidRPr="00353A70">
        <w:rPr>
          <w:sz w:val="28"/>
          <w:szCs w:val="28"/>
          <w:lang w:val="en-US"/>
        </w:rPr>
        <w:t>va</w:t>
      </w:r>
      <w:r w:rsidR="0052219D" w:rsidRPr="00E7583A">
        <w:rPr>
          <w:sz w:val="28"/>
          <w:szCs w:val="28"/>
        </w:rPr>
        <w:t xml:space="preserve"> </w:t>
      </w:r>
      <w:r w:rsidR="0052219D" w:rsidRPr="00353A70">
        <w:rPr>
          <w:sz w:val="28"/>
          <w:szCs w:val="28"/>
          <w:lang w:val="en-US"/>
        </w:rPr>
        <w:t>VPLT</w:t>
      </w:r>
      <w:r w:rsidR="0052219D" w:rsidRPr="00E7583A">
        <w:rPr>
          <w:sz w:val="28"/>
          <w:szCs w:val="28"/>
        </w:rPr>
        <w:t xml:space="preserve"> </w:t>
      </w:r>
      <w:r w:rsidR="0052219D" w:rsidRPr="00353A70">
        <w:rPr>
          <w:sz w:val="28"/>
          <w:szCs w:val="28"/>
          <w:lang w:val="en-US"/>
        </w:rPr>
        <w:t>bo</w:t>
      </w:r>
      <w:r w:rsidR="0052219D" w:rsidRPr="00E7583A">
        <w:rPr>
          <w:sz w:val="28"/>
          <w:szCs w:val="28"/>
        </w:rPr>
        <w:t>‘</w:t>
      </w:r>
      <w:r w:rsidR="0052219D" w:rsidRPr="00353A70">
        <w:rPr>
          <w:sz w:val="28"/>
          <w:szCs w:val="28"/>
          <w:lang w:val="en-US"/>
        </w:rPr>
        <w:t>limlarida</w:t>
      </w:r>
      <w:r w:rsidR="0052219D" w:rsidRPr="00E7583A">
        <w:rPr>
          <w:sz w:val="28"/>
          <w:szCs w:val="28"/>
        </w:rPr>
        <w:t xml:space="preserve"> </w:t>
      </w:r>
      <w:r w:rsidR="0052219D" w:rsidRPr="00353A70">
        <w:rPr>
          <w:sz w:val="28"/>
          <w:szCs w:val="28"/>
          <w:lang w:val="en-US"/>
        </w:rPr>
        <w:t>ish</w:t>
      </w:r>
      <w:r w:rsidR="0052219D" w:rsidRPr="00E7583A">
        <w:rPr>
          <w:sz w:val="28"/>
          <w:szCs w:val="28"/>
        </w:rPr>
        <w:t xml:space="preserve"> </w:t>
      </w:r>
      <w:r w:rsidR="0052219D" w:rsidRPr="00353A70">
        <w:rPr>
          <w:sz w:val="28"/>
          <w:szCs w:val="28"/>
          <w:lang w:val="en-US"/>
        </w:rPr>
        <w:t>xavfsizligi</w:t>
      </w:r>
      <w:r w:rsidR="0052219D" w:rsidRPr="00E7583A">
        <w:rPr>
          <w:sz w:val="28"/>
          <w:szCs w:val="28"/>
        </w:rPr>
        <w:t xml:space="preserve"> </w:t>
      </w:r>
      <w:r w:rsidR="0052219D" w:rsidRPr="00353A70">
        <w:rPr>
          <w:sz w:val="28"/>
          <w:szCs w:val="28"/>
          <w:lang w:val="en-US"/>
        </w:rPr>
        <w:t>quyidagilar</w:t>
      </w:r>
      <w:r w:rsidR="0052219D" w:rsidRPr="00E7583A">
        <w:rPr>
          <w:sz w:val="28"/>
          <w:szCs w:val="28"/>
        </w:rPr>
        <w:t xml:space="preserve"> </w:t>
      </w:r>
      <w:r w:rsidR="0052219D" w:rsidRPr="00353A70">
        <w:rPr>
          <w:sz w:val="28"/>
          <w:szCs w:val="28"/>
          <w:lang w:val="en-US"/>
        </w:rPr>
        <w:t>orqali</w:t>
      </w:r>
      <w:r w:rsidR="0052219D" w:rsidRPr="00E7583A">
        <w:rPr>
          <w:sz w:val="28"/>
          <w:szCs w:val="28"/>
        </w:rPr>
        <w:t xml:space="preserve"> </w:t>
      </w:r>
      <w:r w:rsidR="0052219D" w:rsidRPr="00353A70">
        <w:rPr>
          <w:sz w:val="28"/>
          <w:szCs w:val="28"/>
          <w:lang w:val="en-US"/>
        </w:rPr>
        <w:t>ta</w:t>
      </w:r>
      <w:r w:rsidR="0052219D" w:rsidRPr="00E7583A">
        <w:rPr>
          <w:sz w:val="28"/>
          <w:szCs w:val="28"/>
        </w:rPr>
        <w:t>’</w:t>
      </w:r>
      <w:r w:rsidR="0052219D" w:rsidRPr="00353A70">
        <w:rPr>
          <w:sz w:val="28"/>
          <w:szCs w:val="28"/>
          <w:lang w:val="en-US"/>
        </w:rPr>
        <w:t>minlanadi</w:t>
      </w:r>
      <w:r w:rsidR="0052219D" w:rsidRPr="00E7583A">
        <w:rPr>
          <w:sz w:val="28"/>
          <w:szCs w:val="28"/>
        </w:rPr>
        <w:t>:</w:t>
      </w:r>
    </w:p>
    <w:p w14:paraId="7403A939" w14:textId="34DE409E" w:rsidR="00415F6C" w:rsidRPr="00E7583A" w:rsidRDefault="00E7583A" w:rsidP="00E7583A">
      <w:pPr>
        <w:pStyle w:val="1"/>
        <w:tabs>
          <w:tab w:val="left" w:pos="964"/>
        </w:tabs>
        <w:spacing w:line="276" w:lineRule="auto"/>
        <w:jc w:val="both"/>
        <w:rPr>
          <w:sz w:val="28"/>
          <w:szCs w:val="28"/>
        </w:rPr>
      </w:pPr>
      <w:r w:rsidRPr="00353A70">
        <w:rPr>
          <w:sz w:val="28"/>
          <w:szCs w:val="28"/>
          <w:lang w:val="en-US"/>
        </w:rPr>
        <w:lastRenderedPageBreak/>
        <w:t>texnik</w:t>
      </w:r>
      <w:r w:rsidRPr="00E7583A">
        <w:rPr>
          <w:sz w:val="28"/>
          <w:szCs w:val="28"/>
        </w:rPr>
        <w:t xml:space="preserve"> </w:t>
      </w:r>
      <w:r w:rsidRPr="00353A70">
        <w:rPr>
          <w:sz w:val="28"/>
          <w:szCs w:val="28"/>
          <w:lang w:val="en-US"/>
        </w:rPr>
        <w:t>va</w:t>
      </w:r>
      <w:r w:rsidRPr="00E7583A">
        <w:rPr>
          <w:sz w:val="28"/>
          <w:szCs w:val="28"/>
        </w:rPr>
        <w:t xml:space="preserve"> </w:t>
      </w:r>
      <w:r w:rsidRPr="00353A70">
        <w:rPr>
          <w:sz w:val="28"/>
          <w:szCs w:val="28"/>
          <w:lang w:val="en-US"/>
        </w:rPr>
        <w:t>sanitariya</w:t>
      </w:r>
      <w:r w:rsidRPr="00E7583A">
        <w:rPr>
          <w:sz w:val="28"/>
          <w:szCs w:val="28"/>
        </w:rPr>
        <w:t>-</w:t>
      </w:r>
      <w:r w:rsidRPr="00353A70">
        <w:rPr>
          <w:sz w:val="28"/>
          <w:szCs w:val="28"/>
          <w:lang w:val="en-US"/>
        </w:rPr>
        <w:t>gigiyena</w:t>
      </w:r>
      <w:r w:rsidRPr="00E7583A">
        <w:rPr>
          <w:sz w:val="28"/>
          <w:szCs w:val="28"/>
        </w:rPr>
        <w:t xml:space="preserve"> </w:t>
      </w:r>
      <w:r w:rsidRPr="00353A70">
        <w:rPr>
          <w:sz w:val="28"/>
          <w:szCs w:val="28"/>
          <w:lang w:val="en-US"/>
        </w:rPr>
        <w:t>me</w:t>
      </w:r>
      <w:r w:rsidRPr="00E7583A">
        <w:rPr>
          <w:sz w:val="28"/>
          <w:szCs w:val="28"/>
        </w:rPr>
        <w:t>’</w:t>
      </w:r>
      <w:r w:rsidRPr="00353A70">
        <w:rPr>
          <w:sz w:val="28"/>
          <w:szCs w:val="28"/>
          <w:lang w:val="en-US"/>
        </w:rPr>
        <w:t>yorlari</w:t>
      </w:r>
      <w:r w:rsidRPr="00E7583A">
        <w:rPr>
          <w:sz w:val="28"/>
          <w:szCs w:val="28"/>
        </w:rPr>
        <w:t xml:space="preserve"> </w:t>
      </w:r>
      <w:r w:rsidRPr="00353A70">
        <w:rPr>
          <w:sz w:val="28"/>
          <w:szCs w:val="28"/>
          <w:lang w:val="en-US"/>
        </w:rPr>
        <w:t>talablariga</w:t>
      </w:r>
      <w:r w:rsidRPr="00E7583A">
        <w:rPr>
          <w:sz w:val="28"/>
          <w:szCs w:val="28"/>
        </w:rPr>
        <w:t xml:space="preserve"> </w:t>
      </w:r>
      <w:r w:rsidRPr="00353A70">
        <w:rPr>
          <w:sz w:val="28"/>
          <w:szCs w:val="28"/>
          <w:lang w:val="en-US"/>
        </w:rPr>
        <w:t>javob</w:t>
      </w:r>
      <w:r w:rsidRPr="00E7583A">
        <w:rPr>
          <w:sz w:val="28"/>
          <w:szCs w:val="28"/>
        </w:rPr>
        <w:t xml:space="preserve"> </w:t>
      </w:r>
      <w:r w:rsidRPr="00353A70">
        <w:rPr>
          <w:sz w:val="28"/>
          <w:szCs w:val="28"/>
          <w:lang w:val="en-US"/>
        </w:rPr>
        <w:t>beradigan</w:t>
      </w:r>
      <w:r w:rsidRPr="00E7583A">
        <w:rPr>
          <w:sz w:val="28"/>
          <w:szCs w:val="28"/>
        </w:rPr>
        <w:t xml:space="preserve">, </w:t>
      </w:r>
      <w:r w:rsidRPr="00353A70">
        <w:rPr>
          <w:sz w:val="28"/>
          <w:szCs w:val="28"/>
          <w:lang w:val="en-US"/>
        </w:rPr>
        <w:t>radiatsiyaviy</w:t>
      </w:r>
      <w:r w:rsidRPr="00E7583A">
        <w:rPr>
          <w:sz w:val="28"/>
          <w:szCs w:val="28"/>
        </w:rPr>
        <w:t xml:space="preserve"> </w:t>
      </w:r>
      <w:r w:rsidRPr="00353A70">
        <w:rPr>
          <w:sz w:val="28"/>
          <w:szCs w:val="28"/>
          <w:lang w:val="en-US"/>
        </w:rPr>
        <w:t>xavfsizlik</w:t>
      </w:r>
      <w:r w:rsidRPr="00E7583A">
        <w:rPr>
          <w:sz w:val="28"/>
          <w:szCs w:val="28"/>
        </w:rPr>
        <w:t xml:space="preserve"> </w:t>
      </w:r>
      <w:r w:rsidRPr="00353A70">
        <w:rPr>
          <w:sz w:val="28"/>
          <w:szCs w:val="28"/>
          <w:lang w:val="en-US"/>
        </w:rPr>
        <w:t>talablarini</w:t>
      </w:r>
      <w:r w:rsidRPr="00E7583A">
        <w:rPr>
          <w:sz w:val="28"/>
          <w:szCs w:val="28"/>
        </w:rPr>
        <w:t xml:space="preserve"> </w:t>
      </w:r>
      <w:r w:rsidRPr="00353A70">
        <w:rPr>
          <w:sz w:val="28"/>
          <w:szCs w:val="28"/>
          <w:lang w:val="en-US"/>
        </w:rPr>
        <w:t>ta</w:t>
      </w:r>
      <w:r w:rsidRPr="00E7583A">
        <w:rPr>
          <w:sz w:val="28"/>
          <w:szCs w:val="28"/>
        </w:rPr>
        <w:t>’</w:t>
      </w:r>
      <w:r w:rsidRPr="00353A70">
        <w:rPr>
          <w:sz w:val="28"/>
          <w:szCs w:val="28"/>
          <w:lang w:val="en-US"/>
        </w:rPr>
        <w:t>minlagan</w:t>
      </w:r>
      <w:r w:rsidRPr="00E7583A">
        <w:rPr>
          <w:sz w:val="28"/>
          <w:szCs w:val="28"/>
        </w:rPr>
        <w:t xml:space="preserve"> </w:t>
      </w:r>
      <w:r w:rsidRPr="00353A70">
        <w:rPr>
          <w:sz w:val="28"/>
          <w:szCs w:val="28"/>
          <w:lang w:val="en-US"/>
        </w:rPr>
        <w:t>holda</w:t>
      </w:r>
      <w:r w:rsidRPr="00E7583A">
        <w:rPr>
          <w:sz w:val="28"/>
          <w:szCs w:val="28"/>
        </w:rPr>
        <w:t xml:space="preserve"> </w:t>
      </w:r>
      <w:r w:rsidRPr="00353A70">
        <w:rPr>
          <w:sz w:val="28"/>
          <w:szCs w:val="28"/>
          <w:lang w:val="en-US"/>
        </w:rPr>
        <w:t>kerakli</w:t>
      </w:r>
      <w:r w:rsidRPr="00E7583A">
        <w:rPr>
          <w:sz w:val="28"/>
          <w:szCs w:val="28"/>
        </w:rPr>
        <w:t xml:space="preserve"> </w:t>
      </w:r>
      <w:r w:rsidRPr="00353A70">
        <w:rPr>
          <w:sz w:val="28"/>
          <w:szCs w:val="28"/>
          <w:lang w:val="en-US"/>
        </w:rPr>
        <w:t>klinik</w:t>
      </w:r>
      <w:r w:rsidRPr="00E7583A">
        <w:rPr>
          <w:sz w:val="28"/>
          <w:szCs w:val="28"/>
        </w:rPr>
        <w:t xml:space="preserve"> </w:t>
      </w:r>
      <w:r w:rsidRPr="00353A70">
        <w:rPr>
          <w:sz w:val="28"/>
          <w:szCs w:val="28"/>
          <w:lang w:val="en-US"/>
        </w:rPr>
        <w:t>natijadorlikni</w:t>
      </w:r>
      <w:r w:rsidRPr="00E7583A">
        <w:rPr>
          <w:sz w:val="28"/>
          <w:szCs w:val="28"/>
        </w:rPr>
        <w:t xml:space="preserve"> </w:t>
      </w:r>
      <w:r w:rsidRPr="00353A70">
        <w:rPr>
          <w:sz w:val="28"/>
          <w:szCs w:val="28"/>
          <w:lang w:val="en-US"/>
        </w:rPr>
        <w:t>ta</w:t>
      </w:r>
      <w:r w:rsidRPr="00E7583A">
        <w:rPr>
          <w:sz w:val="28"/>
          <w:szCs w:val="28"/>
        </w:rPr>
        <w:t>’</w:t>
      </w:r>
      <w:r w:rsidRPr="00353A70">
        <w:rPr>
          <w:sz w:val="28"/>
          <w:szCs w:val="28"/>
          <w:lang w:val="en-US"/>
        </w:rPr>
        <w:t>minlaydigan</w:t>
      </w:r>
      <w:r w:rsidRPr="00E7583A">
        <w:rPr>
          <w:sz w:val="28"/>
          <w:szCs w:val="28"/>
        </w:rPr>
        <w:t xml:space="preserve"> </w:t>
      </w:r>
      <w:r w:rsidRPr="00353A70">
        <w:rPr>
          <w:sz w:val="28"/>
          <w:szCs w:val="28"/>
          <w:lang w:val="en-US"/>
        </w:rPr>
        <w:t>apparatura</w:t>
      </w:r>
      <w:r w:rsidRPr="00E7583A">
        <w:rPr>
          <w:sz w:val="28"/>
          <w:szCs w:val="28"/>
        </w:rPr>
        <w:t xml:space="preserve"> </w:t>
      </w:r>
      <w:r w:rsidRPr="00353A70">
        <w:rPr>
          <w:sz w:val="28"/>
          <w:szCs w:val="28"/>
          <w:lang w:val="en-US"/>
        </w:rPr>
        <w:t>va</w:t>
      </w:r>
      <w:r w:rsidRPr="00E7583A">
        <w:rPr>
          <w:sz w:val="28"/>
          <w:szCs w:val="28"/>
        </w:rPr>
        <w:t xml:space="preserve"> </w:t>
      </w:r>
      <w:r w:rsidRPr="00353A70">
        <w:rPr>
          <w:sz w:val="28"/>
          <w:szCs w:val="28"/>
          <w:lang w:val="en-US"/>
        </w:rPr>
        <w:t>asbob</w:t>
      </w:r>
      <w:r w:rsidRPr="00E7583A">
        <w:rPr>
          <w:sz w:val="28"/>
          <w:szCs w:val="28"/>
        </w:rPr>
        <w:t>-</w:t>
      </w:r>
      <w:r w:rsidRPr="00353A70">
        <w:rPr>
          <w:sz w:val="28"/>
          <w:szCs w:val="28"/>
          <w:lang w:val="en-US"/>
        </w:rPr>
        <w:t>uskunalarni</w:t>
      </w:r>
      <w:r w:rsidRPr="00E7583A">
        <w:rPr>
          <w:sz w:val="28"/>
          <w:szCs w:val="28"/>
        </w:rPr>
        <w:t xml:space="preserve"> </w:t>
      </w:r>
      <w:r w:rsidRPr="00353A70">
        <w:rPr>
          <w:sz w:val="28"/>
          <w:szCs w:val="28"/>
          <w:lang w:val="en-US"/>
        </w:rPr>
        <w:t>qo</w:t>
      </w:r>
      <w:r w:rsidRPr="00E7583A">
        <w:rPr>
          <w:sz w:val="28"/>
          <w:szCs w:val="28"/>
        </w:rPr>
        <w:t>‘</w:t>
      </w:r>
      <w:r w:rsidRPr="00353A70">
        <w:rPr>
          <w:sz w:val="28"/>
          <w:szCs w:val="28"/>
          <w:lang w:val="en-US"/>
        </w:rPr>
        <w:t>llash</w:t>
      </w:r>
      <w:r w:rsidRPr="00E7583A">
        <w:rPr>
          <w:sz w:val="28"/>
          <w:szCs w:val="28"/>
        </w:rPr>
        <w:t>;</w:t>
      </w:r>
    </w:p>
    <w:p w14:paraId="4B7FF827" w14:textId="3AADC832" w:rsidR="00415F6C" w:rsidRPr="00353A70" w:rsidRDefault="00E7583A" w:rsidP="00E7583A">
      <w:pPr>
        <w:pStyle w:val="1"/>
        <w:tabs>
          <w:tab w:val="left" w:pos="1448"/>
        </w:tabs>
        <w:spacing w:line="276" w:lineRule="auto"/>
        <w:jc w:val="both"/>
        <w:rPr>
          <w:sz w:val="28"/>
          <w:szCs w:val="28"/>
          <w:lang w:val="en-US"/>
        </w:rPr>
      </w:pPr>
      <w:r w:rsidRPr="00353A70">
        <w:rPr>
          <w:sz w:val="28"/>
          <w:szCs w:val="28"/>
          <w:lang w:val="en-US"/>
        </w:rPr>
        <w:t>xonalarning asosli tanlovi, ularning joylashuvi va pardozlanishi;</w:t>
      </w:r>
    </w:p>
    <w:p w14:paraId="075FC12B" w14:textId="77777777" w:rsidR="00415F6C" w:rsidRPr="00353A70" w:rsidRDefault="0052219D" w:rsidP="00E7583A">
      <w:pPr>
        <w:pStyle w:val="1"/>
        <w:tabs>
          <w:tab w:val="left" w:pos="959"/>
        </w:tabs>
        <w:spacing w:line="276" w:lineRule="auto"/>
        <w:jc w:val="both"/>
        <w:rPr>
          <w:sz w:val="28"/>
          <w:szCs w:val="28"/>
          <w:lang w:val="en-US"/>
        </w:rPr>
      </w:pPr>
      <w:r w:rsidRPr="00353A70">
        <w:rPr>
          <w:sz w:val="28"/>
          <w:szCs w:val="28"/>
          <w:lang w:val="en-US"/>
        </w:rPr>
        <w:t>KLT va VPLT muolajalarida apparatlarning optimal fizik-texnik ish parametrlaridan foydalanish;</w:t>
      </w:r>
    </w:p>
    <w:p w14:paraId="7F824FA8" w14:textId="2836B77D" w:rsidR="00415F6C" w:rsidRPr="00353A70" w:rsidRDefault="00E7583A" w:rsidP="00E7583A">
      <w:pPr>
        <w:pStyle w:val="1"/>
        <w:tabs>
          <w:tab w:val="left" w:pos="964"/>
        </w:tabs>
        <w:spacing w:line="276" w:lineRule="auto"/>
        <w:jc w:val="both"/>
        <w:rPr>
          <w:sz w:val="28"/>
          <w:szCs w:val="28"/>
          <w:lang w:val="en-US"/>
        </w:rPr>
      </w:pPr>
      <w:r w:rsidRPr="00353A70">
        <w:rPr>
          <w:sz w:val="28"/>
          <w:szCs w:val="28"/>
          <w:lang w:val="en-US"/>
        </w:rPr>
        <w:t>xodimlar va bemorlarni radiatsiyadan himoya qilishning statsionar, ko‘chma va shaxsiy vositalarini qo‘llash;</w:t>
      </w:r>
    </w:p>
    <w:p w14:paraId="4536D359" w14:textId="22E16569" w:rsidR="00415F6C" w:rsidRPr="00353A70" w:rsidRDefault="00E7583A" w:rsidP="00E7583A">
      <w:pPr>
        <w:pStyle w:val="1"/>
        <w:tabs>
          <w:tab w:val="left" w:pos="1448"/>
        </w:tabs>
        <w:spacing w:line="276" w:lineRule="auto"/>
        <w:jc w:val="both"/>
        <w:rPr>
          <w:sz w:val="28"/>
          <w:szCs w:val="28"/>
          <w:lang w:val="en-US"/>
        </w:rPr>
      </w:pPr>
      <w:r w:rsidRPr="00353A70">
        <w:rPr>
          <w:sz w:val="28"/>
          <w:szCs w:val="28"/>
          <w:lang w:val="en-US"/>
        </w:rPr>
        <w:t>xodimlarni klt va vpltni o‘tkazishning xavfsiz usullari va uslublariga o‘rgatish;</w:t>
      </w:r>
    </w:p>
    <w:p w14:paraId="6356C5C9" w14:textId="6956E51B" w:rsidR="00415F6C" w:rsidRPr="00353A70" w:rsidRDefault="00E7583A" w:rsidP="00E7583A">
      <w:pPr>
        <w:pStyle w:val="1"/>
        <w:tabs>
          <w:tab w:val="left" w:pos="1448"/>
        </w:tabs>
        <w:spacing w:line="276" w:lineRule="auto"/>
        <w:jc w:val="both"/>
        <w:rPr>
          <w:sz w:val="28"/>
          <w:szCs w:val="28"/>
          <w:lang w:val="en-US"/>
        </w:rPr>
      </w:pPr>
      <w:r w:rsidRPr="00353A70">
        <w:rPr>
          <w:sz w:val="28"/>
          <w:szCs w:val="28"/>
          <w:lang w:val="en-US"/>
        </w:rPr>
        <w:t>kommunikatsiyalar va asbob-uskunalardan foydalanish qoidalariga rioya qilish;</w:t>
      </w:r>
    </w:p>
    <w:p w14:paraId="12EEA2AA" w14:textId="2DB38063" w:rsidR="00415F6C" w:rsidRPr="00353A70" w:rsidRDefault="00E7583A" w:rsidP="00E7583A">
      <w:pPr>
        <w:pStyle w:val="1"/>
        <w:tabs>
          <w:tab w:val="left" w:pos="1448"/>
        </w:tabs>
        <w:spacing w:line="276" w:lineRule="auto"/>
        <w:jc w:val="both"/>
        <w:rPr>
          <w:sz w:val="28"/>
          <w:szCs w:val="28"/>
          <w:lang w:val="en-US"/>
        </w:rPr>
      </w:pPr>
      <w:r w:rsidRPr="00353A70">
        <w:rPr>
          <w:sz w:val="28"/>
          <w:szCs w:val="28"/>
          <w:lang w:val="en-US"/>
        </w:rPr>
        <w:t>xodimlar va bemorlarning nurlanish dozalarini nazorat qilish;</w:t>
      </w:r>
    </w:p>
    <w:p w14:paraId="67E303C9" w14:textId="77777777" w:rsidR="00415F6C" w:rsidRPr="00353A70" w:rsidRDefault="0052219D" w:rsidP="00E7583A">
      <w:pPr>
        <w:pStyle w:val="1"/>
        <w:tabs>
          <w:tab w:val="left" w:pos="959"/>
        </w:tabs>
        <w:spacing w:line="276" w:lineRule="auto"/>
        <w:jc w:val="both"/>
        <w:rPr>
          <w:sz w:val="28"/>
          <w:szCs w:val="28"/>
          <w:lang w:val="en-US"/>
        </w:rPr>
      </w:pPr>
      <w:r w:rsidRPr="00353A70">
        <w:rPr>
          <w:sz w:val="28"/>
          <w:szCs w:val="28"/>
          <w:lang w:val="en-US"/>
        </w:rPr>
        <w:t>KLT va VPLT o‘tkazishda xavfsizlikni ta’minlash bo‘yicha normalar va qoidalar bajarilishini ishlab chiqarish nazorati orqali amalga oshirish.</w:t>
      </w:r>
    </w:p>
    <w:p w14:paraId="0B15206C" w14:textId="3B830AB1" w:rsidR="00415F6C" w:rsidRPr="00353A70" w:rsidRDefault="00E7583A" w:rsidP="00E7583A">
      <w:pPr>
        <w:pStyle w:val="1"/>
        <w:tabs>
          <w:tab w:val="left" w:pos="1012"/>
        </w:tabs>
        <w:spacing w:line="276" w:lineRule="auto"/>
        <w:ind w:firstLine="0"/>
        <w:jc w:val="both"/>
        <w:rPr>
          <w:sz w:val="28"/>
          <w:szCs w:val="28"/>
          <w:lang w:val="en-US"/>
        </w:rPr>
      </w:pPr>
      <w:r>
        <w:rPr>
          <w:sz w:val="28"/>
          <w:szCs w:val="28"/>
          <w:lang w:val="en-US"/>
        </w:rPr>
        <w:t xml:space="preserve">     11. </w:t>
      </w:r>
      <w:r w:rsidR="0052219D" w:rsidRPr="00353A70">
        <w:rPr>
          <w:sz w:val="28"/>
          <w:szCs w:val="28"/>
          <w:lang w:val="en-US"/>
        </w:rPr>
        <w:t>OLPU, boshqa yuridik va jismoniy shaxslar tomonidan KLT va VPLT o‘tkazish, ionlashtiruvchi nurlanish manbalari bilan ishlash sharoitlarining sanitariya normalari va qoidalariga muvofiqligi to‘g‘risidagi sanitariya-epidemiologiya xulosasi mavjud bo‘lgandagina amalga oshiriladi.</w:t>
      </w:r>
    </w:p>
    <w:p w14:paraId="44898003" w14:textId="7E1EDE53" w:rsidR="00415F6C" w:rsidRPr="00353A70" w:rsidRDefault="00E7583A" w:rsidP="00E7583A">
      <w:pPr>
        <w:pStyle w:val="1"/>
        <w:tabs>
          <w:tab w:val="left" w:pos="1007"/>
        </w:tabs>
        <w:spacing w:line="276" w:lineRule="auto"/>
        <w:jc w:val="both"/>
        <w:rPr>
          <w:sz w:val="28"/>
          <w:szCs w:val="28"/>
          <w:lang w:val="en-US"/>
        </w:rPr>
      </w:pPr>
      <w:r>
        <w:rPr>
          <w:sz w:val="28"/>
          <w:szCs w:val="28"/>
          <w:lang w:val="en-US"/>
        </w:rPr>
        <w:t>12. </w:t>
      </w:r>
      <w:r w:rsidR="0052219D" w:rsidRPr="00353A70">
        <w:rPr>
          <w:sz w:val="28"/>
          <w:szCs w:val="28"/>
          <w:lang w:val="en-US"/>
        </w:rPr>
        <w:t>Ionlashtiruvchi nurlanish manbalaridan foydalanishga asoslangan KLT va VPLT orqali davolash usullari O‘zbekiston Respublikasi Sog‘liqni saqlash vazirligi tomonidan tasdiqlangan bo‘lishi shart.</w:t>
      </w:r>
    </w:p>
    <w:p w14:paraId="6A00D671" w14:textId="1F270EC9" w:rsidR="00415F6C" w:rsidRPr="00353A70" w:rsidRDefault="00E7583A" w:rsidP="00E7583A">
      <w:pPr>
        <w:pStyle w:val="1"/>
        <w:tabs>
          <w:tab w:val="left" w:pos="1448"/>
        </w:tabs>
        <w:spacing w:line="276" w:lineRule="auto"/>
        <w:jc w:val="both"/>
        <w:rPr>
          <w:sz w:val="28"/>
          <w:szCs w:val="28"/>
          <w:lang w:val="en-US"/>
        </w:rPr>
      </w:pPr>
      <w:r>
        <w:rPr>
          <w:sz w:val="28"/>
          <w:szCs w:val="28"/>
          <w:lang w:val="en-US"/>
        </w:rPr>
        <w:t>13. </w:t>
      </w:r>
      <w:r w:rsidR="0052219D" w:rsidRPr="00353A70">
        <w:rPr>
          <w:sz w:val="28"/>
          <w:szCs w:val="28"/>
          <w:lang w:val="en-US"/>
        </w:rPr>
        <w:t>KLT va VPLT o‘tkazishda OLPU ma’muriyati quyidagilarni ta’minlaydi:</w:t>
      </w:r>
    </w:p>
    <w:p w14:paraId="3D2FA7B5" w14:textId="6A058EE5" w:rsidR="00415F6C" w:rsidRPr="00353A70" w:rsidRDefault="00E7583A" w:rsidP="00E7583A">
      <w:pPr>
        <w:pStyle w:val="1"/>
        <w:tabs>
          <w:tab w:val="left" w:pos="959"/>
        </w:tabs>
        <w:spacing w:line="276" w:lineRule="auto"/>
        <w:jc w:val="both"/>
        <w:rPr>
          <w:sz w:val="28"/>
          <w:szCs w:val="28"/>
          <w:lang w:val="en-US"/>
        </w:rPr>
      </w:pPr>
      <w:r w:rsidRPr="00353A70">
        <w:rPr>
          <w:sz w:val="28"/>
          <w:szCs w:val="28"/>
          <w:lang w:val="en-US"/>
        </w:rPr>
        <w:t>radiatsiyaviy xavfsizlikni ta’minlash bo‘yicha tadbirlarni rejalashtirish va amalga oshirish;</w:t>
      </w:r>
    </w:p>
    <w:p w14:paraId="6841B1DA" w14:textId="4B31831D" w:rsidR="00415F6C" w:rsidRPr="00353A70" w:rsidRDefault="00E7583A" w:rsidP="00E7583A">
      <w:pPr>
        <w:pStyle w:val="1"/>
        <w:tabs>
          <w:tab w:val="left" w:pos="964"/>
        </w:tabs>
        <w:spacing w:line="276" w:lineRule="auto"/>
        <w:jc w:val="both"/>
        <w:rPr>
          <w:sz w:val="28"/>
          <w:szCs w:val="28"/>
          <w:lang w:val="en-US"/>
        </w:rPr>
      </w:pPr>
      <w:r w:rsidRPr="00353A70">
        <w:rPr>
          <w:sz w:val="28"/>
          <w:szCs w:val="28"/>
          <w:lang w:val="en-US"/>
        </w:rPr>
        <w:t>ish joylarida, binolarda va hududda radiatsiyaviy vaziyat ustidan ishlab chiqarish nazoratini olib borish;</w:t>
      </w:r>
    </w:p>
    <w:p w14:paraId="3B50F600" w14:textId="0D9E191C" w:rsidR="00415F6C" w:rsidRPr="00353A70" w:rsidRDefault="00E7583A" w:rsidP="00E7583A">
      <w:pPr>
        <w:pStyle w:val="1"/>
        <w:tabs>
          <w:tab w:val="left" w:pos="955"/>
        </w:tabs>
        <w:spacing w:line="276" w:lineRule="auto"/>
        <w:jc w:val="both"/>
        <w:rPr>
          <w:sz w:val="28"/>
          <w:szCs w:val="28"/>
          <w:lang w:val="en-US"/>
        </w:rPr>
      </w:pPr>
      <w:r w:rsidRPr="00353A70">
        <w:rPr>
          <w:sz w:val="28"/>
          <w:szCs w:val="28"/>
          <w:lang w:val="en-US"/>
        </w:rPr>
        <w:t>xodimlar va bemorlarning individual nurlanish dozalarini hisobga olish (xodimlarning individual nurlanish dozalarini nazorat qilish va hisobga olish yagona davlat nazorati tizimi doirasida amalga oshiriladi);</w:t>
      </w:r>
    </w:p>
    <w:p w14:paraId="2BFA36DE" w14:textId="732BA864" w:rsidR="00415F6C" w:rsidRPr="00353A70" w:rsidRDefault="00E7583A" w:rsidP="00E7583A">
      <w:pPr>
        <w:pStyle w:val="1"/>
        <w:tabs>
          <w:tab w:val="left" w:pos="959"/>
        </w:tabs>
        <w:spacing w:line="276" w:lineRule="auto"/>
        <w:jc w:val="both"/>
        <w:rPr>
          <w:sz w:val="28"/>
          <w:szCs w:val="28"/>
          <w:lang w:val="en-US"/>
        </w:rPr>
      </w:pPr>
      <w:r w:rsidRPr="00353A70">
        <w:rPr>
          <w:sz w:val="28"/>
          <w:szCs w:val="28"/>
          <w:lang w:val="en-US"/>
        </w:rPr>
        <w:t>radiatsiyaviy xavfsizlikni ta’minlash masalalari bo‘yicha ishlarning rahbarlari va ijrochilarini tayyorlash hamda attestatsiyadan o‘tkazish;</w:t>
      </w:r>
    </w:p>
    <w:p w14:paraId="3917A676" w14:textId="197344A4" w:rsidR="00415F6C" w:rsidRPr="00353A70" w:rsidRDefault="00E7583A" w:rsidP="00E7583A">
      <w:pPr>
        <w:pStyle w:val="1"/>
        <w:tabs>
          <w:tab w:val="left" w:pos="969"/>
        </w:tabs>
        <w:spacing w:line="276" w:lineRule="auto"/>
        <w:jc w:val="both"/>
        <w:rPr>
          <w:sz w:val="28"/>
          <w:szCs w:val="28"/>
          <w:lang w:val="en-US"/>
        </w:rPr>
      </w:pPr>
      <w:r w:rsidRPr="00353A70">
        <w:rPr>
          <w:sz w:val="28"/>
          <w:szCs w:val="28"/>
          <w:lang w:val="en-US"/>
        </w:rPr>
        <w:t>xodimlarni dastlabki (ishga qabul qilinayotganda) va davriy tibbiy ko‘rikdan o‘tkazishni tashkil etish va o‘tkazish;</w:t>
      </w:r>
    </w:p>
    <w:p w14:paraId="5B59BF1A" w14:textId="5E7C3C90" w:rsidR="00415F6C" w:rsidRPr="00353A70" w:rsidRDefault="00E7583A" w:rsidP="00E7583A">
      <w:pPr>
        <w:pStyle w:val="1"/>
        <w:tabs>
          <w:tab w:val="left" w:pos="964"/>
        </w:tabs>
        <w:spacing w:line="276" w:lineRule="auto"/>
        <w:jc w:val="both"/>
        <w:rPr>
          <w:sz w:val="28"/>
          <w:szCs w:val="28"/>
          <w:lang w:val="en-US"/>
        </w:rPr>
      </w:pPr>
      <w:r w:rsidRPr="00353A70">
        <w:rPr>
          <w:sz w:val="28"/>
          <w:szCs w:val="28"/>
          <w:lang w:val="en-US"/>
        </w:rPr>
        <w:t>xodimlarni ish joylaridagi ionlashtiruvchi nurlanish darajalari va ular olgan individual nurlanish dozalari miqdori haqida muntazam ravishda xabardor qilib borish;</w:t>
      </w:r>
    </w:p>
    <w:p w14:paraId="1D05382A" w14:textId="6A5C6C47" w:rsidR="00415F6C" w:rsidRPr="00353A70" w:rsidRDefault="00E7583A" w:rsidP="00E7583A">
      <w:pPr>
        <w:pStyle w:val="1"/>
        <w:tabs>
          <w:tab w:val="left" w:pos="964"/>
        </w:tabs>
        <w:spacing w:line="276" w:lineRule="auto"/>
        <w:jc w:val="both"/>
        <w:rPr>
          <w:sz w:val="28"/>
          <w:szCs w:val="28"/>
          <w:lang w:val="en-US"/>
        </w:rPr>
      </w:pPr>
      <w:r w:rsidRPr="00353A70">
        <w:rPr>
          <w:sz w:val="28"/>
          <w:szCs w:val="28"/>
          <w:lang w:val="en-US"/>
        </w:rPr>
        <w:t xml:space="preserve">radiatsiyaviy xavfsizlik sohasida davlat boshqaruvi, davlat nazorati va tekshiruvini amalga oshiruvchi ijro hokimiyati organlarini avariya holatlari to‘g‘risida o‘z vaqtida </w:t>
      </w:r>
      <w:r w:rsidRPr="00353A70">
        <w:rPr>
          <w:sz w:val="28"/>
          <w:szCs w:val="28"/>
          <w:lang w:val="en-US"/>
        </w:rPr>
        <w:lastRenderedPageBreak/>
        <w:t>xabardor qilish;</w:t>
      </w:r>
    </w:p>
    <w:p w14:paraId="6C48766D" w14:textId="75792C18" w:rsidR="00415F6C" w:rsidRPr="00353A70" w:rsidRDefault="00E7583A" w:rsidP="00E7583A">
      <w:pPr>
        <w:pStyle w:val="1"/>
        <w:tabs>
          <w:tab w:val="left" w:pos="1448"/>
        </w:tabs>
        <w:spacing w:line="276" w:lineRule="auto"/>
        <w:jc w:val="both"/>
        <w:rPr>
          <w:sz w:val="28"/>
          <w:szCs w:val="28"/>
          <w:lang w:val="en-US"/>
        </w:rPr>
      </w:pPr>
      <w:r w:rsidRPr="00353A70">
        <w:rPr>
          <w:sz w:val="28"/>
          <w:szCs w:val="28"/>
          <w:lang w:val="en-US"/>
        </w:rPr>
        <w:t>fuqarolarning radiatsiyaviy xavfsizlikni ta’minlash sohasidagi huquqlarini amalga oshirish.</w:t>
      </w:r>
    </w:p>
    <w:p w14:paraId="32F42544" w14:textId="3338156D" w:rsidR="00415F6C" w:rsidRPr="00353A70" w:rsidRDefault="00E7583A" w:rsidP="00E7583A">
      <w:pPr>
        <w:pStyle w:val="1"/>
        <w:tabs>
          <w:tab w:val="left" w:pos="969"/>
        </w:tabs>
        <w:spacing w:line="276" w:lineRule="auto"/>
        <w:jc w:val="both"/>
        <w:rPr>
          <w:sz w:val="28"/>
          <w:szCs w:val="28"/>
          <w:lang w:val="en-US"/>
        </w:rPr>
      </w:pPr>
      <w:r>
        <w:rPr>
          <w:sz w:val="28"/>
          <w:szCs w:val="28"/>
          <w:lang w:val="en-US"/>
        </w:rPr>
        <w:t>14. </w:t>
      </w:r>
      <w:r w:rsidR="0052219D" w:rsidRPr="00353A70">
        <w:rPr>
          <w:sz w:val="28"/>
          <w:szCs w:val="28"/>
          <w:lang w:val="en-US"/>
        </w:rPr>
        <w:t>Muassasa ma’muriyati KLT va VPLTni o‘tkazishda radiatsiyaviy xavfsizlik, texnika xavfsizligi va ishlab chiqarish sanitariyasini ta’minlash uchun javobgar hisoblanadi.</w:t>
      </w:r>
    </w:p>
    <w:p w14:paraId="5B466A4F" w14:textId="61DECC20" w:rsidR="00415F6C" w:rsidRPr="00353A70" w:rsidRDefault="00E7583A" w:rsidP="00E7583A">
      <w:pPr>
        <w:pStyle w:val="1"/>
        <w:tabs>
          <w:tab w:val="left" w:pos="959"/>
        </w:tabs>
        <w:spacing w:line="276" w:lineRule="auto"/>
        <w:jc w:val="both"/>
        <w:rPr>
          <w:sz w:val="28"/>
          <w:szCs w:val="28"/>
          <w:lang w:val="en-US"/>
        </w:rPr>
      </w:pPr>
      <w:r>
        <w:rPr>
          <w:sz w:val="28"/>
          <w:szCs w:val="28"/>
          <w:lang w:val="en-US"/>
        </w:rPr>
        <w:t>15. </w:t>
      </w:r>
      <w:r w:rsidR="0052219D" w:rsidRPr="00353A70">
        <w:rPr>
          <w:sz w:val="28"/>
          <w:szCs w:val="28"/>
          <w:lang w:val="en-US"/>
        </w:rPr>
        <w:t>VPLT apparatini olgan tashkilot 10 kun ichida bu haqda sanitariya-epidemiologiya nazorati organiga xabar berishi shart.</w:t>
      </w:r>
    </w:p>
    <w:p w14:paraId="376932EA" w14:textId="65CBB55B" w:rsidR="00415F6C" w:rsidRPr="00353A70" w:rsidRDefault="00E7583A" w:rsidP="00E7583A">
      <w:pPr>
        <w:pStyle w:val="1"/>
        <w:tabs>
          <w:tab w:val="left" w:pos="1086"/>
        </w:tabs>
        <w:spacing w:line="276" w:lineRule="auto"/>
        <w:jc w:val="both"/>
        <w:rPr>
          <w:sz w:val="28"/>
          <w:szCs w:val="28"/>
          <w:lang w:val="en-US"/>
        </w:rPr>
      </w:pPr>
      <w:r>
        <w:rPr>
          <w:sz w:val="28"/>
          <w:szCs w:val="28"/>
          <w:lang w:val="en-US"/>
        </w:rPr>
        <w:t>16. </w:t>
      </w:r>
      <w:r w:rsidR="0052219D" w:rsidRPr="00353A70">
        <w:rPr>
          <w:sz w:val="28"/>
          <w:szCs w:val="28"/>
          <w:lang w:val="en-US"/>
        </w:rPr>
        <w:t>Muassasa ma’muriyati apparatlarning but saqlanishini va ularni olish, saqlash, foydalanish hamda hisobdan chiqarishning shunday sharoitlarini ta’minlaydiki, bunda ularning yo‘qolishi yoki nazoratdan tashqari ishlatilishi imkoniyati istisno etiladi.</w:t>
      </w:r>
    </w:p>
    <w:p w14:paraId="59D30928" w14:textId="098008E0" w:rsidR="00415F6C" w:rsidRPr="00353A70" w:rsidRDefault="00E7583A" w:rsidP="00E7583A">
      <w:pPr>
        <w:pStyle w:val="1"/>
        <w:tabs>
          <w:tab w:val="left" w:pos="1082"/>
        </w:tabs>
        <w:spacing w:line="276" w:lineRule="auto"/>
        <w:jc w:val="both"/>
        <w:rPr>
          <w:sz w:val="28"/>
          <w:szCs w:val="28"/>
          <w:lang w:val="en-US"/>
        </w:rPr>
      </w:pPr>
      <w:r>
        <w:rPr>
          <w:sz w:val="28"/>
          <w:szCs w:val="28"/>
          <w:lang w:val="en-US"/>
        </w:rPr>
        <w:t>17. </w:t>
      </w:r>
      <w:r w:rsidR="0052219D" w:rsidRPr="00353A70">
        <w:rPr>
          <w:sz w:val="28"/>
          <w:szCs w:val="28"/>
          <w:lang w:val="en-US"/>
        </w:rPr>
        <w:t>Muassasa ma’muriyati belgilangan tartibda "Ionlashtiruvchi nurlanish manbalari (IIM) bilan ishlash huquqini beruvchi sanitariya-epidemiologik xulosa"ni rasmiylashtiradi (1-ilova).</w:t>
      </w:r>
    </w:p>
    <w:p w14:paraId="10132EAF" w14:textId="27295A0E" w:rsidR="00415F6C" w:rsidRPr="00353A70" w:rsidRDefault="00E7583A" w:rsidP="00E7583A">
      <w:pPr>
        <w:pStyle w:val="1"/>
        <w:tabs>
          <w:tab w:val="left" w:pos="1082"/>
        </w:tabs>
        <w:spacing w:line="276" w:lineRule="auto"/>
        <w:jc w:val="both"/>
        <w:rPr>
          <w:sz w:val="28"/>
          <w:szCs w:val="28"/>
          <w:lang w:val="en-US"/>
        </w:rPr>
      </w:pPr>
      <w:r>
        <w:rPr>
          <w:sz w:val="28"/>
          <w:szCs w:val="28"/>
          <w:lang w:val="en-US"/>
        </w:rPr>
        <w:t>18. </w:t>
      </w:r>
      <w:r w:rsidR="0052219D" w:rsidRPr="00353A70">
        <w:rPr>
          <w:sz w:val="28"/>
          <w:szCs w:val="28"/>
          <w:lang w:val="en-US"/>
        </w:rPr>
        <w:t>Mehnat sharoitlarini baholashda quyidagi xavfli va zararli ishlab chiqarish omillarining ta’siri inobatga olinishi lozim:</w:t>
      </w:r>
    </w:p>
    <w:p w14:paraId="4AF2994F" w14:textId="34EA4955" w:rsidR="00415F6C" w:rsidRPr="00353A70" w:rsidRDefault="00743A24" w:rsidP="00743A24">
      <w:pPr>
        <w:pStyle w:val="1"/>
        <w:tabs>
          <w:tab w:val="left" w:pos="1092"/>
        </w:tabs>
        <w:spacing w:line="276" w:lineRule="auto"/>
        <w:jc w:val="both"/>
        <w:rPr>
          <w:sz w:val="28"/>
          <w:szCs w:val="28"/>
          <w:lang w:val="en-US"/>
        </w:rPr>
      </w:pPr>
      <w:r w:rsidRPr="00353A70">
        <w:rPr>
          <w:sz w:val="28"/>
          <w:szCs w:val="28"/>
          <w:lang w:val="en-US"/>
        </w:rPr>
        <w:t>radionuklid manbalardan ionlashtiruvchi nurlanish darajasining yuqoriligi;</w:t>
      </w:r>
    </w:p>
    <w:p w14:paraId="57F04C35" w14:textId="61640F22" w:rsidR="00415F6C" w:rsidRPr="00353A70" w:rsidRDefault="00743A24" w:rsidP="00743A24">
      <w:pPr>
        <w:pStyle w:val="1"/>
        <w:tabs>
          <w:tab w:val="left" w:pos="1091"/>
        </w:tabs>
        <w:spacing w:line="276" w:lineRule="auto"/>
        <w:jc w:val="both"/>
        <w:rPr>
          <w:sz w:val="28"/>
          <w:szCs w:val="28"/>
          <w:lang w:val="en-US"/>
        </w:rPr>
      </w:pPr>
      <w:r w:rsidRPr="00353A70">
        <w:rPr>
          <w:sz w:val="28"/>
          <w:szCs w:val="28"/>
          <w:lang w:val="en-US"/>
        </w:rPr>
        <w:t>inson tanasi orqali o‘tishi mumkin bo‘lgan kuchli tokli elektr zanjirlaridagi kuchlanishlarning xavfli darajasi;</w:t>
      </w:r>
    </w:p>
    <w:p w14:paraId="38A8654C" w14:textId="241EE3D8" w:rsidR="00415F6C" w:rsidRPr="00353A70" w:rsidRDefault="00743A24" w:rsidP="00743A24">
      <w:pPr>
        <w:pStyle w:val="1"/>
        <w:tabs>
          <w:tab w:val="left" w:pos="1087"/>
        </w:tabs>
        <w:spacing w:line="276" w:lineRule="auto"/>
        <w:jc w:val="both"/>
        <w:rPr>
          <w:sz w:val="28"/>
          <w:szCs w:val="28"/>
          <w:lang w:val="en-US"/>
        </w:rPr>
      </w:pPr>
      <w:r w:rsidRPr="00353A70">
        <w:rPr>
          <w:sz w:val="28"/>
          <w:szCs w:val="28"/>
          <w:lang w:val="en-US"/>
        </w:rPr>
        <w:t>infeksiyaning havo va aloqa orqali yuqish ehtimoli;</w:t>
      </w:r>
    </w:p>
    <w:p w14:paraId="2F42D87F" w14:textId="41005BFF" w:rsidR="00415F6C" w:rsidRPr="00353A70" w:rsidRDefault="00743A24" w:rsidP="00743A24">
      <w:pPr>
        <w:pStyle w:val="1"/>
        <w:tabs>
          <w:tab w:val="left" w:pos="1087"/>
        </w:tabs>
        <w:spacing w:line="276" w:lineRule="auto"/>
        <w:jc w:val="both"/>
        <w:rPr>
          <w:sz w:val="28"/>
          <w:szCs w:val="28"/>
          <w:lang w:val="en-US"/>
        </w:rPr>
      </w:pPr>
      <w:r w:rsidRPr="00353A70">
        <w:rPr>
          <w:sz w:val="28"/>
          <w:szCs w:val="28"/>
          <w:lang w:val="en-US"/>
        </w:rPr>
        <w:t>uskunalar yuzasida va devorlarda qo‘rg‘oshin changi izlarining mavjudligi;</w:t>
      </w:r>
    </w:p>
    <w:p w14:paraId="32784958" w14:textId="40F2CEF8" w:rsidR="00415F6C" w:rsidRPr="00743A24" w:rsidRDefault="00743A24" w:rsidP="00743A24">
      <w:pPr>
        <w:pStyle w:val="1"/>
        <w:tabs>
          <w:tab w:val="left" w:pos="1087"/>
        </w:tabs>
        <w:spacing w:line="276" w:lineRule="auto"/>
        <w:jc w:val="both"/>
        <w:rPr>
          <w:sz w:val="28"/>
          <w:szCs w:val="28"/>
          <w:lang w:val="en-US"/>
        </w:rPr>
      </w:pPr>
      <w:r w:rsidRPr="00743A24">
        <w:rPr>
          <w:sz w:val="28"/>
          <w:szCs w:val="28"/>
          <w:lang w:val="en-US"/>
        </w:rPr>
        <w:t>yong‘in xavfi;</w:t>
      </w:r>
    </w:p>
    <w:p w14:paraId="4BA27A34" w14:textId="531A5CF4" w:rsidR="00415F6C" w:rsidRDefault="00743A24" w:rsidP="00743A24">
      <w:pPr>
        <w:pStyle w:val="1"/>
        <w:tabs>
          <w:tab w:val="left" w:pos="1087"/>
        </w:tabs>
        <w:spacing w:line="276" w:lineRule="auto"/>
        <w:jc w:val="both"/>
        <w:rPr>
          <w:sz w:val="28"/>
          <w:szCs w:val="28"/>
          <w:lang w:val="en-US"/>
        </w:rPr>
      </w:pPr>
      <w:r w:rsidRPr="00353A70">
        <w:rPr>
          <w:sz w:val="28"/>
          <w:szCs w:val="28"/>
          <w:lang w:val="en-US"/>
        </w:rPr>
        <w:t>ish xonalarida ozon va azot oksidlari konsentratsiyasining yuqoriligi.</w:t>
      </w:r>
    </w:p>
    <w:p w14:paraId="039618F8" w14:textId="77777777" w:rsidR="00743A24" w:rsidRPr="00353A70" w:rsidRDefault="00743A24" w:rsidP="00743A24">
      <w:pPr>
        <w:pStyle w:val="1"/>
        <w:tabs>
          <w:tab w:val="left" w:pos="1087"/>
        </w:tabs>
        <w:spacing w:line="276" w:lineRule="auto"/>
        <w:jc w:val="both"/>
        <w:rPr>
          <w:sz w:val="28"/>
          <w:szCs w:val="28"/>
          <w:lang w:val="en-US"/>
        </w:rPr>
      </w:pPr>
    </w:p>
    <w:p w14:paraId="3336F070" w14:textId="05842704" w:rsidR="00415F6C" w:rsidRDefault="00743A24" w:rsidP="00743A24">
      <w:pPr>
        <w:pStyle w:val="24"/>
        <w:tabs>
          <w:tab w:val="left" w:pos="270"/>
        </w:tabs>
        <w:spacing w:after="0" w:line="276" w:lineRule="auto"/>
        <w:ind w:left="709"/>
        <w:rPr>
          <w:sz w:val="28"/>
          <w:szCs w:val="28"/>
          <w:lang w:val="en-US"/>
        </w:rPr>
      </w:pPr>
      <w:r>
        <w:rPr>
          <w:sz w:val="28"/>
          <w:szCs w:val="28"/>
          <w:lang w:val="en-US"/>
        </w:rPr>
        <w:t xml:space="preserve">2-bob. </w:t>
      </w:r>
      <w:r w:rsidRPr="00353A70">
        <w:rPr>
          <w:sz w:val="28"/>
          <w:szCs w:val="28"/>
          <w:lang w:val="en-US"/>
        </w:rPr>
        <w:t>Xodimlar radiatsiya xavfsizligini ta’minlash, ish o‘rinlarini tashkil etish va jihozlarni joylashtirish bo‘yicha talablar.</w:t>
      </w:r>
      <w:r>
        <w:rPr>
          <w:sz w:val="28"/>
          <w:szCs w:val="28"/>
          <w:lang w:val="en-US"/>
        </w:rPr>
        <w:t xml:space="preserve"> </w:t>
      </w:r>
      <w:r w:rsidRPr="00743A24">
        <w:rPr>
          <w:sz w:val="28"/>
          <w:szCs w:val="28"/>
          <w:lang w:val="en-US"/>
        </w:rPr>
        <w:t>Xodimlar, ish o‘rinlarini tashkil etish va joylashtirish</w:t>
      </w:r>
      <w:r>
        <w:rPr>
          <w:sz w:val="28"/>
          <w:szCs w:val="28"/>
          <w:lang w:val="en-US"/>
        </w:rPr>
        <w:t xml:space="preserve"> </w:t>
      </w:r>
      <w:r w:rsidRPr="00743A24">
        <w:rPr>
          <w:sz w:val="28"/>
          <w:szCs w:val="28"/>
          <w:lang w:val="en-US"/>
        </w:rPr>
        <w:t>jihozlar</w:t>
      </w:r>
    </w:p>
    <w:p w14:paraId="34D1809D" w14:textId="77777777" w:rsidR="00743A24" w:rsidRPr="00743A24" w:rsidRDefault="00743A24" w:rsidP="00743A24">
      <w:pPr>
        <w:pStyle w:val="24"/>
        <w:tabs>
          <w:tab w:val="left" w:pos="270"/>
        </w:tabs>
        <w:spacing w:after="0" w:line="276" w:lineRule="auto"/>
        <w:ind w:left="709"/>
        <w:jc w:val="both"/>
        <w:rPr>
          <w:sz w:val="28"/>
          <w:szCs w:val="28"/>
          <w:lang w:val="en-US"/>
        </w:rPr>
      </w:pPr>
    </w:p>
    <w:p w14:paraId="5DB2C078" w14:textId="1C523F32" w:rsidR="00415F6C" w:rsidRPr="00743A24" w:rsidRDefault="00743A24" w:rsidP="00743A24">
      <w:pPr>
        <w:pStyle w:val="1"/>
        <w:tabs>
          <w:tab w:val="left" w:pos="1086"/>
        </w:tabs>
        <w:spacing w:line="276" w:lineRule="auto"/>
        <w:jc w:val="both"/>
        <w:rPr>
          <w:sz w:val="28"/>
          <w:szCs w:val="28"/>
          <w:lang w:val="en-US"/>
        </w:rPr>
      </w:pPr>
      <w:r>
        <w:rPr>
          <w:sz w:val="28"/>
          <w:szCs w:val="28"/>
          <w:lang w:val="en-US"/>
        </w:rPr>
        <w:t>19. </w:t>
      </w:r>
      <w:r w:rsidR="0052219D" w:rsidRPr="00743A24">
        <w:rPr>
          <w:sz w:val="28"/>
          <w:szCs w:val="28"/>
          <w:lang w:val="en-US"/>
        </w:rPr>
        <w:t>KLT va YUHO‘B bo‘limlari xodimlarining radiatsiyaviy xavfsizligi quyidagilar orqali ta’minlanadi: KLT va YUHO‘B uchun qurilmalarni ishlab chiqarishda konstruktiv himoya choralari tizimi; ulardan foydalanishda rejalashtirish yechimlari; radiatsiyadan himoyalanishning statsionar, ko‘chma va shaxsiy vositalaridan foydalanish; nurlantirishni o‘tkazishning maqbul sharoitlarini tanlash; radiatsiyaviy nazoratni amalga oshirish; ushbu SanQvaN talablarini bajarish.</w:t>
      </w:r>
    </w:p>
    <w:p w14:paraId="2D8E95E2" w14:textId="01B9523A" w:rsidR="00415F6C" w:rsidRPr="00353A70" w:rsidRDefault="00743A24" w:rsidP="00743A24">
      <w:pPr>
        <w:pStyle w:val="1"/>
        <w:tabs>
          <w:tab w:val="left" w:pos="1086"/>
        </w:tabs>
        <w:spacing w:line="276" w:lineRule="auto"/>
        <w:jc w:val="both"/>
        <w:rPr>
          <w:sz w:val="28"/>
          <w:szCs w:val="28"/>
          <w:lang w:val="en-US"/>
        </w:rPr>
      </w:pPr>
      <w:r>
        <w:rPr>
          <w:sz w:val="28"/>
          <w:szCs w:val="28"/>
          <w:lang w:val="en-US"/>
        </w:rPr>
        <w:t>20. </w:t>
      </w:r>
      <w:r w:rsidR="0052219D" w:rsidRPr="00353A70">
        <w:rPr>
          <w:sz w:val="28"/>
          <w:szCs w:val="28"/>
          <w:lang w:val="en-US"/>
        </w:rPr>
        <w:t>INM bilan ish olib boriladigan xonalarga kirish oldidan "</w:t>
      </w:r>
      <w:r w:rsidRPr="00353A70">
        <w:rPr>
          <w:sz w:val="28"/>
          <w:szCs w:val="28"/>
          <w:lang w:val="en-US"/>
        </w:rPr>
        <w:t>radiatsion xavf</w:t>
      </w:r>
      <w:r w:rsidR="0052219D" w:rsidRPr="00353A70">
        <w:rPr>
          <w:sz w:val="28"/>
          <w:szCs w:val="28"/>
          <w:lang w:val="en-US"/>
        </w:rPr>
        <w:t>" belgisi osib qo‘yilishi va "</w:t>
      </w:r>
      <w:r w:rsidRPr="00353A70">
        <w:rPr>
          <w:sz w:val="28"/>
          <w:szCs w:val="28"/>
          <w:lang w:val="en-US"/>
        </w:rPr>
        <w:t>kirish man etiladi</w:t>
      </w:r>
      <w:r w:rsidR="0052219D" w:rsidRPr="00353A70">
        <w:rPr>
          <w:sz w:val="28"/>
          <w:szCs w:val="28"/>
          <w:lang w:val="en-US"/>
        </w:rPr>
        <w:t>" yoritgich taxtasi o‘rnatilishi shart.</w:t>
      </w:r>
    </w:p>
    <w:p w14:paraId="5218D438" w14:textId="2C478C10" w:rsidR="00415F6C" w:rsidRPr="00353A70" w:rsidRDefault="00743A24" w:rsidP="00743A24">
      <w:pPr>
        <w:pStyle w:val="1"/>
        <w:tabs>
          <w:tab w:val="left" w:pos="1086"/>
        </w:tabs>
        <w:spacing w:line="276" w:lineRule="auto"/>
        <w:jc w:val="both"/>
        <w:rPr>
          <w:sz w:val="28"/>
          <w:szCs w:val="28"/>
          <w:lang w:val="en-US"/>
        </w:rPr>
      </w:pPr>
      <w:r>
        <w:rPr>
          <w:sz w:val="28"/>
          <w:szCs w:val="28"/>
          <w:lang w:val="en-US"/>
        </w:rPr>
        <w:lastRenderedPageBreak/>
        <w:t>21. </w:t>
      </w:r>
      <w:r w:rsidR="0052219D" w:rsidRPr="00353A70">
        <w:rPr>
          <w:sz w:val="28"/>
          <w:szCs w:val="28"/>
          <w:lang w:val="en-US"/>
        </w:rPr>
        <w:t>KLT va YUHO‘B uchun qurilmalardan foydalanish bo‘yicha ishlarga quyidagi shaxslar qo‘yiladi: 18 yoshdan katta; ma’muriyat tomonidan kabinet yoki bo‘lim (A toifasi) xodimlari qatoriga kiritilgan; tegishli tayyorgarlik haqidagi hujjatga ega; yo‘riqnomadan o‘tgan; xavfsizlikni ta’minlash qoidalari, muassasada amal qilayotgan hujjatlar va yo‘riqnomalar bo‘yicha bilimlari tekshirilgan.</w:t>
      </w:r>
    </w:p>
    <w:p w14:paraId="1D924F5F" w14:textId="77DC85EA" w:rsidR="00415F6C" w:rsidRPr="00353A70" w:rsidRDefault="00743A24" w:rsidP="00743A24">
      <w:pPr>
        <w:pStyle w:val="1"/>
        <w:tabs>
          <w:tab w:val="left" w:pos="1086"/>
        </w:tabs>
        <w:spacing w:line="276" w:lineRule="auto"/>
        <w:jc w:val="both"/>
        <w:rPr>
          <w:sz w:val="28"/>
          <w:szCs w:val="28"/>
          <w:lang w:val="en-US"/>
        </w:rPr>
      </w:pPr>
      <w:r>
        <w:rPr>
          <w:sz w:val="28"/>
          <w:szCs w:val="28"/>
          <w:lang w:val="en-US"/>
        </w:rPr>
        <w:t>22. </w:t>
      </w:r>
      <w:r w:rsidR="0052219D" w:rsidRPr="00353A70">
        <w:rPr>
          <w:sz w:val="28"/>
          <w:szCs w:val="28"/>
          <w:lang w:val="en-US"/>
        </w:rPr>
        <w:t>KLT va YUHO‘B o‘tkazishda ishtirok etadigan mutaxassislarni tayyorlash "Radiatsiyaviy xavfsizlik" bo‘limini o‘z ichiga olgan dasturlar bo‘yicha uch yilda bir marta amalga oshiriladi. O‘qitishni amalga oshiruvchi muassasa ta’lim faoliyati uchun litsenziyaga ega bo‘lishi shart.</w:t>
      </w:r>
    </w:p>
    <w:p w14:paraId="10FBBFFD" w14:textId="7F8D53B3" w:rsidR="00415F6C" w:rsidRPr="00353A70" w:rsidRDefault="00743A24" w:rsidP="00743A24">
      <w:pPr>
        <w:pStyle w:val="1"/>
        <w:tabs>
          <w:tab w:val="left" w:pos="1091"/>
        </w:tabs>
        <w:spacing w:line="276" w:lineRule="auto"/>
        <w:ind w:firstLine="426"/>
        <w:jc w:val="both"/>
        <w:rPr>
          <w:sz w:val="28"/>
          <w:szCs w:val="28"/>
          <w:lang w:val="en-US"/>
        </w:rPr>
      </w:pPr>
      <w:r>
        <w:rPr>
          <w:sz w:val="28"/>
          <w:szCs w:val="28"/>
          <w:lang w:val="en-US"/>
        </w:rPr>
        <w:t>23. </w:t>
      </w:r>
      <w:r w:rsidR="0052219D" w:rsidRPr="00353A70">
        <w:rPr>
          <w:sz w:val="28"/>
          <w:szCs w:val="28"/>
          <w:lang w:val="en-US"/>
        </w:rPr>
        <w:t>Muassasa ma’muriyati O‘zR SSV buyrug‘iga muvofiq A toifali xodimlarni dastlabki (ishga kirishda) va har yillik davriy tibbiy ko‘rikdan o‘tkazishni tashkil etadi. Ionlashtiruvchi nurlanish manbalari bilan ishlashga tibbiy jihatdan qarshi ko‘rsatmalari bo‘lmagan shaxslargina ishga qo‘yiladi.</w:t>
      </w:r>
    </w:p>
    <w:p w14:paraId="25010389" w14:textId="3C6650C2" w:rsidR="00415F6C" w:rsidRPr="00353A70" w:rsidRDefault="00AB181E" w:rsidP="00AB181E">
      <w:pPr>
        <w:pStyle w:val="1"/>
        <w:tabs>
          <w:tab w:val="left" w:pos="1096"/>
        </w:tabs>
        <w:spacing w:line="276" w:lineRule="auto"/>
        <w:jc w:val="both"/>
        <w:rPr>
          <w:sz w:val="28"/>
          <w:szCs w:val="28"/>
          <w:lang w:val="en-US"/>
        </w:rPr>
      </w:pPr>
      <w:r>
        <w:rPr>
          <w:sz w:val="28"/>
          <w:szCs w:val="28"/>
          <w:lang w:val="en-US"/>
        </w:rPr>
        <w:t>24. </w:t>
      </w:r>
      <w:r w:rsidR="0052219D" w:rsidRPr="00353A70">
        <w:rPr>
          <w:sz w:val="28"/>
          <w:szCs w:val="28"/>
          <w:lang w:val="en-US"/>
        </w:rPr>
        <w:t>KLT va VPLT bo‘limlarida ishni davom ettirishga to‘sqinlik qiladigan sog‘liq holati o‘zgarishlari aniqlanganda, bu shaxslarni vaqtinchalik yoki doimiy ravishda nurlanish bilan aloqasi bo‘lmagan ishga o‘tkazish masalasi muassasa ma’muriyati tomonidan har bir alohida holatda belgilangan tartibda yakka tartibda hal qilinadi.</w:t>
      </w:r>
    </w:p>
    <w:p w14:paraId="32F16235" w14:textId="47B20BDB" w:rsidR="00415F6C" w:rsidRPr="00353A70" w:rsidRDefault="00AB181E" w:rsidP="00AB181E">
      <w:pPr>
        <w:pStyle w:val="1"/>
        <w:tabs>
          <w:tab w:val="left" w:pos="1254"/>
        </w:tabs>
        <w:spacing w:line="276" w:lineRule="auto"/>
        <w:jc w:val="both"/>
        <w:rPr>
          <w:sz w:val="28"/>
          <w:szCs w:val="28"/>
          <w:lang w:val="en-US"/>
        </w:rPr>
      </w:pPr>
      <w:r>
        <w:rPr>
          <w:sz w:val="28"/>
          <w:szCs w:val="28"/>
          <w:lang w:val="en-US"/>
        </w:rPr>
        <w:t>25. </w:t>
      </w:r>
      <w:r w:rsidR="0052219D" w:rsidRPr="00353A70">
        <w:rPr>
          <w:sz w:val="28"/>
          <w:szCs w:val="28"/>
          <w:lang w:val="en-US"/>
        </w:rPr>
        <w:t>Ayollar homiladorlik va bolani emizish davrining butun muddati davomida ionlashtiruvchi nurlanish manbalari bilan bevosita ishlashdan ozod etiladi.</w:t>
      </w:r>
    </w:p>
    <w:p w14:paraId="71515102" w14:textId="288B3847" w:rsidR="00415F6C" w:rsidRPr="00353A70" w:rsidRDefault="00AB181E" w:rsidP="00AB181E">
      <w:pPr>
        <w:pStyle w:val="1"/>
        <w:tabs>
          <w:tab w:val="left" w:pos="1264"/>
        </w:tabs>
        <w:spacing w:line="276" w:lineRule="auto"/>
        <w:jc w:val="both"/>
        <w:rPr>
          <w:sz w:val="28"/>
          <w:szCs w:val="28"/>
          <w:lang w:val="en-US"/>
        </w:rPr>
      </w:pPr>
      <w:r>
        <w:rPr>
          <w:sz w:val="28"/>
          <w:szCs w:val="28"/>
          <w:lang w:val="en-US"/>
        </w:rPr>
        <w:t>26. </w:t>
      </w:r>
      <w:r w:rsidR="0052219D" w:rsidRPr="00353A70">
        <w:rPr>
          <w:sz w:val="28"/>
          <w:szCs w:val="28"/>
          <w:lang w:val="en-US"/>
        </w:rPr>
        <w:t>Texnika xavfsizligi va radiatsion xavfsizlik bo‘yicha bilimlarni tekshirish bilan yo‘riqnoma berish tizimi quyidagilarni o‘z ichiga oladi:</w:t>
      </w:r>
    </w:p>
    <w:p w14:paraId="579DBE0C" w14:textId="50398F31" w:rsidR="00415F6C" w:rsidRPr="00353A70" w:rsidRDefault="00AB181E" w:rsidP="00AB181E">
      <w:pPr>
        <w:pStyle w:val="1"/>
        <w:tabs>
          <w:tab w:val="left" w:pos="1106"/>
        </w:tabs>
        <w:spacing w:line="276" w:lineRule="auto"/>
        <w:jc w:val="both"/>
        <w:rPr>
          <w:sz w:val="28"/>
          <w:szCs w:val="28"/>
          <w:lang w:val="en-US"/>
        </w:rPr>
      </w:pPr>
      <w:r w:rsidRPr="00353A70">
        <w:rPr>
          <w:sz w:val="28"/>
          <w:szCs w:val="28"/>
          <w:lang w:val="en-US"/>
        </w:rPr>
        <w:t>kirish yo‘riqnomasi - ishga qabul qilinganda;</w:t>
      </w:r>
    </w:p>
    <w:p w14:paraId="5990CA2B" w14:textId="09188E04" w:rsidR="00415F6C" w:rsidRPr="00353A70" w:rsidRDefault="00AB181E" w:rsidP="00AB181E">
      <w:pPr>
        <w:pStyle w:val="1"/>
        <w:tabs>
          <w:tab w:val="left" w:pos="1111"/>
        </w:tabs>
        <w:spacing w:line="276" w:lineRule="auto"/>
        <w:jc w:val="both"/>
        <w:rPr>
          <w:sz w:val="28"/>
          <w:szCs w:val="28"/>
          <w:lang w:val="en-US"/>
        </w:rPr>
      </w:pPr>
      <w:r w:rsidRPr="00353A70">
        <w:rPr>
          <w:sz w:val="28"/>
          <w:szCs w:val="28"/>
          <w:lang w:val="en-US"/>
        </w:rPr>
        <w:t>dastlabki yo‘riqnoma - ish joyida;</w:t>
      </w:r>
    </w:p>
    <w:p w14:paraId="22A8BE79" w14:textId="1E6DA184" w:rsidR="00415F6C" w:rsidRPr="00353A70" w:rsidRDefault="00AB181E" w:rsidP="00AB181E">
      <w:pPr>
        <w:pStyle w:val="1"/>
        <w:tabs>
          <w:tab w:val="left" w:pos="1111"/>
        </w:tabs>
        <w:spacing w:line="276" w:lineRule="auto"/>
        <w:jc w:val="both"/>
        <w:rPr>
          <w:sz w:val="28"/>
          <w:szCs w:val="28"/>
          <w:lang w:val="en-US"/>
        </w:rPr>
      </w:pPr>
      <w:r w:rsidRPr="00353A70">
        <w:rPr>
          <w:sz w:val="28"/>
          <w:szCs w:val="28"/>
          <w:lang w:val="en-US"/>
        </w:rPr>
        <w:t>takroriy yo‘riqnoma - yiliga kamida ikki marta;</w:t>
      </w:r>
    </w:p>
    <w:p w14:paraId="3E9FDC2F" w14:textId="1E8DD393" w:rsidR="00415F6C" w:rsidRPr="00353A70" w:rsidRDefault="00AB181E" w:rsidP="00AB181E">
      <w:pPr>
        <w:pStyle w:val="1"/>
        <w:tabs>
          <w:tab w:val="left" w:pos="1124"/>
        </w:tabs>
        <w:spacing w:line="276" w:lineRule="auto"/>
        <w:jc w:val="both"/>
        <w:rPr>
          <w:sz w:val="28"/>
          <w:szCs w:val="28"/>
          <w:lang w:val="en-US"/>
        </w:rPr>
      </w:pPr>
      <w:r w:rsidRPr="00353A70">
        <w:rPr>
          <w:sz w:val="28"/>
          <w:szCs w:val="28"/>
          <w:lang w:val="en-US"/>
        </w:rPr>
        <w:t>rejadan tashqari yo‘riqnoma - ish xarakteri o‘zgarganda (jihozlar, davolash usullari va hokazolar almashtirilganda), radiatsion avariya yoki baxtsiz hodisadan keyin.</w:t>
      </w:r>
    </w:p>
    <w:p w14:paraId="15CEC1B5" w14:textId="4E52290D" w:rsidR="00415F6C" w:rsidRPr="00353A70" w:rsidRDefault="00AB181E" w:rsidP="00AB181E">
      <w:pPr>
        <w:pStyle w:val="1"/>
        <w:tabs>
          <w:tab w:val="left" w:pos="1038"/>
        </w:tabs>
        <w:spacing w:line="276" w:lineRule="auto"/>
        <w:jc w:val="both"/>
        <w:rPr>
          <w:sz w:val="28"/>
          <w:szCs w:val="28"/>
          <w:lang w:val="en-US"/>
        </w:rPr>
      </w:pPr>
      <w:r>
        <w:rPr>
          <w:sz w:val="28"/>
          <w:szCs w:val="28"/>
          <w:lang w:val="en-US"/>
        </w:rPr>
        <w:t>27. </w:t>
      </w:r>
      <w:r w:rsidR="0052219D" w:rsidRPr="00353A70">
        <w:rPr>
          <w:sz w:val="28"/>
          <w:szCs w:val="28"/>
          <w:lang w:val="en-US"/>
        </w:rPr>
        <w:t>KLT va VPLT bo‘limlarida amaliyot o‘tayotgan va ixtisoslashayotgan shaxslar, shuningdek tibbiyot yo‘nalishidagi oliy va o‘rta maxsus o‘quv yurtlari talabalari faqat texnika xavfsizligi va radiatsion xavfsizlik bo‘yicha kirish va dastlabki yo‘riqnomadan o‘tganlaridan keyingina ishga qo‘yiladi. Ionlashtiruvchi nurlanish manbalari bilan ta’lim olayotgan talabalar va o‘quvchilar uchun yillik dozalar B toifali xodimlar uchun belgilangan qiymatlardan oshmasligi lozim.</w:t>
      </w:r>
    </w:p>
    <w:p w14:paraId="37E9ECEF" w14:textId="2593EF5C" w:rsidR="00415F6C" w:rsidRPr="00353A70" w:rsidRDefault="00AB181E" w:rsidP="00AB181E">
      <w:pPr>
        <w:pStyle w:val="1"/>
        <w:tabs>
          <w:tab w:val="left" w:pos="1038"/>
        </w:tabs>
        <w:spacing w:line="276" w:lineRule="auto"/>
        <w:jc w:val="both"/>
        <w:rPr>
          <w:sz w:val="28"/>
          <w:szCs w:val="28"/>
          <w:lang w:val="en-US"/>
        </w:rPr>
      </w:pPr>
      <w:r>
        <w:rPr>
          <w:sz w:val="28"/>
          <w:szCs w:val="28"/>
          <w:lang w:val="en-US"/>
        </w:rPr>
        <w:t>28. </w:t>
      </w:r>
      <w:r w:rsidR="0052219D" w:rsidRPr="00353A70">
        <w:rPr>
          <w:sz w:val="28"/>
          <w:szCs w:val="28"/>
          <w:lang w:val="en-US"/>
        </w:rPr>
        <w:t>A va B toifadagi xodimlar bilan o‘tkazilgan yo‘riqnomalar maxsus jurnallarda qayd etiladi, ularning tavsiya etilgan shakli 2-ilovada keltirilgan.</w:t>
      </w:r>
    </w:p>
    <w:p w14:paraId="24335ECC" w14:textId="7351ABD4" w:rsidR="00415F6C" w:rsidRPr="00353A70" w:rsidRDefault="00AB181E" w:rsidP="00AB181E">
      <w:pPr>
        <w:pStyle w:val="1"/>
        <w:tabs>
          <w:tab w:val="left" w:pos="1038"/>
        </w:tabs>
        <w:spacing w:line="276" w:lineRule="auto"/>
        <w:jc w:val="both"/>
        <w:rPr>
          <w:sz w:val="28"/>
          <w:szCs w:val="28"/>
          <w:lang w:val="en-US"/>
        </w:rPr>
      </w:pPr>
      <w:r>
        <w:rPr>
          <w:sz w:val="28"/>
          <w:szCs w:val="28"/>
          <w:lang w:val="en-US"/>
        </w:rPr>
        <w:t>29. </w:t>
      </w:r>
      <w:r w:rsidR="0052219D" w:rsidRPr="00353A70">
        <w:rPr>
          <w:sz w:val="28"/>
          <w:szCs w:val="28"/>
          <w:lang w:val="en-US"/>
        </w:rPr>
        <w:t xml:space="preserve">KLT va VPLT bo‘limlari xodimlari ushbu SanQvaM talablarini, mehnatni muhofaza qilish va texnika xavfsizligi, radiatsiya xavfsizligi, yong‘in xavfsizligi hamda </w:t>
      </w:r>
      <w:r w:rsidR="0052219D" w:rsidRPr="00353A70">
        <w:rPr>
          <w:sz w:val="28"/>
          <w:szCs w:val="28"/>
          <w:lang w:val="en-US"/>
        </w:rPr>
        <w:lastRenderedPageBreak/>
        <w:t>ishlab chiqarish sanitariyasi qoidalarini bilishlari va ularga qat’iy amal qilishlari shart. Apparat ishidagi nosozliklar, himoya vositalarining buzilishi va yong‘in xavfsizligi qoidalarining buzilishi haqida xodimlar zudlik bilan muassasa ma’muriyatiga xabar berishlari lozim.</w:t>
      </w:r>
    </w:p>
    <w:p w14:paraId="61C88702" w14:textId="78ABAA2F" w:rsidR="00415F6C" w:rsidRPr="00AB181E" w:rsidRDefault="00AB181E" w:rsidP="00AB181E">
      <w:pPr>
        <w:pStyle w:val="1"/>
        <w:tabs>
          <w:tab w:val="left" w:pos="1038"/>
        </w:tabs>
        <w:spacing w:line="276" w:lineRule="auto"/>
        <w:jc w:val="both"/>
        <w:rPr>
          <w:sz w:val="28"/>
          <w:szCs w:val="28"/>
          <w:lang w:val="en-US"/>
        </w:rPr>
      </w:pPr>
      <w:r>
        <w:rPr>
          <w:sz w:val="28"/>
          <w:szCs w:val="28"/>
          <w:lang w:val="en-US"/>
        </w:rPr>
        <w:t>30. </w:t>
      </w:r>
      <w:r w:rsidR="0052219D" w:rsidRPr="00353A70">
        <w:rPr>
          <w:sz w:val="28"/>
          <w:szCs w:val="28"/>
          <w:lang w:val="en-US"/>
        </w:rPr>
        <w:t xml:space="preserve">Lavozim yo‘riqnomalari, xavfsizlik texnikasi, radiatsiyaviy xavfsizlik bo‘yicha yo‘riqnomalar va boshqa me’yoriy hujjatlarda ko‘zda tutilmagan ishlarni bajarishga yo‘l qo‘yilmaydi. </w:t>
      </w:r>
      <w:r w:rsidR="0052219D" w:rsidRPr="00AB181E">
        <w:rPr>
          <w:sz w:val="28"/>
          <w:szCs w:val="28"/>
          <w:lang w:val="en-US"/>
        </w:rPr>
        <w:t>Xodimlarning shaxsiy dozimetrlarsiz ishlashiga ruxsat berilmaydi.</w:t>
      </w:r>
    </w:p>
    <w:p w14:paraId="64F03BD4" w14:textId="192D478A" w:rsidR="00415F6C" w:rsidRPr="008C4617" w:rsidRDefault="008C4617" w:rsidP="008C4617">
      <w:pPr>
        <w:pStyle w:val="1"/>
        <w:tabs>
          <w:tab w:val="left" w:pos="1038"/>
        </w:tabs>
        <w:spacing w:line="276" w:lineRule="auto"/>
        <w:jc w:val="both"/>
        <w:rPr>
          <w:sz w:val="28"/>
          <w:szCs w:val="28"/>
          <w:lang w:val="en-US"/>
        </w:rPr>
      </w:pPr>
      <w:r>
        <w:rPr>
          <w:sz w:val="28"/>
          <w:szCs w:val="28"/>
          <w:lang w:val="en-US"/>
        </w:rPr>
        <w:t>31. </w:t>
      </w:r>
      <w:r w:rsidR="0052219D" w:rsidRPr="008C4617">
        <w:rPr>
          <w:sz w:val="28"/>
          <w:szCs w:val="28"/>
          <w:lang w:val="en-US"/>
        </w:rPr>
        <w:t>Xodimlar birinchi tibbiy yordam ko‘rsatish usullarini bilishlari, favqulodda vaziyatlar yuz berganda xabar beriladigan tashkilotlar va shaxslarning manzillari hamda telefonlarini bilishlari, ish joylarini saranjom va ozoda saqlashlari, ularning to‘sib qo‘yilishiga yo‘l qo‘ymasliklari kerak.</w:t>
      </w:r>
    </w:p>
    <w:p w14:paraId="6F3427A1" w14:textId="5860696E" w:rsidR="00415F6C" w:rsidRPr="00353A70" w:rsidRDefault="008C4617" w:rsidP="008C4617">
      <w:pPr>
        <w:pStyle w:val="1"/>
        <w:tabs>
          <w:tab w:val="left" w:pos="1402"/>
        </w:tabs>
        <w:spacing w:line="276" w:lineRule="auto"/>
        <w:jc w:val="both"/>
        <w:rPr>
          <w:sz w:val="28"/>
          <w:szCs w:val="28"/>
          <w:lang w:val="en-US"/>
        </w:rPr>
      </w:pPr>
      <w:r>
        <w:rPr>
          <w:sz w:val="28"/>
          <w:szCs w:val="28"/>
          <w:lang w:val="en-US"/>
        </w:rPr>
        <w:t>32. </w:t>
      </w:r>
      <w:r w:rsidR="0052219D" w:rsidRPr="00353A70">
        <w:rPr>
          <w:sz w:val="28"/>
          <w:szCs w:val="28"/>
          <w:lang w:val="en-US"/>
        </w:rPr>
        <w:t>Shaxsiy himoya vositalaridan foydalanish majburiydir.</w:t>
      </w:r>
    </w:p>
    <w:p w14:paraId="3EE12FBE" w14:textId="00C7D696" w:rsidR="00415F6C" w:rsidRPr="00353A70" w:rsidRDefault="008C4617" w:rsidP="008C4617">
      <w:pPr>
        <w:pStyle w:val="1"/>
        <w:tabs>
          <w:tab w:val="left" w:pos="1038"/>
        </w:tabs>
        <w:spacing w:line="276" w:lineRule="auto"/>
        <w:jc w:val="both"/>
        <w:rPr>
          <w:sz w:val="28"/>
          <w:szCs w:val="28"/>
          <w:lang w:val="en-US"/>
        </w:rPr>
      </w:pPr>
      <w:r>
        <w:rPr>
          <w:sz w:val="28"/>
          <w:szCs w:val="28"/>
          <w:lang w:val="en-US"/>
        </w:rPr>
        <w:t>33. </w:t>
      </w:r>
      <w:r w:rsidR="0052219D" w:rsidRPr="00353A70">
        <w:rPr>
          <w:sz w:val="28"/>
          <w:szCs w:val="28"/>
          <w:lang w:val="en-US"/>
        </w:rPr>
        <w:t>Jamoaviy himoya vositalariga quyidagilar kiradi: apparatlarning konstruktiv himoyasi, statsionar himoya to‘siqlari, himoya-texnologik uskunalar, uskunalarni himoyaviy yerga ulash, ventilyatsiya va havoni tozalash qurilmalari, signalizatsiya, radiatsion xavf belgilari.</w:t>
      </w:r>
    </w:p>
    <w:p w14:paraId="5FF1675C" w14:textId="1030FA91" w:rsidR="00415F6C" w:rsidRPr="00353A70" w:rsidRDefault="008C4617" w:rsidP="008C4617">
      <w:pPr>
        <w:pStyle w:val="1"/>
        <w:tabs>
          <w:tab w:val="left" w:pos="1038"/>
        </w:tabs>
        <w:spacing w:line="276" w:lineRule="auto"/>
        <w:jc w:val="both"/>
        <w:rPr>
          <w:sz w:val="28"/>
          <w:szCs w:val="28"/>
          <w:lang w:val="en-US"/>
        </w:rPr>
      </w:pPr>
      <w:r>
        <w:rPr>
          <w:sz w:val="28"/>
          <w:szCs w:val="28"/>
          <w:lang w:val="en-US"/>
        </w:rPr>
        <w:t>34. </w:t>
      </w:r>
      <w:r w:rsidR="0052219D" w:rsidRPr="00353A70">
        <w:rPr>
          <w:sz w:val="28"/>
          <w:szCs w:val="28"/>
          <w:lang w:val="en-US"/>
        </w:rPr>
        <w:t>Favqulodda (avariya) vaziyatlar yuzaga kelganda, xodimlar avariyalarni bartaraf etish bo‘yicha yo‘riqnomaga muvofiq harakat qilishlari lozim. Xodimlarning avariyalar paytidagi harakatlari to‘g‘risidagi ko‘rsatmalar batafsil yo‘riqnomalarda keltirilishi va quyidagi bandlarni o‘z ichiga olishi kerak:</w:t>
      </w:r>
    </w:p>
    <w:p w14:paraId="4B171E5F" w14:textId="0A3E5491" w:rsidR="00415F6C" w:rsidRPr="00353A70" w:rsidRDefault="008C4617" w:rsidP="008C4617">
      <w:pPr>
        <w:pStyle w:val="1"/>
        <w:tabs>
          <w:tab w:val="left" w:pos="1099"/>
        </w:tabs>
        <w:spacing w:line="276" w:lineRule="auto"/>
        <w:jc w:val="both"/>
        <w:rPr>
          <w:sz w:val="28"/>
          <w:szCs w:val="28"/>
          <w:lang w:val="en-US"/>
        </w:rPr>
      </w:pPr>
      <w:r w:rsidRPr="00353A70">
        <w:rPr>
          <w:sz w:val="28"/>
          <w:szCs w:val="28"/>
          <w:lang w:val="en-US"/>
        </w:rPr>
        <w:t>yuzaga kelishi mumkin bo‘lgan avariya holatlarining tavsifi;</w:t>
      </w:r>
    </w:p>
    <w:p w14:paraId="50F4F635" w14:textId="45B0FF89" w:rsidR="00415F6C" w:rsidRPr="00353A70" w:rsidRDefault="008C4617" w:rsidP="008C4617">
      <w:pPr>
        <w:pStyle w:val="1"/>
        <w:tabs>
          <w:tab w:val="left" w:pos="1094"/>
        </w:tabs>
        <w:spacing w:line="276" w:lineRule="auto"/>
        <w:jc w:val="both"/>
        <w:rPr>
          <w:sz w:val="28"/>
          <w:szCs w:val="28"/>
          <w:lang w:val="en-US"/>
        </w:rPr>
      </w:pPr>
      <w:r w:rsidRPr="00353A70">
        <w:rPr>
          <w:sz w:val="28"/>
          <w:szCs w:val="28"/>
          <w:lang w:val="en-US"/>
        </w:rPr>
        <w:t>avariya holatlarini bartaraf etish tartibi va avariyaga qarshi ishlarni bajarishda xodimlarni himoya qilish bo‘yicha chora-tadbirlar ro‘yxati;</w:t>
      </w:r>
    </w:p>
    <w:p w14:paraId="609624F8" w14:textId="100DE489" w:rsidR="00415F6C" w:rsidRPr="00353A70" w:rsidRDefault="008C4617" w:rsidP="008C4617">
      <w:pPr>
        <w:pStyle w:val="1"/>
        <w:tabs>
          <w:tab w:val="left" w:pos="1104"/>
        </w:tabs>
        <w:spacing w:line="276" w:lineRule="auto"/>
        <w:jc w:val="both"/>
        <w:rPr>
          <w:sz w:val="28"/>
          <w:szCs w:val="28"/>
          <w:lang w:val="en-US"/>
        </w:rPr>
      </w:pPr>
      <w:r w:rsidRPr="00353A70">
        <w:rPr>
          <w:sz w:val="28"/>
          <w:szCs w:val="28"/>
          <w:lang w:val="en-US"/>
        </w:rPr>
        <w:t>xodimlarning favqulodda nurlanish holatlarida davolash-profilaktika chora-tadbirlari tizimi;</w:t>
      </w:r>
    </w:p>
    <w:p w14:paraId="7B153680" w14:textId="010A7FFC" w:rsidR="00415F6C" w:rsidRPr="00353A70" w:rsidRDefault="008C4617" w:rsidP="008C4617">
      <w:pPr>
        <w:pStyle w:val="1"/>
        <w:tabs>
          <w:tab w:val="left" w:pos="1124"/>
        </w:tabs>
        <w:spacing w:line="276" w:lineRule="auto"/>
        <w:jc w:val="both"/>
        <w:rPr>
          <w:sz w:val="28"/>
          <w:szCs w:val="28"/>
          <w:lang w:val="en-US"/>
        </w:rPr>
      </w:pPr>
      <w:r w:rsidRPr="00353A70">
        <w:rPr>
          <w:sz w:val="28"/>
          <w:szCs w:val="28"/>
          <w:lang w:val="en-US"/>
        </w:rPr>
        <w:t>yong‘inlarni bartaraf etish bo‘yicha xodimlar harakatlarining ro‘yxati;</w:t>
      </w:r>
    </w:p>
    <w:p w14:paraId="77D8C8BA" w14:textId="23B342E1" w:rsidR="00415F6C" w:rsidRPr="00353A70" w:rsidRDefault="008C4617" w:rsidP="008C4617">
      <w:pPr>
        <w:pStyle w:val="1"/>
        <w:tabs>
          <w:tab w:val="left" w:pos="1099"/>
        </w:tabs>
        <w:spacing w:line="276" w:lineRule="auto"/>
        <w:jc w:val="both"/>
        <w:rPr>
          <w:sz w:val="28"/>
          <w:szCs w:val="28"/>
          <w:lang w:val="en-US"/>
        </w:rPr>
      </w:pPr>
      <w:r w:rsidRPr="00353A70">
        <w:rPr>
          <w:sz w:val="28"/>
          <w:szCs w:val="28"/>
          <w:lang w:val="en-US"/>
        </w:rPr>
        <w:t>elektr toki va boshqa baxtsiz hodisalardan jabrlanganlarga birinchi yordam ko‘rsatish choralari;</w:t>
      </w:r>
    </w:p>
    <w:p w14:paraId="52998E11" w14:textId="01A50319" w:rsidR="00415F6C" w:rsidRPr="00353A70" w:rsidRDefault="008C4617" w:rsidP="008C4617">
      <w:pPr>
        <w:pStyle w:val="1"/>
        <w:tabs>
          <w:tab w:val="left" w:pos="1099"/>
        </w:tabs>
        <w:spacing w:line="276" w:lineRule="auto"/>
        <w:jc w:val="both"/>
        <w:rPr>
          <w:sz w:val="28"/>
          <w:szCs w:val="28"/>
          <w:lang w:val="en-US"/>
        </w:rPr>
      </w:pPr>
      <w:r w:rsidRPr="00353A70">
        <w:rPr>
          <w:sz w:val="28"/>
          <w:szCs w:val="28"/>
          <w:lang w:val="en-US"/>
        </w:rPr>
        <w:t xml:space="preserve">yuqori tashkilotga va dsenmga avariya sodir bo‘lganligi haqida xabar berish tartibi. </w:t>
      </w:r>
    </w:p>
    <w:p w14:paraId="67EBFDD0" w14:textId="02F22A0D" w:rsidR="00415F6C" w:rsidRPr="00353A70" w:rsidRDefault="008C4617" w:rsidP="008C4617">
      <w:pPr>
        <w:pStyle w:val="1"/>
        <w:tabs>
          <w:tab w:val="left" w:pos="1038"/>
        </w:tabs>
        <w:spacing w:line="276" w:lineRule="auto"/>
        <w:jc w:val="both"/>
        <w:rPr>
          <w:sz w:val="28"/>
          <w:szCs w:val="28"/>
          <w:lang w:val="en-US"/>
        </w:rPr>
      </w:pPr>
      <w:r>
        <w:rPr>
          <w:sz w:val="28"/>
          <w:szCs w:val="28"/>
          <w:lang w:val="en-US"/>
        </w:rPr>
        <w:t>35. </w:t>
      </w:r>
      <w:r w:rsidR="0052219D" w:rsidRPr="00353A70">
        <w:rPr>
          <w:sz w:val="28"/>
          <w:szCs w:val="28"/>
          <w:lang w:val="en-US"/>
        </w:rPr>
        <w:t>Ionlashtiruvchi nurlanish manbalari bilan ishlashda quyidagi holatlar radiatsiyaviy avariyalar sifatida qaralishi kerak:</w:t>
      </w:r>
    </w:p>
    <w:p w14:paraId="6374F405" w14:textId="0072B094" w:rsidR="00415F6C" w:rsidRPr="00353A70" w:rsidRDefault="008C4617" w:rsidP="008C4617">
      <w:pPr>
        <w:pStyle w:val="1"/>
        <w:tabs>
          <w:tab w:val="left" w:pos="1094"/>
        </w:tabs>
        <w:spacing w:line="276" w:lineRule="auto"/>
        <w:jc w:val="both"/>
        <w:rPr>
          <w:sz w:val="28"/>
          <w:szCs w:val="28"/>
          <w:lang w:val="en-US"/>
        </w:rPr>
      </w:pPr>
      <w:r w:rsidRPr="00353A70">
        <w:rPr>
          <w:sz w:val="28"/>
          <w:szCs w:val="28"/>
          <w:lang w:val="en-US"/>
        </w:rPr>
        <w:t>ionlashtiruvchi nurlanish manbalarini yo‘qotish va o‘g‘irlanishi;</w:t>
      </w:r>
    </w:p>
    <w:p w14:paraId="18C24D65" w14:textId="7A4C4762" w:rsidR="00415F6C" w:rsidRPr="00353A70" w:rsidRDefault="008C4617" w:rsidP="008C4617">
      <w:pPr>
        <w:pStyle w:val="1"/>
        <w:tabs>
          <w:tab w:val="left" w:pos="1099"/>
        </w:tabs>
        <w:spacing w:line="276" w:lineRule="auto"/>
        <w:jc w:val="both"/>
        <w:rPr>
          <w:sz w:val="28"/>
          <w:szCs w:val="28"/>
          <w:lang w:val="en-US"/>
        </w:rPr>
      </w:pPr>
      <w:r w:rsidRPr="00353A70">
        <w:rPr>
          <w:sz w:val="28"/>
          <w:szCs w:val="28"/>
          <w:lang w:val="en-US"/>
        </w:rPr>
        <w:t>ionlashtiruvchi nurlanish manbalaridan foydalanish texnologik jarayonining buzilishi;</w:t>
      </w:r>
    </w:p>
    <w:p w14:paraId="711FCC8B" w14:textId="089ACB1F" w:rsidR="00415F6C" w:rsidRPr="00353A70" w:rsidRDefault="008C4617" w:rsidP="008C4617">
      <w:pPr>
        <w:pStyle w:val="1"/>
        <w:tabs>
          <w:tab w:val="left" w:pos="1099"/>
        </w:tabs>
        <w:spacing w:line="276" w:lineRule="auto"/>
        <w:jc w:val="both"/>
        <w:rPr>
          <w:sz w:val="28"/>
          <w:szCs w:val="28"/>
          <w:lang w:val="en-US"/>
        </w:rPr>
      </w:pPr>
      <w:r w:rsidRPr="00353A70">
        <w:rPr>
          <w:sz w:val="28"/>
          <w:szCs w:val="28"/>
          <w:lang w:val="en-US"/>
        </w:rPr>
        <w:t>xodimlar yoki bemorlarning belgilangan miqdorlardan ortiq nurlanishi;</w:t>
      </w:r>
    </w:p>
    <w:p w14:paraId="6BF6DAD1" w14:textId="00EBCAFA" w:rsidR="00415F6C" w:rsidRPr="00353A70" w:rsidRDefault="008C4617" w:rsidP="008C4617">
      <w:pPr>
        <w:pStyle w:val="1"/>
        <w:tabs>
          <w:tab w:val="left" w:pos="1099"/>
        </w:tabs>
        <w:spacing w:line="276" w:lineRule="auto"/>
        <w:jc w:val="both"/>
        <w:rPr>
          <w:sz w:val="28"/>
          <w:szCs w:val="28"/>
          <w:lang w:val="en-US"/>
        </w:rPr>
      </w:pPr>
      <w:r w:rsidRPr="00353A70">
        <w:rPr>
          <w:sz w:val="28"/>
          <w:szCs w:val="28"/>
          <w:lang w:val="en-US"/>
        </w:rPr>
        <w:t>apparat yoki xonaning radiatsion himoyasining shikastlanishi;</w:t>
      </w:r>
    </w:p>
    <w:p w14:paraId="78357A89" w14:textId="17E0E18F" w:rsidR="00415F6C" w:rsidRPr="00353A70" w:rsidRDefault="008C4617" w:rsidP="008C4617">
      <w:pPr>
        <w:pStyle w:val="1"/>
        <w:tabs>
          <w:tab w:val="left" w:pos="1402"/>
        </w:tabs>
        <w:spacing w:line="276" w:lineRule="auto"/>
        <w:jc w:val="both"/>
        <w:rPr>
          <w:sz w:val="28"/>
          <w:szCs w:val="28"/>
          <w:lang w:val="en-US"/>
        </w:rPr>
      </w:pPr>
      <w:r>
        <w:rPr>
          <w:sz w:val="28"/>
          <w:szCs w:val="28"/>
          <w:lang w:val="en-US"/>
        </w:rPr>
        <w:lastRenderedPageBreak/>
        <w:t>36. </w:t>
      </w:r>
      <w:r w:rsidR="0052219D" w:rsidRPr="00353A70">
        <w:rPr>
          <w:sz w:val="28"/>
          <w:szCs w:val="28"/>
          <w:lang w:val="en-US"/>
        </w:rPr>
        <w:t>Quyidagilar radiatsiyaviy bo‘lmagan avariyalar jumlasiga kiritilishi lozim:</w:t>
      </w:r>
    </w:p>
    <w:p w14:paraId="36AAC84A" w14:textId="2E8C50F3" w:rsidR="00415F6C" w:rsidRPr="00353A70" w:rsidRDefault="008C4617" w:rsidP="008C4617">
      <w:pPr>
        <w:pStyle w:val="1"/>
        <w:tabs>
          <w:tab w:val="left" w:pos="1099"/>
        </w:tabs>
        <w:spacing w:line="276" w:lineRule="auto"/>
        <w:jc w:val="both"/>
        <w:rPr>
          <w:sz w:val="28"/>
          <w:szCs w:val="28"/>
          <w:lang w:val="en-US"/>
        </w:rPr>
      </w:pPr>
      <w:r w:rsidRPr="00353A70">
        <w:rPr>
          <w:sz w:val="28"/>
          <w:szCs w:val="28"/>
          <w:lang w:val="en-US"/>
        </w:rPr>
        <w:t>elektr ta’minoti tizimlarida qisqa tutashuv va uzilish;</w:t>
      </w:r>
    </w:p>
    <w:p w14:paraId="50D295B9" w14:textId="51D8286D" w:rsidR="00415F6C" w:rsidRPr="00353A70" w:rsidRDefault="008C4617" w:rsidP="008C4617">
      <w:pPr>
        <w:pStyle w:val="1"/>
        <w:tabs>
          <w:tab w:val="left" w:pos="1099"/>
        </w:tabs>
        <w:spacing w:line="276" w:lineRule="auto"/>
        <w:jc w:val="both"/>
        <w:rPr>
          <w:sz w:val="28"/>
          <w:szCs w:val="28"/>
          <w:lang w:val="en-US"/>
        </w:rPr>
      </w:pPr>
      <w:r w:rsidRPr="00353A70">
        <w:rPr>
          <w:sz w:val="28"/>
          <w:szCs w:val="28"/>
          <w:lang w:val="en-US"/>
        </w:rPr>
        <w:t>elektr zanjirining inson tanasi orqali tutashuvi;</w:t>
      </w:r>
    </w:p>
    <w:p w14:paraId="39C6C80D" w14:textId="793EDD60" w:rsidR="00415F6C" w:rsidRPr="00353A70" w:rsidRDefault="008C4617" w:rsidP="008C4617">
      <w:pPr>
        <w:pStyle w:val="1"/>
        <w:tabs>
          <w:tab w:val="left" w:pos="1104"/>
        </w:tabs>
        <w:spacing w:line="276" w:lineRule="auto"/>
        <w:jc w:val="both"/>
        <w:rPr>
          <w:sz w:val="28"/>
          <w:szCs w:val="28"/>
          <w:lang w:val="en-US"/>
        </w:rPr>
      </w:pPr>
      <w:r w:rsidRPr="00353A70">
        <w:rPr>
          <w:sz w:val="28"/>
          <w:szCs w:val="28"/>
          <w:lang w:val="en-US"/>
        </w:rPr>
        <w:t>klt va vplt uchun apparat qismlarining mexanik shikastlanishi;</w:t>
      </w:r>
    </w:p>
    <w:p w14:paraId="7A293719" w14:textId="5D82DC25" w:rsidR="00415F6C" w:rsidRPr="00353A70" w:rsidRDefault="008C4617" w:rsidP="008C4617">
      <w:pPr>
        <w:pStyle w:val="1"/>
        <w:tabs>
          <w:tab w:val="left" w:pos="1124"/>
        </w:tabs>
        <w:spacing w:line="276" w:lineRule="auto"/>
        <w:jc w:val="both"/>
        <w:rPr>
          <w:sz w:val="28"/>
          <w:szCs w:val="28"/>
          <w:lang w:val="en-US"/>
        </w:rPr>
      </w:pPr>
      <w:r w:rsidRPr="00353A70">
        <w:rPr>
          <w:sz w:val="28"/>
          <w:szCs w:val="28"/>
          <w:lang w:val="en-US"/>
        </w:rPr>
        <w:t>suv ta’minoti, kanalizatsiya, isitish va shamollatish tizimlarining buzilishi;devorlar, pol va shiftning avariya holati;</w:t>
      </w:r>
    </w:p>
    <w:p w14:paraId="1A33C5FA" w14:textId="59D7B2D7" w:rsidR="00415F6C" w:rsidRPr="008C4617" w:rsidRDefault="008C4617" w:rsidP="008C4617">
      <w:pPr>
        <w:pStyle w:val="1"/>
        <w:tabs>
          <w:tab w:val="left" w:pos="1050"/>
        </w:tabs>
        <w:spacing w:line="276" w:lineRule="auto"/>
        <w:jc w:val="both"/>
        <w:rPr>
          <w:sz w:val="28"/>
          <w:szCs w:val="28"/>
          <w:lang w:val="en-US"/>
        </w:rPr>
      </w:pPr>
      <w:r>
        <w:rPr>
          <w:sz w:val="28"/>
          <w:szCs w:val="28"/>
          <w:lang w:val="en-US"/>
        </w:rPr>
        <w:t>y</w:t>
      </w:r>
      <w:r w:rsidR="0052219D" w:rsidRPr="008C4617">
        <w:rPr>
          <w:sz w:val="28"/>
          <w:szCs w:val="28"/>
          <w:lang w:val="en-US"/>
        </w:rPr>
        <w:t>ong‘in.</w:t>
      </w:r>
    </w:p>
    <w:p w14:paraId="4F3EC017" w14:textId="17F3EDC4" w:rsidR="00415F6C" w:rsidRPr="00791AAF" w:rsidRDefault="008C4617" w:rsidP="008C4617">
      <w:pPr>
        <w:pStyle w:val="1"/>
        <w:tabs>
          <w:tab w:val="left" w:pos="830"/>
        </w:tabs>
        <w:spacing w:line="276" w:lineRule="auto"/>
        <w:jc w:val="both"/>
        <w:rPr>
          <w:sz w:val="28"/>
          <w:szCs w:val="28"/>
          <w:lang w:val="en-US"/>
        </w:rPr>
      </w:pPr>
      <w:r>
        <w:rPr>
          <w:sz w:val="28"/>
          <w:szCs w:val="28"/>
          <w:lang w:val="en-US"/>
        </w:rPr>
        <w:t>37. </w:t>
      </w:r>
      <w:r w:rsidR="0052219D" w:rsidRPr="008C4617">
        <w:rPr>
          <w:sz w:val="28"/>
          <w:szCs w:val="28"/>
          <w:lang w:val="en-US"/>
        </w:rPr>
        <w:t xml:space="preserve">Uskunalarga texnik xizmat ko‘rsatish ularning sozligini har kuni tekshirish, texnik hujjatlarga muvofiq davriy profilaktik ko‘rikdan o‘tkazish va ta’mirlashni o‘z ichiga olishi kerak. </w:t>
      </w:r>
      <w:r w:rsidR="0052219D" w:rsidRPr="00791AAF">
        <w:rPr>
          <w:sz w:val="28"/>
          <w:szCs w:val="28"/>
          <w:lang w:val="en-US"/>
        </w:rPr>
        <w:t>Texnik uskunalarning barcha profilaktik ko‘riklari va ta’mirlashlari nazorat-texnik jurnalda qayd etilishi lozim (3-ilova).</w:t>
      </w:r>
    </w:p>
    <w:p w14:paraId="355C1C01" w14:textId="7B5AAB61" w:rsidR="00415F6C" w:rsidRPr="00353A70" w:rsidRDefault="008C4617" w:rsidP="008C4617">
      <w:pPr>
        <w:pStyle w:val="1"/>
        <w:tabs>
          <w:tab w:val="left" w:pos="830"/>
        </w:tabs>
        <w:spacing w:line="276" w:lineRule="auto"/>
        <w:jc w:val="both"/>
        <w:rPr>
          <w:sz w:val="28"/>
          <w:szCs w:val="28"/>
          <w:lang w:val="en-US"/>
        </w:rPr>
      </w:pPr>
      <w:r>
        <w:rPr>
          <w:sz w:val="28"/>
          <w:szCs w:val="28"/>
          <w:lang w:val="en-US"/>
        </w:rPr>
        <w:t>38. </w:t>
      </w:r>
      <w:r w:rsidR="0052219D" w:rsidRPr="00353A70">
        <w:rPr>
          <w:sz w:val="28"/>
          <w:szCs w:val="28"/>
          <w:lang w:val="en-US"/>
        </w:rPr>
        <w:t>Kabinetlarning jihozlari va himoya uskunalarini o‘rnatish, sozlash va ta’mirlash ixtisoslashtirilgan tashkilot tomonidan amalga oshirilishi shart. Ta’mirlash ishlari olib borilayotgan xonalarga, bu ishlarda ishtirok etmayotgan shaxslarning kirishi qat’iyan man etiladi.</w:t>
      </w:r>
    </w:p>
    <w:p w14:paraId="29AB308D" w14:textId="046C95E7" w:rsidR="00415F6C" w:rsidRPr="00353A70" w:rsidRDefault="008C4617" w:rsidP="008C4617">
      <w:pPr>
        <w:pStyle w:val="1"/>
        <w:tabs>
          <w:tab w:val="left" w:pos="1262"/>
        </w:tabs>
        <w:spacing w:line="276" w:lineRule="auto"/>
        <w:jc w:val="both"/>
        <w:rPr>
          <w:sz w:val="28"/>
          <w:szCs w:val="28"/>
          <w:lang w:val="en-US"/>
        </w:rPr>
      </w:pPr>
      <w:r>
        <w:rPr>
          <w:sz w:val="28"/>
          <w:szCs w:val="28"/>
          <w:lang w:val="en-US"/>
        </w:rPr>
        <w:t>39. </w:t>
      </w:r>
      <w:r w:rsidR="0052219D" w:rsidRPr="00353A70">
        <w:rPr>
          <w:sz w:val="28"/>
          <w:szCs w:val="28"/>
          <w:lang w:val="en-US"/>
        </w:rPr>
        <w:t>KLT va VPLT usullari bo‘yicha tavsiyalar quyidagilarni o‘z ichiga olishi lozim:</w:t>
      </w:r>
    </w:p>
    <w:p w14:paraId="27725110" w14:textId="77777777" w:rsidR="00415F6C" w:rsidRPr="00353A70" w:rsidRDefault="0052219D" w:rsidP="008C4617">
      <w:pPr>
        <w:pStyle w:val="1"/>
        <w:tabs>
          <w:tab w:val="left" w:pos="909"/>
        </w:tabs>
        <w:spacing w:line="276" w:lineRule="auto"/>
        <w:jc w:val="both"/>
        <w:rPr>
          <w:sz w:val="28"/>
          <w:szCs w:val="28"/>
          <w:lang w:val="en-US"/>
        </w:rPr>
      </w:pPr>
      <w:r w:rsidRPr="00353A70">
        <w:rPr>
          <w:sz w:val="28"/>
          <w:szCs w:val="28"/>
          <w:lang w:val="en-US"/>
        </w:rPr>
        <w:t>KLT va VPLT texnologik jarayonini tashkil etuvchi bosqichlarning ro‘yxati va ketma-ketligi;</w:t>
      </w:r>
    </w:p>
    <w:p w14:paraId="679CA35C" w14:textId="757C6426" w:rsidR="00415F6C" w:rsidRPr="00353A70" w:rsidRDefault="008C4617" w:rsidP="008C4617">
      <w:pPr>
        <w:pStyle w:val="1"/>
        <w:tabs>
          <w:tab w:val="left" w:pos="1262"/>
        </w:tabs>
        <w:spacing w:line="276" w:lineRule="auto"/>
        <w:jc w:val="both"/>
        <w:rPr>
          <w:sz w:val="28"/>
          <w:szCs w:val="28"/>
          <w:lang w:val="en-US"/>
        </w:rPr>
      </w:pPr>
      <w:r w:rsidRPr="00353A70">
        <w:rPr>
          <w:sz w:val="28"/>
          <w:szCs w:val="28"/>
          <w:lang w:val="en-US"/>
        </w:rPr>
        <w:t>har bir bosqichni o‘tkazish joyi;</w:t>
      </w:r>
    </w:p>
    <w:p w14:paraId="7F33E45F" w14:textId="65978582" w:rsidR="00415F6C" w:rsidRPr="00353A70" w:rsidRDefault="008C4617" w:rsidP="008C4617">
      <w:pPr>
        <w:pStyle w:val="1"/>
        <w:tabs>
          <w:tab w:val="left" w:pos="1262"/>
        </w:tabs>
        <w:spacing w:line="276" w:lineRule="auto"/>
        <w:jc w:val="both"/>
        <w:rPr>
          <w:sz w:val="28"/>
          <w:szCs w:val="28"/>
          <w:lang w:val="en-US"/>
        </w:rPr>
      </w:pPr>
      <w:r w:rsidRPr="00353A70">
        <w:rPr>
          <w:sz w:val="28"/>
          <w:szCs w:val="28"/>
          <w:lang w:val="en-US"/>
        </w:rPr>
        <w:t>har bir bosqichda zarur bo‘lgan uskunalar ro‘yxati;</w:t>
      </w:r>
    </w:p>
    <w:p w14:paraId="04CD1C8E" w14:textId="1F10464A" w:rsidR="00415F6C" w:rsidRPr="008C4617" w:rsidRDefault="008C4617" w:rsidP="008C4617">
      <w:pPr>
        <w:pStyle w:val="1"/>
        <w:tabs>
          <w:tab w:val="left" w:pos="1262"/>
        </w:tabs>
        <w:spacing w:line="276" w:lineRule="auto"/>
        <w:jc w:val="both"/>
        <w:rPr>
          <w:sz w:val="28"/>
          <w:szCs w:val="28"/>
          <w:lang w:val="en-US"/>
        </w:rPr>
      </w:pPr>
      <w:r w:rsidRPr="008C4617">
        <w:rPr>
          <w:sz w:val="28"/>
          <w:szCs w:val="28"/>
          <w:lang w:val="en-US"/>
        </w:rPr>
        <w:t>himoya vositalari ro‘yxati;</w:t>
      </w:r>
    </w:p>
    <w:p w14:paraId="4BCD39CB" w14:textId="1E4F4628" w:rsidR="00415F6C" w:rsidRPr="008C4617" w:rsidRDefault="008C4617" w:rsidP="008C4617">
      <w:pPr>
        <w:pStyle w:val="1"/>
        <w:tabs>
          <w:tab w:val="left" w:pos="1262"/>
        </w:tabs>
        <w:spacing w:line="276" w:lineRule="auto"/>
        <w:jc w:val="both"/>
        <w:rPr>
          <w:sz w:val="28"/>
          <w:szCs w:val="28"/>
          <w:lang w:val="en-US"/>
        </w:rPr>
      </w:pPr>
      <w:r w:rsidRPr="008C4617">
        <w:rPr>
          <w:sz w:val="28"/>
          <w:szCs w:val="28"/>
          <w:lang w:val="en-US"/>
        </w:rPr>
        <w:t>xodimlarning tarkibi va vazifalari;</w:t>
      </w:r>
    </w:p>
    <w:p w14:paraId="1B2F0228" w14:textId="1F9362BD" w:rsidR="00415F6C" w:rsidRPr="00353A70" w:rsidRDefault="008C4617" w:rsidP="008C4617">
      <w:pPr>
        <w:pStyle w:val="1"/>
        <w:tabs>
          <w:tab w:val="left" w:pos="1262"/>
        </w:tabs>
        <w:spacing w:line="276" w:lineRule="auto"/>
        <w:jc w:val="both"/>
        <w:rPr>
          <w:sz w:val="28"/>
          <w:szCs w:val="28"/>
          <w:lang w:val="en-US"/>
        </w:rPr>
      </w:pPr>
      <w:r w:rsidRPr="00353A70">
        <w:rPr>
          <w:sz w:val="28"/>
          <w:szCs w:val="28"/>
          <w:lang w:val="en-US"/>
        </w:rPr>
        <w:t>ish joylaridagi radiatsion vaziyatning tavsifi;</w:t>
      </w:r>
    </w:p>
    <w:p w14:paraId="75727119" w14:textId="4A593495" w:rsidR="00415F6C" w:rsidRPr="00353A70" w:rsidRDefault="008C4617" w:rsidP="008C4617">
      <w:pPr>
        <w:pStyle w:val="1"/>
        <w:tabs>
          <w:tab w:val="left" w:pos="1262"/>
        </w:tabs>
        <w:spacing w:line="276" w:lineRule="auto"/>
        <w:jc w:val="both"/>
        <w:rPr>
          <w:sz w:val="28"/>
          <w:szCs w:val="28"/>
          <w:lang w:val="en-US"/>
        </w:rPr>
      </w:pPr>
      <w:r w:rsidRPr="00353A70">
        <w:rPr>
          <w:sz w:val="28"/>
          <w:szCs w:val="28"/>
          <w:lang w:val="en-US"/>
        </w:rPr>
        <w:t>yuzaga kelishi mumkin bo‘lgan favqulodda vaziyatlarning tavsifi.</w:t>
      </w:r>
    </w:p>
    <w:p w14:paraId="4269D19B" w14:textId="132D4C51" w:rsidR="00415F6C" w:rsidRDefault="008C4617" w:rsidP="008C4617">
      <w:pPr>
        <w:pStyle w:val="1"/>
        <w:tabs>
          <w:tab w:val="left" w:pos="830"/>
        </w:tabs>
        <w:spacing w:line="276" w:lineRule="auto"/>
        <w:jc w:val="both"/>
        <w:rPr>
          <w:sz w:val="28"/>
          <w:szCs w:val="28"/>
          <w:lang w:val="en-US"/>
        </w:rPr>
      </w:pPr>
      <w:r>
        <w:rPr>
          <w:sz w:val="28"/>
          <w:szCs w:val="28"/>
          <w:lang w:val="en-US"/>
        </w:rPr>
        <w:t>40. </w:t>
      </w:r>
      <w:r w:rsidR="0052219D" w:rsidRPr="00353A70">
        <w:rPr>
          <w:sz w:val="28"/>
          <w:szCs w:val="28"/>
          <w:lang w:val="en-US"/>
        </w:rPr>
        <w:t>TTXI va radioaktiv ishlatilgan manbalarni (chiqindilarni) xonalar va bo‘limlar ichida, shuningdek, muassasa hududida tashish xavfsizlik choralariga qat’iy rioya qilgan holda, maxsus himoyalangan transport konteynerlarida amalga oshirilishi lozim.</w:t>
      </w:r>
    </w:p>
    <w:p w14:paraId="4BD5694F" w14:textId="77777777" w:rsidR="008C4617" w:rsidRPr="00353A70" w:rsidRDefault="008C4617" w:rsidP="008C4617">
      <w:pPr>
        <w:pStyle w:val="1"/>
        <w:tabs>
          <w:tab w:val="left" w:pos="830"/>
        </w:tabs>
        <w:spacing w:line="276" w:lineRule="auto"/>
        <w:jc w:val="both"/>
        <w:rPr>
          <w:sz w:val="28"/>
          <w:szCs w:val="28"/>
          <w:lang w:val="en-US"/>
        </w:rPr>
      </w:pPr>
    </w:p>
    <w:p w14:paraId="709AF528" w14:textId="12C65F0F" w:rsidR="00415F6C" w:rsidRDefault="008C4617" w:rsidP="008C4617">
      <w:pPr>
        <w:pStyle w:val="24"/>
        <w:tabs>
          <w:tab w:val="left" w:pos="318"/>
        </w:tabs>
        <w:spacing w:after="0" w:line="276" w:lineRule="auto"/>
        <w:ind w:left="709"/>
        <w:rPr>
          <w:sz w:val="28"/>
          <w:szCs w:val="28"/>
          <w:lang w:val="en-US"/>
        </w:rPr>
      </w:pPr>
      <w:r>
        <w:rPr>
          <w:sz w:val="28"/>
          <w:szCs w:val="28"/>
          <w:lang w:val="en-US"/>
        </w:rPr>
        <w:t xml:space="preserve">3-bob. </w:t>
      </w:r>
      <w:r w:rsidRPr="00353A70">
        <w:rPr>
          <w:sz w:val="28"/>
          <w:szCs w:val="28"/>
          <w:lang w:val="en-US"/>
        </w:rPr>
        <w:t>Ishlab chiqarish xonalariga qo‘yiladigan talablar</w:t>
      </w:r>
    </w:p>
    <w:p w14:paraId="10645D3E" w14:textId="77777777" w:rsidR="008C4617" w:rsidRPr="00353A70" w:rsidRDefault="008C4617" w:rsidP="008C4617">
      <w:pPr>
        <w:pStyle w:val="24"/>
        <w:tabs>
          <w:tab w:val="left" w:pos="318"/>
        </w:tabs>
        <w:spacing w:after="0" w:line="276" w:lineRule="auto"/>
        <w:ind w:left="709"/>
        <w:jc w:val="both"/>
        <w:rPr>
          <w:sz w:val="28"/>
          <w:szCs w:val="28"/>
          <w:lang w:val="en-US"/>
        </w:rPr>
      </w:pPr>
    </w:p>
    <w:p w14:paraId="03BBF52C" w14:textId="786359C7" w:rsidR="00415F6C" w:rsidRPr="00353A70" w:rsidRDefault="008C4617" w:rsidP="008C4617">
      <w:pPr>
        <w:pStyle w:val="1"/>
        <w:tabs>
          <w:tab w:val="left" w:pos="830"/>
        </w:tabs>
        <w:spacing w:line="276" w:lineRule="auto"/>
        <w:jc w:val="both"/>
        <w:rPr>
          <w:sz w:val="28"/>
          <w:szCs w:val="28"/>
          <w:lang w:val="en-US"/>
        </w:rPr>
      </w:pPr>
      <w:r>
        <w:rPr>
          <w:sz w:val="28"/>
          <w:szCs w:val="28"/>
          <w:lang w:val="en-US"/>
        </w:rPr>
        <w:t>41. </w:t>
      </w:r>
      <w:r w:rsidR="0052219D" w:rsidRPr="00353A70">
        <w:rPr>
          <w:sz w:val="28"/>
          <w:szCs w:val="28"/>
          <w:lang w:val="en-US"/>
        </w:rPr>
        <w:t>KLT va VPLT bo‘limlarini OLPU radiologiya bo‘limlari tarkibida bir qavatli binoda joylashtirish maqsadga muvofiq. Binoga transport vositalari uchun alohida kirish yo‘li ta’minlanishi zarur.</w:t>
      </w:r>
    </w:p>
    <w:p w14:paraId="5CB9535A" w14:textId="1D7C17B9" w:rsidR="00415F6C" w:rsidRPr="00353A70" w:rsidRDefault="008C4617" w:rsidP="008C4617">
      <w:pPr>
        <w:pStyle w:val="1"/>
        <w:tabs>
          <w:tab w:val="left" w:pos="830"/>
        </w:tabs>
        <w:spacing w:line="276" w:lineRule="auto"/>
        <w:jc w:val="both"/>
        <w:rPr>
          <w:sz w:val="28"/>
          <w:szCs w:val="28"/>
          <w:lang w:val="en-US"/>
        </w:rPr>
      </w:pPr>
      <w:r>
        <w:rPr>
          <w:sz w:val="28"/>
          <w:szCs w:val="28"/>
          <w:lang w:val="en-US"/>
        </w:rPr>
        <w:t>42. </w:t>
      </w:r>
      <w:r w:rsidR="0052219D" w:rsidRPr="00353A70">
        <w:rPr>
          <w:sz w:val="28"/>
          <w:szCs w:val="28"/>
          <w:lang w:val="en-US"/>
        </w:rPr>
        <w:t>KLT va VPLT bo‘limlari radiologiya bo‘limining boshqa xonalaridan ajratilgan bo‘lishi, biroq OLPUning barcha bo‘limlaridan kirish imkoniyatiga ega bo‘lishi kerak.</w:t>
      </w:r>
    </w:p>
    <w:p w14:paraId="4CBF90A4" w14:textId="13E900F4" w:rsidR="00415F6C" w:rsidRPr="00353A70" w:rsidRDefault="008C4617" w:rsidP="008C4617">
      <w:pPr>
        <w:pStyle w:val="1"/>
        <w:tabs>
          <w:tab w:val="left" w:pos="830"/>
        </w:tabs>
        <w:spacing w:line="276" w:lineRule="auto"/>
        <w:jc w:val="both"/>
        <w:rPr>
          <w:sz w:val="28"/>
          <w:szCs w:val="28"/>
          <w:lang w:val="en-US"/>
        </w:rPr>
      </w:pPr>
      <w:r>
        <w:rPr>
          <w:sz w:val="28"/>
          <w:szCs w:val="28"/>
          <w:lang w:val="en-US"/>
        </w:rPr>
        <w:t>43. </w:t>
      </w:r>
      <w:r w:rsidR="0052219D" w:rsidRPr="00353A70">
        <w:rPr>
          <w:sz w:val="28"/>
          <w:szCs w:val="28"/>
          <w:lang w:val="en-US"/>
        </w:rPr>
        <w:t xml:space="preserve">Bo‘limdagi xonalarni joylashtirish funksional aloqani ta’minlovchi yaxlit blok </w:t>
      </w:r>
      <w:r w:rsidR="0052219D" w:rsidRPr="00353A70">
        <w:rPr>
          <w:sz w:val="28"/>
          <w:szCs w:val="28"/>
          <w:lang w:val="en-US"/>
        </w:rPr>
        <w:lastRenderedPageBreak/>
        <w:t>ko‘rinishida amalga oshirilishi lozim.</w:t>
      </w:r>
    </w:p>
    <w:p w14:paraId="6C1CC176" w14:textId="758500CF" w:rsidR="00415F6C" w:rsidRPr="00353A70" w:rsidRDefault="008C4617" w:rsidP="008C4617">
      <w:pPr>
        <w:pStyle w:val="1"/>
        <w:tabs>
          <w:tab w:val="left" w:pos="830"/>
        </w:tabs>
        <w:spacing w:line="276" w:lineRule="auto"/>
        <w:jc w:val="both"/>
        <w:rPr>
          <w:sz w:val="28"/>
          <w:szCs w:val="28"/>
          <w:lang w:val="en-US"/>
        </w:rPr>
      </w:pPr>
      <w:r>
        <w:rPr>
          <w:sz w:val="28"/>
          <w:szCs w:val="28"/>
          <w:lang w:val="en-US"/>
        </w:rPr>
        <w:t>44. </w:t>
      </w:r>
      <w:r w:rsidR="0052219D" w:rsidRPr="00353A70">
        <w:rPr>
          <w:sz w:val="28"/>
          <w:szCs w:val="28"/>
          <w:lang w:val="en-US"/>
        </w:rPr>
        <w:t>Xizmat kirish joyi oldida avtomobillar uchun yuklash-tushirish maydonchasini tashkil etish zarur.</w:t>
      </w:r>
    </w:p>
    <w:p w14:paraId="2636BC90" w14:textId="2154A5D9" w:rsidR="00415F6C" w:rsidRDefault="008C4617" w:rsidP="008C4617">
      <w:pPr>
        <w:pStyle w:val="1"/>
        <w:tabs>
          <w:tab w:val="left" w:pos="830"/>
        </w:tabs>
        <w:spacing w:line="276" w:lineRule="auto"/>
        <w:jc w:val="both"/>
        <w:rPr>
          <w:sz w:val="28"/>
          <w:szCs w:val="28"/>
          <w:lang w:val="en-US"/>
        </w:rPr>
      </w:pPr>
      <w:r>
        <w:rPr>
          <w:sz w:val="28"/>
          <w:szCs w:val="28"/>
          <w:lang w:val="en-US"/>
        </w:rPr>
        <w:t>45. </w:t>
      </w:r>
      <w:r w:rsidR="0052219D" w:rsidRPr="00353A70">
        <w:rPr>
          <w:sz w:val="28"/>
          <w:szCs w:val="28"/>
          <w:lang w:val="en-US"/>
        </w:rPr>
        <w:t xml:space="preserve">KLT va VPLT bo‘limlari tarkibida ishlab chiqarish xonalari (3.1-jadval) va umumiy maqsadlarga mo‘ljallangan xonalar </w:t>
      </w:r>
      <w:r w:rsidR="0052219D" w:rsidRPr="00353A70">
        <w:rPr>
          <w:sz w:val="28"/>
          <w:szCs w:val="28"/>
          <w:lang w:val="en-US" w:eastAsia="en-US" w:bidi="en-US"/>
        </w:rPr>
        <w:t xml:space="preserve">(3.2-jadval) </w:t>
      </w:r>
      <w:r w:rsidR="0052219D" w:rsidRPr="00353A70">
        <w:rPr>
          <w:sz w:val="28"/>
          <w:szCs w:val="28"/>
          <w:lang w:val="en-US"/>
        </w:rPr>
        <w:t>ko‘zda tutilishi kerak.</w:t>
      </w:r>
    </w:p>
    <w:p w14:paraId="476B35BF" w14:textId="77777777" w:rsidR="008C4617" w:rsidRPr="00353A70" w:rsidRDefault="008C4617" w:rsidP="008C4617">
      <w:pPr>
        <w:pStyle w:val="1"/>
        <w:tabs>
          <w:tab w:val="left" w:pos="830"/>
        </w:tabs>
        <w:spacing w:line="276" w:lineRule="auto"/>
        <w:jc w:val="both"/>
        <w:rPr>
          <w:sz w:val="28"/>
          <w:szCs w:val="28"/>
          <w:lang w:val="en-US"/>
        </w:rPr>
      </w:pPr>
    </w:p>
    <w:p w14:paraId="3B412BD1" w14:textId="77777777" w:rsidR="008C4617" w:rsidRPr="008C4617" w:rsidRDefault="008C4617" w:rsidP="008C4617">
      <w:pPr>
        <w:pStyle w:val="a5"/>
        <w:spacing w:line="276" w:lineRule="auto"/>
        <w:ind w:firstLine="709"/>
        <w:jc w:val="right"/>
        <w:rPr>
          <w:i/>
          <w:iCs/>
          <w:sz w:val="28"/>
          <w:szCs w:val="28"/>
          <w:lang w:val="en-US"/>
        </w:rPr>
      </w:pPr>
      <w:r w:rsidRPr="008C4617">
        <w:rPr>
          <w:i/>
          <w:iCs/>
          <w:sz w:val="28"/>
          <w:szCs w:val="28"/>
          <w:lang w:val="en-US"/>
        </w:rPr>
        <w:t xml:space="preserve">3.1-jadval </w:t>
      </w:r>
    </w:p>
    <w:p w14:paraId="1CEC9AFC" w14:textId="53DBBF1A" w:rsidR="00415F6C" w:rsidRPr="00353A70" w:rsidRDefault="008C4617" w:rsidP="008C4617">
      <w:pPr>
        <w:pStyle w:val="a5"/>
        <w:spacing w:line="276" w:lineRule="auto"/>
        <w:ind w:firstLine="709"/>
        <w:jc w:val="center"/>
        <w:rPr>
          <w:sz w:val="28"/>
          <w:szCs w:val="28"/>
          <w:lang w:val="en-US"/>
        </w:rPr>
      </w:pPr>
      <w:r w:rsidRPr="00353A70">
        <w:rPr>
          <w:sz w:val="28"/>
          <w:szCs w:val="28"/>
          <w:lang w:val="en-US"/>
        </w:rPr>
        <w:t>KLT va VPLT bo‘limlarining ishlab chiqarish xonalari tarkibi va maydoni</w:t>
      </w:r>
    </w:p>
    <w:p w14:paraId="3C0271A4" w14:textId="19B72970" w:rsidR="00415F6C" w:rsidRPr="008C4617" w:rsidRDefault="00415F6C" w:rsidP="00353A70">
      <w:pPr>
        <w:pStyle w:val="a5"/>
        <w:spacing w:line="276" w:lineRule="auto"/>
        <w:ind w:firstLine="709"/>
        <w:jc w:val="both"/>
        <w:rPr>
          <w:sz w:val="16"/>
          <w:szCs w:val="16"/>
          <w:lang w:val="en-US"/>
        </w:rPr>
      </w:pPr>
    </w:p>
    <w:tbl>
      <w:tblPr>
        <w:tblOverlap w:val="never"/>
        <w:tblW w:w="10002" w:type="dxa"/>
        <w:jc w:val="center"/>
        <w:tblLayout w:type="fixed"/>
        <w:tblCellMar>
          <w:left w:w="10" w:type="dxa"/>
          <w:right w:w="10" w:type="dxa"/>
        </w:tblCellMar>
        <w:tblLook w:val="04A0" w:firstRow="1" w:lastRow="0" w:firstColumn="1" w:lastColumn="0" w:noHBand="0" w:noVBand="1"/>
      </w:tblPr>
      <w:tblGrid>
        <w:gridCol w:w="550"/>
        <w:gridCol w:w="7966"/>
        <w:gridCol w:w="1486"/>
      </w:tblGrid>
      <w:tr w:rsidR="00415F6C" w:rsidRPr="00353A70" w14:paraId="448E3608" w14:textId="77777777" w:rsidTr="008C4617">
        <w:trPr>
          <w:trHeight w:hRule="exact" w:val="592"/>
          <w:jc w:val="center"/>
        </w:trPr>
        <w:tc>
          <w:tcPr>
            <w:tcW w:w="550" w:type="dxa"/>
            <w:tcBorders>
              <w:top w:val="single" w:sz="4" w:space="0" w:color="auto"/>
              <w:left w:val="single" w:sz="4" w:space="0" w:color="auto"/>
            </w:tcBorders>
            <w:shd w:val="clear" w:color="auto" w:fill="auto"/>
            <w:vAlign w:val="center"/>
          </w:tcPr>
          <w:p w14:paraId="44CE6DFB" w14:textId="77777777" w:rsidR="00415F6C" w:rsidRPr="00353A70" w:rsidRDefault="0052219D" w:rsidP="008C4617">
            <w:pPr>
              <w:pStyle w:val="a7"/>
              <w:ind w:firstLine="0"/>
              <w:jc w:val="center"/>
              <w:rPr>
                <w:sz w:val="28"/>
                <w:szCs w:val="28"/>
              </w:rPr>
            </w:pPr>
            <w:r w:rsidRPr="00353A70">
              <w:rPr>
                <w:b/>
                <w:bCs/>
                <w:sz w:val="28"/>
                <w:szCs w:val="28"/>
              </w:rPr>
              <w:t>T/r</w:t>
            </w:r>
          </w:p>
        </w:tc>
        <w:tc>
          <w:tcPr>
            <w:tcW w:w="7966" w:type="dxa"/>
            <w:tcBorders>
              <w:top w:val="single" w:sz="4" w:space="0" w:color="auto"/>
              <w:left w:val="single" w:sz="4" w:space="0" w:color="auto"/>
            </w:tcBorders>
            <w:shd w:val="clear" w:color="auto" w:fill="auto"/>
            <w:vAlign w:val="center"/>
          </w:tcPr>
          <w:p w14:paraId="3E5E0203" w14:textId="77777777" w:rsidR="00415F6C" w:rsidRPr="00353A70" w:rsidRDefault="0052219D" w:rsidP="008C4617">
            <w:pPr>
              <w:pStyle w:val="a7"/>
              <w:ind w:firstLine="0"/>
              <w:jc w:val="center"/>
              <w:rPr>
                <w:sz w:val="28"/>
                <w:szCs w:val="28"/>
              </w:rPr>
            </w:pPr>
            <w:r w:rsidRPr="00353A70">
              <w:rPr>
                <w:b/>
                <w:bCs/>
                <w:sz w:val="28"/>
                <w:szCs w:val="28"/>
              </w:rPr>
              <w:t>Xonalarning nomi</w:t>
            </w:r>
          </w:p>
        </w:tc>
        <w:tc>
          <w:tcPr>
            <w:tcW w:w="1486" w:type="dxa"/>
            <w:tcBorders>
              <w:top w:val="single" w:sz="4" w:space="0" w:color="auto"/>
              <w:left w:val="single" w:sz="4" w:space="0" w:color="auto"/>
              <w:right w:val="single" w:sz="4" w:space="0" w:color="auto"/>
            </w:tcBorders>
            <w:shd w:val="clear" w:color="auto" w:fill="auto"/>
            <w:vAlign w:val="center"/>
          </w:tcPr>
          <w:p w14:paraId="37800009" w14:textId="622728B2" w:rsidR="00415F6C" w:rsidRPr="00353A70" w:rsidRDefault="0052219D" w:rsidP="008C4617">
            <w:pPr>
              <w:pStyle w:val="a7"/>
              <w:ind w:firstLine="0"/>
              <w:jc w:val="center"/>
              <w:rPr>
                <w:sz w:val="28"/>
                <w:szCs w:val="28"/>
              </w:rPr>
            </w:pPr>
            <w:r w:rsidRPr="00353A70">
              <w:rPr>
                <w:b/>
                <w:bCs/>
                <w:sz w:val="28"/>
                <w:szCs w:val="28"/>
              </w:rPr>
              <w:t>Maydon,</w:t>
            </w:r>
            <w:r w:rsidR="008C4617">
              <w:rPr>
                <w:b/>
                <w:bCs/>
                <w:sz w:val="28"/>
                <w:szCs w:val="28"/>
                <w:lang w:val="en-US"/>
              </w:rPr>
              <w:t xml:space="preserve"> m</w:t>
            </w:r>
            <w:r w:rsidRPr="00353A70">
              <w:rPr>
                <w:b/>
                <w:bCs/>
                <w:sz w:val="28"/>
                <w:szCs w:val="28"/>
                <w:vertAlign w:val="superscript"/>
              </w:rPr>
              <w:t>2</w:t>
            </w:r>
          </w:p>
        </w:tc>
      </w:tr>
      <w:tr w:rsidR="00415F6C" w:rsidRPr="00353A70" w14:paraId="62FD1BF2" w14:textId="77777777" w:rsidTr="008C4617">
        <w:trPr>
          <w:trHeight w:hRule="exact" w:val="394"/>
          <w:jc w:val="center"/>
        </w:trPr>
        <w:tc>
          <w:tcPr>
            <w:tcW w:w="550" w:type="dxa"/>
            <w:tcBorders>
              <w:top w:val="single" w:sz="4" w:space="0" w:color="auto"/>
              <w:left w:val="single" w:sz="4" w:space="0" w:color="auto"/>
            </w:tcBorders>
            <w:shd w:val="clear" w:color="auto" w:fill="auto"/>
            <w:vAlign w:val="center"/>
          </w:tcPr>
          <w:p w14:paraId="1EBBA5CD" w14:textId="77777777" w:rsidR="00415F6C" w:rsidRPr="008C4617" w:rsidRDefault="0052219D" w:rsidP="008C4617">
            <w:pPr>
              <w:pStyle w:val="a7"/>
              <w:ind w:firstLine="0"/>
              <w:jc w:val="both"/>
              <w:rPr>
                <w:sz w:val="28"/>
                <w:szCs w:val="28"/>
              </w:rPr>
            </w:pPr>
            <w:r w:rsidRPr="008C4617">
              <w:rPr>
                <w:sz w:val="28"/>
                <w:szCs w:val="28"/>
              </w:rPr>
              <w:t>1.</w:t>
            </w:r>
          </w:p>
        </w:tc>
        <w:tc>
          <w:tcPr>
            <w:tcW w:w="7966" w:type="dxa"/>
            <w:tcBorders>
              <w:top w:val="single" w:sz="4" w:space="0" w:color="auto"/>
              <w:left w:val="single" w:sz="4" w:space="0" w:color="auto"/>
            </w:tcBorders>
            <w:shd w:val="clear" w:color="auto" w:fill="auto"/>
            <w:vAlign w:val="center"/>
          </w:tcPr>
          <w:p w14:paraId="1FD47B99" w14:textId="77777777" w:rsidR="00415F6C" w:rsidRPr="00353A70" w:rsidRDefault="0052219D" w:rsidP="008C4617">
            <w:pPr>
              <w:pStyle w:val="a7"/>
              <w:ind w:firstLine="0"/>
              <w:jc w:val="both"/>
              <w:rPr>
                <w:sz w:val="28"/>
                <w:szCs w:val="28"/>
                <w:lang w:val="en-US"/>
              </w:rPr>
            </w:pPr>
            <w:r w:rsidRPr="00353A70">
              <w:rPr>
                <w:sz w:val="28"/>
                <w:szCs w:val="28"/>
                <w:lang w:val="en-US"/>
              </w:rPr>
              <w:t>KLT bo‘limi manbalar ombori</w:t>
            </w:r>
          </w:p>
        </w:tc>
        <w:tc>
          <w:tcPr>
            <w:tcW w:w="1486" w:type="dxa"/>
            <w:tcBorders>
              <w:top w:val="single" w:sz="4" w:space="0" w:color="auto"/>
              <w:left w:val="single" w:sz="4" w:space="0" w:color="auto"/>
              <w:right w:val="single" w:sz="4" w:space="0" w:color="auto"/>
            </w:tcBorders>
            <w:shd w:val="clear" w:color="auto" w:fill="auto"/>
            <w:vAlign w:val="center"/>
          </w:tcPr>
          <w:p w14:paraId="3596530E" w14:textId="77777777" w:rsidR="00415F6C" w:rsidRPr="00353A70" w:rsidRDefault="0052219D" w:rsidP="008C4617">
            <w:pPr>
              <w:pStyle w:val="a7"/>
              <w:ind w:firstLine="0"/>
              <w:jc w:val="center"/>
              <w:rPr>
                <w:sz w:val="28"/>
                <w:szCs w:val="28"/>
              </w:rPr>
            </w:pPr>
            <w:r w:rsidRPr="00353A70">
              <w:rPr>
                <w:sz w:val="28"/>
                <w:szCs w:val="28"/>
              </w:rPr>
              <w:t>10</w:t>
            </w:r>
          </w:p>
        </w:tc>
      </w:tr>
      <w:tr w:rsidR="00415F6C" w:rsidRPr="00353A70" w14:paraId="657B8B26" w14:textId="77777777" w:rsidTr="008C4617">
        <w:trPr>
          <w:trHeight w:hRule="exact" w:val="371"/>
          <w:jc w:val="center"/>
        </w:trPr>
        <w:tc>
          <w:tcPr>
            <w:tcW w:w="550" w:type="dxa"/>
            <w:tcBorders>
              <w:top w:val="single" w:sz="4" w:space="0" w:color="auto"/>
              <w:left w:val="single" w:sz="4" w:space="0" w:color="auto"/>
            </w:tcBorders>
            <w:shd w:val="clear" w:color="auto" w:fill="auto"/>
            <w:vAlign w:val="center"/>
          </w:tcPr>
          <w:p w14:paraId="23260748" w14:textId="77777777" w:rsidR="00415F6C" w:rsidRPr="008C4617" w:rsidRDefault="0052219D" w:rsidP="008C4617">
            <w:pPr>
              <w:pStyle w:val="a7"/>
              <w:ind w:firstLine="0"/>
              <w:jc w:val="both"/>
              <w:rPr>
                <w:sz w:val="28"/>
                <w:szCs w:val="28"/>
              </w:rPr>
            </w:pPr>
            <w:r w:rsidRPr="008C4617">
              <w:rPr>
                <w:sz w:val="28"/>
                <w:szCs w:val="28"/>
              </w:rPr>
              <w:t>2.</w:t>
            </w:r>
          </w:p>
        </w:tc>
        <w:tc>
          <w:tcPr>
            <w:tcW w:w="7966" w:type="dxa"/>
            <w:tcBorders>
              <w:top w:val="single" w:sz="4" w:space="0" w:color="auto"/>
              <w:left w:val="single" w:sz="4" w:space="0" w:color="auto"/>
            </w:tcBorders>
            <w:shd w:val="clear" w:color="auto" w:fill="auto"/>
            <w:vAlign w:val="center"/>
          </w:tcPr>
          <w:p w14:paraId="04F20C02" w14:textId="77777777" w:rsidR="00415F6C" w:rsidRPr="00353A70" w:rsidRDefault="0052219D" w:rsidP="008C4617">
            <w:pPr>
              <w:pStyle w:val="a7"/>
              <w:ind w:firstLine="0"/>
              <w:jc w:val="both"/>
              <w:rPr>
                <w:sz w:val="28"/>
                <w:szCs w:val="28"/>
                <w:lang w:val="en-US"/>
              </w:rPr>
            </w:pPr>
            <w:r w:rsidRPr="00353A70">
              <w:rPr>
                <w:sz w:val="28"/>
                <w:szCs w:val="28"/>
                <w:lang w:val="en-US"/>
              </w:rPr>
              <w:t>KLT bo‘limi manipulyatsiya xonasi</w:t>
            </w:r>
          </w:p>
        </w:tc>
        <w:tc>
          <w:tcPr>
            <w:tcW w:w="1486" w:type="dxa"/>
            <w:tcBorders>
              <w:top w:val="single" w:sz="4" w:space="0" w:color="auto"/>
              <w:left w:val="single" w:sz="4" w:space="0" w:color="auto"/>
              <w:right w:val="single" w:sz="4" w:space="0" w:color="auto"/>
            </w:tcBorders>
            <w:shd w:val="clear" w:color="auto" w:fill="auto"/>
            <w:vAlign w:val="center"/>
          </w:tcPr>
          <w:p w14:paraId="54C35AB4" w14:textId="77777777" w:rsidR="00415F6C" w:rsidRPr="00353A70" w:rsidRDefault="0052219D" w:rsidP="008C4617">
            <w:pPr>
              <w:pStyle w:val="a7"/>
              <w:ind w:firstLine="0"/>
              <w:jc w:val="center"/>
              <w:rPr>
                <w:sz w:val="28"/>
                <w:szCs w:val="28"/>
              </w:rPr>
            </w:pPr>
            <w:r w:rsidRPr="00353A70">
              <w:rPr>
                <w:sz w:val="28"/>
                <w:szCs w:val="28"/>
              </w:rPr>
              <w:t>20</w:t>
            </w:r>
          </w:p>
        </w:tc>
      </w:tr>
      <w:tr w:rsidR="00415F6C" w:rsidRPr="00353A70" w14:paraId="05494705" w14:textId="77777777" w:rsidTr="008C4617">
        <w:trPr>
          <w:trHeight w:hRule="exact" w:val="502"/>
          <w:jc w:val="center"/>
        </w:trPr>
        <w:tc>
          <w:tcPr>
            <w:tcW w:w="550" w:type="dxa"/>
            <w:tcBorders>
              <w:top w:val="single" w:sz="4" w:space="0" w:color="auto"/>
              <w:left w:val="single" w:sz="4" w:space="0" w:color="auto"/>
            </w:tcBorders>
            <w:shd w:val="clear" w:color="auto" w:fill="auto"/>
            <w:vAlign w:val="center"/>
          </w:tcPr>
          <w:p w14:paraId="4F960FE3" w14:textId="77777777" w:rsidR="00415F6C" w:rsidRPr="008C4617" w:rsidRDefault="0052219D" w:rsidP="008C4617">
            <w:pPr>
              <w:pStyle w:val="a7"/>
              <w:ind w:firstLine="0"/>
              <w:jc w:val="both"/>
              <w:rPr>
                <w:sz w:val="28"/>
                <w:szCs w:val="28"/>
              </w:rPr>
            </w:pPr>
            <w:r w:rsidRPr="008C4617">
              <w:rPr>
                <w:sz w:val="28"/>
                <w:szCs w:val="28"/>
              </w:rPr>
              <w:t>3.</w:t>
            </w:r>
          </w:p>
        </w:tc>
        <w:tc>
          <w:tcPr>
            <w:tcW w:w="7966" w:type="dxa"/>
            <w:tcBorders>
              <w:top w:val="single" w:sz="4" w:space="0" w:color="auto"/>
              <w:left w:val="single" w:sz="4" w:space="0" w:color="auto"/>
            </w:tcBorders>
            <w:shd w:val="clear" w:color="auto" w:fill="auto"/>
            <w:vAlign w:val="center"/>
          </w:tcPr>
          <w:p w14:paraId="4AEC648F" w14:textId="77777777" w:rsidR="00415F6C" w:rsidRPr="00353A70" w:rsidRDefault="0052219D" w:rsidP="008C4617">
            <w:pPr>
              <w:pStyle w:val="a7"/>
              <w:ind w:firstLine="0"/>
              <w:jc w:val="both"/>
              <w:rPr>
                <w:sz w:val="28"/>
                <w:szCs w:val="28"/>
                <w:lang w:val="en-US"/>
              </w:rPr>
            </w:pPr>
            <w:r w:rsidRPr="00353A70">
              <w:rPr>
                <w:sz w:val="28"/>
                <w:szCs w:val="28"/>
                <w:lang w:val="en-US"/>
              </w:rPr>
              <w:t>KLT bo‘limi preparatlarni yuborish uchun muolaja xonasi</w:t>
            </w:r>
          </w:p>
        </w:tc>
        <w:tc>
          <w:tcPr>
            <w:tcW w:w="1486" w:type="dxa"/>
            <w:tcBorders>
              <w:top w:val="single" w:sz="4" w:space="0" w:color="auto"/>
              <w:left w:val="single" w:sz="4" w:space="0" w:color="auto"/>
              <w:right w:val="single" w:sz="4" w:space="0" w:color="auto"/>
            </w:tcBorders>
            <w:shd w:val="clear" w:color="auto" w:fill="auto"/>
            <w:vAlign w:val="center"/>
          </w:tcPr>
          <w:p w14:paraId="69DAADC5" w14:textId="77777777" w:rsidR="00415F6C" w:rsidRPr="00353A70" w:rsidRDefault="0052219D" w:rsidP="008C4617">
            <w:pPr>
              <w:pStyle w:val="a7"/>
              <w:ind w:firstLine="0"/>
              <w:jc w:val="center"/>
              <w:rPr>
                <w:sz w:val="28"/>
                <w:szCs w:val="28"/>
              </w:rPr>
            </w:pPr>
            <w:r w:rsidRPr="00353A70">
              <w:rPr>
                <w:sz w:val="28"/>
                <w:szCs w:val="28"/>
              </w:rPr>
              <w:t>24</w:t>
            </w:r>
          </w:p>
        </w:tc>
      </w:tr>
      <w:tr w:rsidR="00415F6C" w:rsidRPr="00353A70" w14:paraId="7451408E" w14:textId="77777777" w:rsidTr="008C4617">
        <w:trPr>
          <w:trHeight w:hRule="exact" w:val="479"/>
          <w:jc w:val="center"/>
        </w:trPr>
        <w:tc>
          <w:tcPr>
            <w:tcW w:w="550" w:type="dxa"/>
            <w:tcBorders>
              <w:top w:val="single" w:sz="4" w:space="0" w:color="auto"/>
              <w:left w:val="single" w:sz="4" w:space="0" w:color="auto"/>
            </w:tcBorders>
            <w:shd w:val="clear" w:color="auto" w:fill="auto"/>
            <w:vAlign w:val="center"/>
          </w:tcPr>
          <w:p w14:paraId="6736463C" w14:textId="77777777" w:rsidR="00415F6C" w:rsidRPr="008C4617" w:rsidRDefault="0052219D" w:rsidP="008C4617">
            <w:pPr>
              <w:pStyle w:val="a7"/>
              <w:ind w:firstLine="0"/>
              <w:jc w:val="both"/>
              <w:rPr>
                <w:sz w:val="28"/>
                <w:szCs w:val="28"/>
              </w:rPr>
            </w:pPr>
            <w:r w:rsidRPr="008C4617">
              <w:rPr>
                <w:sz w:val="28"/>
                <w:szCs w:val="28"/>
              </w:rPr>
              <w:t>4.</w:t>
            </w:r>
          </w:p>
        </w:tc>
        <w:tc>
          <w:tcPr>
            <w:tcW w:w="7966" w:type="dxa"/>
            <w:tcBorders>
              <w:top w:val="single" w:sz="4" w:space="0" w:color="auto"/>
              <w:left w:val="single" w:sz="4" w:space="0" w:color="auto"/>
            </w:tcBorders>
            <w:shd w:val="clear" w:color="auto" w:fill="auto"/>
            <w:vAlign w:val="center"/>
          </w:tcPr>
          <w:p w14:paraId="28314736" w14:textId="77777777" w:rsidR="00415F6C" w:rsidRPr="00353A70" w:rsidRDefault="0052219D" w:rsidP="008C4617">
            <w:pPr>
              <w:pStyle w:val="a7"/>
              <w:ind w:firstLine="0"/>
              <w:jc w:val="both"/>
              <w:rPr>
                <w:sz w:val="28"/>
                <w:szCs w:val="28"/>
                <w:lang w:val="en-US"/>
              </w:rPr>
            </w:pPr>
            <w:r w:rsidRPr="00353A70">
              <w:rPr>
                <w:sz w:val="28"/>
                <w:szCs w:val="28"/>
                <w:lang w:val="en-US"/>
              </w:rPr>
              <w:t>KLT bo‘limi preparatlarni olish uchun muolaja xonasi</w:t>
            </w:r>
          </w:p>
        </w:tc>
        <w:tc>
          <w:tcPr>
            <w:tcW w:w="1486" w:type="dxa"/>
            <w:tcBorders>
              <w:top w:val="single" w:sz="4" w:space="0" w:color="auto"/>
              <w:left w:val="single" w:sz="4" w:space="0" w:color="auto"/>
              <w:right w:val="single" w:sz="4" w:space="0" w:color="auto"/>
            </w:tcBorders>
            <w:shd w:val="clear" w:color="auto" w:fill="auto"/>
            <w:vAlign w:val="center"/>
          </w:tcPr>
          <w:p w14:paraId="0585AD2D" w14:textId="77777777" w:rsidR="00415F6C" w:rsidRPr="00353A70" w:rsidRDefault="0052219D" w:rsidP="008C4617">
            <w:pPr>
              <w:pStyle w:val="a7"/>
              <w:ind w:firstLine="0"/>
              <w:jc w:val="center"/>
              <w:rPr>
                <w:sz w:val="28"/>
                <w:szCs w:val="28"/>
              </w:rPr>
            </w:pPr>
            <w:r w:rsidRPr="00353A70">
              <w:rPr>
                <w:sz w:val="28"/>
                <w:szCs w:val="28"/>
              </w:rPr>
              <w:t>18</w:t>
            </w:r>
          </w:p>
        </w:tc>
      </w:tr>
      <w:tr w:rsidR="00415F6C" w:rsidRPr="00353A70" w14:paraId="241225A7" w14:textId="77777777" w:rsidTr="008C4617">
        <w:trPr>
          <w:trHeight w:hRule="exact" w:val="1340"/>
          <w:jc w:val="center"/>
        </w:trPr>
        <w:tc>
          <w:tcPr>
            <w:tcW w:w="550" w:type="dxa"/>
            <w:tcBorders>
              <w:top w:val="single" w:sz="4" w:space="0" w:color="auto"/>
              <w:left w:val="single" w:sz="4" w:space="0" w:color="auto"/>
            </w:tcBorders>
            <w:shd w:val="clear" w:color="auto" w:fill="auto"/>
            <w:vAlign w:val="center"/>
          </w:tcPr>
          <w:p w14:paraId="6C26840A" w14:textId="77777777" w:rsidR="00415F6C" w:rsidRPr="008C4617" w:rsidRDefault="0052219D" w:rsidP="008C4617">
            <w:pPr>
              <w:pStyle w:val="a7"/>
              <w:ind w:firstLine="0"/>
              <w:jc w:val="both"/>
              <w:rPr>
                <w:sz w:val="28"/>
                <w:szCs w:val="28"/>
              </w:rPr>
            </w:pPr>
            <w:r w:rsidRPr="008C4617">
              <w:rPr>
                <w:sz w:val="28"/>
                <w:szCs w:val="28"/>
              </w:rPr>
              <w:t>5.</w:t>
            </w:r>
          </w:p>
        </w:tc>
        <w:tc>
          <w:tcPr>
            <w:tcW w:w="7966" w:type="dxa"/>
            <w:tcBorders>
              <w:top w:val="single" w:sz="4" w:space="0" w:color="auto"/>
              <w:left w:val="single" w:sz="4" w:space="0" w:color="auto"/>
            </w:tcBorders>
            <w:shd w:val="clear" w:color="auto" w:fill="auto"/>
            <w:vAlign w:val="center"/>
          </w:tcPr>
          <w:p w14:paraId="1CA46899" w14:textId="77777777" w:rsidR="00415F6C" w:rsidRPr="00353A70" w:rsidRDefault="0052219D" w:rsidP="008C4617">
            <w:pPr>
              <w:pStyle w:val="a7"/>
              <w:ind w:firstLine="0"/>
              <w:jc w:val="both"/>
              <w:rPr>
                <w:sz w:val="28"/>
                <w:szCs w:val="28"/>
                <w:lang w:val="en-US"/>
              </w:rPr>
            </w:pPr>
            <w:r w:rsidRPr="00353A70">
              <w:rPr>
                <w:sz w:val="28"/>
                <w:szCs w:val="28"/>
                <w:lang w:val="en-US"/>
              </w:rPr>
              <w:t>Masofaviy aftoloding (VPLT) uchun muolaja xonasi:</w:t>
            </w:r>
          </w:p>
          <w:p w14:paraId="6A4D7DE3" w14:textId="77777777" w:rsidR="00415F6C" w:rsidRPr="00353A70" w:rsidRDefault="0052219D" w:rsidP="008C4617">
            <w:pPr>
              <w:pStyle w:val="a7"/>
              <w:numPr>
                <w:ilvl w:val="0"/>
                <w:numId w:val="8"/>
              </w:numPr>
              <w:tabs>
                <w:tab w:val="left" w:pos="110"/>
              </w:tabs>
              <w:ind w:firstLine="0"/>
              <w:jc w:val="both"/>
              <w:rPr>
                <w:sz w:val="28"/>
                <w:szCs w:val="28"/>
              </w:rPr>
            </w:pPr>
            <w:r w:rsidRPr="00353A70">
              <w:rPr>
                <w:sz w:val="28"/>
                <w:szCs w:val="28"/>
              </w:rPr>
              <w:t>ginekologik kreslo bilan</w:t>
            </w:r>
          </w:p>
          <w:p w14:paraId="39E3522B" w14:textId="77777777" w:rsidR="00415F6C" w:rsidRPr="00353A70" w:rsidRDefault="0052219D" w:rsidP="008C4617">
            <w:pPr>
              <w:pStyle w:val="a7"/>
              <w:numPr>
                <w:ilvl w:val="0"/>
                <w:numId w:val="8"/>
              </w:numPr>
              <w:tabs>
                <w:tab w:val="left" w:pos="110"/>
              </w:tabs>
              <w:ind w:firstLine="0"/>
              <w:jc w:val="both"/>
              <w:rPr>
                <w:sz w:val="28"/>
                <w:szCs w:val="28"/>
              </w:rPr>
            </w:pPr>
            <w:r w:rsidRPr="00353A70">
              <w:rPr>
                <w:sz w:val="28"/>
                <w:szCs w:val="28"/>
              </w:rPr>
              <w:t>ginekologik kreslosiz</w:t>
            </w:r>
          </w:p>
          <w:p w14:paraId="60D41A41" w14:textId="77777777" w:rsidR="00415F6C" w:rsidRPr="00353A70" w:rsidRDefault="0052219D" w:rsidP="008C4617">
            <w:pPr>
              <w:pStyle w:val="a7"/>
              <w:numPr>
                <w:ilvl w:val="0"/>
                <w:numId w:val="8"/>
              </w:numPr>
              <w:tabs>
                <w:tab w:val="left" w:pos="110"/>
              </w:tabs>
              <w:ind w:firstLine="0"/>
              <w:jc w:val="both"/>
              <w:rPr>
                <w:sz w:val="28"/>
                <w:szCs w:val="28"/>
              </w:rPr>
            </w:pPr>
            <w:r w:rsidRPr="00353A70">
              <w:rPr>
                <w:sz w:val="28"/>
                <w:szCs w:val="28"/>
              </w:rPr>
              <w:t>boshqaruv pulti</w:t>
            </w:r>
          </w:p>
        </w:tc>
        <w:tc>
          <w:tcPr>
            <w:tcW w:w="1486" w:type="dxa"/>
            <w:tcBorders>
              <w:top w:val="single" w:sz="4" w:space="0" w:color="auto"/>
              <w:left w:val="single" w:sz="4" w:space="0" w:color="auto"/>
              <w:right w:val="single" w:sz="4" w:space="0" w:color="auto"/>
            </w:tcBorders>
            <w:shd w:val="clear" w:color="auto" w:fill="auto"/>
            <w:vAlign w:val="center"/>
          </w:tcPr>
          <w:p w14:paraId="44001943" w14:textId="77777777" w:rsidR="00415F6C" w:rsidRPr="00353A70" w:rsidRDefault="0052219D" w:rsidP="008C4617">
            <w:pPr>
              <w:pStyle w:val="a7"/>
              <w:ind w:firstLine="0"/>
              <w:jc w:val="center"/>
              <w:rPr>
                <w:sz w:val="28"/>
                <w:szCs w:val="28"/>
              </w:rPr>
            </w:pPr>
            <w:r w:rsidRPr="00353A70">
              <w:rPr>
                <w:sz w:val="28"/>
                <w:szCs w:val="28"/>
              </w:rPr>
              <w:t>36</w:t>
            </w:r>
          </w:p>
          <w:p w14:paraId="52D5FD86" w14:textId="77777777" w:rsidR="00415F6C" w:rsidRPr="00353A70" w:rsidRDefault="0052219D" w:rsidP="008C4617">
            <w:pPr>
              <w:pStyle w:val="a7"/>
              <w:ind w:firstLine="0"/>
              <w:jc w:val="center"/>
              <w:rPr>
                <w:sz w:val="28"/>
                <w:szCs w:val="28"/>
              </w:rPr>
            </w:pPr>
            <w:r w:rsidRPr="00353A70">
              <w:rPr>
                <w:sz w:val="28"/>
                <w:szCs w:val="28"/>
              </w:rPr>
              <w:t>26</w:t>
            </w:r>
          </w:p>
          <w:p w14:paraId="766BE3E1" w14:textId="77777777" w:rsidR="00415F6C" w:rsidRPr="00353A70" w:rsidRDefault="0052219D" w:rsidP="008C4617">
            <w:pPr>
              <w:pStyle w:val="a7"/>
              <w:ind w:firstLine="0"/>
              <w:jc w:val="center"/>
              <w:rPr>
                <w:sz w:val="28"/>
                <w:szCs w:val="28"/>
              </w:rPr>
            </w:pPr>
            <w:r w:rsidRPr="00353A70">
              <w:rPr>
                <w:sz w:val="28"/>
                <w:szCs w:val="28"/>
              </w:rPr>
              <w:t>10</w:t>
            </w:r>
          </w:p>
        </w:tc>
      </w:tr>
      <w:tr w:rsidR="00415F6C" w:rsidRPr="00353A70" w14:paraId="2A90D517" w14:textId="77777777" w:rsidTr="008C4617">
        <w:trPr>
          <w:trHeight w:hRule="exact" w:val="718"/>
          <w:jc w:val="center"/>
        </w:trPr>
        <w:tc>
          <w:tcPr>
            <w:tcW w:w="550" w:type="dxa"/>
            <w:tcBorders>
              <w:top w:val="single" w:sz="4" w:space="0" w:color="auto"/>
              <w:left w:val="single" w:sz="4" w:space="0" w:color="auto"/>
            </w:tcBorders>
            <w:shd w:val="clear" w:color="auto" w:fill="auto"/>
            <w:vAlign w:val="center"/>
          </w:tcPr>
          <w:p w14:paraId="673B3555" w14:textId="77777777" w:rsidR="00415F6C" w:rsidRPr="008C4617" w:rsidRDefault="0052219D" w:rsidP="008C4617">
            <w:pPr>
              <w:pStyle w:val="a7"/>
              <w:ind w:firstLine="0"/>
              <w:jc w:val="both"/>
              <w:rPr>
                <w:sz w:val="28"/>
                <w:szCs w:val="28"/>
              </w:rPr>
            </w:pPr>
            <w:r w:rsidRPr="008C4617">
              <w:rPr>
                <w:sz w:val="28"/>
                <w:szCs w:val="28"/>
              </w:rPr>
              <w:t>6.</w:t>
            </w:r>
          </w:p>
        </w:tc>
        <w:tc>
          <w:tcPr>
            <w:tcW w:w="7966" w:type="dxa"/>
            <w:tcBorders>
              <w:top w:val="single" w:sz="4" w:space="0" w:color="auto"/>
              <w:left w:val="single" w:sz="4" w:space="0" w:color="auto"/>
            </w:tcBorders>
            <w:shd w:val="clear" w:color="auto" w:fill="auto"/>
            <w:vAlign w:val="center"/>
          </w:tcPr>
          <w:p w14:paraId="6579EA86" w14:textId="77777777" w:rsidR="00415F6C" w:rsidRPr="008C4617" w:rsidRDefault="0052219D" w:rsidP="008C4617">
            <w:pPr>
              <w:pStyle w:val="a7"/>
              <w:ind w:firstLine="0"/>
              <w:jc w:val="both"/>
              <w:rPr>
                <w:sz w:val="28"/>
                <w:szCs w:val="28"/>
                <w:lang w:val="en-US"/>
              </w:rPr>
            </w:pPr>
            <w:r w:rsidRPr="008C4617">
              <w:rPr>
                <w:sz w:val="28"/>
                <w:szCs w:val="28"/>
                <w:lang w:val="en-US"/>
              </w:rPr>
              <w:t>Palata bo‘limi:</w:t>
            </w:r>
          </w:p>
          <w:p w14:paraId="1126FF0F" w14:textId="77777777" w:rsidR="00415F6C" w:rsidRPr="00353A70" w:rsidRDefault="0052219D" w:rsidP="008C4617">
            <w:pPr>
              <w:pStyle w:val="a7"/>
              <w:ind w:firstLine="0"/>
              <w:jc w:val="both"/>
              <w:rPr>
                <w:sz w:val="28"/>
                <w:szCs w:val="28"/>
                <w:lang w:val="en-US"/>
              </w:rPr>
            </w:pPr>
            <w:r w:rsidRPr="00353A70">
              <w:rPr>
                <w:sz w:val="28"/>
                <w:szCs w:val="28"/>
                <w:lang w:val="en-US"/>
              </w:rPr>
              <w:t>- sanuzelli (hojatxona + qo‘l yuvish jihozi) 1 o‘rinli palatalar</w:t>
            </w:r>
          </w:p>
        </w:tc>
        <w:tc>
          <w:tcPr>
            <w:tcW w:w="1486" w:type="dxa"/>
            <w:tcBorders>
              <w:top w:val="single" w:sz="4" w:space="0" w:color="auto"/>
              <w:left w:val="single" w:sz="4" w:space="0" w:color="auto"/>
              <w:right w:val="single" w:sz="4" w:space="0" w:color="auto"/>
            </w:tcBorders>
            <w:shd w:val="clear" w:color="auto" w:fill="auto"/>
            <w:vAlign w:val="center"/>
          </w:tcPr>
          <w:p w14:paraId="201396E7" w14:textId="77777777" w:rsidR="00415F6C" w:rsidRPr="00353A70" w:rsidRDefault="0052219D" w:rsidP="008C4617">
            <w:pPr>
              <w:pStyle w:val="a7"/>
              <w:ind w:firstLine="0"/>
              <w:jc w:val="center"/>
              <w:rPr>
                <w:sz w:val="28"/>
                <w:szCs w:val="28"/>
              </w:rPr>
            </w:pPr>
            <w:r w:rsidRPr="00353A70">
              <w:rPr>
                <w:sz w:val="28"/>
                <w:szCs w:val="28"/>
              </w:rPr>
              <w:t>12 + 2</w:t>
            </w:r>
          </w:p>
        </w:tc>
      </w:tr>
      <w:tr w:rsidR="00415F6C" w:rsidRPr="00353A70" w14:paraId="32DF3333" w14:textId="77777777" w:rsidTr="008C4617">
        <w:trPr>
          <w:trHeight w:hRule="exact" w:val="407"/>
          <w:jc w:val="center"/>
        </w:trPr>
        <w:tc>
          <w:tcPr>
            <w:tcW w:w="550" w:type="dxa"/>
            <w:tcBorders>
              <w:top w:val="single" w:sz="4" w:space="0" w:color="auto"/>
              <w:left w:val="single" w:sz="4" w:space="0" w:color="auto"/>
            </w:tcBorders>
            <w:shd w:val="clear" w:color="auto" w:fill="auto"/>
            <w:vAlign w:val="center"/>
          </w:tcPr>
          <w:p w14:paraId="114B9D8A" w14:textId="77777777" w:rsidR="00415F6C" w:rsidRPr="008C4617" w:rsidRDefault="0052219D" w:rsidP="008C4617">
            <w:pPr>
              <w:pStyle w:val="a7"/>
              <w:ind w:firstLine="0"/>
              <w:jc w:val="both"/>
              <w:rPr>
                <w:sz w:val="28"/>
                <w:szCs w:val="28"/>
              </w:rPr>
            </w:pPr>
            <w:r w:rsidRPr="008C4617">
              <w:rPr>
                <w:sz w:val="28"/>
                <w:szCs w:val="28"/>
              </w:rPr>
              <w:t>7.</w:t>
            </w:r>
          </w:p>
        </w:tc>
        <w:tc>
          <w:tcPr>
            <w:tcW w:w="7966" w:type="dxa"/>
            <w:tcBorders>
              <w:top w:val="single" w:sz="4" w:space="0" w:color="auto"/>
              <w:left w:val="single" w:sz="4" w:space="0" w:color="auto"/>
            </w:tcBorders>
            <w:shd w:val="clear" w:color="auto" w:fill="auto"/>
            <w:vAlign w:val="center"/>
          </w:tcPr>
          <w:p w14:paraId="1CE763DE" w14:textId="77777777" w:rsidR="00415F6C" w:rsidRPr="00353A70" w:rsidRDefault="0052219D" w:rsidP="008C4617">
            <w:pPr>
              <w:pStyle w:val="a7"/>
              <w:ind w:firstLine="0"/>
              <w:jc w:val="both"/>
              <w:rPr>
                <w:sz w:val="28"/>
                <w:szCs w:val="28"/>
              </w:rPr>
            </w:pPr>
            <w:r w:rsidRPr="00353A70">
              <w:rPr>
                <w:sz w:val="28"/>
                <w:szCs w:val="28"/>
              </w:rPr>
              <w:t>Kichik operatsiya xonasi</w:t>
            </w:r>
          </w:p>
        </w:tc>
        <w:tc>
          <w:tcPr>
            <w:tcW w:w="1486" w:type="dxa"/>
            <w:tcBorders>
              <w:top w:val="single" w:sz="4" w:space="0" w:color="auto"/>
              <w:left w:val="single" w:sz="4" w:space="0" w:color="auto"/>
              <w:right w:val="single" w:sz="4" w:space="0" w:color="auto"/>
            </w:tcBorders>
            <w:shd w:val="clear" w:color="auto" w:fill="auto"/>
            <w:vAlign w:val="center"/>
          </w:tcPr>
          <w:p w14:paraId="73EEFFFB" w14:textId="77777777" w:rsidR="00415F6C" w:rsidRPr="00353A70" w:rsidRDefault="0052219D" w:rsidP="008C4617">
            <w:pPr>
              <w:pStyle w:val="a7"/>
              <w:ind w:firstLine="0"/>
              <w:jc w:val="center"/>
              <w:rPr>
                <w:sz w:val="28"/>
                <w:szCs w:val="28"/>
              </w:rPr>
            </w:pPr>
            <w:r w:rsidRPr="00353A70">
              <w:rPr>
                <w:sz w:val="28"/>
                <w:szCs w:val="28"/>
              </w:rPr>
              <w:t>36</w:t>
            </w:r>
          </w:p>
        </w:tc>
      </w:tr>
      <w:tr w:rsidR="00415F6C" w:rsidRPr="00353A70" w14:paraId="7617F3C7" w14:textId="77777777" w:rsidTr="008C4617">
        <w:trPr>
          <w:trHeight w:hRule="exact" w:val="427"/>
          <w:jc w:val="center"/>
        </w:trPr>
        <w:tc>
          <w:tcPr>
            <w:tcW w:w="550" w:type="dxa"/>
            <w:tcBorders>
              <w:top w:val="single" w:sz="4" w:space="0" w:color="auto"/>
              <w:left w:val="single" w:sz="4" w:space="0" w:color="auto"/>
            </w:tcBorders>
            <w:shd w:val="clear" w:color="auto" w:fill="auto"/>
            <w:vAlign w:val="center"/>
          </w:tcPr>
          <w:p w14:paraId="37BBFE79" w14:textId="77777777" w:rsidR="00415F6C" w:rsidRPr="008C4617" w:rsidRDefault="0052219D" w:rsidP="008C4617">
            <w:pPr>
              <w:pStyle w:val="a7"/>
              <w:ind w:firstLine="0"/>
              <w:jc w:val="both"/>
              <w:rPr>
                <w:sz w:val="28"/>
                <w:szCs w:val="28"/>
              </w:rPr>
            </w:pPr>
            <w:r w:rsidRPr="008C4617">
              <w:rPr>
                <w:sz w:val="28"/>
                <w:szCs w:val="28"/>
              </w:rPr>
              <w:t>8.</w:t>
            </w:r>
          </w:p>
        </w:tc>
        <w:tc>
          <w:tcPr>
            <w:tcW w:w="7966" w:type="dxa"/>
            <w:tcBorders>
              <w:top w:val="single" w:sz="4" w:space="0" w:color="auto"/>
              <w:left w:val="single" w:sz="4" w:space="0" w:color="auto"/>
            </w:tcBorders>
            <w:shd w:val="clear" w:color="auto" w:fill="auto"/>
            <w:vAlign w:val="center"/>
          </w:tcPr>
          <w:p w14:paraId="421E44B8" w14:textId="77777777" w:rsidR="00415F6C" w:rsidRPr="00353A70" w:rsidRDefault="0052219D" w:rsidP="008C4617">
            <w:pPr>
              <w:pStyle w:val="a7"/>
              <w:ind w:firstLine="0"/>
              <w:jc w:val="both"/>
              <w:rPr>
                <w:sz w:val="28"/>
                <w:szCs w:val="28"/>
              </w:rPr>
            </w:pPr>
            <w:r w:rsidRPr="00353A70">
              <w:rPr>
                <w:sz w:val="28"/>
                <w:szCs w:val="28"/>
              </w:rPr>
              <w:t>Mulyaj xonasi</w:t>
            </w:r>
          </w:p>
        </w:tc>
        <w:tc>
          <w:tcPr>
            <w:tcW w:w="1486" w:type="dxa"/>
            <w:tcBorders>
              <w:top w:val="single" w:sz="4" w:space="0" w:color="auto"/>
              <w:left w:val="single" w:sz="4" w:space="0" w:color="auto"/>
              <w:right w:val="single" w:sz="4" w:space="0" w:color="auto"/>
            </w:tcBorders>
            <w:shd w:val="clear" w:color="auto" w:fill="auto"/>
            <w:vAlign w:val="center"/>
          </w:tcPr>
          <w:p w14:paraId="1E3F1BBD" w14:textId="77777777" w:rsidR="00415F6C" w:rsidRPr="00353A70" w:rsidRDefault="0052219D" w:rsidP="008C4617">
            <w:pPr>
              <w:pStyle w:val="a7"/>
              <w:ind w:firstLine="0"/>
              <w:jc w:val="center"/>
              <w:rPr>
                <w:sz w:val="28"/>
                <w:szCs w:val="28"/>
              </w:rPr>
            </w:pPr>
            <w:r w:rsidRPr="00353A70">
              <w:rPr>
                <w:sz w:val="28"/>
                <w:szCs w:val="28"/>
              </w:rPr>
              <w:t>15</w:t>
            </w:r>
          </w:p>
        </w:tc>
      </w:tr>
      <w:tr w:rsidR="00415F6C" w:rsidRPr="00353A70" w14:paraId="23A8E515" w14:textId="77777777" w:rsidTr="008C4617">
        <w:trPr>
          <w:trHeight w:hRule="exact" w:val="432"/>
          <w:jc w:val="center"/>
        </w:trPr>
        <w:tc>
          <w:tcPr>
            <w:tcW w:w="550" w:type="dxa"/>
            <w:tcBorders>
              <w:top w:val="single" w:sz="4" w:space="0" w:color="auto"/>
              <w:left w:val="single" w:sz="4" w:space="0" w:color="auto"/>
            </w:tcBorders>
            <w:shd w:val="clear" w:color="auto" w:fill="auto"/>
            <w:vAlign w:val="center"/>
          </w:tcPr>
          <w:p w14:paraId="0FF01C7F" w14:textId="77777777" w:rsidR="00415F6C" w:rsidRPr="008C4617" w:rsidRDefault="0052219D" w:rsidP="008C4617">
            <w:pPr>
              <w:pStyle w:val="a7"/>
              <w:ind w:firstLine="0"/>
              <w:jc w:val="both"/>
              <w:rPr>
                <w:sz w:val="28"/>
                <w:szCs w:val="28"/>
              </w:rPr>
            </w:pPr>
            <w:r w:rsidRPr="008C4617">
              <w:rPr>
                <w:sz w:val="28"/>
                <w:szCs w:val="28"/>
              </w:rPr>
              <w:t>9.</w:t>
            </w:r>
          </w:p>
        </w:tc>
        <w:tc>
          <w:tcPr>
            <w:tcW w:w="7966" w:type="dxa"/>
            <w:tcBorders>
              <w:top w:val="single" w:sz="4" w:space="0" w:color="auto"/>
              <w:left w:val="single" w:sz="4" w:space="0" w:color="auto"/>
            </w:tcBorders>
            <w:shd w:val="clear" w:color="auto" w:fill="auto"/>
            <w:vAlign w:val="center"/>
          </w:tcPr>
          <w:p w14:paraId="0981E9B7" w14:textId="77777777" w:rsidR="00415F6C" w:rsidRPr="00353A70" w:rsidRDefault="0052219D" w:rsidP="008C4617">
            <w:pPr>
              <w:pStyle w:val="a7"/>
              <w:ind w:firstLine="0"/>
              <w:jc w:val="both"/>
              <w:rPr>
                <w:sz w:val="28"/>
                <w:szCs w:val="28"/>
                <w:lang w:val="en-US"/>
              </w:rPr>
            </w:pPr>
            <w:r w:rsidRPr="00353A70">
              <w:rPr>
                <w:sz w:val="28"/>
                <w:szCs w:val="28"/>
                <w:lang w:val="en-US"/>
              </w:rPr>
              <w:t>Umumiy manipulyatsiyalar uchun muolaja xonasi</w:t>
            </w:r>
          </w:p>
        </w:tc>
        <w:tc>
          <w:tcPr>
            <w:tcW w:w="1486" w:type="dxa"/>
            <w:tcBorders>
              <w:top w:val="single" w:sz="4" w:space="0" w:color="auto"/>
              <w:left w:val="single" w:sz="4" w:space="0" w:color="auto"/>
              <w:right w:val="single" w:sz="4" w:space="0" w:color="auto"/>
            </w:tcBorders>
            <w:shd w:val="clear" w:color="auto" w:fill="auto"/>
            <w:vAlign w:val="center"/>
          </w:tcPr>
          <w:p w14:paraId="57EFC016" w14:textId="77777777" w:rsidR="00415F6C" w:rsidRPr="00353A70" w:rsidRDefault="0052219D" w:rsidP="008C4617">
            <w:pPr>
              <w:pStyle w:val="a7"/>
              <w:ind w:firstLine="0"/>
              <w:jc w:val="center"/>
              <w:rPr>
                <w:sz w:val="28"/>
                <w:szCs w:val="28"/>
              </w:rPr>
            </w:pPr>
            <w:r w:rsidRPr="00353A70">
              <w:rPr>
                <w:sz w:val="28"/>
                <w:szCs w:val="28"/>
              </w:rPr>
              <w:t>18</w:t>
            </w:r>
          </w:p>
        </w:tc>
      </w:tr>
      <w:tr w:rsidR="00415F6C" w:rsidRPr="00353A70" w14:paraId="0C883AE8" w14:textId="77777777" w:rsidTr="008C4617">
        <w:trPr>
          <w:trHeight w:hRule="exact" w:val="424"/>
          <w:jc w:val="center"/>
        </w:trPr>
        <w:tc>
          <w:tcPr>
            <w:tcW w:w="550" w:type="dxa"/>
            <w:tcBorders>
              <w:top w:val="single" w:sz="4" w:space="0" w:color="auto"/>
              <w:left w:val="single" w:sz="4" w:space="0" w:color="auto"/>
              <w:bottom w:val="single" w:sz="4" w:space="0" w:color="auto"/>
            </w:tcBorders>
            <w:shd w:val="clear" w:color="auto" w:fill="auto"/>
            <w:vAlign w:val="center"/>
          </w:tcPr>
          <w:p w14:paraId="21692F59" w14:textId="77777777" w:rsidR="00415F6C" w:rsidRPr="008C4617" w:rsidRDefault="0052219D" w:rsidP="008C4617">
            <w:pPr>
              <w:pStyle w:val="a7"/>
              <w:ind w:firstLine="0"/>
              <w:jc w:val="both"/>
              <w:rPr>
                <w:sz w:val="28"/>
                <w:szCs w:val="28"/>
              </w:rPr>
            </w:pPr>
            <w:r w:rsidRPr="008C4617">
              <w:rPr>
                <w:sz w:val="28"/>
                <w:szCs w:val="28"/>
              </w:rPr>
              <w:t>10.</w:t>
            </w:r>
          </w:p>
        </w:tc>
        <w:tc>
          <w:tcPr>
            <w:tcW w:w="7966" w:type="dxa"/>
            <w:tcBorders>
              <w:top w:val="single" w:sz="4" w:space="0" w:color="auto"/>
              <w:left w:val="single" w:sz="4" w:space="0" w:color="auto"/>
              <w:bottom w:val="single" w:sz="4" w:space="0" w:color="auto"/>
            </w:tcBorders>
            <w:shd w:val="clear" w:color="auto" w:fill="auto"/>
            <w:vAlign w:val="center"/>
          </w:tcPr>
          <w:p w14:paraId="5B4A1F34" w14:textId="77777777" w:rsidR="00415F6C" w:rsidRPr="00353A70" w:rsidRDefault="0052219D" w:rsidP="008C4617">
            <w:pPr>
              <w:pStyle w:val="a7"/>
              <w:ind w:firstLine="0"/>
              <w:jc w:val="both"/>
              <w:rPr>
                <w:sz w:val="28"/>
                <w:szCs w:val="28"/>
              </w:rPr>
            </w:pPr>
            <w:r w:rsidRPr="00353A70">
              <w:rPr>
                <w:sz w:val="28"/>
                <w:szCs w:val="28"/>
              </w:rPr>
              <w:t>Shifokor xonasi</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459BFEBC" w14:textId="77777777" w:rsidR="00415F6C" w:rsidRPr="00353A70" w:rsidRDefault="0052219D" w:rsidP="008C4617">
            <w:pPr>
              <w:pStyle w:val="a7"/>
              <w:ind w:firstLine="0"/>
              <w:jc w:val="center"/>
              <w:rPr>
                <w:sz w:val="28"/>
                <w:szCs w:val="28"/>
              </w:rPr>
            </w:pPr>
            <w:r w:rsidRPr="00353A70">
              <w:rPr>
                <w:sz w:val="28"/>
                <w:szCs w:val="28"/>
              </w:rPr>
              <w:t>10</w:t>
            </w:r>
          </w:p>
        </w:tc>
      </w:tr>
    </w:tbl>
    <w:p w14:paraId="61488A21" w14:textId="5CC5D004" w:rsidR="00415F6C" w:rsidRPr="00353A70" w:rsidRDefault="00415F6C" w:rsidP="008C4617">
      <w:pPr>
        <w:spacing w:line="276" w:lineRule="auto"/>
        <w:jc w:val="both"/>
        <w:rPr>
          <w:rFonts w:ascii="Times New Roman" w:hAnsi="Times New Roman" w:cs="Times New Roman"/>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560"/>
        <w:gridCol w:w="6996"/>
        <w:gridCol w:w="2203"/>
      </w:tblGrid>
      <w:tr w:rsidR="00415F6C" w:rsidRPr="008C4617" w14:paraId="265E0901" w14:textId="77777777" w:rsidTr="008C4617">
        <w:trPr>
          <w:trHeight w:hRule="exact" w:val="697"/>
        </w:trPr>
        <w:tc>
          <w:tcPr>
            <w:tcW w:w="560" w:type="dxa"/>
            <w:tcBorders>
              <w:top w:val="single" w:sz="4" w:space="0" w:color="auto"/>
              <w:left w:val="single" w:sz="4" w:space="0" w:color="auto"/>
            </w:tcBorders>
            <w:shd w:val="clear" w:color="auto" w:fill="auto"/>
            <w:vAlign w:val="center"/>
          </w:tcPr>
          <w:p w14:paraId="36E80881" w14:textId="77777777" w:rsidR="00415F6C" w:rsidRPr="008C4617" w:rsidRDefault="0052219D" w:rsidP="00D91F7F">
            <w:pPr>
              <w:pStyle w:val="a7"/>
              <w:framePr w:w="9864" w:h="4330" w:vSpace="514" w:wrap="notBeside" w:vAnchor="text" w:hAnchor="text" w:x="13" w:y="515"/>
              <w:ind w:firstLine="0"/>
              <w:jc w:val="center"/>
              <w:rPr>
                <w:sz w:val="28"/>
                <w:szCs w:val="28"/>
              </w:rPr>
            </w:pPr>
            <w:r w:rsidRPr="008C4617">
              <w:rPr>
                <w:b/>
                <w:bCs/>
                <w:sz w:val="28"/>
                <w:szCs w:val="28"/>
              </w:rPr>
              <w:lastRenderedPageBreak/>
              <w:t>T/r</w:t>
            </w:r>
          </w:p>
        </w:tc>
        <w:tc>
          <w:tcPr>
            <w:tcW w:w="6996" w:type="dxa"/>
            <w:tcBorders>
              <w:top w:val="single" w:sz="4" w:space="0" w:color="auto"/>
              <w:left w:val="single" w:sz="4" w:space="0" w:color="auto"/>
            </w:tcBorders>
            <w:shd w:val="clear" w:color="auto" w:fill="auto"/>
            <w:vAlign w:val="center"/>
          </w:tcPr>
          <w:p w14:paraId="7E9B01A5" w14:textId="77777777" w:rsidR="00415F6C" w:rsidRPr="008C4617" w:rsidRDefault="0052219D" w:rsidP="00D91F7F">
            <w:pPr>
              <w:pStyle w:val="a7"/>
              <w:framePr w:w="9864" w:h="4330" w:vSpace="514" w:wrap="notBeside" w:vAnchor="text" w:hAnchor="text" w:x="13" w:y="515"/>
              <w:ind w:firstLine="0"/>
              <w:jc w:val="center"/>
              <w:rPr>
                <w:sz w:val="28"/>
                <w:szCs w:val="28"/>
                <w:lang w:val="en-US"/>
              </w:rPr>
            </w:pPr>
            <w:r w:rsidRPr="008C4617">
              <w:rPr>
                <w:b/>
                <w:bCs/>
                <w:sz w:val="28"/>
                <w:szCs w:val="28"/>
                <w:lang w:val="en-US"/>
              </w:rPr>
              <w:t>Radiologiya bo‘limining umumiy maqsadli xonalari</w:t>
            </w:r>
          </w:p>
        </w:tc>
        <w:tc>
          <w:tcPr>
            <w:tcW w:w="2203" w:type="dxa"/>
            <w:tcBorders>
              <w:top w:val="single" w:sz="4" w:space="0" w:color="auto"/>
              <w:left w:val="single" w:sz="4" w:space="0" w:color="auto"/>
              <w:right w:val="single" w:sz="4" w:space="0" w:color="auto"/>
            </w:tcBorders>
            <w:shd w:val="clear" w:color="auto" w:fill="auto"/>
            <w:vAlign w:val="center"/>
          </w:tcPr>
          <w:p w14:paraId="1B9B0D68" w14:textId="3B39E0DF" w:rsidR="00415F6C" w:rsidRPr="008C4617" w:rsidRDefault="0052219D" w:rsidP="00D91F7F">
            <w:pPr>
              <w:pStyle w:val="a7"/>
              <w:framePr w:w="9864" w:h="4330" w:vSpace="514" w:wrap="notBeside" w:vAnchor="text" w:hAnchor="text" w:x="13" w:y="515"/>
              <w:ind w:firstLine="0"/>
              <w:jc w:val="center"/>
              <w:rPr>
                <w:sz w:val="28"/>
                <w:szCs w:val="28"/>
              </w:rPr>
            </w:pPr>
            <w:r w:rsidRPr="008C4617">
              <w:rPr>
                <w:b/>
                <w:bCs/>
                <w:sz w:val="28"/>
                <w:szCs w:val="28"/>
              </w:rPr>
              <w:t>Maydon,</w:t>
            </w:r>
            <w:r w:rsidR="00D91F7F">
              <w:rPr>
                <w:b/>
                <w:bCs/>
                <w:sz w:val="28"/>
                <w:szCs w:val="28"/>
                <w:lang w:val="en-US"/>
              </w:rPr>
              <w:t xml:space="preserve"> m</w:t>
            </w:r>
            <w:r w:rsidRPr="008C4617">
              <w:rPr>
                <w:b/>
                <w:bCs/>
                <w:sz w:val="28"/>
                <w:szCs w:val="28"/>
                <w:vertAlign w:val="superscript"/>
              </w:rPr>
              <w:t>2</w:t>
            </w:r>
          </w:p>
        </w:tc>
      </w:tr>
      <w:tr w:rsidR="00415F6C" w:rsidRPr="008C4617" w14:paraId="33C8774B" w14:textId="77777777" w:rsidTr="008C4617">
        <w:trPr>
          <w:trHeight w:hRule="exact" w:val="338"/>
        </w:trPr>
        <w:tc>
          <w:tcPr>
            <w:tcW w:w="560" w:type="dxa"/>
            <w:tcBorders>
              <w:top w:val="single" w:sz="4" w:space="0" w:color="auto"/>
              <w:left w:val="single" w:sz="4" w:space="0" w:color="auto"/>
            </w:tcBorders>
            <w:shd w:val="clear" w:color="auto" w:fill="auto"/>
            <w:vAlign w:val="bottom"/>
          </w:tcPr>
          <w:p w14:paraId="008C2403"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1.</w:t>
            </w:r>
          </w:p>
        </w:tc>
        <w:tc>
          <w:tcPr>
            <w:tcW w:w="6996" w:type="dxa"/>
            <w:tcBorders>
              <w:top w:val="single" w:sz="4" w:space="0" w:color="auto"/>
              <w:left w:val="single" w:sz="4" w:space="0" w:color="auto"/>
            </w:tcBorders>
            <w:shd w:val="clear" w:color="auto" w:fill="auto"/>
            <w:vAlign w:val="bottom"/>
          </w:tcPr>
          <w:p w14:paraId="1B4E46DB"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Bo‘lim mudiri xonasi</w:t>
            </w:r>
          </w:p>
        </w:tc>
        <w:tc>
          <w:tcPr>
            <w:tcW w:w="2203" w:type="dxa"/>
            <w:tcBorders>
              <w:top w:val="single" w:sz="4" w:space="0" w:color="auto"/>
              <w:left w:val="single" w:sz="4" w:space="0" w:color="auto"/>
              <w:right w:val="single" w:sz="4" w:space="0" w:color="auto"/>
            </w:tcBorders>
            <w:shd w:val="clear" w:color="auto" w:fill="auto"/>
            <w:vAlign w:val="bottom"/>
          </w:tcPr>
          <w:p w14:paraId="25010924"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12</w:t>
            </w:r>
          </w:p>
        </w:tc>
      </w:tr>
      <w:tr w:rsidR="00415F6C" w:rsidRPr="008C4617" w14:paraId="321DCCEB" w14:textId="77777777" w:rsidTr="008C4617">
        <w:trPr>
          <w:trHeight w:hRule="exact" w:val="331"/>
        </w:trPr>
        <w:tc>
          <w:tcPr>
            <w:tcW w:w="560" w:type="dxa"/>
            <w:tcBorders>
              <w:top w:val="single" w:sz="4" w:space="0" w:color="auto"/>
              <w:left w:val="single" w:sz="4" w:space="0" w:color="auto"/>
            </w:tcBorders>
            <w:shd w:val="clear" w:color="auto" w:fill="auto"/>
            <w:vAlign w:val="bottom"/>
          </w:tcPr>
          <w:p w14:paraId="2C9545D6"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3.</w:t>
            </w:r>
          </w:p>
        </w:tc>
        <w:tc>
          <w:tcPr>
            <w:tcW w:w="6996" w:type="dxa"/>
            <w:tcBorders>
              <w:top w:val="single" w:sz="4" w:space="0" w:color="auto"/>
              <w:left w:val="single" w:sz="4" w:space="0" w:color="auto"/>
            </w:tcBorders>
            <w:shd w:val="clear" w:color="auto" w:fill="auto"/>
            <w:vAlign w:val="bottom"/>
          </w:tcPr>
          <w:p w14:paraId="75A4ECCE"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Muhandis xonasi</w:t>
            </w:r>
          </w:p>
        </w:tc>
        <w:tc>
          <w:tcPr>
            <w:tcW w:w="2203" w:type="dxa"/>
            <w:tcBorders>
              <w:top w:val="single" w:sz="4" w:space="0" w:color="auto"/>
              <w:left w:val="single" w:sz="4" w:space="0" w:color="auto"/>
              <w:right w:val="single" w:sz="4" w:space="0" w:color="auto"/>
            </w:tcBorders>
            <w:shd w:val="clear" w:color="auto" w:fill="auto"/>
            <w:vAlign w:val="bottom"/>
          </w:tcPr>
          <w:p w14:paraId="531D9D06"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10</w:t>
            </w:r>
          </w:p>
        </w:tc>
      </w:tr>
      <w:tr w:rsidR="00415F6C" w:rsidRPr="008C4617" w14:paraId="7A522DF7" w14:textId="77777777" w:rsidTr="008C4617">
        <w:trPr>
          <w:trHeight w:hRule="exact" w:val="338"/>
        </w:trPr>
        <w:tc>
          <w:tcPr>
            <w:tcW w:w="560" w:type="dxa"/>
            <w:tcBorders>
              <w:top w:val="single" w:sz="4" w:space="0" w:color="auto"/>
              <w:left w:val="single" w:sz="4" w:space="0" w:color="auto"/>
            </w:tcBorders>
            <w:shd w:val="clear" w:color="auto" w:fill="auto"/>
            <w:vAlign w:val="bottom"/>
          </w:tcPr>
          <w:p w14:paraId="3C4B0FC4"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4.</w:t>
            </w:r>
          </w:p>
        </w:tc>
        <w:tc>
          <w:tcPr>
            <w:tcW w:w="6996" w:type="dxa"/>
            <w:tcBorders>
              <w:top w:val="single" w:sz="4" w:space="0" w:color="auto"/>
              <w:left w:val="single" w:sz="4" w:space="0" w:color="auto"/>
            </w:tcBorders>
            <w:shd w:val="clear" w:color="auto" w:fill="auto"/>
            <w:vAlign w:val="bottom"/>
          </w:tcPr>
          <w:p w14:paraId="26A8951E"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Kutish xonasi</w:t>
            </w:r>
          </w:p>
        </w:tc>
        <w:tc>
          <w:tcPr>
            <w:tcW w:w="2203" w:type="dxa"/>
            <w:tcBorders>
              <w:top w:val="single" w:sz="4" w:space="0" w:color="auto"/>
              <w:left w:val="single" w:sz="4" w:space="0" w:color="auto"/>
              <w:right w:val="single" w:sz="4" w:space="0" w:color="auto"/>
            </w:tcBorders>
            <w:shd w:val="clear" w:color="auto" w:fill="auto"/>
            <w:vAlign w:val="bottom"/>
          </w:tcPr>
          <w:p w14:paraId="2C6D5B3E"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12</w:t>
            </w:r>
          </w:p>
        </w:tc>
      </w:tr>
      <w:tr w:rsidR="00415F6C" w:rsidRPr="00393693" w14:paraId="618AE9D6" w14:textId="77777777" w:rsidTr="008C4617">
        <w:trPr>
          <w:trHeight w:hRule="exact" w:val="989"/>
        </w:trPr>
        <w:tc>
          <w:tcPr>
            <w:tcW w:w="560" w:type="dxa"/>
            <w:tcBorders>
              <w:top w:val="single" w:sz="4" w:space="0" w:color="auto"/>
              <w:left w:val="single" w:sz="4" w:space="0" w:color="auto"/>
            </w:tcBorders>
            <w:shd w:val="clear" w:color="auto" w:fill="auto"/>
            <w:vAlign w:val="center"/>
          </w:tcPr>
          <w:p w14:paraId="3DBA51C5"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5.</w:t>
            </w:r>
          </w:p>
        </w:tc>
        <w:tc>
          <w:tcPr>
            <w:tcW w:w="6996" w:type="dxa"/>
            <w:tcBorders>
              <w:top w:val="single" w:sz="4" w:space="0" w:color="auto"/>
              <w:left w:val="single" w:sz="4" w:space="0" w:color="auto"/>
            </w:tcBorders>
            <w:shd w:val="clear" w:color="auto" w:fill="auto"/>
            <w:vAlign w:val="center"/>
          </w:tcPr>
          <w:p w14:paraId="2FDFC1EB"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Ordinatorlar xonasi</w:t>
            </w:r>
          </w:p>
        </w:tc>
        <w:tc>
          <w:tcPr>
            <w:tcW w:w="2203" w:type="dxa"/>
            <w:tcBorders>
              <w:top w:val="single" w:sz="4" w:space="0" w:color="auto"/>
              <w:left w:val="single" w:sz="4" w:space="0" w:color="auto"/>
              <w:right w:val="single" w:sz="4" w:space="0" w:color="auto"/>
            </w:tcBorders>
            <w:shd w:val="clear" w:color="auto" w:fill="auto"/>
          </w:tcPr>
          <w:p w14:paraId="361F158F" w14:textId="77777777" w:rsidR="00415F6C" w:rsidRPr="008C4617" w:rsidRDefault="0052219D" w:rsidP="008C4617">
            <w:pPr>
              <w:pStyle w:val="a7"/>
              <w:framePr w:w="9864" w:h="4330" w:vSpace="514" w:wrap="notBeside" w:vAnchor="text" w:hAnchor="text" w:x="13" w:y="515"/>
              <w:ind w:firstLine="0"/>
              <w:jc w:val="both"/>
              <w:rPr>
                <w:sz w:val="28"/>
                <w:szCs w:val="28"/>
                <w:lang w:val="en-US"/>
              </w:rPr>
            </w:pPr>
            <w:r w:rsidRPr="008C4617">
              <w:rPr>
                <w:sz w:val="28"/>
                <w:szCs w:val="28"/>
                <w:lang w:val="en-US"/>
              </w:rPr>
              <w:t>1 ta shifokorga 10 + har qo‘shimcha shifokorga 4</w:t>
            </w:r>
          </w:p>
        </w:tc>
      </w:tr>
      <w:tr w:rsidR="00415F6C" w:rsidRPr="008C4617" w14:paraId="717168C6" w14:textId="77777777" w:rsidTr="008C4617">
        <w:trPr>
          <w:trHeight w:hRule="exact" w:val="338"/>
        </w:trPr>
        <w:tc>
          <w:tcPr>
            <w:tcW w:w="560" w:type="dxa"/>
            <w:tcBorders>
              <w:top w:val="single" w:sz="4" w:space="0" w:color="auto"/>
              <w:left w:val="single" w:sz="4" w:space="0" w:color="auto"/>
            </w:tcBorders>
            <w:shd w:val="clear" w:color="auto" w:fill="auto"/>
            <w:vAlign w:val="bottom"/>
          </w:tcPr>
          <w:p w14:paraId="29399D3F"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6.</w:t>
            </w:r>
          </w:p>
        </w:tc>
        <w:tc>
          <w:tcPr>
            <w:tcW w:w="6996" w:type="dxa"/>
            <w:tcBorders>
              <w:top w:val="single" w:sz="4" w:space="0" w:color="auto"/>
              <w:left w:val="single" w:sz="4" w:space="0" w:color="auto"/>
            </w:tcBorders>
            <w:shd w:val="clear" w:color="auto" w:fill="auto"/>
            <w:vAlign w:val="bottom"/>
          </w:tcPr>
          <w:p w14:paraId="22523FF2"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Bog‘lash xonasi</w:t>
            </w:r>
          </w:p>
        </w:tc>
        <w:tc>
          <w:tcPr>
            <w:tcW w:w="2203" w:type="dxa"/>
            <w:tcBorders>
              <w:top w:val="single" w:sz="4" w:space="0" w:color="auto"/>
              <w:left w:val="single" w:sz="4" w:space="0" w:color="auto"/>
              <w:right w:val="single" w:sz="4" w:space="0" w:color="auto"/>
            </w:tcBorders>
            <w:shd w:val="clear" w:color="auto" w:fill="auto"/>
            <w:vAlign w:val="bottom"/>
          </w:tcPr>
          <w:p w14:paraId="486BFA62"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22</w:t>
            </w:r>
          </w:p>
        </w:tc>
      </w:tr>
      <w:tr w:rsidR="00415F6C" w:rsidRPr="008C4617" w14:paraId="34202CA2" w14:textId="77777777" w:rsidTr="008C4617">
        <w:trPr>
          <w:trHeight w:hRule="exact" w:val="345"/>
        </w:trPr>
        <w:tc>
          <w:tcPr>
            <w:tcW w:w="560" w:type="dxa"/>
            <w:tcBorders>
              <w:top w:val="single" w:sz="4" w:space="0" w:color="auto"/>
              <w:left w:val="single" w:sz="4" w:space="0" w:color="auto"/>
            </w:tcBorders>
            <w:shd w:val="clear" w:color="auto" w:fill="auto"/>
            <w:vAlign w:val="bottom"/>
          </w:tcPr>
          <w:p w14:paraId="26CD78B4"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7.</w:t>
            </w:r>
          </w:p>
        </w:tc>
        <w:tc>
          <w:tcPr>
            <w:tcW w:w="6996" w:type="dxa"/>
            <w:tcBorders>
              <w:top w:val="single" w:sz="4" w:space="0" w:color="auto"/>
              <w:left w:val="single" w:sz="4" w:space="0" w:color="auto"/>
            </w:tcBorders>
            <w:shd w:val="clear" w:color="auto" w:fill="auto"/>
            <w:vAlign w:val="bottom"/>
          </w:tcPr>
          <w:p w14:paraId="339C6623"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Moddiy-texnik ta’minot xonasi</w:t>
            </w:r>
          </w:p>
        </w:tc>
        <w:tc>
          <w:tcPr>
            <w:tcW w:w="2203" w:type="dxa"/>
            <w:tcBorders>
              <w:top w:val="single" w:sz="4" w:space="0" w:color="auto"/>
              <w:left w:val="single" w:sz="4" w:space="0" w:color="auto"/>
              <w:right w:val="single" w:sz="4" w:space="0" w:color="auto"/>
            </w:tcBorders>
            <w:shd w:val="clear" w:color="auto" w:fill="auto"/>
            <w:vAlign w:val="bottom"/>
          </w:tcPr>
          <w:p w14:paraId="120710E7"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10</w:t>
            </w:r>
          </w:p>
        </w:tc>
      </w:tr>
      <w:tr w:rsidR="00415F6C" w:rsidRPr="008C4617" w14:paraId="555D66A7" w14:textId="77777777" w:rsidTr="008C4617">
        <w:trPr>
          <w:trHeight w:hRule="exact" w:val="338"/>
        </w:trPr>
        <w:tc>
          <w:tcPr>
            <w:tcW w:w="560" w:type="dxa"/>
            <w:tcBorders>
              <w:top w:val="single" w:sz="4" w:space="0" w:color="auto"/>
              <w:left w:val="single" w:sz="4" w:space="0" w:color="auto"/>
            </w:tcBorders>
            <w:shd w:val="clear" w:color="auto" w:fill="auto"/>
            <w:vAlign w:val="bottom"/>
          </w:tcPr>
          <w:p w14:paraId="515D1DF7"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8.</w:t>
            </w:r>
          </w:p>
        </w:tc>
        <w:tc>
          <w:tcPr>
            <w:tcW w:w="6996" w:type="dxa"/>
            <w:tcBorders>
              <w:top w:val="single" w:sz="4" w:space="0" w:color="auto"/>
              <w:left w:val="single" w:sz="4" w:space="0" w:color="auto"/>
            </w:tcBorders>
            <w:shd w:val="clear" w:color="auto" w:fill="auto"/>
            <w:vAlign w:val="bottom"/>
          </w:tcPr>
          <w:p w14:paraId="7C5361C5"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Hamshira-xo‘jalik ishlar bo‘yicha ma’sul xonasi</w:t>
            </w:r>
          </w:p>
        </w:tc>
        <w:tc>
          <w:tcPr>
            <w:tcW w:w="2203" w:type="dxa"/>
            <w:tcBorders>
              <w:top w:val="single" w:sz="4" w:space="0" w:color="auto"/>
              <w:left w:val="single" w:sz="4" w:space="0" w:color="auto"/>
              <w:right w:val="single" w:sz="4" w:space="0" w:color="auto"/>
            </w:tcBorders>
            <w:shd w:val="clear" w:color="auto" w:fill="auto"/>
            <w:vAlign w:val="bottom"/>
          </w:tcPr>
          <w:p w14:paraId="25DAC8FD"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10</w:t>
            </w:r>
          </w:p>
        </w:tc>
      </w:tr>
      <w:tr w:rsidR="00415F6C" w:rsidRPr="008C4617" w14:paraId="7D3D3139" w14:textId="77777777" w:rsidTr="008C4617">
        <w:trPr>
          <w:trHeight w:hRule="exact" w:val="331"/>
        </w:trPr>
        <w:tc>
          <w:tcPr>
            <w:tcW w:w="560" w:type="dxa"/>
            <w:tcBorders>
              <w:top w:val="single" w:sz="4" w:space="0" w:color="auto"/>
              <w:left w:val="single" w:sz="4" w:space="0" w:color="auto"/>
            </w:tcBorders>
            <w:shd w:val="clear" w:color="auto" w:fill="auto"/>
            <w:vAlign w:val="bottom"/>
          </w:tcPr>
          <w:p w14:paraId="7B37FF36"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9.</w:t>
            </w:r>
          </w:p>
        </w:tc>
        <w:tc>
          <w:tcPr>
            <w:tcW w:w="6996" w:type="dxa"/>
            <w:tcBorders>
              <w:top w:val="single" w:sz="4" w:space="0" w:color="auto"/>
              <w:left w:val="single" w:sz="4" w:space="0" w:color="auto"/>
            </w:tcBorders>
            <w:shd w:val="clear" w:color="auto" w:fill="auto"/>
            <w:vAlign w:val="bottom"/>
          </w:tcPr>
          <w:p w14:paraId="2E46C60F"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Dozimetrik nazorat xonasi</w:t>
            </w:r>
          </w:p>
        </w:tc>
        <w:tc>
          <w:tcPr>
            <w:tcW w:w="2203" w:type="dxa"/>
            <w:tcBorders>
              <w:top w:val="single" w:sz="4" w:space="0" w:color="auto"/>
              <w:left w:val="single" w:sz="4" w:space="0" w:color="auto"/>
              <w:right w:val="single" w:sz="4" w:space="0" w:color="auto"/>
            </w:tcBorders>
            <w:shd w:val="clear" w:color="auto" w:fill="auto"/>
            <w:vAlign w:val="bottom"/>
          </w:tcPr>
          <w:p w14:paraId="6C2908A2"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10</w:t>
            </w:r>
          </w:p>
        </w:tc>
      </w:tr>
      <w:tr w:rsidR="00415F6C" w:rsidRPr="008C4617" w14:paraId="64752AB8" w14:textId="77777777" w:rsidTr="008C4617">
        <w:trPr>
          <w:trHeight w:hRule="exact" w:val="338"/>
        </w:trPr>
        <w:tc>
          <w:tcPr>
            <w:tcW w:w="560" w:type="dxa"/>
            <w:tcBorders>
              <w:top w:val="single" w:sz="4" w:space="0" w:color="auto"/>
              <w:left w:val="single" w:sz="4" w:space="0" w:color="auto"/>
            </w:tcBorders>
            <w:shd w:val="clear" w:color="auto" w:fill="auto"/>
            <w:vAlign w:val="bottom"/>
          </w:tcPr>
          <w:p w14:paraId="2F965A02"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10.</w:t>
            </w:r>
          </w:p>
        </w:tc>
        <w:tc>
          <w:tcPr>
            <w:tcW w:w="6996" w:type="dxa"/>
            <w:tcBorders>
              <w:top w:val="single" w:sz="4" w:space="0" w:color="auto"/>
              <w:left w:val="single" w:sz="4" w:space="0" w:color="auto"/>
            </w:tcBorders>
            <w:shd w:val="clear" w:color="auto" w:fill="auto"/>
            <w:vAlign w:val="bottom"/>
          </w:tcPr>
          <w:p w14:paraId="3607D3C5"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Klinik dozimetriya xonasi</w:t>
            </w:r>
          </w:p>
        </w:tc>
        <w:tc>
          <w:tcPr>
            <w:tcW w:w="2203" w:type="dxa"/>
            <w:tcBorders>
              <w:top w:val="single" w:sz="4" w:space="0" w:color="auto"/>
              <w:left w:val="single" w:sz="4" w:space="0" w:color="auto"/>
              <w:right w:val="single" w:sz="4" w:space="0" w:color="auto"/>
            </w:tcBorders>
            <w:shd w:val="clear" w:color="auto" w:fill="auto"/>
            <w:vAlign w:val="bottom"/>
          </w:tcPr>
          <w:p w14:paraId="65540C9F"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10</w:t>
            </w:r>
          </w:p>
        </w:tc>
      </w:tr>
      <w:tr w:rsidR="00415F6C" w:rsidRPr="008C4617" w14:paraId="1CB4D465" w14:textId="77777777" w:rsidTr="00D91F7F">
        <w:trPr>
          <w:trHeight w:hRule="exact" w:val="741"/>
        </w:trPr>
        <w:tc>
          <w:tcPr>
            <w:tcW w:w="560" w:type="dxa"/>
            <w:tcBorders>
              <w:top w:val="single" w:sz="4" w:space="0" w:color="auto"/>
              <w:left w:val="single" w:sz="4" w:space="0" w:color="auto"/>
            </w:tcBorders>
            <w:shd w:val="clear" w:color="auto" w:fill="auto"/>
            <w:vAlign w:val="bottom"/>
          </w:tcPr>
          <w:p w14:paraId="7DF4B174"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11.</w:t>
            </w:r>
          </w:p>
        </w:tc>
        <w:tc>
          <w:tcPr>
            <w:tcW w:w="6996" w:type="dxa"/>
            <w:tcBorders>
              <w:top w:val="single" w:sz="4" w:space="0" w:color="auto"/>
              <w:left w:val="single" w:sz="4" w:space="0" w:color="auto"/>
            </w:tcBorders>
            <w:shd w:val="clear" w:color="auto" w:fill="auto"/>
            <w:vAlign w:val="bottom"/>
          </w:tcPr>
          <w:p w14:paraId="2F489C76" w14:textId="77777777" w:rsidR="00415F6C" w:rsidRPr="008C4617" w:rsidRDefault="0052219D" w:rsidP="008C4617">
            <w:pPr>
              <w:pStyle w:val="a7"/>
              <w:framePr w:w="9864" w:h="4330" w:vSpace="514" w:wrap="notBeside" w:vAnchor="text" w:hAnchor="text" w:x="13" w:y="515"/>
              <w:ind w:firstLine="0"/>
              <w:jc w:val="both"/>
              <w:rPr>
                <w:sz w:val="28"/>
                <w:szCs w:val="28"/>
                <w:lang w:val="en-US"/>
              </w:rPr>
            </w:pPr>
            <w:r w:rsidRPr="008C4617">
              <w:rPr>
                <w:sz w:val="28"/>
                <w:szCs w:val="28"/>
                <w:lang w:val="en-US"/>
              </w:rPr>
              <w:t>Boluslar, shakllantiruvchi qurilmalar, fantomlar tayyorlash xonasi</w:t>
            </w:r>
          </w:p>
        </w:tc>
        <w:tc>
          <w:tcPr>
            <w:tcW w:w="2203" w:type="dxa"/>
            <w:tcBorders>
              <w:top w:val="single" w:sz="4" w:space="0" w:color="auto"/>
              <w:left w:val="single" w:sz="4" w:space="0" w:color="auto"/>
              <w:right w:val="single" w:sz="4" w:space="0" w:color="auto"/>
            </w:tcBorders>
            <w:shd w:val="clear" w:color="auto" w:fill="auto"/>
            <w:vAlign w:val="bottom"/>
          </w:tcPr>
          <w:p w14:paraId="0FA7354F"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30</w:t>
            </w:r>
          </w:p>
        </w:tc>
      </w:tr>
      <w:tr w:rsidR="00415F6C" w:rsidRPr="008C4617" w14:paraId="3114C3D3" w14:textId="77777777" w:rsidTr="008C4617">
        <w:trPr>
          <w:trHeight w:hRule="exact" w:val="338"/>
        </w:trPr>
        <w:tc>
          <w:tcPr>
            <w:tcW w:w="560" w:type="dxa"/>
            <w:tcBorders>
              <w:top w:val="single" w:sz="4" w:space="0" w:color="auto"/>
              <w:left w:val="single" w:sz="4" w:space="0" w:color="auto"/>
            </w:tcBorders>
            <w:shd w:val="clear" w:color="auto" w:fill="auto"/>
            <w:vAlign w:val="bottom"/>
          </w:tcPr>
          <w:p w14:paraId="6044DF1C"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12.</w:t>
            </w:r>
          </w:p>
        </w:tc>
        <w:tc>
          <w:tcPr>
            <w:tcW w:w="6996" w:type="dxa"/>
            <w:tcBorders>
              <w:top w:val="single" w:sz="4" w:space="0" w:color="auto"/>
              <w:left w:val="single" w:sz="4" w:space="0" w:color="auto"/>
            </w:tcBorders>
            <w:shd w:val="clear" w:color="auto" w:fill="auto"/>
            <w:vAlign w:val="bottom"/>
          </w:tcPr>
          <w:p w14:paraId="4D302CC2" w14:textId="77777777" w:rsidR="00415F6C" w:rsidRPr="008C4617" w:rsidRDefault="0052219D" w:rsidP="008C4617">
            <w:pPr>
              <w:pStyle w:val="a7"/>
              <w:framePr w:w="9864" w:h="4330" w:vSpace="514" w:wrap="notBeside" w:vAnchor="text" w:hAnchor="text" w:x="13" w:y="515"/>
              <w:ind w:firstLine="0"/>
              <w:jc w:val="both"/>
              <w:rPr>
                <w:sz w:val="28"/>
                <w:szCs w:val="28"/>
                <w:lang w:val="en-US"/>
              </w:rPr>
            </w:pPr>
            <w:r w:rsidRPr="008C4617">
              <w:rPr>
                <w:sz w:val="28"/>
                <w:szCs w:val="28"/>
                <w:lang w:val="en-US"/>
              </w:rPr>
              <w:t>Apparaturani ta’mirlash va sozlash ustaxonasi</w:t>
            </w:r>
          </w:p>
        </w:tc>
        <w:tc>
          <w:tcPr>
            <w:tcW w:w="2203" w:type="dxa"/>
            <w:tcBorders>
              <w:top w:val="single" w:sz="4" w:space="0" w:color="auto"/>
              <w:left w:val="single" w:sz="4" w:space="0" w:color="auto"/>
              <w:right w:val="single" w:sz="4" w:space="0" w:color="auto"/>
            </w:tcBorders>
            <w:shd w:val="clear" w:color="auto" w:fill="auto"/>
            <w:vAlign w:val="bottom"/>
          </w:tcPr>
          <w:p w14:paraId="4C31E46B"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12</w:t>
            </w:r>
          </w:p>
        </w:tc>
      </w:tr>
      <w:tr w:rsidR="00415F6C" w:rsidRPr="008C4617" w14:paraId="5173ECEF" w14:textId="77777777" w:rsidTr="008C4617">
        <w:trPr>
          <w:trHeight w:hRule="exact" w:val="338"/>
        </w:trPr>
        <w:tc>
          <w:tcPr>
            <w:tcW w:w="560" w:type="dxa"/>
            <w:tcBorders>
              <w:top w:val="single" w:sz="4" w:space="0" w:color="auto"/>
              <w:left w:val="single" w:sz="4" w:space="0" w:color="auto"/>
            </w:tcBorders>
            <w:shd w:val="clear" w:color="auto" w:fill="auto"/>
            <w:vAlign w:val="bottom"/>
          </w:tcPr>
          <w:p w14:paraId="04A93F29"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13.</w:t>
            </w:r>
          </w:p>
        </w:tc>
        <w:tc>
          <w:tcPr>
            <w:tcW w:w="6996" w:type="dxa"/>
            <w:tcBorders>
              <w:top w:val="single" w:sz="4" w:space="0" w:color="auto"/>
              <w:left w:val="single" w:sz="4" w:space="0" w:color="auto"/>
            </w:tcBorders>
            <w:shd w:val="clear" w:color="auto" w:fill="auto"/>
            <w:vAlign w:val="bottom"/>
          </w:tcPr>
          <w:p w14:paraId="6BE8C2A3" w14:textId="77777777" w:rsidR="00415F6C" w:rsidRPr="008C4617" w:rsidRDefault="0052219D" w:rsidP="008C4617">
            <w:pPr>
              <w:pStyle w:val="a7"/>
              <w:framePr w:w="9864" w:h="4330" w:vSpace="514" w:wrap="notBeside" w:vAnchor="text" w:hAnchor="text" w:x="13" w:y="515"/>
              <w:ind w:firstLine="0"/>
              <w:jc w:val="both"/>
              <w:rPr>
                <w:sz w:val="28"/>
                <w:szCs w:val="28"/>
                <w:lang w:val="en-US"/>
              </w:rPr>
            </w:pPr>
            <w:r w:rsidRPr="008C4617">
              <w:rPr>
                <w:sz w:val="28"/>
                <w:szCs w:val="28"/>
                <w:lang w:val="en-US"/>
              </w:rPr>
              <w:t>Bemorlar va xodimlar uchun hojatxona</w:t>
            </w:r>
          </w:p>
        </w:tc>
        <w:tc>
          <w:tcPr>
            <w:tcW w:w="2203" w:type="dxa"/>
            <w:tcBorders>
              <w:top w:val="single" w:sz="4" w:space="0" w:color="auto"/>
              <w:left w:val="single" w:sz="4" w:space="0" w:color="auto"/>
              <w:right w:val="single" w:sz="4" w:space="0" w:color="auto"/>
            </w:tcBorders>
            <w:shd w:val="clear" w:color="auto" w:fill="auto"/>
            <w:vAlign w:val="bottom"/>
          </w:tcPr>
          <w:p w14:paraId="5B7FD0A3"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2</w:t>
            </w:r>
          </w:p>
        </w:tc>
      </w:tr>
      <w:tr w:rsidR="00415F6C" w:rsidRPr="008C4617" w14:paraId="03A32AE1" w14:textId="77777777" w:rsidTr="008C4617">
        <w:trPr>
          <w:trHeight w:hRule="exact" w:val="338"/>
        </w:trPr>
        <w:tc>
          <w:tcPr>
            <w:tcW w:w="560" w:type="dxa"/>
            <w:tcBorders>
              <w:top w:val="single" w:sz="4" w:space="0" w:color="auto"/>
              <w:left w:val="single" w:sz="4" w:space="0" w:color="auto"/>
            </w:tcBorders>
            <w:shd w:val="clear" w:color="auto" w:fill="auto"/>
            <w:vAlign w:val="bottom"/>
          </w:tcPr>
          <w:p w14:paraId="67555FFE"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14.</w:t>
            </w:r>
          </w:p>
        </w:tc>
        <w:tc>
          <w:tcPr>
            <w:tcW w:w="6996" w:type="dxa"/>
            <w:tcBorders>
              <w:top w:val="single" w:sz="4" w:space="0" w:color="auto"/>
              <w:left w:val="single" w:sz="4" w:space="0" w:color="auto"/>
            </w:tcBorders>
            <w:shd w:val="clear" w:color="auto" w:fill="auto"/>
            <w:vAlign w:val="bottom"/>
          </w:tcPr>
          <w:p w14:paraId="515084F0"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Xodimlarning shaxsiy gigiyena xonasi</w:t>
            </w:r>
          </w:p>
        </w:tc>
        <w:tc>
          <w:tcPr>
            <w:tcW w:w="2203" w:type="dxa"/>
            <w:tcBorders>
              <w:top w:val="single" w:sz="4" w:space="0" w:color="auto"/>
              <w:left w:val="single" w:sz="4" w:space="0" w:color="auto"/>
              <w:right w:val="single" w:sz="4" w:space="0" w:color="auto"/>
            </w:tcBorders>
            <w:shd w:val="clear" w:color="auto" w:fill="auto"/>
            <w:vAlign w:val="bottom"/>
          </w:tcPr>
          <w:p w14:paraId="1908DA16"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5</w:t>
            </w:r>
          </w:p>
        </w:tc>
      </w:tr>
      <w:tr w:rsidR="00415F6C" w:rsidRPr="008C4617" w14:paraId="252CF132" w14:textId="77777777" w:rsidTr="008C4617">
        <w:trPr>
          <w:trHeight w:hRule="exact" w:val="365"/>
        </w:trPr>
        <w:tc>
          <w:tcPr>
            <w:tcW w:w="560" w:type="dxa"/>
            <w:tcBorders>
              <w:top w:val="single" w:sz="4" w:space="0" w:color="auto"/>
              <w:left w:val="single" w:sz="4" w:space="0" w:color="auto"/>
              <w:bottom w:val="single" w:sz="4" w:space="0" w:color="auto"/>
            </w:tcBorders>
            <w:shd w:val="clear" w:color="auto" w:fill="auto"/>
            <w:vAlign w:val="bottom"/>
          </w:tcPr>
          <w:p w14:paraId="25B0A5A6" w14:textId="77777777" w:rsidR="00415F6C" w:rsidRPr="00D91F7F" w:rsidRDefault="0052219D" w:rsidP="008C4617">
            <w:pPr>
              <w:pStyle w:val="a7"/>
              <w:framePr w:w="9864" w:h="4330" w:vSpace="514" w:wrap="notBeside" w:vAnchor="text" w:hAnchor="text" w:x="13" w:y="515"/>
              <w:ind w:firstLine="0"/>
              <w:jc w:val="both"/>
              <w:rPr>
                <w:sz w:val="28"/>
                <w:szCs w:val="28"/>
              </w:rPr>
            </w:pPr>
            <w:r w:rsidRPr="00D91F7F">
              <w:rPr>
                <w:sz w:val="28"/>
                <w:szCs w:val="28"/>
              </w:rPr>
              <w:t>15.</w:t>
            </w:r>
          </w:p>
        </w:tc>
        <w:tc>
          <w:tcPr>
            <w:tcW w:w="6996" w:type="dxa"/>
            <w:tcBorders>
              <w:top w:val="single" w:sz="4" w:space="0" w:color="auto"/>
              <w:left w:val="single" w:sz="4" w:space="0" w:color="auto"/>
              <w:bottom w:val="single" w:sz="4" w:space="0" w:color="auto"/>
            </w:tcBorders>
            <w:shd w:val="clear" w:color="auto" w:fill="auto"/>
            <w:vAlign w:val="bottom"/>
          </w:tcPr>
          <w:p w14:paraId="04CF95B8"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Maxsus kiyim javonlari bo‘lgan xodimlar xonasi</w:t>
            </w:r>
          </w:p>
        </w:tc>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2AAF611A" w14:textId="77777777" w:rsidR="00415F6C" w:rsidRPr="008C4617" w:rsidRDefault="0052219D" w:rsidP="008C4617">
            <w:pPr>
              <w:pStyle w:val="a7"/>
              <w:framePr w:w="9864" w:h="4330" w:vSpace="514" w:wrap="notBeside" w:vAnchor="text" w:hAnchor="text" w:x="13" w:y="515"/>
              <w:ind w:firstLine="0"/>
              <w:jc w:val="both"/>
              <w:rPr>
                <w:sz w:val="28"/>
                <w:szCs w:val="28"/>
              </w:rPr>
            </w:pPr>
            <w:r w:rsidRPr="008C4617">
              <w:rPr>
                <w:sz w:val="28"/>
                <w:szCs w:val="28"/>
              </w:rPr>
              <w:t>12</w:t>
            </w:r>
          </w:p>
        </w:tc>
      </w:tr>
    </w:tbl>
    <w:p w14:paraId="0B8A91B4" w14:textId="0D325E22" w:rsidR="00D91F7F" w:rsidRPr="00353A70" w:rsidRDefault="00D91F7F" w:rsidP="00D91F7F">
      <w:pPr>
        <w:pStyle w:val="a5"/>
        <w:framePr w:w="9171" w:h="264" w:hSpace="12" w:wrap="notBeside" w:vAnchor="text" w:hAnchor="page" w:x="1360" w:y="-51"/>
        <w:spacing w:line="276" w:lineRule="auto"/>
        <w:ind w:firstLine="709"/>
        <w:jc w:val="center"/>
        <w:rPr>
          <w:sz w:val="28"/>
          <w:szCs w:val="28"/>
          <w:lang w:val="en-US"/>
        </w:rPr>
      </w:pPr>
      <w:r w:rsidRPr="00353A70">
        <w:rPr>
          <w:sz w:val="28"/>
          <w:szCs w:val="28"/>
          <w:lang w:val="en-US"/>
        </w:rPr>
        <w:t>Umumiy maqsadli xonalarning tarkibi va maydoni</w:t>
      </w:r>
    </w:p>
    <w:p w14:paraId="232A4F60" w14:textId="77777777" w:rsidR="00415F6C" w:rsidRPr="00D91F7F" w:rsidRDefault="0052219D" w:rsidP="00D91F7F">
      <w:pPr>
        <w:pStyle w:val="a5"/>
        <w:framePr w:w="3422" w:h="278" w:hSpace="12" w:wrap="notBeside" w:vAnchor="text" w:hAnchor="page" w:x="8341" w:y="-558"/>
        <w:spacing w:line="276" w:lineRule="auto"/>
        <w:ind w:firstLine="709"/>
        <w:jc w:val="both"/>
        <w:rPr>
          <w:i/>
          <w:iCs/>
          <w:sz w:val="28"/>
          <w:szCs w:val="28"/>
          <w:lang w:val="en-US"/>
        </w:rPr>
      </w:pPr>
      <w:r w:rsidRPr="00D91F7F">
        <w:rPr>
          <w:i/>
          <w:iCs/>
          <w:sz w:val="28"/>
          <w:szCs w:val="28"/>
          <w:lang w:val="en-US"/>
        </w:rPr>
        <w:t>3.2-jadval</w:t>
      </w:r>
    </w:p>
    <w:p w14:paraId="443322AF" w14:textId="5F1B8378" w:rsidR="00415F6C" w:rsidRPr="00D91F7F" w:rsidRDefault="00D91F7F" w:rsidP="00D91F7F">
      <w:pPr>
        <w:pStyle w:val="1"/>
        <w:tabs>
          <w:tab w:val="left" w:pos="1121"/>
        </w:tabs>
        <w:spacing w:line="276" w:lineRule="auto"/>
        <w:jc w:val="both"/>
        <w:rPr>
          <w:sz w:val="28"/>
          <w:szCs w:val="28"/>
          <w:lang w:val="en-US"/>
        </w:rPr>
      </w:pPr>
      <w:r>
        <w:rPr>
          <w:sz w:val="28"/>
          <w:szCs w:val="28"/>
          <w:lang w:val="en-US"/>
        </w:rPr>
        <w:t>46. </w:t>
      </w:r>
      <w:r w:rsidR="0052219D" w:rsidRPr="00D91F7F">
        <w:rPr>
          <w:sz w:val="28"/>
          <w:szCs w:val="28"/>
          <w:lang w:val="en-US"/>
        </w:rPr>
        <w:t>KLT va VPLT bo‘limlarining muolaja xonalariga kirish boshqaruv xonasi orqali bo‘lishi kerak.</w:t>
      </w:r>
    </w:p>
    <w:p w14:paraId="78C6726E" w14:textId="447BB643" w:rsidR="00415F6C" w:rsidRPr="00D91F7F" w:rsidRDefault="00D91F7F" w:rsidP="00D91F7F">
      <w:pPr>
        <w:pStyle w:val="1"/>
        <w:tabs>
          <w:tab w:val="left" w:pos="1298"/>
        </w:tabs>
        <w:spacing w:line="276" w:lineRule="auto"/>
        <w:jc w:val="both"/>
        <w:rPr>
          <w:sz w:val="28"/>
          <w:szCs w:val="28"/>
          <w:lang w:val="en-US"/>
        </w:rPr>
      </w:pPr>
      <w:r>
        <w:rPr>
          <w:sz w:val="28"/>
          <w:szCs w:val="28"/>
          <w:lang w:val="en-US"/>
        </w:rPr>
        <w:t>m</w:t>
      </w:r>
      <w:r w:rsidR="0052219D" w:rsidRPr="00D91F7F">
        <w:rPr>
          <w:sz w:val="28"/>
          <w:szCs w:val="28"/>
          <w:lang w:val="en-US"/>
        </w:rPr>
        <w:t>uolaja xonasiga kirish eshigi xodimlarning tasodifiy nurlanishini oldini olish maqsadida manbani ko‘chirish mexanizmi bilan blokirovka qilinishi shart.</w:t>
      </w:r>
    </w:p>
    <w:p w14:paraId="7020E483" w14:textId="77777777" w:rsidR="00415F6C" w:rsidRPr="00791AAF" w:rsidRDefault="0052219D" w:rsidP="00D91F7F">
      <w:pPr>
        <w:pStyle w:val="1"/>
        <w:tabs>
          <w:tab w:val="left" w:pos="1298"/>
        </w:tabs>
        <w:spacing w:line="276" w:lineRule="auto"/>
        <w:jc w:val="both"/>
        <w:rPr>
          <w:sz w:val="28"/>
          <w:szCs w:val="28"/>
          <w:lang w:val="en-US"/>
        </w:rPr>
      </w:pPr>
      <w:r w:rsidRPr="00791AAF">
        <w:rPr>
          <w:i/>
          <w:iCs/>
          <w:sz w:val="28"/>
          <w:szCs w:val="28"/>
          <w:lang w:val="en-US"/>
        </w:rPr>
        <w:t xml:space="preserve">IAIni </w:t>
      </w:r>
      <w:r w:rsidRPr="00791AAF">
        <w:rPr>
          <w:sz w:val="28"/>
          <w:szCs w:val="28"/>
          <w:lang w:val="en-US"/>
        </w:rPr>
        <w:t>ish holatiga keltirish faqat boshqaruv xonasidan, muolaja xonasi eshigi yopiq bo‘lgan taqdirdagina amalga oshirilishi lozim.</w:t>
      </w:r>
    </w:p>
    <w:p w14:paraId="38EB6DDA" w14:textId="58B4DE26" w:rsidR="00415F6C" w:rsidRPr="00791AAF" w:rsidRDefault="00D91F7F" w:rsidP="00D91F7F">
      <w:pPr>
        <w:pStyle w:val="1"/>
        <w:tabs>
          <w:tab w:val="left" w:pos="1116"/>
        </w:tabs>
        <w:spacing w:line="276" w:lineRule="auto"/>
        <w:jc w:val="both"/>
        <w:rPr>
          <w:sz w:val="28"/>
          <w:szCs w:val="28"/>
          <w:lang w:val="en-US"/>
        </w:rPr>
      </w:pPr>
      <w:r w:rsidRPr="00791AAF">
        <w:rPr>
          <w:sz w:val="28"/>
          <w:szCs w:val="28"/>
          <w:lang w:val="en-US"/>
        </w:rPr>
        <w:t>47.</w:t>
      </w:r>
      <w:r>
        <w:rPr>
          <w:sz w:val="28"/>
          <w:szCs w:val="28"/>
          <w:lang w:val="en-US"/>
        </w:rPr>
        <w:t> </w:t>
      </w:r>
      <w:r w:rsidR="0052219D" w:rsidRPr="00791AAF">
        <w:rPr>
          <w:sz w:val="28"/>
          <w:szCs w:val="28"/>
          <w:lang w:val="en-US"/>
        </w:rPr>
        <w:t>Blokirovkasi o‘chirilgan yoki himoya va xavfsizlik qurilmalari olib tashlangan apparatlardan foydalanish qat’iyan man etiladi.</w:t>
      </w:r>
    </w:p>
    <w:p w14:paraId="3AE20C34" w14:textId="7BB571AF" w:rsidR="00415F6C" w:rsidRPr="00353A70" w:rsidRDefault="00D91F7F" w:rsidP="00D91F7F">
      <w:pPr>
        <w:pStyle w:val="1"/>
        <w:tabs>
          <w:tab w:val="left" w:pos="1116"/>
        </w:tabs>
        <w:spacing w:line="276" w:lineRule="auto"/>
        <w:jc w:val="both"/>
        <w:rPr>
          <w:sz w:val="28"/>
          <w:szCs w:val="28"/>
          <w:lang w:val="en-US"/>
        </w:rPr>
      </w:pPr>
      <w:r>
        <w:rPr>
          <w:sz w:val="28"/>
          <w:szCs w:val="28"/>
          <w:lang w:val="en-US"/>
        </w:rPr>
        <w:t>48. </w:t>
      </w:r>
      <w:r w:rsidR="0052219D" w:rsidRPr="00353A70">
        <w:rPr>
          <w:sz w:val="28"/>
          <w:szCs w:val="28"/>
          <w:lang w:val="en-US"/>
        </w:rPr>
        <w:t>Xona devorlari va pollari nam tozalash hamda dezinfeksiyalovchi eritmalar bilan yuvishga imkon beradigan bo‘lishi kerak.</w:t>
      </w:r>
    </w:p>
    <w:p w14:paraId="0CFAEFB9" w14:textId="54BBFA9E" w:rsidR="00415F6C" w:rsidRPr="00353A70" w:rsidRDefault="00D91F7F" w:rsidP="00D91F7F">
      <w:pPr>
        <w:pStyle w:val="1"/>
        <w:tabs>
          <w:tab w:val="left" w:pos="1121"/>
        </w:tabs>
        <w:spacing w:line="276" w:lineRule="auto"/>
        <w:jc w:val="both"/>
        <w:rPr>
          <w:sz w:val="28"/>
          <w:szCs w:val="28"/>
          <w:lang w:val="en-US"/>
        </w:rPr>
      </w:pPr>
      <w:r>
        <w:rPr>
          <w:sz w:val="28"/>
          <w:szCs w:val="28"/>
          <w:lang w:val="en-US"/>
        </w:rPr>
        <w:t>49. </w:t>
      </w:r>
      <w:r w:rsidR="0052219D" w:rsidRPr="00353A70">
        <w:rPr>
          <w:sz w:val="28"/>
          <w:szCs w:val="28"/>
          <w:lang w:val="en-US"/>
        </w:rPr>
        <w:t>Pardozlash materiallari sifatida qurilish polimerlari (linoleum, pardozlash plitkalari) qo‘llanilganda zaharli moddalar ajratadigan va statik elektr to‘playdigan materiallardan foydalanish taqiqlanadi.</w:t>
      </w:r>
    </w:p>
    <w:p w14:paraId="11CB54F7" w14:textId="2F7D202C" w:rsidR="00415F6C" w:rsidRPr="00353A70" w:rsidRDefault="00D91F7F" w:rsidP="00D91F7F">
      <w:pPr>
        <w:pStyle w:val="1"/>
        <w:tabs>
          <w:tab w:val="left" w:pos="1116"/>
        </w:tabs>
        <w:spacing w:line="276" w:lineRule="auto"/>
        <w:jc w:val="both"/>
        <w:rPr>
          <w:sz w:val="28"/>
          <w:szCs w:val="28"/>
          <w:lang w:val="en-US"/>
        </w:rPr>
      </w:pPr>
      <w:r>
        <w:rPr>
          <w:sz w:val="28"/>
          <w:szCs w:val="28"/>
          <w:lang w:val="en-US"/>
        </w:rPr>
        <w:t>50. </w:t>
      </w:r>
      <w:r w:rsidR="0052219D" w:rsidRPr="00353A70">
        <w:rPr>
          <w:sz w:val="28"/>
          <w:szCs w:val="28"/>
          <w:lang w:val="en-US"/>
        </w:rPr>
        <w:t>Saqlash va muolaja xonalarida yorug‘lik o‘tkazuvchi tuynuklar bo‘lishiga yo‘l qo‘yilmaydi, qolgan xonalar esa tabiiy yorug‘lik bilan ta’minlanishi lozim.</w:t>
      </w:r>
    </w:p>
    <w:p w14:paraId="40874985" w14:textId="2C8EFEAE" w:rsidR="00415F6C" w:rsidRDefault="00D91F7F" w:rsidP="00D91F7F">
      <w:pPr>
        <w:pStyle w:val="1"/>
        <w:tabs>
          <w:tab w:val="left" w:pos="1121"/>
        </w:tabs>
        <w:spacing w:line="276" w:lineRule="auto"/>
        <w:jc w:val="both"/>
        <w:rPr>
          <w:sz w:val="28"/>
          <w:szCs w:val="28"/>
          <w:lang w:val="en-US" w:eastAsia="en-US" w:bidi="en-US"/>
        </w:rPr>
      </w:pPr>
      <w:r>
        <w:rPr>
          <w:sz w:val="28"/>
          <w:szCs w:val="28"/>
          <w:lang w:val="en-US"/>
        </w:rPr>
        <w:t>51. </w:t>
      </w:r>
      <w:r w:rsidR="0052219D" w:rsidRPr="00353A70">
        <w:rPr>
          <w:sz w:val="28"/>
          <w:szCs w:val="28"/>
          <w:lang w:val="en-US"/>
        </w:rPr>
        <w:t xml:space="preserve">Sun’iy yoritish xonaning vazifasiga mos, yetarli, boshqariladigan va xavfsiz </w:t>
      </w:r>
      <w:r w:rsidR="0052219D" w:rsidRPr="00353A70">
        <w:rPr>
          <w:sz w:val="28"/>
          <w:szCs w:val="28"/>
          <w:lang w:val="en-US"/>
        </w:rPr>
        <w:lastRenderedPageBreak/>
        <w:t xml:space="preserve">bo‘lishi kerak </w:t>
      </w:r>
      <w:r w:rsidR="0052219D" w:rsidRPr="00353A70">
        <w:rPr>
          <w:sz w:val="28"/>
          <w:szCs w:val="28"/>
          <w:lang w:val="en-US" w:eastAsia="en-US" w:bidi="en-US"/>
        </w:rPr>
        <w:t>(3.3-jadval).</w:t>
      </w:r>
    </w:p>
    <w:p w14:paraId="78C71BCD" w14:textId="04CD2198" w:rsidR="00D91F7F" w:rsidRDefault="00D91F7F" w:rsidP="00D91F7F">
      <w:pPr>
        <w:pStyle w:val="1"/>
        <w:tabs>
          <w:tab w:val="left" w:pos="1121"/>
        </w:tabs>
        <w:spacing w:line="276" w:lineRule="auto"/>
        <w:jc w:val="both"/>
        <w:rPr>
          <w:sz w:val="28"/>
          <w:szCs w:val="28"/>
          <w:lang w:val="en-US"/>
        </w:rPr>
      </w:pPr>
    </w:p>
    <w:p w14:paraId="4C8E8987" w14:textId="03C5DE78" w:rsidR="00D91F7F" w:rsidRPr="00D91F7F" w:rsidRDefault="00D91F7F" w:rsidP="00D91F7F">
      <w:pPr>
        <w:pStyle w:val="1"/>
        <w:tabs>
          <w:tab w:val="left" w:pos="1121"/>
        </w:tabs>
        <w:spacing w:line="276" w:lineRule="auto"/>
        <w:jc w:val="right"/>
        <w:rPr>
          <w:i/>
          <w:iCs/>
          <w:sz w:val="28"/>
          <w:szCs w:val="28"/>
          <w:lang w:val="en-US"/>
        </w:rPr>
      </w:pPr>
      <w:r w:rsidRPr="00D91F7F">
        <w:rPr>
          <w:b/>
          <w:bCs/>
          <w:i/>
          <w:iCs/>
          <w:sz w:val="28"/>
          <w:szCs w:val="28"/>
          <w:lang w:val="en-US"/>
        </w:rPr>
        <w:t>3.3-jadval</w:t>
      </w:r>
    </w:p>
    <w:p w14:paraId="211C393A" w14:textId="0E1ABEB5" w:rsidR="00415F6C" w:rsidRPr="00353A70" w:rsidRDefault="00D91F7F" w:rsidP="00D91F7F">
      <w:pPr>
        <w:pStyle w:val="a5"/>
        <w:spacing w:line="276" w:lineRule="auto"/>
        <w:ind w:firstLine="709"/>
        <w:jc w:val="center"/>
        <w:rPr>
          <w:sz w:val="28"/>
          <w:szCs w:val="28"/>
          <w:lang w:val="en-US"/>
        </w:rPr>
      </w:pPr>
      <w:r w:rsidRPr="00353A70">
        <w:rPr>
          <w:sz w:val="28"/>
          <w:szCs w:val="28"/>
          <w:lang w:val="en-US"/>
        </w:rPr>
        <w:t>Ish xonalarini yoritishga qo‘yiladigan talablar</w:t>
      </w:r>
    </w:p>
    <w:p w14:paraId="52CC2B9A" w14:textId="4D59A96F" w:rsidR="00415F6C" w:rsidRPr="00D91F7F" w:rsidRDefault="00415F6C" w:rsidP="00353A70">
      <w:pPr>
        <w:pStyle w:val="a5"/>
        <w:spacing w:line="276" w:lineRule="auto"/>
        <w:ind w:firstLine="709"/>
        <w:jc w:val="both"/>
        <w:rPr>
          <w:sz w:val="14"/>
          <w:szCs w:val="14"/>
          <w:lang w:val="en-US"/>
        </w:rPr>
      </w:pPr>
    </w:p>
    <w:tbl>
      <w:tblPr>
        <w:tblOverlap w:val="never"/>
        <w:tblW w:w="10138" w:type="dxa"/>
        <w:jc w:val="center"/>
        <w:tblLayout w:type="fixed"/>
        <w:tblCellMar>
          <w:left w:w="10" w:type="dxa"/>
          <w:right w:w="10" w:type="dxa"/>
        </w:tblCellMar>
        <w:tblLook w:val="04A0" w:firstRow="1" w:lastRow="0" w:firstColumn="1" w:lastColumn="0" w:noHBand="0" w:noVBand="1"/>
      </w:tblPr>
      <w:tblGrid>
        <w:gridCol w:w="562"/>
        <w:gridCol w:w="5245"/>
        <w:gridCol w:w="851"/>
        <w:gridCol w:w="1842"/>
        <w:gridCol w:w="1618"/>
        <w:gridCol w:w="20"/>
      </w:tblGrid>
      <w:tr w:rsidR="00415F6C" w:rsidRPr="00D91F7F" w14:paraId="550C3BD9" w14:textId="77777777" w:rsidTr="00D91F7F">
        <w:trPr>
          <w:gridAfter w:val="1"/>
          <w:wAfter w:w="20" w:type="dxa"/>
          <w:trHeight w:hRule="exact" w:val="332"/>
          <w:jc w:val="center"/>
        </w:trPr>
        <w:tc>
          <w:tcPr>
            <w:tcW w:w="562" w:type="dxa"/>
            <w:vMerge w:val="restart"/>
            <w:tcBorders>
              <w:top w:val="single" w:sz="4" w:space="0" w:color="auto"/>
              <w:left w:val="single" w:sz="4" w:space="0" w:color="auto"/>
            </w:tcBorders>
            <w:shd w:val="clear" w:color="auto" w:fill="auto"/>
            <w:vAlign w:val="center"/>
          </w:tcPr>
          <w:p w14:paraId="7DB1A25C" w14:textId="77777777" w:rsidR="00415F6C" w:rsidRPr="00D91F7F" w:rsidRDefault="0052219D" w:rsidP="00D91F7F">
            <w:pPr>
              <w:pStyle w:val="a7"/>
              <w:spacing w:line="276" w:lineRule="auto"/>
              <w:ind w:firstLine="0"/>
              <w:jc w:val="center"/>
            </w:pPr>
            <w:r w:rsidRPr="00D91F7F">
              <w:rPr>
                <w:b/>
                <w:bCs/>
              </w:rPr>
              <w:t>T/r</w:t>
            </w:r>
          </w:p>
        </w:tc>
        <w:tc>
          <w:tcPr>
            <w:tcW w:w="5245" w:type="dxa"/>
            <w:vMerge w:val="restart"/>
            <w:tcBorders>
              <w:top w:val="single" w:sz="4" w:space="0" w:color="auto"/>
              <w:left w:val="single" w:sz="4" w:space="0" w:color="auto"/>
            </w:tcBorders>
            <w:shd w:val="clear" w:color="auto" w:fill="auto"/>
            <w:vAlign w:val="center"/>
          </w:tcPr>
          <w:p w14:paraId="22AEA773" w14:textId="77777777" w:rsidR="00415F6C" w:rsidRPr="00D91F7F" w:rsidRDefault="0052219D" w:rsidP="00D91F7F">
            <w:pPr>
              <w:pStyle w:val="a7"/>
              <w:spacing w:line="276" w:lineRule="auto"/>
              <w:ind w:firstLine="0"/>
              <w:jc w:val="center"/>
            </w:pPr>
            <w:r w:rsidRPr="00D91F7F">
              <w:rPr>
                <w:b/>
                <w:bCs/>
              </w:rPr>
              <w:t>Xona nomi</w:t>
            </w:r>
          </w:p>
        </w:tc>
        <w:tc>
          <w:tcPr>
            <w:tcW w:w="851" w:type="dxa"/>
            <w:vMerge w:val="restart"/>
            <w:tcBorders>
              <w:top w:val="single" w:sz="4" w:space="0" w:color="auto"/>
              <w:left w:val="single" w:sz="4" w:space="0" w:color="auto"/>
            </w:tcBorders>
            <w:shd w:val="clear" w:color="auto" w:fill="auto"/>
            <w:vAlign w:val="center"/>
          </w:tcPr>
          <w:p w14:paraId="0F9D44DB" w14:textId="77777777" w:rsidR="00D91F7F" w:rsidRDefault="0052219D" w:rsidP="00D91F7F">
            <w:pPr>
              <w:pStyle w:val="a7"/>
              <w:spacing w:line="276" w:lineRule="auto"/>
              <w:ind w:firstLine="0"/>
              <w:jc w:val="center"/>
              <w:rPr>
                <w:b/>
                <w:bCs/>
              </w:rPr>
            </w:pPr>
            <w:r w:rsidRPr="00D91F7F">
              <w:rPr>
                <w:b/>
                <w:bCs/>
              </w:rPr>
              <w:t>TEK,</w:t>
            </w:r>
          </w:p>
          <w:p w14:paraId="215A9C5A" w14:textId="68473A87" w:rsidR="00415F6C" w:rsidRPr="00D91F7F" w:rsidRDefault="0052219D" w:rsidP="00D91F7F">
            <w:pPr>
              <w:pStyle w:val="a7"/>
              <w:spacing w:line="276" w:lineRule="auto"/>
              <w:ind w:firstLine="0"/>
              <w:jc w:val="center"/>
            </w:pPr>
            <w:r w:rsidRPr="00D91F7F">
              <w:rPr>
                <w:b/>
                <w:bCs/>
              </w:rPr>
              <w:t>%</w:t>
            </w:r>
          </w:p>
        </w:tc>
        <w:tc>
          <w:tcPr>
            <w:tcW w:w="3460" w:type="dxa"/>
            <w:gridSpan w:val="2"/>
            <w:tcBorders>
              <w:top w:val="single" w:sz="4" w:space="0" w:color="auto"/>
              <w:left w:val="single" w:sz="4" w:space="0" w:color="auto"/>
              <w:right w:val="single" w:sz="4" w:space="0" w:color="auto"/>
            </w:tcBorders>
            <w:shd w:val="clear" w:color="auto" w:fill="auto"/>
            <w:vAlign w:val="bottom"/>
          </w:tcPr>
          <w:p w14:paraId="2C2CFDAA" w14:textId="77777777" w:rsidR="00415F6C" w:rsidRPr="00D91F7F" w:rsidRDefault="0052219D" w:rsidP="00D91F7F">
            <w:pPr>
              <w:pStyle w:val="a7"/>
              <w:spacing w:line="276" w:lineRule="auto"/>
              <w:ind w:firstLine="0"/>
              <w:jc w:val="center"/>
            </w:pPr>
            <w:r w:rsidRPr="00D91F7F">
              <w:rPr>
                <w:b/>
                <w:bCs/>
              </w:rPr>
              <w:t>Sun’iy yoritish</w:t>
            </w:r>
          </w:p>
        </w:tc>
      </w:tr>
      <w:tr w:rsidR="00415F6C" w:rsidRPr="00393693" w14:paraId="03EEC1A5" w14:textId="77777777" w:rsidTr="00D91F7F">
        <w:trPr>
          <w:gridAfter w:val="1"/>
          <w:wAfter w:w="20" w:type="dxa"/>
          <w:trHeight w:hRule="exact" w:val="628"/>
          <w:jc w:val="center"/>
        </w:trPr>
        <w:tc>
          <w:tcPr>
            <w:tcW w:w="562" w:type="dxa"/>
            <w:vMerge/>
            <w:tcBorders>
              <w:left w:val="single" w:sz="4" w:space="0" w:color="auto"/>
            </w:tcBorders>
            <w:shd w:val="clear" w:color="auto" w:fill="auto"/>
            <w:vAlign w:val="center"/>
          </w:tcPr>
          <w:p w14:paraId="5160CC8C" w14:textId="77777777" w:rsidR="00415F6C" w:rsidRPr="00D91F7F" w:rsidRDefault="00415F6C" w:rsidP="00D91F7F">
            <w:pPr>
              <w:spacing w:line="276" w:lineRule="auto"/>
              <w:jc w:val="both"/>
              <w:rPr>
                <w:rFonts w:ascii="Times New Roman" w:hAnsi="Times New Roman" w:cs="Times New Roman"/>
              </w:rPr>
            </w:pPr>
          </w:p>
        </w:tc>
        <w:tc>
          <w:tcPr>
            <w:tcW w:w="5245" w:type="dxa"/>
            <w:vMerge/>
            <w:tcBorders>
              <w:left w:val="single" w:sz="4" w:space="0" w:color="auto"/>
            </w:tcBorders>
            <w:shd w:val="clear" w:color="auto" w:fill="auto"/>
            <w:vAlign w:val="center"/>
          </w:tcPr>
          <w:p w14:paraId="0993F31A" w14:textId="77777777" w:rsidR="00415F6C" w:rsidRPr="00D91F7F" w:rsidRDefault="00415F6C" w:rsidP="00D91F7F">
            <w:pPr>
              <w:spacing w:line="276" w:lineRule="auto"/>
              <w:jc w:val="both"/>
              <w:rPr>
                <w:rFonts w:ascii="Times New Roman" w:hAnsi="Times New Roman" w:cs="Times New Roman"/>
              </w:rPr>
            </w:pPr>
          </w:p>
        </w:tc>
        <w:tc>
          <w:tcPr>
            <w:tcW w:w="851" w:type="dxa"/>
            <w:vMerge/>
            <w:tcBorders>
              <w:left w:val="single" w:sz="4" w:space="0" w:color="auto"/>
            </w:tcBorders>
            <w:shd w:val="clear" w:color="auto" w:fill="auto"/>
            <w:vAlign w:val="center"/>
          </w:tcPr>
          <w:p w14:paraId="0BE1D090" w14:textId="77777777" w:rsidR="00415F6C" w:rsidRPr="00D91F7F" w:rsidRDefault="00415F6C" w:rsidP="00D91F7F">
            <w:pPr>
              <w:spacing w:line="276" w:lineRule="auto"/>
              <w:jc w:val="center"/>
              <w:rPr>
                <w:rFonts w:ascii="Times New Roman" w:hAnsi="Times New Roman" w:cs="Times New Roman"/>
              </w:rPr>
            </w:pPr>
          </w:p>
        </w:tc>
        <w:tc>
          <w:tcPr>
            <w:tcW w:w="1842" w:type="dxa"/>
            <w:tcBorders>
              <w:top w:val="single" w:sz="4" w:space="0" w:color="auto"/>
              <w:left w:val="single" w:sz="4" w:space="0" w:color="auto"/>
            </w:tcBorders>
            <w:shd w:val="clear" w:color="auto" w:fill="auto"/>
            <w:vAlign w:val="bottom"/>
          </w:tcPr>
          <w:p w14:paraId="4E2979FD" w14:textId="49ADCCB5" w:rsidR="00D91F7F" w:rsidRDefault="00D91F7F" w:rsidP="00D91F7F">
            <w:pPr>
              <w:pStyle w:val="a7"/>
              <w:spacing w:line="276" w:lineRule="auto"/>
              <w:ind w:firstLine="0"/>
              <w:jc w:val="center"/>
              <w:rPr>
                <w:b/>
                <w:bCs/>
              </w:rPr>
            </w:pPr>
            <w:r w:rsidRPr="00D91F7F">
              <w:rPr>
                <w:b/>
                <w:bCs/>
              </w:rPr>
              <w:t>L</w:t>
            </w:r>
            <w:r w:rsidR="0052219D" w:rsidRPr="00D91F7F">
              <w:rPr>
                <w:b/>
                <w:bCs/>
              </w:rPr>
              <w:t>yuminessent</w:t>
            </w:r>
          </w:p>
          <w:p w14:paraId="710AECEA" w14:textId="0F586BBA" w:rsidR="00415F6C" w:rsidRPr="00D91F7F" w:rsidRDefault="0052219D" w:rsidP="00D91F7F">
            <w:pPr>
              <w:pStyle w:val="a7"/>
              <w:spacing w:line="276" w:lineRule="auto"/>
              <w:ind w:firstLine="0"/>
              <w:jc w:val="center"/>
            </w:pPr>
            <w:r w:rsidRPr="00D91F7F">
              <w:rPr>
                <w:b/>
                <w:bCs/>
              </w:rPr>
              <w:t>lampalar, lk</w:t>
            </w:r>
          </w:p>
        </w:tc>
        <w:tc>
          <w:tcPr>
            <w:tcW w:w="1618" w:type="dxa"/>
            <w:tcBorders>
              <w:top w:val="single" w:sz="4" w:space="0" w:color="auto"/>
              <w:left w:val="single" w:sz="4" w:space="0" w:color="auto"/>
              <w:right w:val="single" w:sz="4" w:space="0" w:color="auto"/>
            </w:tcBorders>
            <w:shd w:val="clear" w:color="auto" w:fill="auto"/>
            <w:vAlign w:val="bottom"/>
          </w:tcPr>
          <w:p w14:paraId="4B2FCD96" w14:textId="43266B9C" w:rsidR="00415F6C" w:rsidRPr="00D91F7F" w:rsidRDefault="00D91F7F" w:rsidP="00D91F7F">
            <w:pPr>
              <w:pStyle w:val="a7"/>
              <w:spacing w:line="276" w:lineRule="auto"/>
              <w:ind w:firstLine="0"/>
              <w:jc w:val="center"/>
              <w:rPr>
                <w:lang w:val="en-US"/>
              </w:rPr>
            </w:pPr>
            <w:r>
              <w:rPr>
                <w:b/>
                <w:bCs/>
                <w:lang w:val="en-US"/>
              </w:rPr>
              <w:t>C</w:t>
            </w:r>
            <w:r w:rsidR="0052219D" w:rsidRPr="00D91F7F">
              <w:rPr>
                <w:b/>
                <w:bCs/>
                <w:lang w:val="en-US"/>
              </w:rPr>
              <w:t>ho‘g‘lanma lampalar, lk</w:t>
            </w:r>
          </w:p>
        </w:tc>
      </w:tr>
      <w:tr w:rsidR="00415F6C" w:rsidRPr="00D91F7F" w14:paraId="00CA5DA8" w14:textId="77777777" w:rsidTr="00D91F7F">
        <w:trPr>
          <w:gridAfter w:val="1"/>
          <w:wAfter w:w="20" w:type="dxa"/>
          <w:trHeight w:hRule="exact" w:val="327"/>
          <w:jc w:val="center"/>
        </w:trPr>
        <w:tc>
          <w:tcPr>
            <w:tcW w:w="562" w:type="dxa"/>
            <w:tcBorders>
              <w:top w:val="single" w:sz="4" w:space="0" w:color="auto"/>
              <w:left w:val="single" w:sz="4" w:space="0" w:color="auto"/>
            </w:tcBorders>
            <w:shd w:val="clear" w:color="auto" w:fill="auto"/>
            <w:vAlign w:val="center"/>
          </w:tcPr>
          <w:p w14:paraId="79879BB9" w14:textId="339159DF" w:rsidR="00415F6C" w:rsidRPr="00D91F7F" w:rsidRDefault="0052219D" w:rsidP="00D91F7F">
            <w:pPr>
              <w:pStyle w:val="a7"/>
              <w:spacing w:line="276" w:lineRule="auto"/>
              <w:ind w:firstLine="0"/>
              <w:jc w:val="both"/>
            </w:pPr>
            <w:r w:rsidRPr="00D91F7F">
              <w:t>1</w:t>
            </w:r>
          </w:p>
        </w:tc>
        <w:tc>
          <w:tcPr>
            <w:tcW w:w="5245" w:type="dxa"/>
            <w:tcBorders>
              <w:top w:val="single" w:sz="4" w:space="0" w:color="auto"/>
              <w:left w:val="single" w:sz="4" w:space="0" w:color="auto"/>
            </w:tcBorders>
            <w:shd w:val="clear" w:color="auto" w:fill="auto"/>
            <w:vAlign w:val="bottom"/>
          </w:tcPr>
          <w:p w14:paraId="626DFEAB" w14:textId="77777777" w:rsidR="00415F6C" w:rsidRPr="00D91F7F" w:rsidRDefault="0052219D" w:rsidP="00D91F7F">
            <w:pPr>
              <w:pStyle w:val="a7"/>
              <w:spacing w:line="276" w:lineRule="auto"/>
              <w:ind w:firstLine="0"/>
              <w:jc w:val="both"/>
              <w:rPr>
                <w:lang w:val="en-US"/>
              </w:rPr>
            </w:pPr>
            <w:r w:rsidRPr="00D91F7F">
              <w:rPr>
                <w:lang w:val="en-US"/>
              </w:rPr>
              <w:t>KLT bo‘limi dori-darmonlar ombori</w:t>
            </w:r>
          </w:p>
        </w:tc>
        <w:tc>
          <w:tcPr>
            <w:tcW w:w="851" w:type="dxa"/>
            <w:tcBorders>
              <w:top w:val="single" w:sz="4" w:space="0" w:color="auto"/>
              <w:left w:val="single" w:sz="4" w:space="0" w:color="auto"/>
            </w:tcBorders>
            <w:shd w:val="clear" w:color="auto" w:fill="auto"/>
            <w:vAlign w:val="center"/>
          </w:tcPr>
          <w:p w14:paraId="30CFC6B4" w14:textId="77777777" w:rsidR="00415F6C" w:rsidRPr="00D91F7F" w:rsidRDefault="0052219D" w:rsidP="00D91F7F">
            <w:pPr>
              <w:pStyle w:val="a7"/>
              <w:spacing w:line="276" w:lineRule="auto"/>
              <w:ind w:firstLine="0"/>
              <w:jc w:val="center"/>
            </w:pPr>
            <w:r w:rsidRPr="00D91F7F">
              <w:t>-</w:t>
            </w:r>
          </w:p>
        </w:tc>
        <w:tc>
          <w:tcPr>
            <w:tcW w:w="1842" w:type="dxa"/>
            <w:tcBorders>
              <w:top w:val="single" w:sz="4" w:space="0" w:color="auto"/>
              <w:left w:val="single" w:sz="4" w:space="0" w:color="auto"/>
            </w:tcBorders>
            <w:shd w:val="clear" w:color="auto" w:fill="auto"/>
            <w:vAlign w:val="center"/>
          </w:tcPr>
          <w:p w14:paraId="2E06C667" w14:textId="77777777" w:rsidR="00415F6C" w:rsidRPr="00D91F7F" w:rsidRDefault="0052219D" w:rsidP="00D91F7F">
            <w:pPr>
              <w:pStyle w:val="a7"/>
              <w:spacing w:line="276" w:lineRule="auto"/>
              <w:ind w:firstLine="0"/>
              <w:jc w:val="center"/>
            </w:pPr>
            <w:r w:rsidRPr="00D91F7F">
              <w:t>-</w:t>
            </w:r>
          </w:p>
        </w:tc>
        <w:tc>
          <w:tcPr>
            <w:tcW w:w="1618" w:type="dxa"/>
            <w:tcBorders>
              <w:top w:val="single" w:sz="4" w:space="0" w:color="auto"/>
              <w:left w:val="single" w:sz="4" w:space="0" w:color="auto"/>
              <w:right w:val="single" w:sz="4" w:space="0" w:color="auto"/>
            </w:tcBorders>
            <w:shd w:val="clear" w:color="auto" w:fill="auto"/>
            <w:vAlign w:val="bottom"/>
          </w:tcPr>
          <w:p w14:paraId="54F61D2E" w14:textId="77777777" w:rsidR="00415F6C" w:rsidRPr="00D91F7F" w:rsidRDefault="0052219D" w:rsidP="00D91F7F">
            <w:pPr>
              <w:pStyle w:val="a7"/>
              <w:spacing w:line="276" w:lineRule="auto"/>
              <w:ind w:firstLine="0"/>
              <w:jc w:val="center"/>
            </w:pPr>
            <w:r w:rsidRPr="00D91F7F">
              <w:t>30</w:t>
            </w:r>
          </w:p>
        </w:tc>
      </w:tr>
      <w:tr w:rsidR="00415F6C" w:rsidRPr="00D91F7F" w14:paraId="763BBA1A" w14:textId="77777777" w:rsidTr="00D91F7F">
        <w:trPr>
          <w:gridAfter w:val="1"/>
          <w:wAfter w:w="20" w:type="dxa"/>
          <w:trHeight w:hRule="exact" w:val="320"/>
          <w:jc w:val="center"/>
        </w:trPr>
        <w:tc>
          <w:tcPr>
            <w:tcW w:w="562" w:type="dxa"/>
            <w:tcBorders>
              <w:top w:val="single" w:sz="4" w:space="0" w:color="auto"/>
              <w:left w:val="single" w:sz="4" w:space="0" w:color="auto"/>
            </w:tcBorders>
            <w:shd w:val="clear" w:color="auto" w:fill="auto"/>
            <w:vAlign w:val="bottom"/>
          </w:tcPr>
          <w:p w14:paraId="6E77B7BE" w14:textId="75A7706F" w:rsidR="00415F6C" w:rsidRPr="00D91F7F" w:rsidRDefault="0052219D" w:rsidP="00D91F7F">
            <w:pPr>
              <w:pStyle w:val="a7"/>
              <w:spacing w:line="276" w:lineRule="auto"/>
              <w:ind w:firstLine="0"/>
              <w:jc w:val="both"/>
            </w:pPr>
            <w:r w:rsidRPr="00D91F7F">
              <w:t>2</w:t>
            </w:r>
          </w:p>
        </w:tc>
        <w:tc>
          <w:tcPr>
            <w:tcW w:w="5245" w:type="dxa"/>
            <w:tcBorders>
              <w:top w:val="single" w:sz="4" w:space="0" w:color="auto"/>
              <w:left w:val="single" w:sz="4" w:space="0" w:color="auto"/>
            </w:tcBorders>
            <w:shd w:val="clear" w:color="auto" w:fill="auto"/>
            <w:vAlign w:val="bottom"/>
          </w:tcPr>
          <w:p w14:paraId="01D0D955" w14:textId="77777777" w:rsidR="00415F6C" w:rsidRPr="00D91F7F" w:rsidRDefault="0052219D" w:rsidP="00D91F7F">
            <w:pPr>
              <w:pStyle w:val="a7"/>
              <w:spacing w:line="276" w:lineRule="auto"/>
              <w:ind w:firstLine="0"/>
              <w:jc w:val="both"/>
              <w:rPr>
                <w:lang w:val="en-US"/>
              </w:rPr>
            </w:pPr>
            <w:r w:rsidRPr="00D91F7F">
              <w:rPr>
                <w:lang w:val="en-US"/>
              </w:rPr>
              <w:t>KLT bo‘limi manipulyatsiya xonasi</w:t>
            </w:r>
          </w:p>
        </w:tc>
        <w:tc>
          <w:tcPr>
            <w:tcW w:w="851" w:type="dxa"/>
            <w:tcBorders>
              <w:top w:val="single" w:sz="4" w:space="0" w:color="auto"/>
              <w:left w:val="single" w:sz="4" w:space="0" w:color="auto"/>
            </w:tcBorders>
            <w:shd w:val="clear" w:color="auto" w:fill="auto"/>
            <w:vAlign w:val="bottom"/>
          </w:tcPr>
          <w:p w14:paraId="442E40B6" w14:textId="77777777" w:rsidR="00415F6C" w:rsidRPr="00D91F7F" w:rsidRDefault="0052219D" w:rsidP="00D91F7F">
            <w:pPr>
              <w:pStyle w:val="a7"/>
              <w:spacing w:line="276" w:lineRule="auto"/>
              <w:ind w:firstLine="0"/>
              <w:jc w:val="center"/>
            </w:pPr>
            <w:r w:rsidRPr="00D91F7F">
              <w:t>-</w:t>
            </w:r>
          </w:p>
        </w:tc>
        <w:tc>
          <w:tcPr>
            <w:tcW w:w="1842" w:type="dxa"/>
            <w:tcBorders>
              <w:top w:val="single" w:sz="4" w:space="0" w:color="auto"/>
              <w:left w:val="single" w:sz="4" w:space="0" w:color="auto"/>
            </w:tcBorders>
            <w:shd w:val="clear" w:color="auto" w:fill="auto"/>
            <w:vAlign w:val="bottom"/>
          </w:tcPr>
          <w:p w14:paraId="3D754DC0" w14:textId="77777777" w:rsidR="00415F6C" w:rsidRPr="00D91F7F" w:rsidRDefault="0052219D" w:rsidP="00D91F7F">
            <w:pPr>
              <w:pStyle w:val="a7"/>
              <w:spacing w:line="276" w:lineRule="auto"/>
              <w:ind w:firstLine="0"/>
              <w:jc w:val="center"/>
            </w:pPr>
            <w:r w:rsidRPr="00D91F7F">
              <w:t>200</w:t>
            </w:r>
          </w:p>
        </w:tc>
        <w:tc>
          <w:tcPr>
            <w:tcW w:w="1618" w:type="dxa"/>
            <w:tcBorders>
              <w:top w:val="single" w:sz="4" w:space="0" w:color="auto"/>
              <w:left w:val="single" w:sz="4" w:space="0" w:color="auto"/>
              <w:right w:val="single" w:sz="4" w:space="0" w:color="auto"/>
            </w:tcBorders>
            <w:shd w:val="clear" w:color="auto" w:fill="auto"/>
            <w:vAlign w:val="bottom"/>
          </w:tcPr>
          <w:p w14:paraId="5834A21B" w14:textId="77777777" w:rsidR="00415F6C" w:rsidRPr="00D91F7F" w:rsidRDefault="0052219D" w:rsidP="00D91F7F">
            <w:pPr>
              <w:pStyle w:val="a7"/>
              <w:spacing w:line="276" w:lineRule="auto"/>
              <w:ind w:firstLine="0"/>
              <w:jc w:val="center"/>
            </w:pPr>
            <w:r w:rsidRPr="00D91F7F">
              <w:t>100</w:t>
            </w:r>
          </w:p>
        </w:tc>
      </w:tr>
      <w:tr w:rsidR="00415F6C" w:rsidRPr="00D91F7F" w14:paraId="0BEA643C" w14:textId="77777777" w:rsidTr="00D91F7F">
        <w:trPr>
          <w:gridAfter w:val="1"/>
          <w:wAfter w:w="20" w:type="dxa"/>
          <w:trHeight w:hRule="exact" w:val="343"/>
          <w:jc w:val="center"/>
        </w:trPr>
        <w:tc>
          <w:tcPr>
            <w:tcW w:w="562" w:type="dxa"/>
            <w:tcBorders>
              <w:top w:val="single" w:sz="4" w:space="0" w:color="auto"/>
              <w:left w:val="single" w:sz="4" w:space="0" w:color="auto"/>
            </w:tcBorders>
            <w:shd w:val="clear" w:color="auto" w:fill="auto"/>
            <w:vAlign w:val="center"/>
          </w:tcPr>
          <w:p w14:paraId="6C5F5E8B" w14:textId="105706AA" w:rsidR="00415F6C" w:rsidRPr="00D91F7F" w:rsidRDefault="0052219D" w:rsidP="00D91F7F">
            <w:pPr>
              <w:pStyle w:val="a7"/>
              <w:spacing w:line="276" w:lineRule="auto"/>
              <w:ind w:firstLine="0"/>
              <w:jc w:val="both"/>
            </w:pPr>
            <w:r w:rsidRPr="00D91F7F">
              <w:t>3</w:t>
            </w:r>
          </w:p>
        </w:tc>
        <w:tc>
          <w:tcPr>
            <w:tcW w:w="5245" w:type="dxa"/>
            <w:tcBorders>
              <w:top w:val="single" w:sz="4" w:space="0" w:color="auto"/>
              <w:left w:val="single" w:sz="4" w:space="0" w:color="auto"/>
            </w:tcBorders>
            <w:shd w:val="clear" w:color="auto" w:fill="auto"/>
          </w:tcPr>
          <w:p w14:paraId="21BAF84E" w14:textId="77777777" w:rsidR="00415F6C" w:rsidRPr="00D91F7F" w:rsidRDefault="0052219D" w:rsidP="00D91F7F">
            <w:pPr>
              <w:pStyle w:val="a7"/>
              <w:spacing w:line="276" w:lineRule="auto"/>
              <w:ind w:firstLine="0"/>
              <w:jc w:val="both"/>
              <w:rPr>
                <w:lang w:val="en-US"/>
              </w:rPr>
            </w:pPr>
            <w:r w:rsidRPr="00D91F7F">
              <w:rPr>
                <w:lang w:val="en-US"/>
              </w:rPr>
              <w:t>KLT bo‘limi preparatlarni yuborish muolaja xonasi</w:t>
            </w:r>
          </w:p>
        </w:tc>
        <w:tc>
          <w:tcPr>
            <w:tcW w:w="851" w:type="dxa"/>
            <w:tcBorders>
              <w:top w:val="single" w:sz="4" w:space="0" w:color="auto"/>
              <w:left w:val="single" w:sz="4" w:space="0" w:color="auto"/>
            </w:tcBorders>
            <w:shd w:val="clear" w:color="auto" w:fill="auto"/>
            <w:vAlign w:val="center"/>
          </w:tcPr>
          <w:p w14:paraId="1CD47AEA" w14:textId="77777777" w:rsidR="00415F6C" w:rsidRPr="00D91F7F" w:rsidRDefault="0052219D" w:rsidP="00D91F7F">
            <w:pPr>
              <w:pStyle w:val="a7"/>
              <w:spacing w:line="276" w:lineRule="auto"/>
              <w:ind w:firstLine="0"/>
              <w:jc w:val="center"/>
            </w:pPr>
            <w:r w:rsidRPr="00D91F7F">
              <w:t>-</w:t>
            </w:r>
          </w:p>
        </w:tc>
        <w:tc>
          <w:tcPr>
            <w:tcW w:w="1842" w:type="dxa"/>
            <w:tcBorders>
              <w:top w:val="single" w:sz="4" w:space="0" w:color="auto"/>
              <w:left w:val="single" w:sz="4" w:space="0" w:color="auto"/>
            </w:tcBorders>
            <w:shd w:val="clear" w:color="auto" w:fill="auto"/>
            <w:vAlign w:val="center"/>
          </w:tcPr>
          <w:p w14:paraId="1E7C2DCA" w14:textId="77777777" w:rsidR="00415F6C" w:rsidRPr="00D91F7F" w:rsidRDefault="0052219D" w:rsidP="00D91F7F">
            <w:pPr>
              <w:pStyle w:val="a7"/>
              <w:spacing w:line="276" w:lineRule="auto"/>
              <w:ind w:firstLine="0"/>
              <w:jc w:val="center"/>
            </w:pPr>
            <w:r w:rsidRPr="00D91F7F">
              <w:t>300</w:t>
            </w:r>
          </w:p>
        </w:tc>
        <w:tc>
          <w:tcPr>
            <w:tcW w:w="1618" w:type="dxa"/>
            <w:tcBorders>
              <w:top w:val="single" w:sz="4" w:space="0" w:color="auto"/>
              <w:left w:val="single" w:sz="4" w:space="0" w:color="auto"/>
              <w:right w:val="single" w:sz="4" w:space="0" w:color="auto"/>
            </w:tcBorders>
            <w:shd w:val="clear" w:color="auto" w:fill="auto"/>
            <w:vAlign w:val="center"/>
          </w:tcPr>
          <w:p w14:paraId="1CF55C80" w14:textId="77777777" w:rsidR="00415F6C" w:rsidRPr="00D91F7F" w:rsidRDefault="0052219D" w:rsidP="00D91F7F">
            <w:pPr>
              <w:pStyle w:val="a7"/>
              <w:spacing w:line="276" w:lineRule="auto"/>
              <w:ind w:firstLine="0"/>
              <w:jc w:val="center"/>
            </w:pPr>
            <w:r w:rsidRPr="00D91F7F">
              <w:t>200</w:t>
            </w:r>
          </w:p>
        </w:tc>
      </w:tr>
      <w:tr w:rsidR="00415F6C" w:rsidRPr="00D91F7F" w14:paraId="3B04B39C" w14:textId="77777777" w:rsidTr="00D91F7F">
        <w:trPr>
          <w:gridAfter w:val="1"/>
          <w:wAfter w:w="20" w:type="dxa"/>
          <w:trHeight w:hRule="exact" w:val="277"/>
          <w:jc w:val="center"/>
        </w:trPr>
        <w:tc>
          <w:tcPr>
            <w:tcW w:w="562" w:type="dxa"/>
            <w:tcBorders>
              <w:top w:val="single" w:sz="4" w:space="0" w:color="auto"/>
              <w:left w:val="single" w:sz="4" w:space="0" w:color="auto"/>
            </w:tcBorders>
            <w:shd w:val="clear" w:color="auto" w:fill="auto"/>
            <w:vAlign w:val="center"/>
          </w:tcPr>
          <w:p w14:paraId="3A13FB15" w14:textId="1B791CEA" w:rsidR="00415F6C" w:rsidRPr="00D91F7F" w:rsidRDefault="0052219D" w:rsidP="00D91F7F">
            <w:pPr>
              <w:pStyle w:val="a7"/>
              <w:spacing w:line="276" w:lineRule="auto"/>
              <w:ind w:firstLine="0"/>
              <w:jc w:val="both"/>
            </w:pPr>
            <w:r w:rsidRPr="00D91F7F">
              <w:t>4</w:t>
            </w:r>
          </w:p>
        </w:tc>
        <w:tc>
          <w:tcPr>
            <w:tcW w:w="5245" w:type="dxa"/>
            <w:tcBorders>
              <w:top w:val="single" w:sz="4" w:space="0" w:color="auto"/>
              <w:left w:val="single" w:sz="4" w:space="0" w:color="auto"/>
            </w:tcBorders>
            <w:shd w:val="clear" w:color="auto" w:fill="auto"/>
          </w:tcPr>
          <w:p w14:paraId="2B9431B1" w14:textId="77777777" w:rsidR="00415F6C" w:rsidRPr="00D91F7F" w:rsidRDefault="0052219D" w:rsidP="00D91F7F">
            <w:pPr>
              <w:pStyle w:val="a7"/>
              <w:spacing w:line="276" w:lineRule="auto"/>
              <w:ind w:firstLine="0"/>
              <w:jc w:val="both"/>
              <w:rPr>
                <w:lang w:val="en-US"/>
              </w:rPr>
            </w:pPr>
            <w:r w:rsidRPr="00D91F7F">
              <w:rPr>
                <w:lang w:val="en-US"/>
              </w:rPr>
              <w:t>KLT bo‘limi preparatlarni olish muolaja xonasi</w:t>
            </w:r>
          </w:p>
        </w:tc>
        <w:tc>
          <w:tcPr>
            <w:tcW w:w="851" w:type="dxa"/>
            <w:tcBorders>
              <w:top w:val="single" w:sz="4" w:space="0" w:color="auto"/>
              <w:left w:val="single" w:sz="4" w:space="0" w:color="auto"/>
            </w:tcBorders>
            <w:shd w:val="clear" w:color="auto" w:fill="auto"/>
            <w:vAlign w:val="center"/>
          </w:tcPr>
          <w:p w14:paraId="6F431DB4" w14:textId="77777777" w:rsidR="00415F6C" w:rsidRPr="00D91F7F" w:rsidRDefault="0052219D" w:rsidP="00D91F7F">
            <w:pPr>
              <w:pStyle w:val="a7"/>
              <w:spacing w:line="276" w:lineRule="auto"/>
              <w:ind w:firstLine="0"/>
              <w:jc w:val="center"/>
            </w:pPr>
            <w:r w:rsidRPr="00D91F7F">
              <w:t>-</w:t>
            </w:r>
          </w:p>
        </w:tc>
        <w:tc>
          <w:tcPr>
            <w:tcW w:w="1842" w:type="dxa"/>
            <w:tcBorders>
              <w:top w:val="single" w:sz="4" w:space="0" w:color="auto"/>
              <w:left w:val="single" w:sz="4" w:space="0" w:color="auto"/>
            </w:tcBorders>
            <w:shd w:val="clear" w:color="auto" w:fill="auto"/>
            <w:vAlign w:val="center"/>
          </w:tcPr>
          <w:p w14:paraId="7CD76A63" w14:textId="77777777" w:rsidR="00415F6C" w:rsidRPr="00D91F7F" w:rsidRDefault="0052219D" w:rsidP="00D91F7F">
            <w:pPr>
              <w:pStyle w:val="a7"/>
              <w:spacing w:line="276" w:lineRule="auto"/>
              <w:ind w:firstLine="0"/>
              <w:jc w:val="center"/>
            </w:pPr>
            <w:r w:rsidRPr="00D91F7F">
              <w:t>300</w:t>
            </w:r>
          </w:p>
        </w:tc>
        <w:tc>
          <w:tcPr>
            <w:tcW w:w="1618" w:type="dxa"/>
            <w:tcBorders>
              <w:top w:val="single" w:sz="4" w:space="0" w:color="auto"/>
              <w:left w:val="single" w:sz="4" w:space="0" w:color="auto"/>
              <w:right w:val="single" w:sz="4" w:space="0" w:color="auto"/>
            </w:tcBorders>
            <w:shd w:val="clear" w:color="auto" w:fill="auto"/>
            <w:vAlign w:val="center"/>
          </w:tcPr>
          <w:p w14:paraId="6F195CA9" w14:textId="77777777" w:rsidR="00415F6C" w:rsidRPr="00D91F7F" w:rsidRDefault="0052219D" w:rsidP="00D91F7F">
            <w:pPr>
              <w:pStyle w:val="a7"/>
              <w:spacing w:line="276" w:lineRule="auto"/>
              <w:ind w:firstLine="0"/>
              <w:jc w:val="center"/>
            </w:pPr>
            <w:r w:rsidRPr="00D91F7F">
              <w:t>200</w:t>
            </w:r>
          </w:p>
        </w:tc>
      </w:tr>
      <w:tr w:rsidR="00415F6C" w:rsidRPr="00D91F7F" w14:paraId="1CE13862" w14:textId="77777777" w:rsidTr="00D91F7F">
        <w:trPr>
          <w:gridAfter w:val="1"/>
          <w:wAfter w:w="20" w:type="dxa"/>
          <w:trHeight w:hRule="exact" w:val="374"/>
          <w:jc w:val="center"/>
        </w:trPr>
        <w:tc>
          <w:tcPr>
            <w:tcW w:w="562" w:type="dxa"/>
            <w:tcBorders>
              <w:top w:val="single" w:sz="4" w:space="0" w:color="auto"/>
              <w:left w:val="single" w:sz="4" w:space="0" w:color="auto"/>
            </w:tcBorders>
            <w:shd w:val="clear" w:color="auto" w:fill="auto"/>
            <w:vAlign w:val="center"/>
          </w:tcPr>
          <w:p w14:paraId="3E6B3705" w14:textId="47AEE44C" w:rsidR="00415F6C" w:rsidRPr="00D91F7F" w:rsidRDefault="0052219D" w:rsidP="00D91F7F">
            <w:pPr>
              <w:pStyle w:val="a7"/>
              <w:spacing w:line="276" w:lineRule="auto"/>
              <w:ind w:firstLine="0"/>
              <w:jc w:val="both"/>
            </w:pPr>
            <w:r w:rsidRPr="00D91F7F">
              <w:t>5</w:t>
            </w:r>
          </w:p>
        </w:tc>
        <w:tc>
          <w:tcPr>
            <w:tcW w:w="5245" w:type="dxa"/>
            <w:tcBorders>
              <w:top w:val="single" w:sz="4" w:space="0" w:color="auto"/>
              <w:left w:val="single" w:sz="4" w:space="0" w:color="auto"/>
            </w:tcBorders>
            <w:shd w:val="clear" w:color="auto" w:fill="auto"/>
          </w:tcPr>
          <w:p w14:paraId="322AA25E" w14:textId="32373066" w:rsidR="00415F6C" w:rsidRPr="00D91F7F" w:rsidRDefault="00D91F7F" w:rsidP="00D91F7F">
            <w:pPr>
              <w:pStyle w:val="a7"/>
              <w:spacing w:line="276" w:lineRule="auto"/>
              <w:ind w:firstLine="0"/>
              <w:jc w:val="both"/>
              <w:rPr>
                <w:lang w:val="en-US"/>
              </w:rPr>
            </w:pPr>
            <w:r w:rsidRPr="00D91F7F">
              <w:rPr>
                <w:lang w:val="en-US"/>
              </w:rPr>
              <w:t>masofaviy avto-yuklash muolaja xonasi</w:t>
            </w:r>
          </w:p>
        </w:tc>
        <w:tc>
          <w:tcPr>
            <w:tcW w:w="851" w:type="dxa"/>
            <w:tcBorders>
              <w:top w:val="single" w:sz="4" w:space="0" w:color="auto"/>
              <w:left w:val="single" w:sz="4" w:space="0" w:color="auto"/>
            </w:tcBorders>
            <w:shd w:val="clear" w:color="auto" w:fill="auto"/>
            <w:vAlign w:val="center"/>
          </w:tcPr>
          <w:p w14:paraId="28A3CB0A" w14:textId="1B1045B2" w:rsidR="00415F6C" w:rsidRPr="00D91F7F" w:rsidRDefault="00D91F7F" w:rsidP="00D91F7F">
            <w:pPr>
              <w:pStyle w:val="a7"/>
              <w:spacing w:line="276" w:lineRule="auto"/>
              <w:ind w:firstLine="0"/>
              <w:jc w:val="center"/>
            </w:pPr>
            <w:r w:rsidRPr="00D91F7F">
              <w:t>-</w:t>
            </w:r>
          </w:p>
        </w:tc>
        <w:tc>
          <w:tcPr>
            <w:tcW w:w="1842" w:type="dxa"/>
            <w:tcBorders>
              <w:top w:val="single" w:sz="4" w:space="0" w:color="auto"/>
              <w:left w:val="single" w:sz="4" w:space="0" w:color="auto"/>
            </w:tcBorders>
            <w:shd w:val="clear" w:color="auto" w:fill="auto"/>
            <w:vAlign w:val="center"/>
          </w:tcPr>
          <w:p w14:paraId="2EB0FEC6" w14:textId="77777777" w:rsidR="00415F6C" w:rsidRPr="00D91F7F" w:rsidRDefault="0052219D" w:rsidP="00D91F7F">
            <w:pPr>
              <w:pStyle w:val="a7"/>
              <w:spacing w:line="276" w:lineRule="auto"/>
              <w:ind w:firstLine="0"/>
              <w:jc w:val="center"/>
            </w:pPr>
            <w:r w:rsidRPr="00D91F7F">
              <w:t>300</w:t>
            </w:r>
          </w:p>
        </w:tc>
        <w:tc>
          <w:tcPr>
            <w:tcW w:w="1618" w:type="dxa"/>
            <w:tcBorders>
              <w:top w:val="single" w:sz="4" w:space="0" w:color="auto"/>
              <w:left w:val="single" w:sz="4" w:space="0" w:color="auto"/>
              <w:right w:val="single" w:sz="4" w:space="0" w:color="auto"/>
            </w:tcBorders>
            <w:shd w:val="clear" w:color="auto" w:fill="auto"/>
            <w:vAlign w:val="center"/>
          </w:tcPr>
          <w:p w14:paraId="572AB7FD" w14:textId="77777777" w:rsidR="00415F6C" w:rsidRPr="00D91F7F" w:rsidRDefault="0052219D" w:rsidP="00D91F7F">
            <w:pPr>
              <w:pStyle w:val="a7"/>
              <w:spacing w:line="276" w:lineRule="auto"/>
              <w:ind w:firstLine="0"/>
              <w:jc w:val="center"/>
            </w:pPr>
            <w:r w:rsidRPr="00D91F7F">
              <w:t>150</w:t>
            </w:r>
          </w:p>
        </w:tc>
      </w:tr>
      <w:tr w:rsidR="00415F6C" w:rsidRPr="00D91F7F" w14:paraId="3CB01B9C" w14:textId="77777777" w:rsidTr="00D91F7F">
        <w:trPr>
          <w:gridAfter w:val="1"/>
          <w:wAfter w:w="20" w:type="dxa"/>
          <w:trHeight w:hRule="exact" w:val="314"/>
          <w:jc w:val="center"/>
        </w:trPr>
        <w:tc>
          <w:tcPr>
            <w:tcW w:w="562" w:type="dxa"/>
            <w:tcBorders>
              <w:top w:val="single" w:sz="4" w:space="0" w:color="auto"/>
              <w:left w:val="single" w:sz="4" w:space="0" w:color="auto"/>
            </w:tcBorders>
            <w:shd w:val="clear" w:color="auto" w:fill="auto"/>
            <w:vAlign w:val="bottom"/>
          </w:tcPr>
          <w:p w14:paraId="073CC86B" w14:textId="36DC978E" w:rsidR="00415F6C" w:rsidRPr="00D91F7F" w:rsidRDefault="0052219D" w:rsidP="00D91F7F">
            <w:pPr>
              <w:pStyle w:val="a7"/>
              <w:spacing w:line="276" w:lineRule="auto"/>
              <w:ind w:firstLine="0"/>
              <w:jc w:val="both"/>
            </w:pPr>
            <w:r w:rsidRPr="00D91F7F">
              <w:t>6</w:t>
            </w:r>
          </w:p>
        </w:tc>
        <w:tc>
          <w:tcPr>
            <w:tcW w:w="5245" w:type="dxa"/>
            <w:tcBorders>
              <w:top w:val="single" w:sz="4" w:space="0" w:color="auto"/>
              <w:left w:val="single" w:sz="4" w:space="0" w:color="auto"/>
            </w:tcBorders>
            <w:shd w:val="clear" w:color="auto" w:fill="auto"/>
            <w:vAlign w:val="bottom"/>
          </w:tcPr>
          <w:p w14:paraId="41E168EB" w14:textId="11DDDB25" w:rsidR="00415F6C" w:rsidRPr="00D91F7F" w:rsidRDefault="00D91F7F" w:rsidP="00D91F7F">
            <w:pPr>
              <w:pStyle w:val="a7"/>
              <w:spacing w:line="276" w:lineRule="auto"/>
              <w:ind w:firstLine="0"/>
              <w:jc w:val="both"/>
            </w:pPr>
            <w:r w:rsidRPr="00D91F7F">
              <w:t>palatalar</w:t>
            </w:r>
          </w:p>
        </w:tc>
        <w:tc>
          <w:tcPr>
            <w:tcW w:w="851" w:type="dxa"/>
            <w:tcBorders>
              <w:top w:val="single" w:sz="4" w:space="0" w:color="auto"/>
              <w:left w:val="single" w:sz="4" w:space="0" w:color="auto"/>
            </w:tcBorders>
            <w:shd w:val="clear" w:color="auto" w:fill="auto"/>
            <w:vAlign w:val="bottom"/>
          </w:tcPr>
          <w:p w14:paraId="7F82D41D" w14:textId="5E5FF0F8" w:rsidR="00415F6C" w:rsidRPr="00D91F7F" w:rsidRDefault="00D91F7F" w:rsidP="00D91F7F">
            <w:pPr>
              <w:pStyle w:val="a7"/>
              <w:spacing w:line="276" w:lineRule="auto"/>
              <w:ind w:firstLine="0"/>
              <w:jc w:val="center"/>
            </w:pPr>
            <w:r w:rsidRPr="00D91F7F">
              <w:t>1,8</w:t>
            </w:r>
          </w:p>
        </w:tc>
        <w:tc>
          <w:tcPr>
            <w:tcW w:w="1842" w:type="dxa"/>
            <w:tcBorders>
              <w:top w:val="single" w:sz="4" w:space="0" w:color="auto"/>
              <w:left w:val="single" w:sz="4" w:space="0" w:color="auto"/>
            </w:tcBorders>
            <w:shd w:val="clear" w:color="auto" w:fill="auto"/>
            <w:vAlign w:val="bottom"/>
          </w:tcPr>
          <w:p w14:paraId="59104715" w14:textId="77777777" w:rsidR="00415F6C" w:rsidRPr="00D91F7F" w:rsidRDefault="0052219D" w:rsidP="00D91F7F">
            <w:pPr>
              <w:pStyle w:val="a7"/>
              <w:spacing w:line="276" w:lineRule="auto"/>
              <w:ind w:firstLine="0"/>
              <w:jc w:val="center"/>
            </w:pPr>
            <w:r w:rsidRPr="00D91F7F">
              <w:t>200</w:t>
            </w:r>
          </w:p>
        </w:tc>
        <w:tc>
          <w:tcPr>
            <w:tcW w:w="1618" w:type="dxa"/>
            <w:tcBorders>
              <w:top w:val="single" w:sz="4" w:space="0" w:color="auto"/>
              <w:left w:val="single" w:sz="4" w:space="0" w:color="auto"/>
              <w:right w:val="single" w:sz="4" w:space="0" w:color="auto"/>
            </w:tcBorders>
            <w:shd w:val="clear" w:color="auto" w:fill="auto"/>
            <w:vAlign w:val="bottom"/>
          </w:tcPr>
          <w:p w14:paraId="6083D5DB" w14:textId="77777777" w:rsidR="00415F6C" w:rsidRPr="00D91F7F" w:rsidRDefault="0052219D" w:rsidP="00D91F7F">
            <w:pPr>
              <w:pStyle w:val="a7"/>
              <w:spacing w:line="276" w:lineRule="auto"/>
              <w:ind w:firstLine="0"/>
              <w:jc w:val="center"/>
            </w:pPr>
            <w:r w:rsidRPr="00D91F7F">
              <w:t>100</w:t>
            </w:r>
          </w:p>
        </w:tc>
      </w:tr>
      <w:tr w:rsidR="00415F6C" w:rsidRPr="00D91F7F" w14:paraId="75897D8F" w14:textId="77777777" w:rsidTr="00D91F7F">
        <w:trPr>
          <w:gridAfter w:val="1"/>
          <w:wAfter w:w="20" w:type="dxa"/>
          <w:trHeight w:hRule="exact" w:val="314"/>
          <w:jc w:val="center"/>
        </w:trPr>
        <w:tc>
          <w:tcPr>
            <w:tcW w:w="562" w:type="dxa"/>
            <w:tcBorders>
              <w:top w:val="single" w:sz="4" w:space="0" w:color="auto"/>
              <w:left w:val="single" w:sz="4" w:space="0" w:color="auto"/>
            </w:tcBorders>
            <w:shd w:val="clear" w:color="auto" w:fill="auto"/>
            <w:vAlign w:val="bottom"/>
          </w:tcPr>
          <w:p w14:paraId="4B1FFC79" w14:textId="4589144D" w:rsidR="00415F6C" w:rsidRPr="00D91F7F" w:rsidRDefault="0052219D" w:rsidP="00D91F7F">
            <w:pPr>
              <w:pStyle w:val="a7"/>
              <w:spacing w:line="276" w:lineRule="auto"/>
              <w:ind w:firstLine="0"/>
              <w:jc w:val="both"/>
            </w:pPr>
            <w:r w:rsidRPr="00D91F7F">
              <w:t>7</w:t>
            </w:r>
          </w:p>
        </w:tc>
        <w:tc>
          <w:tcPr>
            <w:tcW w:w="5245" w:type="dxa"/>
            <w:tcBorders>
              <w:top w:val="single" w:sz="4" w:space="0" w:color="auto"/>
              <w:left w:val="single" w:sz="4" w:space="0" w:color="auto"/>
            </w:tcBorders>
            <w:shd w:val="clear" w:color="auto" w:fill="auto"/>
            <w:vAlign w:val="bottom"/>
          </w:tcPr>
          <w:p w14:paraId="25258EC4" w14:textId="6AF733F4" w:rsidR="00415F6C" w:rsidRPr="00D91F7F" w:rsidRDefault="00D91F7F" w:rsidP="00D91F7F">
            <w:pPr>
              <w:pStyle w:val="a7"/>
              <w:spacing w:line="276" w:lineRule="auto"/>
              <w:ind w:firstLine="0"/>
              <w:jc w:val="both"/>
            </w:pPr>
            <w:r w:rsidRPr="00D91F7F">
              <w:t>kichik operatsiya xonasi</w:t>
            </w:r>
          </w:p>
        </w:tc>
        <w:tc>
          <w:tcPr>
            <w:tcW w:w="851" w:type="dxa"/>
            <w:tcBorders>
              <w:top w:val="single" w:sz="4" w:space="0" w:color="auto"/>
              <w:left w:val="single" w:sz="4" w:space="0" w:color="auto"/>
            </w:tcBorders>
            <w:shd w:val="clear" w:color="auto" w:fill="auto"/>
            <w:vAlign w:val="bottom"/>
          </w:tcPr>
          <w:p w14:paraId="2CE2C2C1" w14:textId="5E83AB49" w:rsidR="00415F6C" w:rsidRPr="00D91F7F" w:rsidRDefault="00D91F7F" w:rsidP="00D91F7F">
            <w:pPr>
              <w:pStyle w:val="a7"/>
              <w:spacing w:line="276" w:lineRule="auto"/>
              <w:ind w:firstLine="0"/>
              <w:jc w:val="center"/>
            </w:pPr>
            <w:r w:rsidRPr="00D91F7F">
              <w:t>-</w:t>
            </w:r>
          </w:p>
        </w:tc>
        <w:tc>
          <w:tcPr>
            <w:tcW w:w="1842" w:type="dxa"/>
            <w:tcBorders>
              <w:top w:val="single" w:sz="4" w:space="0" w:color="auto"/>
              <w:left w:val="single" w:sz="4" w:space="0" w:color="auto"/>
            </w:tcBorders>
            <w:shd w:val="clear" w:color="auto" w:fill="auto"/>
            <w:vAlign w:val="bottom"/>
          </w:tcPr>
          <w:p w14:paraId="12563FE1" w14:textId="77777777" w:rsidR="00415F6C" w:rsidRPr="00D91F7F" w:rsidRDefault="0052219D" w:rsidP="00D91F7F">
            <w:pPr>
              <w:pStyle w:val="a7"/>
              <w:spacing w:line="276" w:lineRule="auto"/>
              <w:ind w:firstLine="0"/>
              <w:jc w:val="center"/>
            </w:pPr>
            <w:r w:rsidRPr="00D91F7F">
              <w:t>400</w:t>
            </w:r>
          </w:p>
        </w:tc>
        <w:tc>
          <w:tcPr>
            <w:tcW w:w="1618" w:type="dxa"/>
            <w:tcBorders>
              <w:top w:val="single" w:sz="4" w:space="0" w:color="auto"/>
              <w:left w:val="single" w:sz="4" w:space="0" w:color="auto"/>
              <w:right w:val="single" w:sz="4" w:space="0" w:color="auto"/>
            </w:tcBorders>
            <w:shd w:val="clear" w:color="auto" w:fill="auto"/>
            <w:vAlign w:val="bottom"/>
          </w:tcPr>
          <w:p w14:paraId="11DD6572" w14:textId="77777777" w:rsidR="00415F6C" w:rsidRPr="00D91F7F" w:rsidRDefault="0052219D" w:rsidP="00D91F7F">
            <w:pPr>
              <w:pStyle w:val="a7"/>
              <w:spacing w:line="276" w:lineRule="auto"/>
              <w:ind w:firstLine="0"/>
              <w:jc w:val="center"/>
            </w:pPr>
            <w:r w:rsidRPr="00D91F7F">
              <w:t>200</w:t>
            </w:r>
          </w:p>
        </w:tc>
      </w:tr>
      <w:tr w:rsidR="00415F6C" w:rsidRPr="00D91F7F" w14:paraId="7256CE72" w14:textId="77777777" w:rsidTr="00D91F7F">
        <w:trPr>
          <w:gridAfter w:val="1"/>
          <w:wAfter w:w="20" w:type="dxa"/>
          <w:trHeight w:hRule="exact" w:val="314"/>
          <w:jc w:val="center"/>
        </w:trPr>
        <w:tc>
          <w:tcPr>
            <w:tcW w:w="562" w:type="dxa"/>
            <w:tcBorders>
              <w:top w:val="single" w:sz="4" w:space="0" w:color="auto"/>
              <w:left w:val="single" w:sz="4" w:space="0" w:color="auto"/>
            </w:tcBorders>
            <w:shd w:val="clear" w:color="auto" w:fill="auto"/>
            <w:vAlign w:val="bottom"/>
          </w:tcPr>
          <w:p w14:paraId="36A2CB2A" w14:textId="35602C1D" w:rsidR="00415F6C" w:rsidRPr="00D91F7F" w:rsidRDefault="0052219D" w:rsidP="00D91F7F">
            <w:pPr>
              <w:pStyle w:val="a7"/>
              <w:spacing w:line="276" w:lineRule="auto"/>
              <w:ind w:firstLine="0"/>
              <w:jc w:val="both"/>
            </w:pPr>
            <w:r w:rsidRPr="00D91F7F">
              <w:t>8</w:t>
            </w:r>
          </w:p>
        </w:tc>
        <w:tc>
          <w:tcPr>
            <w:tcW w:w="5245" w:type="dxa"/>
            <w:tcBorders>
              <w:top w:val="single" w:sz="4" w:space="0" w:color="auto"/>
              <w:left w:val="single" w:sz="4" w:space="0" w:color="auto"/>
            </w:tcBorders>
            <w:shd w:val="clear" w:color="auto" w:fill="auto"/>
            <w:vAlign w:val="bottom"/>
          </w:tcPr>
          <w:p w14:paraId="1E58D99C" w14:textId="7F042A6C" w:rsidR="00415F6C" w:rsidRPr="00D91F7F" w:rsidRDefault="00D91F7F" w:rsidP="00D91F7F">
            <w:pPr>
              <w:pStyle w:val="a7"/>
              <w:spacing w:line="276" w:lineRule="auto"/>
              <w:ind w:firstLine="0"/>
              <w:jc w:val="both"/>
            </w:pPr>
            <w:r w:rsidRPr="00D91F7F">
              <w:t>mulyaj xonasi</w:t>
            </w:r>
          </w:p>
        </w:tc>
        <w:tc>
          <w:tcPr>
            <w:tcW w:w="851" w:type="dxa"/>
            <w:tcBorders>
              <w:top w:val="single" w:sz="4" w:space="0" w:color="auto"/>
              <w:left w:val="single" w:sz="4" w:space="0" w:color="auto"/>
            </w:tcBorders>
            <w:shd w:val="clear" w:color="auto" w:fill="auto"/>
            <w:vAlign w:val="bottom"/>
          </w:tcPr>
          <w:p w14:paraId="51A0F6DC" w14:textId="69948E7D" w:rsidR="00415F6C" w:rsidRPr="00D91F7F" w:rsidRDefault="00D91F7F" w:rsidP="00D91F7F">
            <w:pPr>
              <w:pStyle w:val="a7"/>
              <w:spacing w:line="276" w:lineRule="auto"/>
              <w:ind w:firstLine="0"/>
              <w:jc w:val="center"/>
            </w:pPr>
            <w:r w:rsidRPr="00D91F7F">
              <w:t>1,5</w:t>
            </w:r>
          </w:p>
        </w:tc>
        <w:tc>
          <w:tcPr>
            <w:tcW w:w="1842" w:type="dxa"/>
            <w:tcBorders>
              <w:top w:val="single" w:sz="4" w:space="0" w:color="auto"/>
              <w:left w:val="single" w:sz="4" w:space="0" w:color="auto"/>
            </w:tcBorders>
            <w:shd w:val="clear" w:color="auto" w:fill="auto"/>
            <w:vAlign w:val="bottom"/>
          </w:tcPr>
          <w:p w14:paraId="272B30D0" w14:textId="77777777" w:rsidR="00415F6C" w:rsidRPr="00D91F7F" w:rsidRDefault="0052219D" w:rsidP="00D91F7F">
            <w:pPr>
              <w:pStyle w:val="a7"/>
              <w:spacing w:line="276" w:lineRule="auto"/>
              <w:ind w:firstLine="0"/>
              <w:jc w:val="center"/>
            </w:pPr>
            <w:r w:rsidRPr="00D91F7F">
              <w:t>300</w:t>
            </w:r>
          </w:p>
        </w:tc>
        <w:tc>
          <w:tcPr>
            <w:tcW w:w="1618" w:type="dxa"/>
            <w:tcBorders>
              <w:top w:val="single" w:sz="4" w:space="0" w:color="auto"/>
              <w:left w:val="single" w:sz="4" w:space="0" w:color="auto"/>
              <w:right w:val="single" w:sz="4" w:space="0" w:color="auto"/>
            </w:tcBorders>
            <w:shd w:val="clear" w:color="auto" w:fill="auto"/>
            <w:vAlign w:val="bottom"/>
          </w:tcPr>
          <w:p w14:paraId="3EFC5BB4" w14:textId="77777777" w:rsidR="00415F6C" w:rsidRPr="00D91F7F" w:rsidRDefault="0052219D" w:rsidP="00D91F7F">
            <w:pPr>
              <w:pStyle w:val="a7"/>
              <w:spacing w:line="276" w:lineRule="auto"/>
              <w:ind w:firstLine="0"/>
              <w:jc w:val="center"/>
            </w:pPr>
            <w:r w:rsidRPr="00D91F7F">
              <w:t>150</w:t>
            </w:r>
          </w:p>
        </w:tc>
      </w:tr>
      <w:tr w:rsidR="00415F6C" w:rsidRPr="00D91F7F" w14:paraId="772E69BF" w14:textId="77777777" w:rsidTr="00D91F7F">
        <w:trPr>
          <w:gridAfter w:val="1"/>
          <w:wAfter w:w="20" w:type="dxa"/>
          <w:trHeight w:hRule="exact" w:val="332"/>
          <w:jc w:val="center"/>
        </w:trPr>
        <w:tc>
          <w:tcPr>
            <w:tcW w:w="562" w:type="dxa"/>
            <w:tcBorders>
              <w:top w:val="single" w:sz="4" w:space="0" w:color="auto"/>
              <w:left w:val="single" w:sz="4" w:space="0" w:color="auto"/>
              <w:bottom w:val="single" w:sz="4" w:space="0" w:color="auto"/>
            </w:tcBorders>
            <w:shd w:val="clear" w:color="auto" w:fill="auto"/>
          </w:tcPr>
          <w:p w14:paraId="073AE540" w14:textId="49113D0E" w:rsidR="00415F6C" w:rsidRPr="00D91F7F" w:rsidRDefault="0052219D" w:rsidP="00D91F7F">
            <w:pPr>
              <w:pStyle w:val="a7"/>
              <w:spacing w:line="276" w:lineRule="auto"/>
              <w:ind w:firstLine="0"/>
              <w:jc w:val="both"/>
            </w:pPr>
            <w:r w:rsidRPr="00D91F7F">
              <w:t>9</w:t>
            </w:r>
          </w:p>
        </w:tc>
        <w:tc>
          <w:tcPr>
            <w:tcW w:w="5245" w:type="dxa"/>
            <w:tcBorders>
              <w:top w:val="single" w:sz="4" w:space="0" w:color="auto"/>
              <w:left w:val="single" w:sz="4" w:space="0" w:color="auto"/>
              <w:bottom w:val="single" w:sz="4" w:space="0" w:color="auto"/>
            </w:tcBorders>
            <w:shd w:val="clear" w:color="auto" w:fill="auto"/>
          </w:tcPr>
          <w:p w14:paraId="79798936" w14:textId="6D01B1C9" w:rsidR="00415F6C" w:rsidRPr="00D91F7F" w:rsidRDefault="00D91F7F" w:rsidP="00D91F7F">
            <w:pPr>
              <w:pStyle w:val="a7"/>
              <w:spacing w:line="276" w:lineRule="auto"/>
              <w:ind w:firstLine="0"/>
              <w:jc w:val="both"/>
            </w:pPr>
            <w:r w:rsidRPr="00D91F7F">
              <w:t>umumiy muolajalar uchun xona</w:t>
            </w:r>
          </w:p>
        </w:tc>
        <w:tc>
          <w:tcPr>
            <w:tcW w:w="851" w:type="dxa"/>
            <w:tcBorders>
              <w:top w:val="single" w:sz="4" w:space="0" w:color="auto"/>
              <w:left w:val="single" w:sz="4" w:space="0" w:color="auto"/>
              <w:bottom w:val="single" w:sz="4" w:space="0" w:color="auto"/>
            </w:tcBorders>
            <w:shd w:val="clear" w:color="auto" w:fill="auto"/>
          </w:tcPr>
          <w:p w14:paraId="4691C8F7" w14:textId="4DDD3A52" w:rsidR="00415F6C" w:rsidRPr="00D91F7F" w:rsidRDefault="00D91F7F" w:rsidP="00D91F7F">
            <w:pPr>
              <w:pStyle w:val="a7"/>
              <w:spacing w:line="276" w:lineRule="auto"/>
              <w:ind w:firstLine="0"/>
              <w:jc w:val="center"/>
            </w:pPr>
            <w:r w:rsidRPr="00D91F7F">
              <w:t>2,4</w:t>
            </w:r>
          </w:p>
        </w:tc>
        <w:tc>
          <w:tcPr>
            <w:tcW w:w="1842" w:type="dxa"/>
            <w:tcBorders>
              <w:top w:val="single" w:sz="4" w:space="0" w:color="auto"/>
              <w:left w:val="single" w:sz="4" w:space="0" w:color="auto"/>
              <w:bottom w:val="single" w:sz="4" w:space="0" w:color="auto"/>
            </w:tcBorders>
            <w:shd w:val="clear" w:color="auto" w:fill="auto"/>
          </w:tcPr>
          <w:p w14:paraId="61D77861" w14:textId="77777777" w:rsidR="00415F6C" w:rsidRPr="00D91F7F" w:rsidRDefault="0052219D" w:rsidP="00D91F7F">
            <w:pPr>
              <w:pStyle w:val="a7"/>
              <w:spacing w:line="276" w:lineRule="auto"/>
              <w:ind w:firstLine="0"/>
              <w:jc w:val="center"/>
            </w:pPr>
            <w:r w:rsidRPr="00D91F7F">
              <w:t>300</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321A79" w14:textId="77777777" w:rsidR="00415F6C" w:rsidRPr="00D91F7F" w:rsidRDefault="0052219D" w:rsidP="00D91F7F">
            <w:pPr>
              <w:pStyle w:val="a7"/>
              <w:spacing w:line="276" w:lineRule="auto"/>
              <w:ind w:firstLine="0"/>
              <w:jc w:val="center"/>
            </w:pPr>
            <w:r w:rsidRPr="00D91F7F">
              <w:t>150</w:t>
            </w:r>
          </w:p>
        </w:tc>
      </w:tr>
      <w:tr w:rsidR="00415F6C" w:rsidRPr="00D91F7F" w14:paraId="2AA8B7D5" w14:textId="77777777" w:rsidTr="00D91F7F">
        <w:trPr>
          <w:trHeight w:hRule="exact" w:val="314"/>
          <w:jc w:val="center"/>
        </w:trPr>
        <w:tc>
          <w:tcPr>
            <w:tcW w:w="562" w:type="dxa"/>
            <w:tcBorders>
              <w:top w:val="single" w:sz="4" w:space="0" w:color="auto"/>
              <w:left w:val="single" w:sz="4" w:space="0" w:color="auto"/>
            </w:tcBorders>
            <w:shd w:val="clear" w:color="auto" w:fill="auto"/>
            <w:vAlign w:val="bottom"/>
          </w:tcPr>
          <w:p w14:paraId="4B385882" w14:textId="006F4E08" w:rsidR="00415F6C" w:rsidRPr="00D91F7F" w:rsidRDefault="0052219D" w:rsidP="00D91F7F">
            <w:pPr>
              <w:pStyle w:val="a7"/>
              <w:spacing w:line="276" w:lineRule="auto"/>
              <w:ind w:firstLine="0"/>
              <w:jc w:val="both"/>
            </w:pPr>
            <w:r w:rsidRPr="00D91F7F">
              <w:t>10</w:t>
            </w:r>
          </w:p>
        </w:tc>
        <w:tc>
          <w:tcPr>
            <w:tcW w:w="5245" w:type="dxa"/>
            <w:tcBorders>
              <w:top w:val="single" w:sz="4" w:space="0" w:color="auto"/>
              <w:left w:val="single" w:sz="4" w:space="0" w:color="auto"/>
            </w:tcBorders>
            <w:shd w:val="clear" w:color="auto" w:fill="auto"/>
            <w:vAlign w:val="bottom"/>
          </w:tcPr>
          <w:p w14:paraId="4BA85981" w14:textId="07E02CDF" w:rsidR="00415F6C" w:rsidRPr="00D91F7F" w:rsidRDefault="00D91F7F" w:rsidP="00D91F7F">
            <w:pPr>
              <w:pStyle w:val="a7"/>
              <w:spacing w:line="276" w:lineRule="auto"/>
              <w:ind w:firstLine="0"/>
              <w:jc w:val="both"/>
            </w:pPr>
            <w:r w:rsidRPr="00D91F7F">
              <w:t>shifokor xonasi</w:t>
            </w:r>
          </w:p>
        </w:tc>
        <w:tc>
          <w:tcPr>
            <w:tcW w:w="851" w:type="dxa"/>
            <w:tcBorders>
              <w:top w:val="single" w:sz="4" w:space="0" w:color="auto"/>
              <w:left w:val="single" w:sz="4" w:space="0" w:color="auto"/>
            </w:tcBorders>
            <w:shd w:val="clear" w:color="auto" w:fill="auto"/>
            <w:vAlign w:val="bottom"/>
          </w:tcPr>
          <w:p w14:paraId="147E8162" w14:textId="77777777" w:rsidR="00415F6C" w:rsidRPr="00D91F7F" w:rsidRDefault="0052219D" w:rsidP="00D91F7F">
            <w:pPr>
              <w:pStyle w:val="a7"/>
              <w:spacing w:line="276" w:lineRule="auto"/>
              <w:ind w:firstLine="0"/>
              <w:jc w:val="center"/>
            </w:pPr>
            <w:r w:rsidRPr="00D91F7F">
              <w:t>2,4</w:t>
            </w:r>
          </w:p>
        </w:tc>
        <w:tc>
          <w:tcPr>
            <w:tcW w:w="1842" w:type="dxa"/>
            <w:tcBorders>
              <w:top w:val="single" w:sz="4" w:space="0" w:color="auto"/>
              <w:left w:val="single" w:sz="4" w:space="0" w:color="auto"/>
            </w:tcBorders>
            <w:shd w:val="clear" w:color="auto" w:fill="auto"/>
            <w:vAlign w:val="bottom"/>
          </w:tcPr>
          <w:p w14:paraId="54364612" w14:textId="77777777" w:rsidR="00415F6C" w:rsidRPr="00D91F7F" w:rsidRDefault="0052219D" w:rsidP="00D91F7F">
            <w:pPr>
              <w:pStyle w:val="a7"/>
              <w:spacing w:line="276" w:lineRule="auto"/>
              <w:ind w:firstLine="0"/>
              <w:jc w:val="center"/>
            </w:pPr>
            <w:r w:rsidRPr="00D91F7F">
              <w:t>300</w:t>
            </w:r>
          </w:p>
        </w:tc>
        <w:tc>
          <w:tcPr>
            <w:tcW w:w="1638" w:type="dxa"/>
            <w:gridSpan w:val="2"/>
            <w:tcBorders>
              <w:top w:val="single" w:sz="4" w:space="0" w:color="auto"/>
              <w:left w:val="single" w:sz="4" w:space="0" w:color="auto"/>
              <w:right w:val="single" w:sz="4" w:space="0" w:color="auto"/>
            </w:tcBorders>
            <w:shd w:val="clear" w:color="auto" w:fill="auto"/>
            <w:vAlign w:val="bottom"/>
          </w:tcPr>
          <w:p w14:paraId="412B0697" w14:textId="77777777" w:rsidR="00415F6C" w:rsidRPr="00D91F7F" w:rsidRDefault="0052219D" w:rsidP="00D91F7F">
            <w:pPr>
              <w:pStyle w:val="a7"/>
              <w:spacing w:line="276" w:lineRule="auto"/>
              <w:ind w:firstLine="0"/>
              <w:jc w:val="center"/>
            </w:pPr>
            <w:r w:rsidRPr="00D91F7F">
              <w:t>150</w:t>
            </w:r>
          </w:p>
        </w:tc>
      </w:tr>
      <w:tr w:rsidR="00415F6C" w:rsidRPr="00D91F7F" w14:paraId="7A38A0B2" w14:textId="77777777" w:rsidTr="00D91F7F">
        <w:trPr>
          <w:trHeight w:hRule="exact" w:val="314"/>
          <w:jc w:val="center"/>
        </w:trPr>
        <w:tc>
          <w:tcPr>
            <w:tcW w:w="562" w:type="dxa"/>
            <w:tcBorders>
              <w:top w:val="single" w:sz="4" w:space="0" w:color="auto"/>
              <w:left w:val="single" w:sz="4" w:space="0" w:color="auto"/>
            </w:tcBorders>
            <w:shd w:val="clear" w:color="auto" w:fill="auto"/>
            <w:vAlign w:val="bottom"/>
          </w:tcPr>
          <w:p w14:paraId="25A12C37" w14:textId="690BB017" w:rsidR="00415F6C" w:rsidRPr="00D91F7F" w:rsidRDefault="00D91F7F" w:rsidP="00D91F7F">
            <w:pPr>
              <w:pStyle w:val="a7"/>
              <w:spacing w:line="276" w:lineRule="auto"/>
              <w:ind w:firstLine="0"/>
              <w:jc w:val="both"/>
              <w:rPr>
                <w:lang w:val="en-US"/>
              </w:rPr>
            </w:pPr>
            <w:r>
              <w:rPr>
                <w:lang w:val="en-US"/>
              </w:rPr>
              <w:t>11</w:t>
            </w:r>
          </w:p>
        </w:tc>
        <w:tc>
          <w:tcPr>
            <w:tcW w:w="5245" w:type="dxa"/>
            <w:tcBorders>
              <w:top w:val="single" w:sz="4" w:space="0" w:color="auto"/>
              <w:left w:val="single" w:sz="4" w:space="0" w:color="auto"/>
            </w:tcBorders>
            <w:shd w:val="clear" w:color="auto" w:fill="auto"/>
            <w:vAlign w:val="bottom"/>
          </w:tcPr>
          <w:p w14:paraId="3329F88C" w14:textId="593FE325" w:rsidR="00415F6C" w:rsidRPr="00D91F7F" w:rsidRDefault="00D91F7F" w:rsidP="00D91F7F">
            <w:pPr>
              <w:pStyle w:val="a7"/>
              <w:spacing w:line="276" w:lineRule="auto"/>
              <w:ind w:firstLine="0"/>
              <w:jc w:val="both"/>
            </w:pPr>
            <w:r w:rsidRPr="00D91F7F">
              <w:t>bo‘lim mudiri xonasi</w:t>
            </w:r>
          </w:p>
        </w:tc>
        <w:tc>
          <w:tcPr>
            <w:tcW w:w="851" w:type="dxa"/>
            <w:tcBorders>
              <w:top w:val="single" w:sz="4" w:space="0" w:color="auto"/>
              <w:left w:val="single" w:sz="4" w:space="0" w:color="auto"/>
            </w:tcBorders>
            <w:shd w:val="clear" w:color="auto" w:fill="auto"/>
            <w:vAlign w:val="bottom"/>
          </w:tcPr>
          <w:p w14:paraId="6C30E008" w14:textId="77777777" w:rsidR="00415F6C" w:rsidRPr="00D91F7F" w:rsidRDefault="0052219D" w:rsidP="00D91F7F">
            <w:pPr>
              <w:pStyle w:val="a7"/>
              <w:spacing w:line="276" w:lineRule="auto"/>
              <w:ind w:firstLine="0"/>
              <w:jc w:val="center"/>
            </w:pPr>
            <w:r w:rsidRPr="00D91F7F">
              <w:t>2,4</w:t>
            </w:r>
          </w:p>
        </w:tc>
        <w:tc>
          <w:tcPr>
            <w:tcW w:w="1842" w:type="dxa"/>
            <w:tcBorders>
              <w:top w:val="single" w:sz="4" w:space="0" w:color="auto"/>
              <w:left w:val="single" w:sz="4" w:space="0" w:color="auto"/>
            </w:tcBorders>
            <w:shd w:val="clear" w:color="auto" w:fill="auto"/>
            <w:vAlign w:val="bottom"/>
          </w:tcPr>
          <w:p w14:paraId="2A0F968F" w14:textId="77777777" w:rsidR="00415F6C" w:rsidRPr="00D91F7F" w:rsidRDefault="0052219D" w:rsidP="00D91F7F">
            <w:pPr>
              <w:pStyle w:val="a7"/>
              <w:spacing w:line="276" w:lineRule="auto"/>
              <w:ind w:firstLine="0"/>
              <w:jc w:val="center"/>
            </w:pPr>
            <w:r w:rsidRPr="00D91F7F">
              <w:t>300</w:t>
            </w:r>
          </w:p>
        </w:tc>
        <w:tc>
          <w:tcPr>
            <w:tcW w:w="1638" w:type="dxa"/>
            <w:gridSpan w:val="2"/>
            <w:tcBorders>
              <w:top w:val="single" w:sz="4" w:space="0" w:color="auto"/>
              <w:left w:val="single" w:sz="4" w:space="0" w:color="auto"/>
              <w:right w:val="single" w:sz="4" w:space="0" w:color="auto"/>
            </w:tcBorders>
            <w:shd w:val="clear" w:color="auto" w:fill="auto"/>
            <w:vAlign w:val="bottom"/>
          </w:tcPr>
          <w:p w14:paraId="330FA4F9" w14:textId="77777777" w:rsidR="00415F6C" w:rsidRPr="00D91F7F" w:rsidRDefault="0052219D" w:rsidP="00D91F7F">
            <w:pPr>
              <w:pStyle w:val="a7"/>
              <w:spacing w:line="276" w:lineRule="auto"/>
              <w:ind w:firstLine="0"/>
              <w:jc w:val="center"/>
            </w:pPr>
            <w:r w:rsidRPr="00D91F7F">
              <w:t>150</w:t>
            </w:r>
          </w:p>
        </w:tc>
      </w:tr>
      <w:tr w:rsidR="00415F6C" w:rsidRPr="00D91F7F" w14:paraId="42CB843E" w14:textId="77777777" w:rsidTr="00D91F7F">
        <w:trPr>
          <w:trHeight w:hRule="exact" w:val="320"/>
          <w:jc w:val="center"/>
        </w:trPr>
        <w:tc>
          <w:tcPr>
            <w:tcW w:w="562" w:type="dxa"/>
            <w:tcBorders>
              <w:top w:val="single" w:sz="4" w:space="0" w:color="auto"/>
              <w:left w:val="single" w:sz="4" w:space="0" w:color="auto"/>
            </w:tcBorders>
            <w:shd w:val="clear" w:color="auto" w:fill="auto"/>
            <w:vAlign w:val="bottom"/>
          </w:tcPr>
          <w:p w14:paraId="6979CE5D" w14:textId="4992192D" w:rsidR="00415F6C" w:rsidRPr="00D91F7F" w:rsidRDefault="0052219D" w:rsidP="00D91F7F">
            <w:pPr>
              <w:pStyle w:val="a7"/>
              <w:spacing w:line="276" w:lineRule="auto"/>
              <w:ind w:firstLine="0"/>
              <w:jc w:val="both"/>
              <w:rPr>
                <w:lang w:val="en-US"/>
              </w:rPr>
            </w:pPr>
            <w:r w:rsidRPr="00D91F7F">
              <w:t>1</w:t>
            </w:r>
            <w:r w:rsidR="00D91F7F">
              <w:rPr>
                <w:lang w:val="en-US"/>
              </w:rPr>
              <w:t>2</w:t>
            </w:r>
          </w:p>
        </w:tc>
        <w:tc>
          <w:tcPr>
            <w:tcW w:w="5245" w:type="dxa"/>
            <w:tcBorders>
              <w:top w:val="single" w:sz="4" w:space="0" w:color="auto"/>
              <w:left w:val="single" w:sz="4" w:space="0" w:color="auto"/>
            </w:tcBorders>
            <w:shd w:val="clear" w:color="auto" w:fill="auto"/>
            <w:vAlign w:val="bottom"/>
          </w:tcPr>
          <w:p w14:paraId="00EEAFD0" w14:textId="4B0813D7" w:rsidR="00415F6C" w:rsidRPr="00D91F7F" w:rsidRDefault="00D91F7F" w:rsidP="00D91F7F">
            <w:pPr>
              <w:pStyle w:val="a7"/>
              <w:spacing w:line="276" w:lineRule="auto"/>
              <w:ind w:firstLine="0"/>
              <w:jc w:val="both"/>
            </w:pPr>
            <w:r w:rsidRPr="00D91F7F">
              <w:t>muhandis xonasi</w:t>
            </w:r>
          </w:p>
        </w:tc>
        <w:tc>
          <w:tcPr>
            <w:tcW w:w="851" w:type="dxa"/>
            <w:tcBorders>
              <w:top w:val="single" w:sz="4" w:space="0" w:color="auto"/>
              <w:left w:val="single" w:sz="4" w:space="0" w:color="auto"/>
            </w:tcBorders>
            <w:shd w:val="clear" w:color="auto" w:fill="auto"/>
            <w:vAlign w:val="bottom"/>
          </w:tcPr>
          <w:p w14:paraId="5FDB72DC" w14:textId="77777777" w:rsidR="00415F6C" w:rsidRPr="00D91F7F" w:rsidRDefault="0052219D" w:rsidP="00D91F7F">
            <w:pPr>
              <w:pStyle w:val="a7"/>
              <w:spacing w:line="276" w:lineRule="auto"/>
              <w:ind w:firstLine="0"/>
              <w:jc w:val="center"/>
            </w:pPr>
            <w:r w:rsidRPr="00D91F7F">
              <w:t>1,5</w:t>
            </w:r>
          </w:p>
        </w:tc>
        <w:tc>
          <w:tcPr>
            <w:tcW w:w="1842" w:type="dxa"/>
            <w:tcBorders>
              <w:top w:val="single" w:sz="4" w:space="0" w:color="auto"/>
              <w:left w:val="single" w:sz="4" w:space="0" w:color="auto"/>
            </w:tcBorders>
            <w:shd w:val="clear" w:color="auto" w:fill="auto"/>
            <w:vAlign w:val="bottom"/>
          </w:tcPr>
          <w:p w14:paraId="00D259E3" w14:textId="77777777" w:rsidR="00415F6C" w:rsidRPr="00D91F7F" w:rsidRDefault="0052219D" w:rsidP="00D91F7F">
            <w:pPr>
              <w:pStyle w:val="a7"/>
              <w:spacing w:line="276" w:lineRule="auto"/>
              <w:ind w:firstLine="0"/>
              <w:jc w:val="center"/>
            </w:pPr>
            <w:r w:rsidRPr="00D91F7F">
              <w:t>300</w:t>
            </w:r>
          </w:p>
        </w:tc>
        <w:tc>
          <w:tcPr>
            <w:tcW w:w="1638" w:type="dxa"/>
            <w:gridSpan w:val="2"/>
            <w:tcBorders>
              <w:top w:val="single" w:sz="4" w:space="0" w:color="auto"/>
              <w:left w:val="single" w:sz="4" w:space="0" w:color="auto"/>
              <w:right w:val="single" w:sz="4" w:space="0" w:color="auto"/>
            </w:tcBorders>
            <w:shd w:val="clear" w:color="auto" w:fill="auto"/>
            <w:vAlign w:val="bottom"/>
          </w:tcPr>
          <w:p w14:paraId="20CF10FD" w14:textId="77777777" w:rsidR="00415F6C" w:rsidRPr="00D91F7F" w:rsidRDefault="0052219D" w:rsidP="00D91F7F">
            <w:pPr>
              <w:pStyle w:val="a7"/>
              <w:spacing w:line="276" w:lineRule="auto"/>
              <w:ind w:firstLine="0"/>
              <w:jc w:val="center"/>
            </w:pPr>
            <w:r w:rsidRPr="00D91F7F">
              <w:t>150</w:t>
            </w:r>
          </w:p>
        </w:tc>
      </w:tr>
      <w:tr w:rsidR="00415F6C" w:rsidRPr="00D91F7F" w14:paraId="435A9FEC" w14:textId="77777777" w:rsidTr="00D91F7F">
        <w:trPr>
          <w:trHeight w:hRule="exact" w:val="314"/>
          <w:jc w:val="center"/>
        </w:trPr>
        <w:tc>
          <w:tcPr>
            <w:tcW w:w="562" w:type="dxa"/>
            <w:tcBorders>
              <w:top w:val="single" w:sz="4" w:space="0" w:color="auto"/>
              <w:left w:val="single" w:sz="4" w:space="0" w:color="auto"/>
            </w:tcBorders>
            <w:shd w:val="clear" w:color="auto" w:fill="auto"/>
            <w:vAlign w:val="bottom"/>
          </w:tcPr>
          <w:p w14:paraId="149D04B2" w14:textId="22EF64F6" w:rsidR="00415F6C" w:rsidRPr="00D91F7F" w:rsidRDefault="0052219D" w:rsidP="00D91F7F">
            <w:pPr>
              <w:pStyle w:val="a7"/>
              <w:spacing w:line="276" w:lineRule="auto"/>
              <w:ind w:firstLine="0"/>
              <w:jc w:val="both"/>
              <w:rPr>
                <w:lang w:val="en-US"/>
              </w:rPr>
            </w:pPr>
            <w:r w:rsidRPr="00D91F7F">
              <w:t>1</w:t>
            </w:r>
            <w:r w:rsidR="00D91F7F">
              <w:rPr>
                <w:lang w:val="en-US"/>
              </w:rPr>
              <w:t>3</w:t>
            </w:r>
          </w:p>
        </w:tc>
        <w:tc>
          <w:tcPr>
            <w:tcW w:w="5245" w:type="dxa"/>
            <w:tcBorders>
              <w:top w:val="single" w:sz="4" w:space="0" w:color="auto"/>
              <w:left w:val="single" w:sz="4" w:space="0" w:color="auto"/>
            </w:tcBorders>
            <w:shd w:val="clear" w:color="auto" w:fill="auto"/>
            <w:vAlign w:val="bottom"/>
          </w:tcPr>
          <w:p w14:paraId="66C9EB71" w14:textId="3654D186" w:rsidR="00415F6C" w:rsidRPr="00D91F7F" w:rsidRDefault="00D91F7F" w:rsidP="00D91F7F">
            <w:pPr>
              <w:pStyle w:val="a7"/>
              <w:spacing w:line="276" w:lineRule="auto"/>
              <w:ind w:firstLine="0"/>
              <w:jc w:val="both"/>
            </w:pPr>
            <w:r w:rsidRPr="00D91F7F">
              <w:t>kutish xonasi</w:t>
            </w:r>
          </w:p>
        </w:tc>
        <w:tc>
          <w:tcPr>
            <w:tcW w:w="851" w:type="dxa"/>
            <w:tcBorders>
              <w:top w:val="single" w:sz="4" w:space="0" w:color="auto"/>
              <w:left w:val="single" w:sz="4" w:space="0" w:color="auto"/>
            </w:tcBorders>
            <w:shd w:val="clear" w:color="auto" w:fill="auto"/>
            <w:vAlign w:val="bottom"/>
          </w:tcPr>
          <w:p w14:paraId="6B5A3287" w14:textId="77777777" w:rsidR="00415F6C" w:rsidRPr="00D91F7F" w:rsidRDefault="0052219D" w:rsidP="00D91F7F">
            <w:pPr>
              <w:pStyle w:val="a7"/>
              <w:spacing w:line="276" w:lineRule="auto"/>
              <w:ind w:firstLine="0"/>
              <w:jc w:val="center"/>
            </w:pPr>
            <w:r w:rsidRPr="00D91F7F">
              <w:t>1,5</w:t>
            </w:r>
          </w:p>
        </w:tc>
        <w:tc>
          <w:tcPr>
            <w:tcW w:w="1842" w:type="dxa"/>
            <w:tcBorders>
              <w:top w:val="single" w:sz="4" w:space="0" w:color="auto"/>
              <w:left w:val="single" w:sz="4" w:space="0" w:color="auto"/>
            </w:tcBorders>
            <w:shd w:val="clear" w:color="auto" w:fill="auto"/>
            <w:vAlign w:val="bottom"/>
          </w:tcPr>
          <w:p w14:paraId="7E515522" w14:textId="77777777" w:rsidR="00415F6C" w:rsidRPr="00D91F7F" w:rsidRDefault="0052219D" w:rsidP="00D91F7F">
            <w:pPr>
              <w:pStyle w:val="a7"/>
              <w:spacing w:line="276" w:lineRule="auto"/>
              <w:ind w:firstLine="0"/>
              <w:jc w:val="center"/>
            </w:pPr>
            <w:r w:rsidRPr="00D91F7F">
              <w:t>200</w:t>
            </w:r>
          </w:p>
        </w:tc>
        <w:tc>
          <w:tcPr>
            <w:tcW w:w="1638" w:type="dxa"/>
            <w:gridSpan w:val="2"/>
            <w:tcBorders>
              <w:top w:val="single" w:sz="4" w:space="0" w:color="auto"/>
              <w:left w:val="single" w:sz="4" w:space="0" w:color="auto"/>
              <w:right w:val="single" w:sz="4" w:space="0" w:color="auto"/>
            </w:tcBorders>
            <w:shd w:val="clear" w:color="auto" w:fill="auto"/>
            <w:vAlign w:val="bottom"/>
          </w:tcPr>
          <w:p w14:paraId="113BEF5E" w14:textId="77777777" w:rsidR="00415F6C" w:rsidRPr="00D91F7F" w:rsidRDefault="0052219D" w:rsidP="00D91F7F">
            <w:pPr>
              <w:pStyle w:val="a7"/>
              <w:spacing w:line="276" w:lineRule="auto"/>
              <w:ind w:firstLine="0"/>
              <w:jc w:val="center"/>
            </w:pPr>
            <w:r w:rsidRPr="00D91F7F">
              <w:t>100</w:t>
            </w:r>
          </w:p>
        </w:tc>
      </w:tr>
      <w:tr w:rsidR="00415F6C" w:rsidRPr="00D91F7F" w14:paraId="659F5AAA" w14:textId="77777777" w:rsidTr="00D91F7F">
        <w:trPr>
          <w:trHeight w:hRule="exact" w:val="320"/>
          <w:jc w:val="center"/>
        </w:trPr>
        <w:tc>
          <w:tcPr>
            <w:tcW w:w="562" w:type="dxa"/>
            <w:tcBorders>
              <w:top w:val="single" w:sz="4" w:space="0" w:color="auto"/>
              <w:left w:val="single" w:sz="4" w:space="0" w:color="auto"/>
            </w:tcBorders>
            <w:shd w:val="clear" w:color="auto" w:fill="auto"/>
            <w:vAlign w:val="bottom"/>
          </w:tcPr>
          <w:p w14:paraId="06B5F21C" w14:textId="22B631D6" w:rsidR="00415F6C" w:rsidRPr="00D91F7F" w:rsidRDefault="0052219D" w:rsidP="00D91F7F">
            <w:pPr>
              <w:pStyle w:val="a7"/>
              <w:spacing w:line="276" w:lineRule="auto"/>
              <w:ind w:firstLine="0"/>
              <w:jc w:val="both"/>
              <w:rPr>
                <w:lang w:val="en-US"/>
              </w:rPr>
            </w:pPr>
            <w:r w:rsidRPr="00D91F7F">
              <w:t>1</w:t>
            </w:r>
            <w:r w:rsidR="00D91F7F">
              <w:rPr>
                <w:lang w:val="en-US"/>
              </w:rPr>
              <w:t>4</w:t>
            </w:r>
          </w:p>
        </w:tc>
        <w:tc>
          <w:tcPr>
            <w:tcW w:w="5245" w:type="dxa"/>
            <w:tcBorders>
              <w:top w:val="single" w:sz="4" w:space="0" w:color="auto"/>
              <w:left w:val="single" w:sz="4" w:space="0" w:color="auto"/>
            </w:tcBorders>
            <w:shd w:val="clear" w:color="auto" w:fill="auto"/>
            <w:vAlign w:val="bottom"/>
          </w:tcPr>
          <w:p w14:paraId="0D15D9B1" w14:textId="0C67D07D" w:rsidR="00415F6C" w:rsidRPr="00D91F7F" w:rsidRDefault="00D91F7F" w:rsidP="00D91F7F">
            <w:pPr>
              <w:pStyle w:val="a7"/>
              <w:spacing w:line="276" w:lineRule="auto"/>
              <w:ind w:firstLine="0"/>
              <w:jc w:val="both"/>
            </w:pPr>
            <w:r w:rsidRPr="00D91F7F">
              <w:t>ordinatorlar xonasi</w:t>
            </w:r>
          </w:p>
        </w:tc>
        <w:tc>
          <w:tcPr>
            <w:tcW w:w="851" w:type="dxa"/>
            <w:tcBorders>
              <w:top w:val="single" w:sz="4" w:space="0" w:color="auto"/>
              <w:left w:val="single" w:sz="4" w:space="0" w:color="auto"/>
            </w:tcBorders>
            <w:shd w:val="clear" w:color="auto" w:fill="auto"/>
            <w:vAlign w:val="bottom"/>
          </w:tcPr>
          <w:p w14:paraId="1A4D13A6" w14:textId="77777777" w:rsidR="00415F6C" w:rsidRPr="00D91F7F" w:rsidRDefault="0052219D" w:rsidP="00D91F7F">
            <w:pPr>
              <w:pStyle w:val="a7"/>
              <w:spacing w:line="276" w:lineRule="auto"/>
              <w:ind w:firstLine="0"/>
              <w:jc w:val="center"/>
            </w:pPr>
            <w:r w:rsidRPr="00D91F7F">
              <w:t>1,8</w:t>
            </w:r>
          </w:p>
        </w:tc>
        <w:tc>
          <w:tcPr>
            <w:tcW w:w="1842" w:type="dxa"/>
            <w:tcBorders>
              <w:top w:val="single" w:sz="4" w:space="0" w:color="auto"/>
              <w:left w:val="single" w:sz="4" w:space="0" w:color="auto"/>
            </w:tcBorders>
            <w:shd w:val="clear" w:color="auto" w:fill="auto"/>
            <w:vAlign w:val="bottom"/>
          </w:tcPr>
          <w:p w14:paraId="19F79190" w14:textId="77777777" w:rsidR="00415F6C" w:rsidRPr="00D91F7F" w:rsidRDefault="0052219D" w:rsidP="00D91F7F">
            <w:pPr>
              <w:pStyle w:val="a7"/>
              <w:spacing w:line="276" w:lineRule="auto"/>
              <w:ind w:firstLine="0"/>
              <w:jc w:val="center"/>
            </w:pPr>
            <w:r w:rsidRPr="00D91F7F">
              <w:t>300</w:t>
            </w:r>
          </w:p>
        </w:tc>
        <w:tc>
          <w:tcPr>
            <w:tcW w:w="1638" w:type="dxa"/>
            <w:gridSpan w:val="2"/>
            <w:tcBorders>
              <w:top w:val="single" w:sz="4" w:space="0" w:color="auto"/>
              <w:left w:val="single" w:sz="4" w:space="0" w:color="auto"/>
              <w:right w:val="single" w:sz="4" w:space="0" w:color="auto"/>
            </w:tcBorders>
            <w:shd w:val="clear" w:color="auto" w:fill="auto"/>
            <w:vAlign w:val="bottom"/>
          </w:tcPr>
          <w:p w14:paraId="4997F503" w14:textId="77777777" w:rsidR="00415F6C" w:rsidRPr="00D91F7F" w:rsidRDefault="0052219D" w:rsidP="00D91F7F">
            <w:pPr>
              <w:pStyle w:val="a7"/>
              <w:spacing w:line="276" w:lineRule="auto"/>
              <w:ind w:firstLine="0"/>
              <w:jc w:val="center"/>
            </w:pPr>
            <w:r w:rsidRPr="00D91F7F">
              <w:t>150</w:t>
            </w:r>
          </w:p>
        </w:tc>
      </w:tr>
      <w:tr w:rsidR="00415F6C" w:rsidRPr="00D91F7F" w14:paraId="68209EBE" w14:textId="77777777" w:rsidTr="00D91F7F">
        <w:trPr>
          <w:trHeight w:hRule="exact" w:val="314"/>
          <w:jc w:val="center"/>
        </w:trPr>
        <w:tc>
          <w:tcPr>
            <w:tcW w:w="562" w:type="dxa"/>
            <w:tcBorders>
              <w:top w:val="single" w:sz="4" w:space="0" w:color="auto"/>
              <w:left w:val="single" w:sz="4" w:space="0" w:color="auto"/>
            </w:tcBorders>
            <w:shd w:val="clear" w:color="auto" w:fill="auto"/>
            <w:vAlign w:val="bottom"/>
          </w:tcPr>
          <w:p w14:paraId="2D661F26" w14:textId="72F852B1" w:rsidR="00415F6C" w:rsidRPr="00D91F7F" w:rsidRDefault="0052219D" w:rsidP="00D91F7F">
            <w:pPr>
              <w:pStyle w:val="a7"/>
              <w:spacing w:line="276" w:lineRule="auto"/>
              <w:ind w:firstLine="0"/>
              <w:jc w:val="both"/>
              <w:rPr>
                <w:lang w:val="en-US"/>
              </w:rPr>
            </w:pPr>
            <w:r w:rsidRPr="00D91F7F">
              <w:t>1</w:t>
            </w:r>
            <w:r w:rsidR="00D91F7F">
              <w:rPr>
                <w:lang w:val="en-US"/>
              </w:rPr>
              <w:t>5</w:t>
            </w:r>
          </w:p>
        </w:tc>
        <w:tc>
          <w:tcPr>
            <w:tcW w:w="5245" w:type="dxa"/>
            <w:tcBorders>
              <w:top w:val="single" w:sz="4" w:space="0" w:color="auto"/>
              <w:left w:val="single" w:sz="4" w:space="0" w:color="auto"/>
            </w:tcBorders>
            <w:shd w:val="clear" w:color="auto" w:fill="auto"/>
            <w:vAlign w:val="bottom"/>
          </w:tcPr>
          <w:p w14:paraId="41C5C427" w14:textId="30EC288E" w:rsidR="00415F6C" w:rsidRPr="00D91F7F" w:rsidRDefault="00D91F7F" w:rsidP="00D91F7F">
            <w:pPr>
              <w:pStyle w:val="a7"/>
              <w:spacing w:line="276" w:lineRule="auto"/>
              <w:ind w:firstLine="0"/>
              <w:jc w:val="both"/>
            </w:pPr>
            <w:r w:rsidRPr="00D91F7F">
              <w:t>bog‘lash xonasi</w:t>
            </w:r>
          </w:p>
        </w:tc>
        <w:tc>
          <w:tcPr>
            <w:tcW w:w="851" w:type="dxa"/>
            <w:tcBorders>
              <w:top w:val="single" w:sz="4" w:space="0" w:color="auto"/>
              <w:left w:val="single" w:sz="4" w:space="0" w:color="auto"/>
            </w:tcBorders>
            <w:shd w:val="clear" w:color="auto" w:fill="auto"/>
            <w:vAlign w:val="bottom"/>
          </w:tcPr>
          <w:p w14:paraId="5B02F3B8" w14:textId="77777777" w:rsidR="00415F6C" w:rsidRPr="00D91F7F" w:rsidRDefault="0052219D" w:rsidP="00D91F7F">
            <w:pPr>
              <w:pStyle w:val="a7"/>
              <w:spacing w:line="276" w:lineRule="auto"/>
              <w:ind w:firstLine="0"/>
              <w:jc w:val="center"/>
            </w:pPr>
            <w:r w:rsidRPr="00D91F7F">
              <w:t>1,8</w:t>
            </w:r>
          </w:p>
        </w:tc>
        <w:tc>
          <w:tcPr>
            <w:tcW w:w="1842" w:type="dxa"/>
            <w:tcBorders>
              <w:top w:val="single" w:sz="4" w:space="0" w:color="auto"/>
              <w:left w:val="single" w:sz="4" w:space="0" w:color="auto"/>
            </w:tcBorders>
            <w:shd w:val="clear" w:color="auto" w:fill="auto"/>
            <w:vAlign w:val="bottom"/>
          </w:tcPr>
          <w:p w14:paraId="1B4CB4BC" w14:textId="77777777" w:rsidR="00415F6C" w:rsidRPr="00D91F7F" w:rsidRDefault="0052219D" w:rsidP="00D91F7F">
            <w:pPr>
              <w:pStyle w:val="a7"/>
              <w:spacing w:line="276" w:lineRule="auto"/>
              <w:ind w:firstLine="0"/>
              <w:jc w:val="center"/>
            </w:pPr>
            <w:r w:rsidRPr="00D91F7F">
              <w:t>300</w:t>
            </w:r>
          </w:p>
        </w:tc>
        <w:tc>
          <w:tcPr>
            <w:tcW w:w="1638" w:type="dxa"/>
            <w:gridSpan w:val="2"/>
            <w:tcBorders>
              <w:top w:val="single" w:sz="4" w:space="0" w:color="auto"/>
              <w:left w:val="single" w:sz="4" w:space="0" w:color="auto"/>
              <w:right w:val="single" w:sz="4" w:space="0" w:color="auto"/>
            </w:tcBorders>
            <w:shd w:val="clear" w:color="auto" w:fill="auto"/>
            <w:vAlign w:val="bottom"/>
          </w:tcPr>
          <w:p w14:paraId="68BE506F" w14:textId="77777777" w:rsidR="00415F6C" w:rsidRPr="00D91F7F" w:rsidRDefault="0052219D" w:rsidP="00D91F7F">
            <w:pPr>
              <w:pStyle w:val="a7"/>
              <w:spacing w:line="276" w:lineRule="auto"/>
              <w:ind w:firstLine="0"/>
              <w:jc w:val="center"/>
            </w:pPr>
            <w:r w:rsidRPr="00D91F7F">
              <w:t>150</w:t>
            </w:r>
          </w:p>
        </w:tc>
      </w:tr>
      <w:tr w:rsidR="00415F6C" w:rsidRPr="00D91F7F" w14:paraId="4ED1DE86" w14:textId="77777777" w:rsidTr="00D91F7F">
        <w:trPr>
          <w:trHeight w:hRule="exact" w:val="307"/>
          <w:jc w:val="center"/>
        </w:trPr>
        <w:tc>
          <w:tcPr>
            <w:tcW w:w="562" w:type="dxa"/>
            <w:tcBorders>
              <w:top w:val="single" w:sz="4" w:space="0" w:color="auto"/>
              <w:left w:val="single" w:sz="4" w:space="0" w:color="auto"/>
            </w:tcBorders>
            <w:shd w:val="clear" w:color="auto" w:fill="auto"/>
            <w:vAlign w:val="bottom"/>
          </w:tcPr>
          <w:p w14:paraId="4676D8DB" w14:textId="1D721B95" w:rsidR="00415F6C" w:rsidRPr="00D91F7F" w:rsidRDefault="0052219D" w:rsidP="00D91F7F">
            <w:pPr>
              <w:pStyle w:val="a7"/>
              <w:spacing w:line="276" w:lineRule="auto"/>
              <w:ind w:firstLine="0"/>
              <w:jc w:val="both"/>
              <w:rPr>
                <w:lang w:val="en-US"/>
              </w:rPr>
            </w:pPr>
            <w:r w:rsidRPr="00D91F7F">
              <w:t>1</w:t>
            </w:r>
            <w:r w:rsidR="00D91F7F">
              <w:rPr>
                <w:lang w:val="en-US"/>
              </w:rPr>
              <w:t>6</w:t>
            </w:r>
          </w:p>
        </w:tc>
        <w:tc>
          <w:tcPr>
            <w:tcW w:w="5245" w:type="dxa"/>
            <w:tcBorders>
              <w:top w:val="single" w:sz="4" w:space="0" w:color="auto"/>
              <w:left w:val="single" w:sz="4" w:space="0" w:color="auto"/>
            </w:tcBorders>
            <w:shd w:val="clear" w:color="auto" w:fill="auto"/>
            <w:vAlign w:val="bottom"/>
          </w:tcPr>
          <w:p w14:paraId="586A30BC" w14:textId="1E577A92" w:rsidR="00415F6C" w:rsidRPr="00D91F7F" w:rsidRDefault="00D91F7F" w:rsidP="00D91F7F">
            <w:pPr>
              <w:pStyle w:val="a7"/>
              <w:spacing w:line="276" w:lineRule="auto"/>
              <w:ind w:firstLine="0"/>
              <w:jc w:val="both"/>
            </w:pPr>
            <w:r w:rsidRPr="00D91F7F">
              <w:t>omborxona</w:t>
            </w:r>
          </w:p>
        </w:tc>
        <w:tc>
          <w:tcPr>
            <w:tcW w:w="851" w:type="dxa"/>
            <w:tcBorders>
              <w:top w:val="single" w:sz="4" w:space="0" w:color="auto"/>
              <w:left w:val="single" w:sz="4" w:space="0" w:color="auto"/>
            </w:tcBorders>
            <w:shd w:val="clear" w:color="auto" w:fill="auto"/>
            <w:vAlign w:val="bottom"/>
          </w:tcPr>
          <w:p w14:paraId="7CDC7AB4" w14:textId="77777777" w:rsidR="00415F6C" w:rsidRPr="00D91F7F" w:rsidRDefault="0052219D" w:rsidP="00D91F7F">
            <w:pPr>
              <w:pStyle w:val="a7"/>
              <w:spacing w:line="276" w:lineRule="auto"/>
              <w:ind w:firstLine="0"/>
              <w:jc w:val="center"/>
            </w:pPr>
            <w:r w:rsidRPr="00D91F7F">
              <w:t>0,8</w:t>
            </w:r>
          </w:p>
        </w:tc>
        <w:tc>
          <w:tcPr>
            <w:tcW w:w="1842" w:type="dxa"/>
            <w:tcBorders>
              <w:top w:val="single" w:sz="4" w:space="0" w:color="auto"/>
              <w:left w:val="single" w:sz="4" w:space="0" w:color="auto"/>
            </w:tcBorders>
            <w:shd w:val="clear" w:color="auto" w:fill="auto"/>
            <w:vAlign w:val="bottom"/>
          </w:tcPr>
          <w:p w14:paraId="315C4680" w14:textId="77777777" w:rsidR="00415F6C" w:rsidRPr="00D91F7F" w:rsidRDefault="0052219D" w:rsidP="00D91F7F">
            <w:pPr>
              <w:pStyle w:val="a7"/>
              <w:spacing w:line="276" w:lineRule="auto"/>
              <w:ind w:firstLine="0"/>
              <w:jc w:val="center"/>
            </w:pPr>
            <w:r w:rsidRPr="00D91F7F">
              <w:t>150</w:t>
            </w:r>
          </w:p>
        </w:tc>
        <w:tc>
          <w:tcPr>
            <w:tcW w:w="1638" w:type="dxa"/>
            <w:gridSpan w:val="2"/>
            <w:tcBorders>
              <w:top w:val="single" w:sz="4" w:space="0" w:color="auto"/>
              <w:left w:val="single" w:sz="4" w:space="0" w:color="auto"/>
              <w:right w:val="single" w:sz="4" w:space="0" w:color="auto"/>
            </w:tcBorders>
            <w:shd w:val="clear" w:color="auto" w:fill="auto"/>
            <w:vAlign w:val="bottom"/>
          </w:tcPr>
          <w:p w14:paraId="3C0960C3" w14:textId="77777777" w:rsidR="00415F6C" w:rsidRPr="00D91F7F" w:rsidRDefault="0052219D" w:rsidP="00D91F7F">
            <w:pPr>
              <w:pStyle w:val="a7"/>
              <w:spacing w:line="276" w:lineRule="auto"/>
              <w:ind w:firstLine="0"/>
              <w:jc w:val="center"/>
            </w:pPr>
            <w:r w:rsidRPr="00D91F7F">
              <w:t>75</w:t>
            </w:r>
          </w:p>
        </w:tc>
      </w:tr>
      <w:tr w:rsidR="00415F6C" w:rsidRPr="00D91F7F" w14:paraId="5B1931C3" w14:textId="77777777" w:rsidTr="00D91F7F">
        <w:trPr>
          <w:trHeight w:hRule="exact" w:val="314"/>
          <w:jc w:val="center"/>
        </w:trPr>
        <w:tc>
          <w:tcPr>
            <w:tcW w:w="562" w:type="dxa"/>
            <w:tcBorders>
              <w:top w:val="single" w:sz="4" w:space="0" w:color="auto"/>
              <w:left w:val="single" w:sz="4" w:space="0" w:color="auto"/>
            </w:tcBorders>
            <w:shd w:val="clear" w:color="auto" w:fill="auto"/>
            <w:vAlign w:val="bottom"/>
          </w:tcPr>
          <w:p w14:paraId="645291AB" w14:textId="2C735E37" w:rsidR="00415F6C" w:rsidRPr="00D91F7F" w:rsidRDefault="0052219D" w:rsidP="00D91F7F">
            <w:pPr>
              <w:pStyle w:val="a7"/>
              <w:spacing w:line="276" w:lineRule="auto"/>
              <w:ind w:firstLine="0"/>
              <w:jc w:val="both"/>
              <w:rPr>
                <w:lang w:val="en-US"/>
              </w:rPr>
            </w:pPr>
            <w:r w:rsidRPr="00D91F7F">
              <w:t>1</w:t>
            </w:r>
            <w:r w:rsidR="00D91F7F">
              <w:rPr>
                <w:lang w:val="en-US"/>
              </w:rPr>
              <w:t>7</w:t>
            </w:r>
          </w:p>
        </w:tc>
        <w:tc>
          <w:tcPr>
            <w:tcW w:w="5245" w:type="dxa"/>
            <w:tcBorders>
              <w:top w:val="single" w:sz="4" w:space="0" w:color="auto"/>
              <w:left w:val="single" w:sz="4" w:space="0" w:color="auto"/>
            </w:tcBorders>
            <w:shd w:val="clear" w:color="auto" w:fill="auto"/>
            <w:vAlign w:val="bottom"/>
          </w:tcPr>
          <w:p w14:paraId="4EAB48E7" w14:textId="08F88A24" w:rsidR="00415F6C" w:rsidRPr="00D91F7F" w:rsidRDefault="00D91F7F" w:rsidP="00D91F7F">
            <w:pPr>
              <w:pStyle w:val="a7"/>
              <w:spacing w:line="276" w:lineRule="auto"/>
              <w:ind w:firstLine="0"/>
              <w:jc w:val="both"/>
              <w:rPr>
                <w:lang w:val="en-US"/>
              </w:rPr>
            </w:pPr>
            <w:r w:rsidRPr="00D91F7F">
              <w:rPr>
                <w:lang w:val="en-US"/>
              </w:rPr>
              <w:t>hamshira-xo‘jalik ishchisi xonasi</w:t>
            </w:r>
          </w:p>
        </w:tc>
        <w:tc>
          <w:tcPr>
            <w:tcW w:w="851" w:type="dxa"/>
            <w:tcBorders>
              <w:top w:val="single" w:sz="4" w:space="0" w:color="auto"/>
              <w:left w:val="single" w:sz="4" w:space="0" w:color="auto"/>
            </w:tcBorders>
            <w:shd w:val="clear" w:color="auto" w:fill="auto"/>
            <w:vAlign w:val="bottom"/>
          </w:tcPr>
          <w:p w14:paraId="1C18A275" w14:textId="77777777" w:rsidR="00415F6C" w:rsidRPr="00D91F7F" w:rsidRDefault="0052219D" w:rsidP="00D91F7F">
            <w:pPr>
              <w:pStyle w:val="a7"/>
              <w:spacing w:line="276" w:lineRule="auto"/>
              <w:ind w:firstLine="0"/>
              <w:jc w:val="center"/>
            </w:pPr>
            <w:r w:rsidRPr="00D91F7F">
              <w:t>1,0</w:t>
            </w:r>
          </w:p>
        </w:tc>
        <w:tc>
          <w:tcPr>
            <w:tcW w:w="1842" w:type="dxa"/>
            <w:tcBorders>
              <w:top w:val="single" w:sz="4" w:space="0" w:color="auto"/>
              <w:left w:val="single" w:sz="4" w:space="0" w:color="auto"/>
            </w:tcBorders>
            <w:shd w:val="clear" w:color="auto" w:fill="auto"/>
            <w:vAlign w:val="bottom"/>
          </w:tcPr>
          <w:p w14:paraId="781D227D" w14:textId="77777777" w:rsidR="00415F6C" w:rsidRPr="00D91F7F" w:rsidRDefault="0052219D" w:rsidP="00D91F7F">
            <w:pPr>
              <w:pStyle w:val="a7"/>
              <w:spacing w:line="276" w:lineRule="auto"/>
              <w:ind w:firstLine="0"/>
              <w:jc w:val="center"/>
            </w:pPr>
            <w:r w:rsidRPr="00D91F7F">
              <w:t>200</w:t>
            </w:r>
          </w:p>
        </w:tc>
        <w:tc>
          <w:tcPr>
            <w:tcW w:w="1638" w:type="dxa"/>
            <w:gridSpan w:val="2"/>
            <w:tcBorders>
              <w:top w:val="single" w:sz="4" w:space="0" w:color="auto"/>
              <w:left w:val="single" w:sz="4" w:space="0" w:color="auto"/>
              <w:right w:val="single" w:sz="4" w:space="0" w:color="auto"/>
            </w:tcBorders>
            <w:shd w:val="clear" w:color="auto" w:fill="auto"/>
            <w:vAlign w:val="bottom"/>
          </w:tcPr>
          <w:p w14:paraId="10C11A43" w14:textId="77777777" w:rsidR="00415F6C" w:rsidRPr="00D91F7F" w:rsidRDefault="0052219D" w:rsidP="00D91F7F">
            <w:pPr>
              <w:pStyle w:val="a7"/>
              <w:spacing w:line="276" w:lineRule="auto"/>
              <w:ind w:firstLine="0"/>
              <w:jc w:val="center"/>
            </w:pPr>
            <w:r w:rsidRPr="00D91F7F">
              <w:t>100</w:t>
            </w:r>
          </w:p>
        </w:tc>
      </w:tr>
      <w:tr w:rsidR="00415F6C" w:rsidRPr="00D91F7F" w14:paraId="6F1F57DF" w14:textId="77777777" w:rsidTr="00D91F7F">
        <w:trPr>
          <w:trHeight w:hRule="exact" w:val="307"/>
          <w:jc w:val="center"/>
        </w:trPr>
        <w:tc>
          <w:tcPr>
            <w:tcW w:w="562" w:type="dxa"/>
            <w:tcBorders>
              <w:top w:val="single" w:sz="4" w:space="0" w:color="auto"/>
              <w:left w:val="single" w:sz="4" w:space="0" w:color="auto"/>
            </w:tcBorders>
            <w:shd w:val="clear" w:color="auto" w:fill="auto"/>
            <w:vAlign w:val="bottom"/>
          </w:tcPr>
          <w:p w14:paraId="7096F33C" w14:textId="43B40714" w:rsidR="00415F6C" w:rsidRPr="00D91F7F" w:rsidRDefault="0052219D" w:rsidP="00D91F7F">
            <w:pPr>
              <w:pStyle w:val="a7"/>
              <w:spacing w:line="276" w:lineRule="auto"/>
              <w:ind w:firstLine="0"/>
              <w:jc w:val="both"/>
              <w:rPr>
                <w:lang w:val="en-US"/>
              </w:rPr>
            </w:pPr>
            <w:r w:rsidRPr="00D91F7F">
              <w:t>1</w:t>
            </w:r>
            <w:r w:rsidR="00D91F7F">
              <w:rPr>
                <w:lang w:val="en-US"/>
              </w:rPr>
              <w:t>8</w:t>
            </w:r>
          </w:p>
        </w:tc>
        <w:tc>
          <w:tcPr>
            <w:tcW w:w="5245" w:type="dxa"/>
            <w:tcBorders>
              <w:top w:val="single" w:sz="4" w:space="0" w:color="auto"/>
              <w:left w:val="single" w:sz="4" w:space="0" w:color="auto"/>
            </w:tcBorders>
            <w:shd w:val="clear" w:color="auto" w:fill="auto"/>
            <w:vAlign w:val="bottom"/>
          </w:tcPr>
          <w:p w14:paraId="69FE2620" w14:textId="22254A69" w:rsidR="00415F6C" w:rsidRPr="00D91F7F" w:rsidRDefault="00D91F7F" w:rsidP="00D91F7F">
            <w:pPr>
              <w:pStyle w:val="a7"/>
              <w:spacing w:line="276" w:lineRule="auto"/>
              <w:ind w:firstLine="0"/>
              <w:jc w:val="both"/>
            </w:pPr>
            <w:r w:rsidRPr="00D91F7F">
              <w:t>dozimetrik nazorat xonasi</w:t>
            </w:r>
          </w:p>
        </w:tc>
        <w:tc>
          <w:tcPr>
            <w:tcW w:w="851" w:type="dxa"/>
            <w:tcBorders>
              <w:top w:val="single" w:sz="4" w:space="0" w:color="auto"/>
              <w:left w:val="single" w:sz="4" w:space="0" w:color="auto"/>
            </w:tcBorders>
            <w:shd w:val="clear" w:color="auto" w:fill="auto"/>
            <w:vAlign w:val="bottom"/>
          </w:tcPr>
          <w:p w14:paraId="56099807" w14:textId="77777777" w:rsidR="00415F6C" w:rsidRPr="00D91F7F" w:rsidRDefault="0052219D" w:rsidP="00D91F7F">
            <w:pPr>
              <w:pStyle w:val="a7"/>
              <w:spacing w:line="276" w:lineRule="auto"/>
              <w:ind w:firstLine="0"/>
              <w:jc w:val="center"/>
            </w:pPr>
            <w:r w:rsidRPr="00D91F7F">
              <w:t>1,8</w:t>
            </w:r>
          </w:p>
        </w:tc>
        <w:tc>
          <w:tcPr>
            <w:tcW w:w="1842" w:type="dxa"/>
            <w:tcBorders>
              <w:top w:val="single" w:sz="4" w:space="0" w:color="auto"/>
              <w:left w:val="single" w:sz="4" w:space="0" w:color="auto"/>
            </w:tcBorders>
            <w:shd w:val="clear" w:color="auto" w:fill="auto"/>
            <w:vAlign w:val="bottom"/>
          </w:tcPr>
          <w:p w14:paraId="491A2ECB" w14:textId="77777777" w:rsidR="00415F6C" w:rsidRPr="00D91F7F" w:rsidRDefault="0052219D" w:rsidP="00D91F7F">
            <w:pPr>
              <w:pStyle w:val="a7"/>
              <w:spacing w:line="276" w:lineRule="auto"/>
              <w:ind w:firstLine="0"/>
              <w:jc w:val="center"/>
            </w:pPr>
            <w:r w:rsidRPr="00D91F7F">
              <w:t>300</w:t>
            </w:r>
          </w:p>
        </w:tc>
        <w:tc>
          <w:tcPr>
            <w:tcW w:w="1638" w:type="dxa"/>
            <w:gridSpan w:val="2"/>
            <w:tcBorders>
              <w:top w:val="single" w:sz="4" w:space="0" w:color="auto"/>
              <w:left w:val="single" w:sz="4" w:space="0" w:color="auto"/>
              <w:right w:val="single" w:sz="4" w:space="0" w:color="auto"/>
            </w:tcBorders>
            <w:shd w:val="clear" w:color="auto" w:fill="auto"/>
            <w:vAlign w:val="bottom"/>
          </w:tcPr>
          <w:p w14:paraId="0C81EAF4" w14:textId="77777777" w:rsidR="00415F6C" w:rsidRPr="00D91F7F" w:rsidRDefault="0052219D" w:rsidP="00D91F7F">
            <w:pPr>
              <w:pStyle w:val="a7"/>
              <w:spacing w:line="276" w:lineRule="auto"/>
              <w:ind w:firstLine="0"/>
              <w:jc w:val="center"/>
            </w:pPr>
            <w:r w:rsidRPr="00D91F7F">
              <w:t>150</w:t>
            </w:r>
          </w:p>
        </w:tc>
      </w:tr>
      <w:tr w:rsidR="00415F6C" w:rsidRPr="00D91F7F" w14:paraId="3D45FD27" w14:textId="77777777" w:rsidTr="00D91F7F">
        <w:trPr>
          <w:trHeight w:hRule="exact" w:val="314"/>
          <w:jc w:val="center"/>
        </w:trPr>
        <w:tc>
          <w:tcPr>
            <w:tcW w:w="562" w:type="dxa"/>
            <w:tcBorders>
              <w:top w:val="single" w:sz="4" w:space="0" w:color="auto"/>
              <w:left w:val="single" w:sz="4" w:space="0" w:color="auto"/>
            </w:tcBorders>
            <w:shd w:val="clear" w:color="auto" w:fill="auto"/>
            <w:vAlign w:val="bottom"/>
          </w:tcPr>
          <w:p w14:paraId="207AFFEC" w14:textId="60C8F4FE" w:rsidR="00415F6C" w:rsidRPr="00D91F7F" w:rsidRDefault="00D91F7F" w:rsidP="00D91F7F">
            <w:pPr>
              <w:pStyle w:val="a7"/>
              <w:spacing w:line="276" w:lineRule="auto"/>
              <w:ind w:firstLine="0"/>
              <w:jc w:val="both"/>
              <w:rPr>
                <w:lang w:val="en-US"/>
              </w:rPr>
            </w:pPr>
            <w:r>
              <w:rPr>
                <w:lang w:val="en-US"/>
              </w:rPr>
              <w:t>19</w:t>
            </w:r>
          </w:p>
        </w:tc>
        <w:tc>
          <w:tcPr>
            <w:tcW w:w="5245" w:type="dxa"/>
            <w:tcBorders>
              <w:top w:val="single" w:sz="4" w:space="0" w:color="auto"/>
              <w:left w:val="single" w:sz="4" w:space="0" w:color="auto"/>
            </w:tcBorders>
            <w:shd w:val="clear" w:color="auto" w:fill="auto"/>
            <w:vAlign w:val="bottom"/>
          </w:tcPr>
          <w:p w14:paraId="29B8C898" w14:textId="3DE6E3E0" w:rsidR="00415F6C" w:rsidRPr="00D91F7F" w:rsidRDefault="00D91F7F" w:rsidP="00D91F7F">
            <w:pPr>
              <w:pStyle w:val="a7"/>
              <w:spacing w:line="276" w:lineRule="auto"/>
              <w:ind w:firstLine="0"/>
              <w:jc w:val="both"/>
            </w:pPr>
            <w:r w:rsidRPr="00D91F7F">
              <w:t>klinik dozimetriya xonasi</w:t>
            </w:r>
          </w:p>
        </w:tc>
        <w:tc>
          <w:tcPr>
            <w:tcW w:w="851" w:type="dxa"/>
            <w:tcBorders>
              <w:top w:val="single" w:sz="4" w:space="0" w:color="auto"/>
              <w:left w:val="single" w:sz="4" w:space="0" w:color="auto"/>
            </w:tcBorders>
            <w:shd w:val="clear" w:color="auto" w:fill="auto"/>
            <w:vAlign w:val="bottom"/>
          </w:tcPr>
          <w:p w14:paraId="30F42A1D" w14:textId="77777777" w:rsidR="00415F6C" w:rsidRPr="00D91F7F" w:rsidRDefault="0052219D" w:rsidP="00D91F7F">
            <w:pPr>
              <w:pStyle w:val="a7"/>
              <w:spacing w:line="276" w:lineRule="auto"/>
              <w:ind w:firstLine="0"/>
              <w:jc w:val="center"/>
            </w:pPr>
            <w:r w:rsidRPr="00D91F7F">
              <w:t>1,8</w:t>
            </w:r>
          </w:p>
        </w:tc>
        <w:tc>
          <w:tcPr>
            <w:tcW w:w="1842" w:type="dxa"/>
            <w:tcBorders>
              <w:top w:val="single" w:sz="4" w:space="0" w:color="auto"/>
              <w:left w:val="single" w:sz="4" w:space="0" w:color="auto"/>
            </w:tcBorders>
            <w:shd w:val="clear" w:color="auto" w:fill="auto"/>
            <w:vAlign w:val="bottom"/>
          </w:tcPr>
          <w:p w14:paraId="22006B89" w14:textId="77777777" w:rsidR="00415F6C" w:rsidRPr="00D91F7F" w:rsidRDefault="0052219D" w:rsidP="00D91F7F">
            <w:pPr>
              <w:pStyle w:val="a7"/>
              <w:spacing w:line="276" w:lineRule="auto"/>
              <w:ind w:firstLine="0"/>
              <w:jc w:val="center"/>
            </w:pPr>
            <w:r w:rsidRPr="00D91F7F">
              <w:t>300</w:t>
            </w:r>
          </w:p>
        </w:tc>
        <w:tc>
          <w:tcPr>
            <w:tcW w:w="1638" w:type="dxa"/>
            <w:gridSpan w:val="2"/>
            <w:tcBorders>
              <w:top w:val="single" w:sz="4" w:space="0" w:color="auto"/>
              <w:left w:val="single" w:sz="4" w:space="0" w:color="auto"/>
              <w:right w:val="single" w:sz="4" w:space="0" w:color="auto"/>
            </w:tcBorders>
            <w:shd w:val="clear" w:color="auto" w:fill="auto"/>
            <w:vAlign w:val="bottom"/>
          </w:tcPr>
          <w:p w14:paraId="052A27D0" w14:textId="77777777" w:rsidR="00415F6C" w:rsidRPr="00D91F7F" w:rsidRDefault="0052219D" w:rsidP="00D91F7F">
            <w:pPr>
              <w:pStyle w:val="a7"/>
              <w:spacing w:line="276" w:lineRule="auto"/>
              <w:ind w:firstLine="0"/>
              <w:jc w:val="center"/>
            </w:pPr>
            <w:r w:rsidRPr="00D91F7F">
              <w:t>150</w:t>
            </w:r>
          </w:p>
        </w:tc>
      </w:tr>
      <w:tr w:rsidR="00415F6C" w:rsidRPr="00D91F7F" w14:paraId="0D1308A9" w14:textId="77777777" w:rsidTr="00D91F7F">
        <w:trPr>
          <w:trHeight w:hRule="exact" w:val="621"/>
          <w:jc w:val="center"/>
        </w:trPr>
        <w:tc>
          <w:tcPr>
            <w:tcW w:w="562" w:type="dxa"/>
            <w:tcBorders>
              <w:top w:val="single" w:sz="4" w:space="0" w:color="auto"/>
              <w:left w:val="single" w:sz="4" w:space="0" w:color="auto"/>
            </w:tcBorders>
            <w:shd w:val="clear" w:color="auto" w:fill="auto"/>
            <w:vAlign w:val="center"/>
          </w:tcPr>
          <w:p w14:paraId="410D898D" w14:textId="738225D2" w:rsidR="00415F6C" w:rsidRPr="00D91F7F" w:rsidRDefault="0052219D" w:rsidP="00D91F7F">
            <w:pPr>
              <w:pStyle w:val="a7"/>
              <w:spacing w:line="276" w:lineRule="auto"/>
              <w:ind w:firstLine="0"/>
              <w:jc w:val="both"/>
              <w:rPr>
                <w:lang w:val="en-US"/>
              </w:rPr>
            </w:pPr>
            <w:r w:rsidRPr="00D91F7F">
              <w:t>2</w:t>
            </w:r>
            <w:r w:rsidR="00D91F7F">
              <w:rPr>
                <w:lang w:val="en-US"/>
              </w:rPr>
              <w:t>0</w:t>
            </w:r>
          </w:p>
        </w:tc>
        <w:tc>
          <w:tcPr>
            <w:tcW w:w="5245" w:type="dxa"/>
            <w:tcBorders>
              <w:top w:val="single" w:sz="4" w:space="0" w:color="auto"/>
              <w:left w:val="single" w:sz="4" w:space="0" w:color="auto"/>
            </w:tcBorders>
            <w:shd w:val="clear" w:color="auto" w:fill="auto"/>
            <w:vAlign w:val="bottom"/>
          </w:tcPr>
          <w:p w14:paraId="3F62AB88" w14:textId="794C5F85" w:rsidR="00415F6C" w:rsidRPr="00D91F7F" w:rsidRDefault="00D91F7F" w:rsidP="00D91F7F">
            <w:pPr>
              <w:pStyle w:val="a7"/>
              <w:spacing w:line="276" w:lineRule="auto"/>
              <w:ind w:firstLine="0"/>
              <w:jc w:val="both"/>
              <w:rPr>
                <w:lang w:val="en-US"/>
              </w:rPr>
            </w:pPr>
            <w:r w:rsidRPr="00D91F7F">
              <w:rPr>
                <w:lang w:val="en-US"/>
              </w:rPr>
              <w:t>bolyuslar, shakllantiruvchi qurilmalar va fantomlar tayyorlash xonasi</w:t>
            </w:r>
          </w:p>
        </w:tc>
        <w:tc>
          <w:tcPr>
            <w:tcW w:w="851" w:type="dxa"/>
            <w:tcBorders>
              <w:top w:val="single" w:sz="4" w:space="0" w:color="auto"/>
              <w:left w:val="single" w:sz="4" w:space="0" w:color="auto"/>
            </w:tcBorders>
            <w:shd w:val="clear" w:color="auto" w:fill="auto"/>
            <w:vAlign w:val="center"/>
          </w:tcPr>
          <w:p w14:paraId="475B5AEB" w14:textId="77777777" w:rsidR="00415F6C" w:rsidRPr="00D91F7F" w:rsidRDefault="0052219D" w:rsidP="00D91F7F">
            <w:pPr>
              <w:pStyle w:val="a7"/>
              <w:spacing w:line="276" w:lineRule="auto"/>
              <w:ind w:firstLine="0"/>
              <w:jc w:val="center"/>
            </w:pPr>
            <w:r w:rsidRPr="00D91F7F">
              <w:t>1,5</w:t>
            </w:r>
          </w:p>
        </w:tc>
        <w:tc>
          <w:tcPr>
            <w:tcW w:w="1842" w:type="dxa"/>
            <w:tcBorders>
              <w:top w:val="single" w:sz="4" w:space="0" w:color="auto"/>
              <w:left w:val="single" w:sz="4" w:space="0" w:color="auto"/>
            </w:tcBorders>
            <w:shd w:val="clear" w:color="auto" w:fill="auto"/>
            <w:vAlign w:val="center"/>
          </w:tcPr>
          <w:p w14:paraId="16BBD366" w14:textId="77777777" w:rsidR="00415F6C" w:rsidRPr="00D91F7F" w:rsidRDefault="0052219D" w:rsidP="00D91F7F">
            <w:pPr>
              <w:pStyle w:val="a7"/>
              <w:spacing w:line="276" w:lineRule="auto"/>
              <w:ind w:firstLine="0"/>
              <w:jc w:val="center"/>
            </w:pPr>
            <w:r w:rsidRPr="00D91F7F">
              <w:t>300</w:t>
            </w:r>
          </w:p>
        </w:tc>
        <w:tc>
          <w:tcPr>
            <w:tcW w:w="1638" w:type="dxa"/>
            <w:gridSpan w:val="2"/>
            <w:tcBorders>
              <w:top w:val="single" w:sz="4" w:space="0" w:color="auto"/>
              <w:left w:val="single" w:sz="4" w:space="0" w:color="auto"/>
              <w:right w:val="single" w:sz="4" w:space="0" w:color="auto"/>
            </w:tcBorders>
            <w:shd w:val="clear" w:color="auto" w:fill="auto"/>
            <w:vAlign w:val="center"/>
          </w:tcPr>
          <w:p w14:paraId="3EA9A45B" w14:textId="77777777" w:rsidR="00415F6C" w:rsidRPr="00D91F7F" w:rsidRDefault="0052219D" w:rsidP="00D91F7F">
            <w:pPr>
              <w:pStyle w:val="a7"/>
              <w:spacing w:line="276" w:lineRule="auto"/>
              <w:ind w:firstLine="0"/>
              <w:jc w:val="center"/>
            </w:pPr>
            <w:r w:rsidRPr="00D91F7F">
              <w:t>150</w:t>
            </w:r>
          </w:p>
        </w:tc>
      </w:tr>
      <w:tr w:rsidR="00415F6C" w:rsidRPr="00D91F7F" w14:paraId="1CFDFDB8" w14:textId="77777777" w:rsidTr="00D91F7F">
        <w:trPr>
          <w:trHeight w:hRule="exact" w:val="259"/>
          <w:jc w:val="center"/>
        </w:trPr>
        <w:tc>
          <w:tcPr>
            <w:tcW w:w="562" w:type="dxa"/>
            <w:tcBorders>
              <w:top w:val="single" w:sz="4" w:space="0" w:color="auto"/>
              <w:left w:val="single" w:sz="4" w:space="0" w:color="auto"/>
            </w:tcBorders>
            <w:shd w:val="clear" w:color="auto" w:fill="auto"/>
            <w:vAlign w:val="center"/>
          </w:tcPr>
          <w:p w14:paraId="2E3FE774" w14:textId="7604939A" w:rsidR="00415F6C" w:rsidRPr="00D91F7F" w:rsidRDefault="0052219D" w:rsidP="00D91F7F">
            <w:pPr>
              <w:pStyle w:val="a7"/>
              <w:spacing w:line="276" w:lineRule="auto"/>
              <w:ind w:firstLine="0"/>
              <w:jc w:val="both"/>
              <w:rPr>
                <w:lang w:val="en-US"/>
              </w:rPr>
            </w:pPr>
            <w:r w:rsidRPr="00D91F7F">
              <w:t>2</w:t>
            </w:r>
            <w:r w:rsidR="00D91F7F">
              <w:rPr>
                <w:lang w:val="en-US"/>
              </w:rPr>
              <w:t>1</w:t>
            </w:r>
          </w:p>
        </w:tc>
        <w:tc>
          <w:tcPr>
            <w:tcW w:w="5245" w:type="dxa"/>
            <w:tcBorders>
              <w:top w:val="single" w:sz="4" w:space="0" w:color="auto"/>
              <w:left w:val="single" w:sz="4" w:space="0" w:color="auto"/>
            </w:tcBorders>
            <w:shd w:val="clear" w:color="auto" w:fill="auto"/>
            <w:vAlign w:val="bottom"/>
          </w:tcPr>
          <w:p w14:paraId="649F1F7C" w14:textId="582BDC95" w:rsidR="00415F6C" w:rsidRPr="00D91F7F" w:rsidRDefault="00D91F7F" w:rsidP="00D91F7F">
            <w:pPr>
              <w:pStyle w:val="a7"/>
              <w:spacing w:line="276" w:lineRule="auto"/>
              <w:ind w:firstLine="0"/>
              <w:jc w:val="both"/>
              <w:rPr>
                <w:lang w:val="en-US"/>
              </w:rPr>
            </w:pPr>
            <w:r w:rsidRPr="00D91F7F">
              <w:rPr>
                <w:lang w:val="en-US"/>
              </w:rPr>
              <w:t>apparaturani ta’mirlash va sozlash ustaxonasi</w:t>
            </w:r>
          </w:p>
        </w:tc>
        <w:tc>
          <w:tcPr>
            <w:tcW w:w="851" w:type="dxa"/>
            <w:tcBorders>
              <w:top w:val="single" w:sz="4" w:space="0" w:color="auto"/>
              <w:left w:val="single" w:sz="4" w:space="0" w:color="auto"/>
            </w:tcBorders>
            <w:shd w:val="clear" w:color="auto" w:fill="auto"/>
            <w:vAlign w:val="center"/>
          </w:tcPr>
          <w:p w14:paraId="4787C9CA" w14:textId="77777777" w:rsidR="00415F6C" w:rsidRPr="00D91F7F" w:rsidRDefault="0052219D" w:rsidP="00D91F7F">
            <w:pPr>
              <w:pStyle w:val="a7"/>
              <w:spacing w:line="276" w:lineRule="auto"/>
              <w:ind w:firstLine="0"/>
              <w:jc w:val="center"/>
            </w:pPr>
            <w:r w:rsidRPr="00D91F7F">
              <w:t>1,5</w:t>
            </w:r>
          </w:p>
        </w:tc>
        <w:tc>
          <w:tcPr>
            <w:tcW w:w="1842" w:type="dxa"/>
            <w:tcBorders>
              <w:top w:val="single" w:sz="4" w:space="0" w:color="auto"/>
              <w:left w:val="single" w:sz="4" w:space="0" w:color="auto"/>
            </w:tcBorders>
            <w:shd w:val="clear" w:color="auto" w:fill="auto"/>
            <w:vAlign w:val="center"/>
          </w:tcPr>
          <w:p w14:paraId="3F5519E2" w14:textId="77777777" w:rsidR="00415F6C" w:rsidRPr="00D91F7F" w:rsidRDefault="0052219D" w:rsidP="00D91F7F">
            <w:pPr>
              <w:pStyle w:val="a7"/>
              <w:spacing w:line="276" w:lineRule="auto"/>
              <w:ind w:firstLine="0"/>
              <w:jc w:val="center"/>
            </w:pPr>
            <w:r w:rsidRPr="00D91F7F">
              <w:t>300</w:t>
            </w:r>
          </w:p>
        </w:tc>
        <w:tc>
          <w:tcPr>
            <w:tcW w:w="1638" w:type="dxa"/>
            <w:gridSpan w:val="2"/>
            <w:tcBorders>
              <w:top w:val="single" w:sz="4" w:space="0" w:color="auto"/>
              <w:left w:val="single" w:sz="4" w:space="0" w:color="auto"/>
              <w:right w:val="single" w:sz="4" w:space="0" w:color="auto"/>
            </w:tcBorders>
            <w:shd w:val="clear" w:color="auto" w:fill="auto"/>
            <w:vAlign w:val="center"/>
          </w:tcPr>
          <w:p w14:paraId="3ECEC23A" w14:textId="77777777" w:rsidR="00415F6C" w:rsidRPr="00D91F7F" w:rsidRDefault="0052219D" w:rsidP="00D91F7F">
            <w:pPr>
              <w:pStyle w:val="a7"/>
              <w:spacing w:line="276" w:lineRule="auto"/>
              <w:ind w:firstLine="0"/>
              <w:jc w:val="center"/>
            </w:pPr>
            <w:r w:rsidRPr="00D91F7F">
              <w:t>150</w:t>
            </w:r>
          </w:p>
        </w:tc>
      </w:tr>
      <w:tr w:rsidR="00415F6C" w:rsidRPr="00D91F7F" w14:paraId="75E3C452" w14:textId="77777777" w:rsidTr="00D91F7F">
        <w:trPr>
          <w:trHeight w:hRule="exact" w:val="314"/>
          <w:jc w:val="center"/>
        </w:trPr>
        <w:tc>
          <w:tcPr>
            <w:tcW w:w="562" w:type="dxa"/>
            <w:tcBorders>
              <w:top w:val="single" w:sz="4" w:space="0" w:color="auto"/>
              <w:left w:val="single" w:sz="4" w:space="0" w:color="auto"/>
            </w:tcBorders>
            <w:shd w:val="clear" w:color="auto" w:fill="auto"/>
            <w:vAlign w:val="bottom"/>
          </w:tcPr>
          <w:p w14:paraId="56FB3CBB" w14:textId="09C58CA9" w:rsidR="00415F6C" w:rsidRPr="00D91F7F" w:rsidRDefault="0052219D" w:rsidP="00D91F7F">
            <w:pPr>
              <w:pStyle w:val="a7"/>
              <w:spacing w:line="276" w:lineRule="auto"/>
              <w:ind w:firstLine="0"/>
              <w:jc w:val="both"/>
              <w:rPr>
                <w:lang w:val="en-US"/>
              </w:rPr>
            </w:pPr>
            <w:r w:rsidRPr="00D91F7F">
              <w:t>2</w:t>
            </w:r>
            <w:r w:rsidR="00D91F7F">
              <w:rPr>
                <w:lang w:val="en-US"/>
              </w:rPr>
              <w:t>2</w:t>
            </w:r>
          </w:p>
        </w:tc>
        <w:tc>
          <w:tcPr>
            <w:tcW w:w="5245" w:type="dxa"/>
            <w:tcBorders>
              <w:top w:val="single" w:sz="4" w:space="0" w:color="auto"/>
              <w:left w:val="single" w:sz="4" w:space="0" w:color="auto"/>
            </w:tcBorders>
            <w:shd w:val="clear" w:color="auto" w:fill="auto"/>
            <w:vAlign w:val="bottom"/>
          </w:tcPr>
          <w:p w14:paraId="7F55B74F" w14:textId="6FDC43C2" w:rsidR="00415F6C" w:rsidRPr="00D91F7F" w:rsidRDefault="00D91F7F" w:rsidP="00D91F7F">
            <w:pPr>
              <w:pStyle w:val="a7"/>
              <w:spacing w:line="276" w:lineRule="auto"/>
              <w:ind w:firstLine="0"/>
              <w:jc w:val="both"/>
              <w:rPr>
                <w:lang w:val="en-US"/>
              </w:rPr>
            </w:pPr>
            <w:r w:rsidRPr="00D91F7F">
              <w:rPr>
                <w:lang w:val="en-US"/>
              </w:rPr>
              <w:t>bemorlar va xodimlar uchun hojatxona</w:t>
            </w:r>
          </w:p>
        </w:tc>
        <w:tc>
          <w:tcPr>
            <w:tcW w:w="851" w:type="dxa"/>
            <w:tcBorders>
              <w:top w:val="single" w:sz="4" w:space="0" w:color="auto"/>
              <w:left w:val="single" w:sz="4" w:space="0" w:color="auto"/>
            </w:tcBorders>
            <w:shd w:val="clear" w:color="auto" w:fill="auto"/>
            <w:vAlign w:val="center"/>
          </w:tcPr>
          <w:p w14:paraId="166648B0" w14:textId="77777777" w:rsidR="00415F6C" w:rsidRPr="00D91F7F" w:rsidRDefault="0052219D" w:rsidP="00D91F7F">
            <w:pPr>
              <w:pStyle w:val="a7"/>
              <w:spacing w:line="276" w:lineRule="auto"/>
              <w:ind w:firstLine="0"/>
              <w:jc w:val="center"/>
            </w:pPr>
            <w:r w:rsidRPr="00D91F7F">
              <w:t>-</w:t>
            </w:r>
          </w:p>
        </w:tc>
        <w:tc>
          <w:tcPr>
            <w:tcW w:w="1842" w:type="dxa"/>
            <w:tcBorders>
              <w:top w:val="single" w:sz="4" w:space="0" w:color="auto"/>
              <w:left w:val="single" w:sz="4" w:space="0" w:color="auto"/>
            </w:tcBorders>
            <w:shd w:val="clear" w:color="auto" w:fill="auto"/>
            <w:vAlign w:val="center"/>
          </w:tcPr>
          <w:p w14:paraId="6CFF4C7F" w14:textId="77777777" w:rsidR="00415F6C" w:rsidRPr="00D91F7F" w:rsidRDefault="0052219D" w:rsidP="00D91F7F">
            <w:pPr>
              <w:pStyle w:val="a7"/>
              <w:spacing w:line="276" w:lineRule="auto"/>
              <w:ind w:firstLine="0"/>
              <w:jc w:val="center"/>
            </w:pPr>
            <w:r w:rsidRPr="00D91F7F">
              <w:t>-</w:t>
            </w:r>
          </w:p>
        </w:tc>
        <w:tc>
          <w:tcPr>
            <w:tcW w:w="1638" w:type="dxa"/>
            <w:gridSpan w:val="2"/>
            <w:tcBorders>
              <w:top w:val="single" w:sz="4" w:space="0" w:color="auto"/>
              <w:left w:val="single" w:sz="4" w:space="0" w:color="auto"/>
              <w:right w:val="single" w:sz="4" w:space="0" w:color="auto"/>
            </w:tcBorders>
            <w:shd w:val="clear" w:color="auto" w:fill="auto"/>
          </w:tcPr>
          <w:p w14:paraId="192685B2" w14:textId="77777777" w:rsidR="00415F6C" w:rsidRPr="00D91F7F" w:rsidRDefault="0052219D" w:rsidP="00D91F7F">
            <w:pPr>
              <w:pStyle w:val="a7"/>
              <w:spacing w:line="276" w:lineRule="auto"/>
              <w:ind w:firstLine="0"/>
              <w:jc w:val="center"/>
            </w:pPr>
            <w:r w:rsidRPr="00D91F7F">
              <w:t>60</w:t>
            </w:r>
          </w:p>
        </w:tc>
      </w:tr>
      <w:tr w:rsidR="00415F6C" w:rsidRPr="00D91F7F" w14:paraId="08B2820C" w14:textId="77777777" w:rsidTr="00D91F7F">
        <w:trPr>
          <w:trHeight w:hRule="exact" w:val="314"/>
          <w:jc w:val="center"/>
        </w:trPr>
        <w:tc>
          <w:tcPr>
            <w:tcW w:w="562" w:type="dxa"/>
            <w:tcBorders>
              <w:top w:val="single" w:sz="4" w:space="0" w:color="auto"/>
              <w:left w:val="single" w:sz="4" w:space="0" w:color="auto"/>
            </w:tcBorders>
            <w:shd w:val="clear" w:color="auto" w:fill="auto"/>
            <w:vAlign w:val="bottom"/>
          </w:tcPr>
          <w:p w14:paraId="3DEF62A5" w14:textId="163C6C78" w:rsidR="00415F6C" w:rsidRPr="00D91F7F" w:rsidRDefault="0052219D" w:rsidP="00D91F7F">
            <w:pPr>
              <w:pStyle w:val="a7"/>
              <w:spacing w:line="276" w:lineRule="auto"/>
              <w:ind w:firstLine="0"/>
              <w:jc w:val="both"/>
              <w:rPr>
                <w:lang w:val="en-US"/>
              </w:rPr>
            </w:pPr>
            <w:r w:rsidRPr="00D91F7F">
              <w:t>2</w:t>
            </w:r>
            <w:r w:rsidR="00D91F7F">
              <w:rPr>
                <w:lang w:val="en-US"/>
              </w:rPr>
              <w:t>3</w:t>
            </w:r>
          </w:p>
        </w:tc>
        <w:tc>
          <w:tcPr>
            <w:tcW w:w="5245" w:type="dxa"/>
            <w:tcBorders>
              <w:top w:val="single" w:sz="4" w:space="0" w:color="auto"/>
              <w:left w:val="single" w:sz="4" w:space="0" w:color="auto"/>
            </w:tcBorders>
            <w:shd w:val="clear" w:color="auto" w:fill="auto"/>
            <w:vAlign w:val="bottom"/>
          </w:tcPr>
          <w:p w14:paraId="23A81A4D" w14:textId="2330303E" w:rsidR="00415F6C" w:rsidRPr="00D91F7F" w:rsidRDefault="00D91F7F" w:rsidP="00D91F7F">
            <w:pPr>
              <w:pStyle w:val="a7"/>
              <w:spacing w:line="276" w:lineRule="auto"/>
              <w:ind w:firstLine="0"/>
              <w:jc w:val="both"/>
            </w:pPr>
            <w:r w:rsidRPr="00D91F7F">
              <w:t>xodimlarning shaxsiy gigiyena xonasi</w:t>
            </w:r>
          </w:p>
        </w:tc>
        <w:tc>
          <w:tcPr>
            <w:tcW w:w="851" w:type="dxa"/>
            <w:tcBorders>
              <w:top w:val="single" w:sz="4" w:space="0" w:color="auto"/>
              <w:left w:val="single" w:sz="4" w:space="0" w:color="auto"/>
            </w:tcBorders>
            <w:shd w:val="clear" w:color="auto" w:fill="auto"/>
            <w:vAlign w:val="bottom"/>
          </w:tcPr>
          <w:p w14:paraId="0305C4F5" w14:textId="77777777" w:rsidR="00415F6C" w:rsidRPr="00D91F7F" w:rsidRDefault="0052219D" w:rsidP="00D91F7F">
            <w:pPr>
              <w:pStyle w:val="a7"/>
              <w:spacing w:line="276" w:lineRule="auto"/>
              <w:ind w:firstLine="0"/>
              <w:jc w:val="center"/>
            </w:pPr>
            <w:r w:rsidRPr="00D91F7F">
              <w:t>-</w:t>
            </w:r>
          </w:p>
        </w:tc>
        <w:tc>
          <w:tcPr>
            <w:tcW w:w="1842" w:type="dxa"/>
            <w:tcBorders>
              <w:top w:val="single" w:sz="4" w:space="0" w:color="auto"/>
              <w:left w:val="single" w:sz="4" w:space="0" w:color="auto"/>
            </w:tcBorders>
            <w:shd w:val="clear" w:color="auto" w:fill="auto"/>
            <w:vAlign w:val="bottom"/>
          </w:tcPr>
          <w:p w14:paraId="0F619B56" w14:textId="77777777" w:rsidR="00415F6C" w:rsidRPr="00D91F7F" w:rsidRDefault="0052219D" w:rsidP="00D91F7F">
            <w:pPr>
              <w:pStyle w:val="a7"/>
              <w:spacing w:line="276" w:lineRule="auto"/>
              <w:ind w:firstLine="0"/>
              <w:jc w:val="center"/>
            </w:pPr>
            <w:r w:rsidRPr="00D91F7F">
              <w:t>70</w:t>
            </w:r>
          </w:p>
        </w:tc>
        <w:tc>
          <w:tcPr>
            <w:tcW w:w="1638" w:type="dxa"/>
            <w:gridSpan w:val="2"/>
            <w:tcBorders>
              <w:top w:val="single" w:sz="4" w:space="0" w:color="auto"/>
              <w:left w:val="single" w:sz="4" w:space="0" w:color="auto"/>
              <w:right w:val="single" w:sz="4" w:space="0" w:color="auto"/>
            </w:tcBorders>
            <w:shd w:val="clear" w:color="auto" w:fill="auto"/>
            <w:vAlign w:val="bottom"/>
          </w:tcPr>
          <w:p w14:paraId="2E90EBCA" w14:textId="77777777" w:rsidR="00415F6C" w:rsidRPr="00D91F7F" w:rsidRDefault="0052219D" w:rsidP="00D91F7F">
            <w:pPr>
              <w:pStyle w:val="a7"/>
              <w:spacing w:line="276" w:lineRule="auto"/>
              <w:ind w:firstLine="0"/>
              <w:jc w:val="center"/>
            </w:pPr>
            <w:r w:rsidRPr="00D91F7F">
              <w:t>35</w:t>
            </w:r>
          </w:p>
        </w:tc>
      </w:tr>
      <w:tr w:rsidR="00415F6C" w:rsidRPr="00D91F7F" w14:paraId="108EF3B1" w14:textId="77777777" w:rsidTr="00D91F7F">
        <w:trPr>
          <w:trHeight w:hRule="exact" w:val="370"/>
          <w:jc w:val="center"/>
        </w:trPr>
        <w:tc>
          <w:tcPr>
            <w:tcW w:w="562" w:type="dxa"/>
            <w:tcBorders>
              <w:top w:val="single" w:sz="4" w:space="0" w:color="auto"/>
              <w:left w:val="single" w:sz="4" w:space="0" w:color="auto"/>
            </w:tcBorders>
            <w:shd w:val="clear" w:color="auto" w:fill="auto"/>
            <w:vAlign w:val="center"/>
          </w:tcPr>
          <w:p w14:paraId="4333BBC9" w14:textId="2B4181D9" w:rsidR="00415F6C" w:rsidRPr="00D91F7F" w:rsidRDefault="0052219D" w:rsidP="00D91F7F">
            <w:pPr>
              <w:pStyle w:val="a7"/>
              <w:spacing w:line="276" w:lineRule="auto"/>
              <w:ind w:firstLine="0"/>
              <w:jc w:val="both"/>
              <w:rPr>
                <w:lang w:val="en-US"/>
              </w:rPr>
            </w:pPr>
            <w:r w:rsidRPr="00D91F7F">
              <w:t>2</w:t>
            </w:r>
            <w:r w:rsidR="00D91F7F">
              <w:rPr>
                <w:lang w:val="en-US"/>
              </w:rPr>
              <w:t>4</w:t>
            </w:r>
          </w:p>
        </w:tc>
        <w:tc>
          <w:tcPr>
            <w:tcW w:w="5245" w:type="dxa"/>
            <w:tcBorders>
              <w:top w:val="single" w:sz="4" w:space="0" w:color="auto"/>
              <w:left w:val="single" w:sz="4" w:space="0" w:color="auto"/>
            </w:tcBorders>
            <w:shd w:val="clear" w:color="auto" w:fill="auto"/>
          </w:tcPr>
          <w:p w14:paraId="32B7D50D" w14:textId="39D5C9BE" w:rsidR="00415F6C" w:rsidRPr="00D91F7F" w:rsidRDefault="00D91F7F" w:rsidP="00D91F7F">
            <w:pPr>
              <w:pStyle w:val="a7"/>
              <w:spacing w:line="276" w:lineRule="auto"/>
              <w:ind w:firstLine="0"/>
              <w:rPr>
                <w:lang w:val="en-US"/>
              </w:rPr>
            </w:pPr>
            <w:r w:rsidRPr="00D91F7F">
              <w:rPr>
                <w:lang w:val="en-US"/>
              </w:rPr>
              <w:t>maxsus kiyim javonlari bo‘lgan xodimlar xonasi</w:t>
            </w:r>
          </w:p>
        </w:tc>
        <w:tc>
          <w:tcPr>
            <w:tcW w:w="851" w:type="dxa"/>
            <w:tcBorders>
              <w:top w:val="single" w:sz="4" w:space="0" w:color="auto"/>
              <w:left w:val="single" w:sz="4" w:space="0" w:color="auto"/>
            </w:tcBorders>
            <w:shd w:val="clear" w:color="auto" w:fill="auto"/>
            <w:vAlign w:val="center"/>
          </w:tcPr>
          <w:p w14:paraId="5175350E" w14:textId="77777777" w:rsidR="00415F6C" w:rsidRPr="00D91F7F" w:rsidRDefault="0052219D" w:rsidP="00D91F7F">
            <w:pPr>
              <w:pStyle w:val="a7"/>
              <w:spacing w:line="276" w:lineRule="auto"/>
              <w:ind w:firstLine="0"/>
              <w:jc w:val="center"/>
            </w:pPr>
            <w:r w:rsidRPr="00D91F7F">
              <w:t>-</w:t>
            </w:r>
          </w:p>
        </w:tc>
        <w:tc>
          <w:tcPr>
            <w:tcW w:w="1842" w:type="dxa"/>
            <w:tcBorders>
              <w:top w:val="single" w:sz="4" w:space="0" w:color="auto"/>
              <w:left w:val="single" w:sz="4" w:space="0" w:color="auto"/>
            </w:tcBorders>
            <w:shd w:val="clear" w:color="auto" w:fill="auto"/>
            <w:vAlign w:val="center"/>
          </w:tcPr>
          <w:p w14:paraId="1881320E" w14:textId="77777777" w:rsidR="00415F6C" w:rsidRPr="00D91F7F" w:rsidRDefault="0052219D" w:rsidP="00D91F7F">
            <w:pPr>
              <w:pStyle w:val="a7"/>
              <w:spacing w:line="276" w:lineRule="auto"/>
              <w:ind w:firstLine="0"/>
              <w:jc w:val="center"/>
            </w:pPr>
            <w:r w:rsidRPr="00D91F7F">
              <w:t>70</w:t>
            </w:r>
          </w:p>
        </w:tc>
        <w:tc>
          <w:tcPr>
            <w:tcW w:w="1638" w:type="dxa"/>
            <w:gridSpan w:val="2"/>
            <w:tcBorders>
              <w:top w:val="single" w:sz="4" w:space="0" w:color="auto"/>
              <w:left w:val="single" w:sz="4" w:space="0" w:color="auto"/>
              <w:right w:val="single" w:sz="4" w:space="0" w:color="auto"/>
            </w:tcBorders>
            <w:shd w:val="clear" w:color="auto" w:fill="auto"/>
            <w:vAlign w:val="center"/>
          </w:tcPr>
          <w:p w14:paraId="2F6A0001" w14:textId="77777777" w:rsidR="00415F6C" w:rsidRPr="00D91F7F" w:rsidRDefault="0052219D" w:rsidP="00D91F7F">
            <w:pPr>
              <w:pStyle w:val="a7"/>
              <w:spacing w:line="276" w:lineRule="auto"/>
              <w:ind w:firstLine="0"/>
              <w:jc w:val="center"/>
            </w:pPr>
            <w:r w:rsidRPr="00D91F7F">
              <w:t>35</w:t>
            </w:r>
          </w:p>
        </w:tc>
      </w:tr>
      <w:tr w:rsidR="00415F6C" w:rsidRPr="00D91F7F" w14:paraId="3A6EF388" w14:textId="77777777" w:rsidTr="00D91F7F">
        <w:trPr>
          <w:trHeight w:hRule="exact" w:val="327"/>
          <w:jc w:val="center"/>
        </w:trPr>
        <w:tc>
          <w:tcPr>
            <w:tcW w:w="562" w:type="dxa"/>
            <w:tcBorders>
              <w:top w:val="single" w:sz="4" w:space="0" w:color="auto"/>
              <w:left w:val="single" w:sz="4" w:space="0" w:color="auto"/>
              <w:bottom w:val="single" w:sz="4" w:space="0" w:color="auto"/>
            </w:tcBorders>
            <w:shd w:val="clear" w:color="auto" w:fill="auto"/>
            <w:vAlign w:val="bottom"/>
          </w:tcPr>
          <w:p w14:paraId="57279229" w14:textId="4413B744" w:rsidR="00415F6C" w:rsidRPr="00D91F7F" w:rsidRDefault="0052219D" w:rsidP="00D91F7F">
            <w:pPr>
              <w:pStyle w:val="a7"/>
              <w:spacing w:line="276" w:lineRule="auto"/>
              <w:ind w:firstLine="0"/>
              <w:jc w:val="both"/>
              <w:rPr>
                <w:lang w:val="en-US"/>
              </w:rPr>
            </w:pPr>
            <w:r w:rsidRPr="00D91F7F">
              <w:t>2</w:t>
            </w:r>
            <w:r w:rsidR="00D91F7F">
              <w:rPr>
                <w:lang w:val="en-US"/>
              </w:rPr>
              <w:t>5</w:t>
            </w:r>
          </w:p>
        </w:tc>
        <w:tc>
          <w:tcPr>
            <w:tcW w:w="5245" w:type="dxa"/>
            <w:tcBorders>
              <w:top w:val="single" w:sz="4" w:space="0" w:color="auto"/>
              <w:left w:val="single" w:sz="4" w:space="0" w:color="auto"/>
              <w:bottom w:val="single" w:sz="4" w:space="0" w:color="auto"/>
            </w:tcBorders>
            <w:shd w:val="clear" w:color="auto" w:fill="auto"/>
            <w:vAlign w:val="bottom"/>
          </w:tcPr>
          <w:p w14:paraId="241F05F7" w14:textId="24F37BA4" w:rsidR="00415F6C" w:rsidRPr="00D91F7F" w:rsidRDefault="00D91F7F" w:rsidP="00D91F7F">
            <w:pPr>
              <w:pStyle w:val="a7"/>
              <w:spacing w:line="276" w:lineRule="auto"/>
              <w:ind w:firstLine="0"/>
              <w:jc w:val="both"/>
            </w:pPr>
            <w:r w:rsidRPr="00D91F7F">
              <w:t>apparat xonasi (boshqaruv pulti)</w:t>
            </w:r>
          </w:p>
        </w:tc>
        <w:tc>
          <w:tcPr>
            <w:tcW w:w="851" w:type="dxa"/>
            <w:tcBorders>
              <w:top w:val="single" w:sz="4" w:space="0" w:color="auto"/>
              <w:left w:val="single" w:sz="4" w:space="0" w:color="auto"/>
              <w:bottom w:val="single" w:sz="4" w:space="0" w:color="auto"/>
            </w:tcBorders>
            <w:shd w:val="clear" w:color="auto" w:fill="auto"/>
            <w:vAlign w:val="bottom"/>
          </w:tcPr>
          <w:p w14:paraId="55348AC1" w14:textId="77777777" w:rsidR="00415F6C" w:rsidRPr="00D91F7F" w:rsidRDefault="0052219D" w:rsidP="00D91F7F">
            <w:pPr>
              <w:pStyle w:val="a7"/>
              <w:spacing w:line="276" w:lineRule="auto"/>
              <w:ind w:firstLine="0"/>
              <w:jc w:val="center"/>
            </w:pPr>
            <w:r w:rsidRPr="00D91F7F">
              <w:t>-</w:t>
            </w:r>
          </w:p>
        </w:tc>
        <w:tc>
          <w:tcPr>
            <w:tcW w:w="1842" w:type="dxa"/>
            <w:tcBorders>
              <w:top w:val="single" w:sz="4" w:space="0" w:color="auto"/>
              <w:left w:val="single" w:sz="4" w:space="0" w:color="auto"/>
              <w:bottom w:val="single" w:sz="4" w:space="0" w:color="auto"/>
            </w:tcBorders>
            <w:shd w:val="clear" w:color="auto" w:fill="auto"/>
            <w:vAlign w:val="bottom"/>
          </w:tcPr>
          <w:p w14:paraId="5BBBE687" w14:textId="77777777" w:rsidR="00415F6C" w:rsidRPr="00D91F7F" w:rsidRDefault="0052219D" w:rsidP="00D91F7F">
            <w:pPr>
              <w:pStyle w:val="a7"/>
              <w:spacing w:line="276" w:lineRule="auto"/>
              <w:ind w:firstLine="0"/>
              <w:jc w:val="center"/>
            </w:pPr>
            <w:r w:rsidRPr="00D91F7F">
              <w:t>200</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87AFC5" w14:textId="77777777" w:rsidR="00415F6C" w:rsidRPr="00D91F7F" w:rsidRDefault="0052219D" w:rsidP="00D91F7F">
            <w:pPr>
              <w:pStyle w:val="a7"/>
              <w:spacing w:line="276" w:lineRule="auto"/>
              <w:ind w:firstLine="0"/>
              <w:jc w:val="center"/>
            </w:pPr>
            <w:r w:rsidRPr="00D91F7F">
              <w:t>100</w:t>
            </w:r>
          </w:p>
        </w:tc>
      </w:tr>
    </w:tbl>
    <w:p w14:paraId="238FA15C" w14:textId="77777777" w:rsidR="00D91F7F" w:rsidRPr="00D91F7F" w:rsidRDefault="00D91F7F" w:rsidP="00353A70">
      <w:pPr>
        <w:pStyle w:val="a5"/>
        <w:spacing w:line="276" w:lineRule="auto"/>
        <w:ind w:firstLine="709"/>
        <w:jc w:val="both"/>
        <w:rPr>
          <w:b w:val="0"/>
          <w:bCs w:val="0"/>
          <w:i/>
          <w:iCs/>
          <w:sz w:val="14"/>
          <w:szCs w:val="14"/>
          <w:lang w:val="en-US"/>
        </w:rPr>
      </w:pPr>
    </w:p>
    <w:p w14:paraId="4D816F83" w14:textId="13223D20" w:rsidR="00415F6C" w:rsidRPr="00D91F7F" w:rsidRDefault="0052219D" w:rsidP="00353A70">
      <w:pPr>
        <w:pStyle w:val="a5"/>
        <w:spacing w:line="276" w:lineRule="auto"/>
        <w:ind w:firstLine="709"/>
        <w:jc w:val="both"/>
        <w:rPr>
          <w:i/>
          <w:iCs/>
          <w:lang w:val="en-US"/>
        </w:rPr>
      </w:pPr>
      <w:r w:rsidRPr="00D91F7F">
        <w:rPr>
          <w:b w:val="0"/>
          <w:bCs w:val="0"/>
          <w:i/>
          <w:iCs/>
          <w:lang w:val="en-US"/>
        </w:rPr>
        <w:t>Izoh: agar xonalarda tabiiy yorug‘lik bo‘lmasa, har 10 m² ga bitta bakteritsid lampa o‘rnatiladi.</w:t>
      </w:r>
    </w:p>
    <w:p w14:paraId="799FDCE3" w14:textId="77777777" w:rsidR="00415F6C" w:rsidRPr="00353A70" w:rsidRDefault="00415F6C" w:rsidP="00353A70">
      <w:pPr>
        <w:spacing w:line="276" w:lineRule="auto"/>
        <w:ind w:firstLine="709"/>
        <w:jc w:val="both"/>
        <w:rPr>
          <w:rFonts w:ascii="Times New Roman" w:hAnsi="Times New Roman" w:cs="Times New Roman"/>
          <w:sz w:val="28"/>
          <w:szCs w:val="28"/>
          <w:lang w:val="en-US"/>
        </w:rPr>
      </w:pPr>
    </w:p>
    <w:p w14:paraId="04E9EAAD" w14:textId="20F34ADE" w:rsidR="00415F6C" w:rsidRPr="00353A70" w:rsidRDefault="00D91F7F" w:rsidP="00D91F7F">
      <w:pPr>
        <w:pStyle w:val="1"/>
        <w:tabs>
          <w:tab w:val="left" w:pos="1129"/>
        </w:tabs>
        <w:spacing w:line="276" w:lineRule="auto"/>
        <w:jc w:val="both"/>
        <w:rPr>
          <w:sz w:val="28"/>
          <w:szCs w:val="28"/>
          <w:lang w:val="en-US"/>
        </w:rPr>
      </w:pPr>
      <w:r>
        <w:rPr>
          <w:sz w:val="28"/>
          <w:szCs w:val="28"/>
          <w:lang w:val="en-US"/>
        </w:rPr>
        <w:t>52. </w:t>
      </w:r>
      <w:r w:rsidR="0052219D" w:rsidRPr="00353A70">
        <w:rPr>
          <w:sz w:val="28"/>
          <w:szCs w:val="28"/>
          <w:lang w:val="en-US"/>
        </w:rPr>
        <w:t>KLT va VPLT bo‘limlarining barcha xonalaridagi isitish va havo ventilyatsiya tizimlari havo tozaligi va optimal mikroiqlim ko‘rsatkichlarini ta’minlashi lozim (</w:t>
      </w:r>
      <w:r w:rsidR="0052219D" w:rsidRPr="00353A70">
        <w:rPr>
          <w:sz w:val="28"/>
          <w:szCs w:val="28"/>
          <w:lang w:val="en-US" w:eastAsia="en-US" w:bidi="en-US"/>
        </w:rPr>
        <w:t>3.4-jadval).</w:t>
      </w:r>
    </w:p>
    <w:p w14:paraId="1CDCAC37" w14:textId="14DC51B7" w:rsidR="00415F6C" w:rsidRPr="00353A70" w:rsidRDefault="00D91F7F" w:rsidP="00D91F7F">
      <w:pPr>
        <w:pStyle w:val="1"/>
        <w:tabs>
          <w:tab w:val="left" w:pos="1129"/>
        </w:tabs>
        <w:spacing w:line="276" w:lineRule="auto"/>
        <w:jc w:val="both"/>
        <w:rPr>
          <w:sz w:val="28"/>
          <w:szCs w:val="28"/>
          <w:lang w:val="en-US"/>
        </w:rPr>
      </w:pPr>
      <w:r>
        <w:rPr>
          <w:sz w:val="28"/>
          <w:szCs w:val="28"/>
          <w:lang w:val="en-US"/>
        </w:rPr>
        <w:t>53. </w:t>
      </w:r>
      <w:r w:rsidR="0052219D" w:rsidRPr="00353A70">
        <w:rPr>
          <w:sz w:val="28"/>
          <w:szCs w:val="28"/>
          <w:lang w:val="en-US"/>
        </w:rPr>
        <w:t xml:space="preserve">Isitish tizimi butun isitish mavsumi davomida xonalardagi havoning bir tekis </w:t>
      </w:r>
      <w:r w:rsidR="0052219D" w:rsidRPr="00353A70">
        <w:rPr>
          <w:sz w:val="28"/>
          <w:szCs w:val="28"/>
          <w:lang w:val="en-US"/>
        </w:rPr>
        <w:lastRenderedPageBreak/>
        <w:t>isishini ta’minlashi, havoning zararli moddalar va hidlar bilan ifloslanishining oldini olishi kerak.</w:t>
      </w:r>
    </w:p>
    <w:p w14:paraId="58C78AC1" w14:textId="77777777" w:rsidR="00415F6C" w:rsidRPr="00353A70" w:rsidRDefault="0052219D" w:rsidP="00D91F7F">
      <w:pPr>
        <w:pStyle w:val="1"/>
        <w:tabs>
          <w:tab w:val="left" w:pos="1312"/>
        </w:tabs>
        <w:spacing w:line="276" w:lineRule="auto"/>
        <w:jc w:val="both"/>
        <w:rPr>
          <w:sz w:val="28"/>
          <w:szCs w:val="28"/>
          <w:lang w:val="en-US"/>
        </w:rPr>
      </w:pPr>
      <w:r w:rsidRPr="00353A70">
        <w:rPr>
          <w:sz w:val="28"/>
          <w:szCs w:val="28"/>
          <w:lang w:val="en-US"/>
        </w:rPr>
        <w:t>Isitish tizimi rostlash qurilmalari bilan jihozlangan va joriy ta’mirlash uchun qulay bo‘lishi lozim.</w:t>
      </w:r>
    </w:p>
    <w:p w14:paraId="7A22E09B" w14:textId="77777777" w:rsidR="00415F6C" w:rsidRPr="00353A70" w:rsidRDefault="0052219D" w:rsidP="00D91F7F">
      <w:pPr>
        <w:pStyle w:val="1"/>
        <w:tabs>
          <w:tab w:val="left" w:pos="2102"/>
        </w:tabs>
        <w:spacing w:line="276" w:lineRule="auto"/>
        <w:jc w:val="both"/>
        <w:rPr>
          <w:sz w:val="28"/>
          <w:szCs w:val="28"/>
          <w:lang w:val="en-US"/>
        </w:rPr>
      </w:pPr>
      <w:r w:rsidRPr="00353A70">
        <w:rPr>
          <w:sz w:val="28"/>
          <w:szCs w:val="28"/>
          <w:lang w:val="en-US"/>
        </w:rPr>
        <w:t>Isitish elementlari sifatida radiatorlardan foydalanish tavsiya etiladi.</w:t>
      </w:r>
    </w:p>
    <w:p w14:paraId="270F99FD" w14:textId="37BCC2E3" w:rsidR="00415F6C" w:rsidRPr="00353A70" w:rsidRDefault="00D91F7F" w:rsidP="00D91F7F">
      <w:pPr>
        <w:pStyle w:val="1"/>
        <w:tabs>
          <w:tab w:val="left" w:pos="1182"/>
        </w:tabs>
        <w:spacing w:line="276" w:lineRule="auto"/>
        <w:jc w:val="both"/>
        <w:rPr>
          <w:sz w:val="28"/>
          <w:szCs w:val="28"/>
          <w:lang w:val="en-US"/>
        </w:rPr>
      </w:pPr>
      <w:r>
        <w:rPr>
          <w:sz w:val="28"/>
          <w:szCs w:val="28"/>
          <w:lang w:val="en-US"/>
        </w:rPr>
        <w:t>54. </w:t>
      </w:r>
      <w:r w:rsidR="0052219D" w:rsidRPr="00353A70">
        <w:rPr>
          <w:sz w:val="28"/>
          <w:szCs w:val="28"/>
          <w:lang w:val="en-US"/>
        </w:rPr>
        <w:t>Xonalardagi havo namligi 40-60% bo‘lishi kerak; asboblar va endoskoplarni yuvish xonalarida 85% gacha havo namligiga yo‘l qo‘yiladi.</w:t>
      </w:r>
    </w:p>
    <w:p w14:paraId="1C93462B" w14:textId="5EA8FAEE" w:rsidR="00415F6C" w:rsidRPr="00353A70" w:rsidRDefault="00D91F7F" w:rsidP="00D91F7F">
      <w:pPr>
        <w:pStyle w:val="1"/>
        <w:tabs>
          <w:tab w:val="left" w:pos="1129"/>
        </w:tabs>
        <w:spacing w:line="276" w:lineRule="auto"/>
        <w:jc w:val="both"/>
        <w:rPr>
          <w:sz w:val="28"/>
          <w:szCs w:val="28"/>
          <w:lang w:val="en-US"/>
        </w:rPr>
      </w:pPr>
      <w:r>
        <w:rPr>
          <w:sz w:val="28"/>
          <w:szCs w:val="28"/>
          <w:lang w:val="en-US"/>
        </w:rPr>
        <w:t>55. </w:t>
      </w:r>
      <w:r w:rsidR="0052219D" w:rsidRPr="00353A70">
        <w:rPr>
          <w:sz w:val="28"/>
          <w:szCs w:val="28"/>
          <w:lang w:val="en-US"/>
        </w:rPr>
        <w:t>Barcha xonalarda havoning harakat tezligi 0,1-0,2 m/s oralig‘ida bo‘lishi lozim.</w:t>
      </w:r>
    </w:p>
    <w:p w14:paraId="4871DAF0" w14:textId="77777777" w:rsidR="00D91F7F" w:rsidRPr="00D91F7F" w:rsidRDefault="00D91F7F" w:rsidP="00353A70">
      <w:pPr>
        <w:pStyle w:val="24"/>
        <w:spacing w:after="0" w:line="276" w:lineRule="auto"/>
        <w:ind w:firstLine="709"/>
        <w:jc w:val="both"/>
        <w:rPr>
          <w:sz w:val="16"/>
          <w:szCs w:val="16"/>
          <w:lang w:val="en-US"/>
        </w:rPr>
      </w:pPr>
    </w:p>
    <w:p w14:paraId="5081F113" w14:textId="2A491B05" w:rsidR="00D91F7F" w:rsidRPr="00D91F7F" w:rsidRDefault="00D91F7F" w:rsidP="00D91F7F">
      <w:pPr>
        <w:pStyle w:val="24"/>
        <w:spacing w:after="0" w:line="276" w:lineRule="auto"/>
        <w:ind w:firstLine="709"/>
        <w:jc w:val="right"/>
        <w:rPr>
          <w:i/>
          <w:iCs/>
          <w:sz w:val="28"/>
          <w:szCs w:val="28"/>
          <w:lang w:val="en-US"/>
        </w:rPr>
      </w:pPr>
      <w:r w:rsidRPr="00D91F7F">
        <w:rPr>
          <w:i/>
          <w:iCs/>
          <w:sz w:val="28"/>
          <w:szCs w:val="28"/>
          <w:lang w:val="en-US"/>
        </w:rPr>
        <w:t>3.4-jadval</w:t>
      </w:r>
    </w:p>
    <w:p w14:paraId="58F7AF7E" w14:textId="431F3DDA" w:rsidR="00415F6C" w:rsidRPr="00353A70" w:rsidRDefault="00D91F7F" w:rsidP="00D91F7F">
      <w:pPr>
        <w:pStyle w:val="24"/>
        <w:spacing w:after="0" w:line="276" w:lineRule="auto"/>
        <w:ind w:firstLine="709"/>
        <w:rPr>
          <w:sz w:val="28"/>
          <w:szCs w:val="28"/>
          <w:lang w:val="en-US"/>
        </w:rPr>
      </w:pPr>
      <w:r w:rsidRPr="00353A70">
        <w:rPr>
          <w:sz w:val="28"/>
          <w:szCs w:val="28"/>
          <w:lang w:val="en-US"/>
        </w:rPr>
        <w:t>Xonalardagi havo harorati va havo almashinuvi darajasi</w:t>
      </w:r>
    </w:p>
    <w:p w14:paraId="311466BE" w14:textId="2EE535AE" w:rsidR="00415F6C" w:rsidRPr="00791AAF" w:rsidRDefault="00415F6C" w:rsidP="00353A70">
      <w:pPr>
        <w:pStyle w:val="a5"/>
        <w:spacing w:line="276" w:lineRule="auto"/>
        <w:ind w:firstLine="709"/>
        <w:jc w:val="both"/>
        <w:rPr>
          <w:sz w:val="8"/>
          <w:szCs w:val="8"/>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8"/>
        <w:gridCol w:w="3265"/>
        <w:gridCol w:w="1984"/>
        <w:gridCol w:w="1701"/>
        <w:gridCol w:w="904"/>
        <w:gridCol w:w="1464"/>
      </w:tblGrid>
      <w:tr w:rsidR="00415F6C" w:rsidRPr="0097662F" w14:paraId="3DAB0742" w14:textId="77777777" w:rsidTr="00791AAF">
        <w:trPr>
          <w:trHeight w:hRule="exact" w:val="580"/>
          <w:jc w:val="center"/>
        </w:trPr>
        <w:tc>
          <w:tcPr>
            <w:tcW w:w="558" w:type="dxa"/>
            <w:vMerge w:val="restart"/>
            <w:tcBorders>
              <w:top w:val="single" w:sz="4" w:space="0" w:color="auto"/>
              <w:left w:val="single" w:sz="4" w:space="0" w:color="auto"/>
            </w:tcBorders>
            <w:shd w:val="clear" w:color="auto" w:fill="auto"/>
            <w:vAlign w:val="center"/>
          </w:tcPr>
          <w:p w14:paraId="76B64510" w14:textId="77777777" w:rsidR="00415F6C" w:rsidRPr="00791AAF" w:rsidRDefault="0052219D" w:rsidP="00791AAF">
            <w:pPr>
              <w:pStyle w:val="a7"/>
              <w:spacing w:line="276" w:lineRule="auto"/>
              <w:ind w:firstLine="0"/>
              <w:jc w:val="center"/>
            </w:pPr>
            <w:r w:rsidRPr="00791AAF">
              <w:rPr>
                <w:b/>
                <w:bCs/>
              </w:rPr>
              <w:t>T/r</w:t>
            </w:r>
          </w:p>
        </w:tc>
        <w:tc>
          <w:tcPr>
            <w:tcW w:w="3265" w:type="dxa"/>
            <w:vMerge w:val="restart"/>
            <w:tcBorders>
              <w:top w:val="single" w:sz="4" w:space="0" w:color="auto"/>
              <w:left w:val="single" w:sz="4" w:space="0" w:color="auto"/>
            </w:tcBorders>
            <w:shd w:val="clear" w:color="auto" w:fill="auto"/>
            <w:vAlign w:val="center"/>
          </w:tcPr>
          <w:p w14:paraId="49845FF0" w14:textId="77777777" w:rsidR="00415F6C" w:rsidRPr="00791AAF" w:rsidRDefault="0052219D" w:rsidP="00791AAF">
            <w:pPr>
              <w:pStyle w:val="a7"/>
              <w:spacing w:line="276" w:lineRule="auto"/>
              <w:ind w:firstLine="0"/>
              <w:jc w:val="center"/>
            </w:pPr>
            <w:r w:rsidRPr="00791AAF">
              <w:rPr>
                <w:b/>
                <w:bCs/>
              </w:rPr>
              <w:t>Xonalar</w:t>
            </w:r>
          </w:p>
        </w:tc>
        <w:tc>
          <w:tcPr>
            <w:tcW w:w="1984" w:type="dxa"/>
            <w:vMerge w:val="restart"/>
            <w:tcBorders>
              <w:top w:val="single" w:sz="4" w:space="0" w:color="auto"/>
              <w:left w:val="single" w:sz="4" w:space="0" w:color="auto"/>
            </w:tcBorders>
            <w:shd w:val="clear" w:color="auto" w:fill="auto"/>
            <w:vAlign w:val="center"/>
          </w:tcPr>
          <w:p w14:paraId="76614E07" w14:textId="77777777" w:rsidR="00415F6C" w:rsidRPr="00791AAF" w:rsidRDefault="0052219D" w:rsidP="00791AAF">
            <w:pPr>
              <w:pStyle w:val="a7"/>
              <w:spacing w:line="276" w:lineRule="auto"/>
              <w:ind w:firstLine="0"/>
              <w:jc w:val="center"/>
              <w:rPr>
                <w:lang w:val="en-US"/>
              </w:rPr>
            </w:pPr>
            <w:r w:rsidRPr="00791AAF">
              <w:rPr>
                <w:b/>
                <w:bCs/>
                <w:lang w:val="en-US"/>
              </w:rPr>
              <w:t>Qish mavsumida havo harorati, °C</w:t>
            </w:r>
          </w:p>
        </w:tc>
        <w:tc>
          <w:tcPr>
            <w:tcW w:w="1701" w:type="dxa"/>
            <w:vMerge w:val="restart"/>
            <w:tcBorders>
              <w:top w:val="single" w:sz="4" w:space="0" w:color="auto"/>
              <w:left w:val="single" w:sz="4" w:space="0" w:color="auto"/>
            </w:tcBorders>
            <w:shd w:val="clear" w:color="auto" w:fill="auto"/>
            <w:vAlign w:val="center"/>
          </w:tcPr>
          <w:p w14:paraId="0DFB6C90" w14:textId="77777777" w:rsidR="00415F6C" w:rsidRPr="00791AAF" w:rsidRDefault="0052219D" w:rsidP="00791AAF">
            <w:pPr>
              <w:pStyle w:val="a7"/>
              <w:spacing w:line="276" w:lineRule="auto"/>
              <w:ind w:firstLine="0"/>
              <w:jc w:val="center"/>
              <w:rPr>
                <w:lang w:val="en-US"/>
              </w:rPr>
            </w:pPr>
            <w:r w:rsidRPr="00791AAF">
              <w:rPr>
                <w:b/>
                <w:bCs/>
                <w:lang w:val="en-US"/>
              </w:rPr>
              <w:t>Yoz mavsumida havo harorati, °C</w:t>
            </w:r>
          </w:p>
        </w:tc>
        <w:tc>
          <w:tcPr>
            <w:tcW w:w="2368" w:type="dxa"/>
            <w:gridSpan w:val="2"/>
            <w:tcBorders>
              <w:top w:val="single" w:sz="4" w:space="0" w:color="auto"/>
              <w:left w:val="single" w:sz="4" w:space="0" w:color="auto"/>
              <w:right w:val="single" w:sz="4" w:space="0" w:color="auto"/>
            </w:tcBorders>
            <w:shd w:val="clear" w:color="auto" w:fill="auto"/>
            <w:vAlign w:val="center"/>
          </w:tcPr>
          <w:p w14:paraId="01809A45" w14:textId="77777777" w:rsidR="00415F6C" w:rsidRPr="00791AAF" w:rsidRDefault="0052219D" w:rsidP="00791AAF">
            <w:pPr>
              <w:pStyle w:val="a7"/>
              <w:spacing w:line="276" w:lineRule="auto"/>
              <w:ind w:firstLine="0"/>
              <w:jc w:val="center"/>
              <w:rPr>
                <w:lang w:val="en-US"/>
              </w:rPr>
            </w:pPr>
            <w:r w:rsidRPr="00791AAF">
              <w:rPr>
                <w:b/>
                <w:bCs/>
                <w:lang w:val="en-US"/>
              </w:rPr>
              <w:t>Bir soatdagi havo almashinuvi darajasi</w:t>
            </w:r>
          </w:p>
        </w:tc>
      </w:tr>
      <w:tr w:rsidR="00415F6C" w:rsidRPr="00791AAF" w14:paraId="68455E7F" w14:textId="77777777" w:rsidTr="00791AAF">
        <w:trPr>
          <w:trHeight w:hRule="exact" w:val="432"/>
          <w:jc w:val="center"/>
        </w:trPr>
        <w:tc>
          <w:tcPr>
            <w:tcW w:w="558" w:type="dxa"/>
            <w:vMerge/>
            <w:tcBorders>
              <w:left w:val="single" w:sz="4" w:space="0" w:color="auto"/>
            </w:tcBorders>
            <w:shd w:val="clear" w:color="auto" w:fill="auto"/>
          </w:tcPr>
          <w:p w14:paraId="65423FAC" w14:textId="77777777" w:rsidR="00415F6C" w:rsidRPr="00791AAF" w:rsidRDefault="00415F6C" w:rsidP="00791AAF">
            <w:pPr>
              <w:spacing w:line="276" w:lineRule="auto"/>
              <w:jc w:val="center"/>
              <w:rPr>
                <w:rFonts w:ascii="Times New Roman" w:hAnsi="Times New Roman" w:cs="Times New Roman"/>
                <w:lang w:val="en-US"/>
              </w:rPr>
            </w:pPr>
          </w:p>
        </w:tc>
        <w:tc>
          <w:tcPr>
            <w:tcW w:w="3265" w:type="dxa"/>
            <w:vMerge/>
            <w:tcBorders>
              <w:left w:val="single" w:sz="4" w:space="0" w:color="auto"/>
            </w:tcBorders>
            <w:shd w:val="clear" w:color="auto" w:fill="auto"/>
          </w:tcPr>
          <w:p w14:paraId="3991A6D7" w14:textId="77777777" w:rsidR="00415F6C" w:rsidRPr="00791AAF" w:rsidRDefault="00415F6C" w:rsidP="00791AAF">
            <w:pPr>
              <w:spacing w:line="276" w:lineRule="auto"/>
              <w:jc w:val="center"/>
              <w:rPr>
                <w:rFonts w:ascii="Times New Roman" w:hAnsi="Times New Roman" w:cs="Times New Roman"/>
                <w:lang w:val="en-US"/>
              </w:rPr>
            </w:pPr>
          </w:p>
        </w:tc>
        <w:tc>
          <w:tcPr>
            <w:tcW w:w="1984" w:type="dxa"/>
            <w:vMerge/>
            <w:tcBorders>
              <w:left w:val="single" w:sz="4" w:space="0" w:color="auto"/>
            </w:tcBorders>
            <w:shd w:val="clear" w:color="auto" w:fill="auto"/>
            <w:vAlign w:val="bottom"/>
          </w:tcPr>
          <w:p w14:paraId="23BA5B87" w14:textId="77777777" w:rsidR="00415F6C" w:rsidRPr="00791AAF" w:rsidRDefault="00415F6C" w:rsidP="00791AAF">
            <w:pPr>
              <w:spacing w:line="276" w:lineRule="auto"/>
              <w:jc w:val="center"/>
              <w:rPr>
                <w:rFonts w:ascii="Times New Roman" w:hAnsi="Times New Roman" w:cs="Times New Roman"/>
                <w:lang w:val="en-US"/>
              </w:rPr>
            </w:pPr>
          </w:p>
        </w:tc>
        <w:tc>
          <w:tcPr>
            <w:tcW w:w="1701" w:type="dxa"/>
            <w:vMerge/>
            <w:tcBorders>
              <w:left w:val="single" w:sz="4" w:space="0" w:color="auto"/>
            </w:tcBorders>
            <w:shd w:val="clear" w:color="auto" w:fill="auto"/>
            <w:vAlign w:val="bottom"/>
          </w:tcPr>
          <w:p w14:paraId="3F560037" w14:textId="77777777" w:rsidR="00415F6C" w:rsidRPr="00791AAF" w:rsidRDefault="00415F6C" w:rsidP="00791AAF">
            <w:pPr>
              <w:spacing w:line="276" w:lineRule="auto"/>
              <w:jc w:val="center"/>
              <w:rPr>
                <w:rFonts w:ascii="Times New Roman" w:hAnsi="Times New Roman" w:cs="Times New Roman"/>
                <w:lang w:val="en-US"/>
              </w:rPr>
            </w:pPr>
          </w:p>
        </w:tc>
        <w:tc>
          <w:tcPr>
            <w:tcW w:w="904" w:type="dxa"/>
            <w:tcBorders>
              <w:top w:val="single" w:sz="4" w:space="0" w:color="auto"/>
              <w:left w:val="single" w:sz="4" w:space="0" w:color="auto"/>
            </w:tcBorders>
            <w:shd w:val="clear" w:color="auto" w:fill="auto"/>
            <w:vAlign w:val="center"/>
          </w:tcPr>
          <w:p w14:paraId="61532455" w14:textId="77777777" w:rsidR="00415F6C" w:rsidRPr="00791AAF" w:rsidRDefault="0052219D" w:rsidP="00791AAF">
            <w:pPr>
              <w:pStyle w:val="a7"/>
              <w:spacing w:line="276" w:lineRule="auto"/>
              <w:ind w:firstLine="0"/>
              <w:jc w:val="center"/>
            </w:pPr>
            <w:r w:rsidRPr="00791AAF">
              <w:rPr>
                <w:b/>
                <w:bCs/>
              </w:rPr>
              <w:t>kirish</w:t>
            </w:r>
          </w:p>
        </w:tc>
        <w:tc>
          <w:tcPr>
            <w:tcW w:w="1464" w:type="dxa"/>
            <w:tcBorders>
              <w:top w:val="single" w:sz="4" w:space="0" w:color="auto"/>
              <w:left w:val="single" w:sz="4" w:space="0" w:color="auto"/>
              <w:right w:val="single" w:sz="4" w:space="0" w:color="auto"/>
            </w:tcBorders>
            <w:shd w:val="clear" w:color="auto" w:fill="auto"/>
            <w:vAlign w:val="center"/>
          </w:tcPr>
          <w:p w14:paraId="4DA5AF5D" w14:textId="77777777" w:rsidR="00415F6C" w:rsidRPr="00791AAF" w:rsidRDefault="0052219D" w:rsidP="00791AAF">
            <w:pPr>
              <w:pStyle w:val="a7"/>
              <w:spacing w:line="276" w:lineRule="auto"/>
              <w:ind w:firstLine="0"/>
              <w:jc w:val="center"/>
            </w:pPr>
            <w:r w:rsidRPr="00791AAF">
              <w:rPr>
                <w:b/>
                <w:bCs/>
              </w:rPr>
              <w:t>chiqish</w:t>
            </w:r>
          </w:p>
        </w:tc>
      </w:tr>
      <w:tr w:rsidR="00415F6C" w:rsidRPr="00791AAF" w14:paraId="13BE09C3" w14:textId="77777777" w:rsidTr="00791AAF">
        <w:trPr>
          <w:trHeight w:hRule="exact" w:val="1023"/>
          <w:jc w:val="center"/>
        </w:trPr>
        <w:tc>
          <w:tcPr>
            <w:tcW w:w="558" w:type="dxa"/>
            <w:tcBorders>
              <w:top w:val="single" w:sz="4" w:space="0" w:color="auto"/>
              <w:left w:val="single" w:sz="4" w:space="0" w:color="auto"/>
            </w:tcBorders>
            <w:shd w:val="clear" w:color="auto" w:fill="auto"/>
            <w:vAlign w:val="center"/>
          </w:tcPr>
          <w:p w14:paraId="48471490" w14:textId="07248B6D" w:rsidR="00415F6C" w:rsidRPr="00791AAF" w:rsidRDefault="0052219D" w:rsidP="00791AAF">
            <w:pPr>
              <w:pStyle w:val="a7"/>
              <w:spacing w:line="276" w:lineRule="auto"/>
              <w:ind w:firstLine="0"/>
              <w:jc w:val="center"/>
            </w:pPr>
            <w:r w:rsidRPr="00791AAF">
              <w:t>1</w:t>
            </w:r>
          </w:p>
        </w:tc>
        <w:tc>
          <w:tcPr>
            <w:tcW w:w="3265" w:type="dxa"/>
            <w:tcBorders>
              <w:top w:val="single" w:sz="4" w:space="0" w:color="auto"/>
              <w:left w:val="single" w:sz="4" w:space="0" w:color="auto"/>
            </w:tcBorders>
            <w:shd w:val="clear" w:color="auto" w:fill="auto"/>
          </w:tcPr>
          <w:p w14:paraId="69ECBDC3" w14:textId="77777777" w:rsidR="00415F6C" w:rsidRPr="00791AAF" w:rsidRDefault="0052219D" w:rsidP="00791AAF">
            <w:pPr>
              <w:pStyle w:val="a7"/>
              <w:spacing w:line="276" w:lineRule="auto"/>
              <w:ind w:firstLine="0"/>
              <w:jc w:val="both"/>
              <w:rPr>
                <w:lang w:val="en-US"/>
              </w:rPr>
            </w:pPr>
            <w:r w:rsidRPr="00791AAF">
              <w:rPr>
                <w:lang w:val="en-US"/>
              </w:rPr>
              <w:t>Shifokorlar, hamshiralar xonalari, ordinatorlar xonasi, muhandis va dozimetriya xonalari</w:t>
            </w:r>
          </w:p>
        </w:tc>
        <w:tc>
          <w:tcPr>
            <w:tcW w:w="1984" w:type="dxa"/>
            <w:tcBorders>
              <w:top w:val="single" w:sz="4" w:space="0" w:color="auto"/>
              <w:left w:val="single" w:sz="4" w:space="0" w:color="auto"/>
            </w:tcBorders>
            <w:shd w:val="clear" w:color="auto" w:fill="auto"/>
            <w:vAlign w:val="center"/>
          </w:tcPr>
          <w:p w14:paraId="3A38DFCC" w14:textId="77777777" w:rsidR="00415F6C" w:rsidRPr="00791AAF" w:rsidRDefault="0052219D" w:rsidP="00791AAF">
            <w:pPr>
              <w:pStyle w:val="a7"/>
              <w:spacing w:line="276" w:lineRule="auto"/>
              <w:ind w:firstLine="0"/>
              <w:jc w:val="center"/>
            </w:pPr>
            <w:r w:rsidRPr="00791AAF">
              <w:t>20</w:t>
            </w:r>
          </w:p>
        </w:tc>
        <w:tc>
          <w:tcPr>
            <w:tcW w:w="1701" w:type="dxa"/>
            <w:tcBorders>
              <w:top w:val="single" w:sz="4" w:space="0" w:color="auto"/>
              <w:left w:val="single" w:sz="4" w:space="0" w:color="auto"/>
            </w:tcBorders>
            <w:shd w:val="clear" w:color="auto" w:fill="auto"/>
            <w:vAlign w:val="center"/>
          </w:tcPr>
          <w:p w14:paraId="32EE558D" w14:textId="77777777" w:rsidR="00415F6C" w:rsidRPr="00791AAF" w:rsidRDefault="0052219D" w:rsidP="00791AAF">
            <w:pPr>
              <w:pStyle w:val="a7"/>
              <w:spacing w:line="276" w:lineRule="auto"/>
              <w:ind w:firstLine="0"/>
              <w:jc w:val="center"/>
            </w:pPr>
            <w:r w:rsidRPr="00791AAF">
              <w:t>20-24</w:t>
            </w:r>
          </w:p>
        </w:tc>
        <w:tc>
          <w:tcPr>
            <w:tcW w:w="904" w:type="dxa"/>
            <w:tcBorders>
              <w:top w:val="single" w:sz="4" w:space="0" w:color="auto"/>
              <w:left w:val="single" w:sz="4" w:space="0" w:color="auto"/>
            </w:tcBorders>
            <w:shd w:val="clear" w:color="auto" w:fill="auto"/>
            <w:vAlign w:val="center"/>
          </w:tcPr>
          <w:p w14:paraId="7C54BDCA" w14:textId="77777777" w:rsidR="00415F6C" w:rsidRPr="00791AAF" w:rsidRDefault="0052219D" w:rsidP="00791AAF">
            <w:pPr>
              <w:pStyle w:val="a7"/>
              <w:spacing w:line="276" w:lineRule="auto"/>
              <w:ind w:firstLine="0"/>
              <w:jc w:val="center"/>
            </w:pPr>
            <w:r w:rsidRPr="00791AAF">
              <w:t>1</w:t>
            </w:r>
          </w:p>
        </w:tc>
        <w:tc>
          <w:tcPr>
            <w:tcW w:w="1464" w:type="dxa"/>
            <w:tcBorders>
              <w:top w:val="single" w:sz="4" w:space="0" w:color="auto"/>
              <w:left w:val="single" w:sz="4" w:space="0" w:color="auto"/>
              <w:right w:val="single" w:sz="4" w:space="0" w:color="auto"/>
            </w:tcBorders>
            <w:shd w:val="clear" w:color="auto" w:fill="auto"/>
            <w:vAlign w:val="center"/>
          </w:tcPr>
          <w:p w14:paraId="5A01D7BB" w14:textId="77777777" w:rsidR="00415F6C" w:rsidRPr="00791AAF" w:rsidRDefault="0052219D" w:rsidP="00791AAF">
            <w:pPr>
              <w:pStyle w:val="a7"/>
              <w:spacing w:line="276" w:lineRule="auto"/>
              <w:ind w:firstLine="0"/>
              <w:jc w:val="center"/>
            </w:pPr>
            <w:r w:rsidRPr="00791AAF">
              <w:t>1</w:t>
            </w:r>
          </w:p>
        </w:tc>
      </w:tr>
      <w:tr w:rsidR="00415F6C" w:rsidRPr="00791AAF" w14:paraId="5CC8C9A3" w14:textId="77777777" w:rsidTr="00791AAF">
        <w:trPr>
          <w:trHeight w:hRule="exact" w:val="394"/>
          <w:jc w:val="center"/>
        </w:trPr>
        <w:tc>
          <w:tcPr>
            <w:tcW w:w="558" w:type="dxa"/>
            <w:tcBorders>
              <w:top w:val="single" w:sz="4" w:space="0" w:color="auto"/>
              <w:left w:val="single" w:sz="4" w:space="0" w:color="auto"/>
            </w:tcBorders>
            <w:shd w:val="clear" w:color="auto" w:fill="auto"/>
            <w:vAlign w:val="center"/>
          </w:tcPr>
          <w:p w14:paraId="7C8935BC" w14:textId="46C4CE20" w:rsidR="00415F6C" w:rsidRPr="00791AAF" w:rsidRDefault="00791AAF" w:rsidP="00791AAF">
            <w:pPr>
              <w:pStyle w:val="a7"/>
              <w:spacing w:line="276" w:lineRule="auto"/>
              <w:ind w:firstLine="0"/>
              <w:jc w:val="center"/>
              <w:rPr>
                <w:lang w:val="en-US"/>
              </w:rPr>
            </w:pPr>
            <w:r w:rsidRPr="00791AAF">
              <w:rPr>
                <w:lang w:val="en-US"/>
              </w:rPr>
              <w:t>2</w:t>
            </w:r>
          </w:p>
        </w:tc>
        <w:tc>
          <w:tcPr>
            <w:tcW w:w="3265" w:type="dxa"/>
            <w:tcBorders>
              <w:top w:val="single" w:sz="4" w:space="0" w:color="auto"/>
              <w:left w:val="single" w:sz="4" w:space="0" w:color="auto"/>
            </w:tcBorders>
            <w:shd w:val="clear" w:color="auto" w:fill="auto"/>
          </w:tcPr>
          <w:p w14:paraId="36DF5A78" w14:textId="77777777" w:rsidR="00415F6C" w:rsidRPr="00791AAF" w:rsidRDefault="0052219D" w:rsidP="00791AAF">
            <w:pPr>
              <w:pStyle w:val="a7"/>
              <w:spacing w:line="276" w:lineRule="auto"/>
              <w:ind w:firstLine="0"/>
              <w:jc w:val="both"/>
            </w:pPr>
            <w:r w:rsidRPr="00791AAF">
              <w:t>Yuvish xonalari</w:t>
            </w:r>
          </w:p>
        </w:tc>
        <w:tc>
          <w:tcPr>
            <w:tcW w:w="1984" w:type="dxa"/>
            <w:tcBorders>
              <w:top w:val="single" w:sz="4" w:space="0" w:color="auto"/>
              <w:left w:val="single" w:sz="4" w:space="0" w:color="auto"/>
            </w:tcBorders>
            <w:shd w:val="clear" w:color="auto" w:fill="auto"/>
            <w:vAlign w:val="center"/>
          </w:tcPr>
          <w:p w14:paraId="319E7A19" w14:textId="77777777" w:rsidR="00415F6C" w:rsidRPr="00791AAF" w:rsidRDefault="0052219D" w:rsidP="00791AAF">
            <w:pPr>
              <w:pStyle w:val="a7"/>
              <w:spacing w:line="276" w:lineRule="auto"/>
              <w:ind w:firstLine="0"/>
              <w:jc w:val="center"/>
            </w:pPr>
            <w:r w:rsidRPr="00791AAF">
              <w:t>18-20</w:t>
            </w:r>
          </w:p>
        </w:tc>
        <w:tc>
          <w:tcPr>
            <w:tcW w:w="1701" w:type="dxa"/>
            <w:tcBorders>
              <w:top w:val="single" w:sz="4" w:space="0" w:color="auto"/>
              <w:left w:val="single" w:sz="4" w:space="0" w:color="auto"/>
            </w:tcBorders>
            <w:shd w:val="clear" w:color="auto" w:fill="auto"/>
            <w:vAlign w:val="center"/>
          </w:tcPr>
          <w:p w14:paraId="27BED605" w14:textId="77777777" w:rsidR="00415F6C" w:rsidRPr="00791AAF" w:rsidRDefault="0052219D" w:rsidP="00791AAF">
            <w:pPr>
              <w:pStyle w:val="a7"/>
              <w:spacing w:line="276" w:lineRule="auto"/>
              <w:ind w:firstLine="0"/>
              <w:jc w:val="center"/>
            </w:pPr>
            <w:r w:rsidRPr="00791AAF">
              <w:t>20-24</w:t>
            </w:r>
          </w:p>
        </w:tc>
        <w:tc>
          <w:tcPr>
            <w:tcW w:w="904" w:type="dxa"/>
            <w:tcBorders>
              <w:top w:val="single" w:sz="4" w:space="0" w:color="auto"/>
              <w:left w:val="single" w:sz="4" w:space="0" w:color="auto"/>
            </w:tcBorders>
            <w:shd w:val="clear" w:color="auto" w:fill="auto"/>
            <w:vAlign w:val="center"/>
          </w:tcPr>
          <w:p w14:paraId="5F25357D" w14:textId="77777777" w:rsidR="00415F6C" w:rsidRPr="00791AAF" w:rsidRDefault="0052219D" w:rsidP="00791AAF">
            <w:pPr>
              <w:pStyle w:val="a7"/>
              <w:spacing w:line="276" w:lineRule="auto"/>
              <w:ind w:firstLine="0"/>
              <w:jc w:val="center"/>
            </w:pPr>
            <w:r w:rsidRPr="00791AAF">
              <w:t>5</w:t>
            </w:r>
          </w:p>
        </w:tc>
        <w:tc>
          <w:tcPr>
            <w:tcW w:w="1464" w:type="dxa"/>
            <w:tcBorders>
              <w:top w:val="single" w:sz="4" w:space="0" w:color="auto"/>
              <w:left w:val="single" w:sz="4" w:space="0" w:color="auto"/>
              <w:right w:val="single" w:sz="4" w:space="0" w:color="auto"/>
            </w:tcBorders>
            <w:shd w:val="clear" w:color="auto" w:fill="auto"/>
            <w:vAlign w:val="center"/>
          </w:tcPr>
          <w:p w14:paraId="3181D4AD" w14:textId="77777777" w:rsidR="00415F6C" w:rsidRPr="00791AAF" w:rsidRDefault="0052219D" w:rsidP="00791AAF">
            <w:pPr>
              <w:pStyle w:val="a7"/>
              <w:spacing w:line="276" w:lineRule="auto"/>
              <w:ind w:firstLine="0"/>
              <w:jc w:val="center"/>
            </w:pPr>
            <w:r w:rsidRPr="00791AAF">
              <w:t>3</w:t>
            </w:r>
          </w:p>
        </w:tc>
      </w:tr>
      <w:tr w:rsidR="00415F6C" w:rsidRPr="00791AAF" w14:paraId="5A19A8EB" w14:textId="77777777" w:rsidTr="00791AAF">
        <w:trPr>
          <w:trHeight w:hRule="exact" w:val="336"/>
          <w:jc w:val="center"/>
        </w:trPr>
        <w:tc>
          <w:tcPr>
            <w:tcW w:w="558" w:type="dxa"/>
            <w:tcBorders>
              <w:top w:val="single" w:sz="4" w:space="0" w:color="auto"/>
              <w:left w:val="single" w:sz="4" w:space="0" w:color="auto"/>
            </w:tcBorders>
            <w:shd w:val="clear" w:color="auto" w:fill="auto"/>
          </w:tcPr>
          <w:p w14:paraId="1DEC556C" w14:textId="23C5513F" w:rsidR="00415F6C" w:rsidRPr="00791AAF" w:rsidRDefault="00791AAF" w:rsidP="00791AAF">
            <w:pPr>
              <w:spacing w:line="276" w:lineRule="auto"/>
              <w:jc w:val="center"/>
              <w:rPr>
                <w:rFonts w:ascii="Times New Roman" w:hAnsi="Times New Roman" w:cs="Times New Roman"/>
              </w:rPr>
            </w:pPr>
            <w:r w:rsidRPr="00791AAF">
              <w:rPr>
                <w:rFonts w:ascii="Times New Roman" w:hAnsi="Times New Roman" w:cs="Times New Roman"/>
              </w:rPr>
              <w:t>3</w:t>
            </w:r>
          </w:p>
        </w:tc>
        <w:tc>
          <w:tcPr>
            <w:tcW w:w="3265" w:type="dxa"/>
            <w:tcBorders>
              <w:top w:val="single" w:sz="4" w:space="0" w:color="auto"/>
              <w:left w:val="single" w:sz="4" w:space="0" w:color="auto"/>
            </w:tcBorders>
            <w:shd w:val="clear" w:color="auto" w:fill="auto"/>
          </w:tcPr>
          <w:p w14:paraId="0E95D698" w14:textId="77777777" w:rsidR="00415F6C" w:rsidRPr="00791AAF" w:rsidRDefault="0052219D" w:rsidP="00791AAF">
            <w:pPr>
              <w:pStyle w:val="a7"/>
              <w:spacing w:line="276" w:lineRule="auto"/>
              <w:ind w:firstLine="0"/>
              <w:jc w:val="both"/>
            </w:pPr>
            <w:r w:rsidRPr="00791AAF">
              <w:t>Apparatlarni boshqarish xonalari</w:t>
            </w:r>
          </w:p>
        </w:tc>
        <w:tc>
          <w:tcPr>
            <w:tcW w:w="1984" w:type="dxa"/>
            <w:tcBorders>
              <w:top w:val="single" w:sz="4" w:space="0" w:color="auto"/>
              <w:left w:val="single" w:sz="4" w:space="0" w:color="auto"/>
            </w:tcBorders>
            <w:shd w:val="clear" w:color="auto" w:fill="auto"/>
          </w:tcPr>
          <w:p w14:paraId="25564E33" w14:textId="77777777" w:rsidR="00415F6C" w:rsidRPr="00791AAF" w:rsidRDefault="0052219D" w:rsidP="00791AAF">
            <w:pPr>
              <w:pStyle w:val="a7"/>
              <w:spacing w:line="276" w:lineRule="auto"/>
              <w:ind w:firstLine="0"/>
              <w:jc w:val="center"/>
            </w:pPr>
            <w:r w:rsidRPr="00791AAF">
              <w:t>20</w:t>
            </w:r>
          </w:p>
        </w:tc>
        <w:tc>
          <w:tcPr>
            <w:tcW w:w="1701" w:type="dxa"/>
            <w:tcBorders>
              <w:top w:val="single" w:sz="4" w:space="0" w:color="auto"/>
              <w:left w:val="single" w:sz="4" w:space="0" w:color="auto"/>
            </w:tcBorders>
            <w:shd w:val="clear" w:color="auto" w:fill="auto"/>
          </w:tcPr>
          <w:p w14:paraId="7B02D137" w14:textId="77777777" w:rsidR="00415F6C" w:rsidRPr="00791AAF" w:rsidRDefault="0052219D" w:rsidP="00791AAF">
            <w:pPr>
              <w:pStyle w:val="a7"/>
              <w:spacing w:line="276" w:lineRule="auto"/>
              <w:ind w:firstLine="0"/>
              <w:jc w:val="center"/>
            </w:pPr>
            <w:r w:rsidRPr="00791AAF">
              <w:t>20-24</w:t>
            </w:r>
          </w:p>
        </w:tc>
        <w:tc>
          <w:tcPr>
            <w:tcW w:w="904" w:type="dxa"/>
            <w:tcBorders>
              <w:top w:val="single" w:sz="4" w:space="0" w:color="auto"/>
              <w:left w:val="single" w:sz="4" w:space="0" w:color="auto"/>
            </w:tcBorders>
            <w:shd w:val="clear" w:color="auto" w:fill="auto"/>
          </w:tcPr>
          <w:p w14:paraId="36213141" w14:textId="77777777" w:rsidR="00415F6C" w:rsidRPr="00791AAF" w:rsidRDefault="0052219D" w:rsidP="00791AAF">
            <w:pPr>
              <w:pStyle w:val="a7"/>
              <w:spacing w:line="276" w:lineRule="auto"/>
              <w:ind w:firstLine="0"/>
              <w:jc w:val="center"/>
            </w:pPr>
            <w:r w:rsidRPr="00791AAF">
              <w:t>2</w:t>
            </w:r>
          </w:p>
        </w:tc>
        <w:tc>
          <w:tcPr>
            <w:tcW w:w="1464" w:type="dxa"/>
            <w:tcBorders>
              <w:top w:val="single" w:sz="4" w:space="0" w:color="auto"/>
              <w:left w:val="single" w:sz="4" w:space="0" w:color="auto"/>
              <w:right w:val="single" w:sz="4" w:space="0" w:color="auto"/>
            </w:tcBorders>
            <w:shd w:val="clear" w:color="auto" w:fill="auto"/>
          </w:tcPr>
          <w:p w14:paraId="326B5146" w14:textId="77777777" w:rsidR="00415F6C" w:rsidRPr="00791AAF" w:rsidRDefault="0052219D" w:rsidP="00791AAF">
            <w:pPr>
              <w:pStyle w:val="a7"/>
              <w:spacing w:line="276" w:lineRule="auto"/>
              <w:ind w:firstLine="0"/>
              <w:jc w:val="center"/>
            </w:pPr>
            <w:r w:rsidRPr="00791AAF">
              <w:t>1</w:t>
            </w:r>
          </w:p>
        </w:tc>
      </w:tr>
      <w:tr w:rsidR="00415F6C" w:rsidRPr="00791AAF" w14:paraId="5BC50522" w14:textId="77777777" w:rsidTr="00791AAF">
        <w:trPr>
          <w:trHeight w:hRule="exact" w:val="692"/>
          <w:jc w:val="center"/>
        </w:trPr>
        <w:tc>
          <w:tcPr>
            <w:tcW w:w="558" w:type="dxa"/>
            <w:tcBorders>
              <w:top w:val="single" w:sz="4" w:space="0" w:color="auto"/>
              <w:left w:val="single" w:sz="4" w:space="0" w:color="auto"/>
            </w:tcBorders>
            <w:shd w:val="clear" w:color="auto" w:fill="auto"/>
            <w:vAlign w:val="center"/>
          </w:tcPr>
          <w:p w14:paraId="25722BF2" w14:textId="63CAA7D7" w:rsidR="00415F6C" w:rsidRPr="00791AAF" w:rsidRDefault="0052219D" w:rsidP="00791AAF">
            <w:pPr>
              <w:pStyle w:val="a7"/>
              <w:spacing w:line="276" w:lineRule="auto"/>
              <w:ind w:firstLine="0"/>
              <w:jc w:val="center"/>
            </w:pPr>
            <w:r w:rsidRPr="00791AAF">
              <w:t>4</w:t>
            </w:r>
          </w:p>
        </w:tc>
        <w:tc>
          <w:tcPr>
            <w:tcW w:w="3265" w:type="dxa"/>
            <w:tcBorders>
              <w:top w:val="single" w:sz="4" w:space="0" w:color="auto"/>
              <w:left w:val="single" w:sz="4" w:space="0" w:color="auto"/>
            </w:tcBorders>
            <w:shd w:val="clear" w:color="auto" w:fill="auto"/>
          </w:tcPr>
          <w:p w14:paraId="280C9DF6" w14:textId="77777777" w:rsidR="00415F6C" w:rsidRPr="00791AAF" w:rsidRDefault="0052219D" w:rsidP="00791AAF">
            <w:pPr>
              <w:pStyle w:val="a7"/>
              <w:spacing w:line="276" w:lineRule="auto"/>
              <w:ind w:firstLine="0"/>
              <w:jc w:val="both"/>
              <w:rPr>
                <w:lang w:val="en-US"/>
              </w:rPr>
            </w:pPr>
            <w:r w:rsidRPr="00791AAF">
              <w:rPr>
                <w:lang w:val="en-US"/>
              </w:rPr>
              <w:t>Apparatlarni ta’mirlash va sozlash ustaxonasi</w:t>
            </w:r>
          </w:p>
        </w:tc>
        <w:tc>
          <w:tcPr>
            <w:tcW w:w="1984" w:type="dxa"/>
            <w:tcBorders>
              <w:top w:val="single" w:sz="4" w:space="0" w:color="auto"/>
              <w:left w:val="single" w:sz="4" w:space="0" w:color="auto"/>
            </w:tcBorders>
            <w:shd w:val="clear" w:color="auto" w:fill="auto"/>
            <w:vAlign w:val="center"/>
          </w:tcPr>
          <w:p w14:paraId="07149EF1" w14:textId="77777777" w:rsidR="00415F6C" w:rsidRPr="00791AAF" w:rsidRDefault="0052219D" w:rsidP="00791AAF">
            <w:pPr>
              <w:pStyle w:val="a7"/>
              <w:spacing w:line="276" w:lineRule="auto"/>
              <w:ind w:firstLine="0"/>
              <w:jc w:val="center"/>
            </w:pPr>
            <w:r w:rsidRPr="00791AAF">
              <w:t>18-20</w:t>
            </w:r>
          </w:p>
        </w:tc>
        <w:tc>
          <w:tcPr>
            <w:tcW w:w="1701" w:type="dxa"/>
            <w:tcBorders>
              <w:top w:val="single" w:sz="4" w:space="0" w:color="auto"/>
              <w:left w:val="single" w:sz="4" w:space="0" w:color="auto"/>
            </w:tcBorders>
            <w:shd w:val="clear" w:color="auto" w:fill="auto"/>
            <w:vAlign w:val="center"/>
          </w:tcPr>
          <w:p w14:paraId="3D223C59" w14:textId="77777777" w:rsidR="00415F6C" w:rsidRPr="00791AAF" w:rsidRDefault="0052219D" w:rsidP="00791AAF">
            <w:pPr>
              <w:pStyle w:val="a7"/>
              <w:spacing w:line="276" w:lineRule="auto"/>
              <w:ind w:firstLine="0"/>
              <w:jc w:val="center"/>
            </w:pPr>
            <w:r w:rsidRPr="00791AAF">
              <w:t>20-24</w:t>
            </w:r>
          </w:p>
        </w:tc>
        <w:tc>
          <w:tcPr>
            <w:tcW w:w="904" w:type="dxa"/>
            <w:tcBorders>
              <w:top w:val="single" w:sz="4" w:space="0" w:color="auto"/>
              <w:left w:val="single" w:sz="4" w:space="0" w:color="auto"/>
            </w:tcBorders>
            <w:shd w:val="clear" w:color="auto" w:fill="auto"/>
            <w:vAlign w:val="center"/>
          </w:tcPr>
          <w:p w14:paraId="6571F008" w14:textId="77777777" w:rsidR="00415F6C" w:rsidRPr="00791AAF" w:rsidRDefault="0052219D" w:rsidP="00791AAF">
            <w:pPr>
              <w:pStyle w:val="a7"/>
              <w:spacing w:line="276" w:lineRule="auto"/>
              <w:ind w:firstLine="0"/>
              <w:jc w:val="center"/>
            </w:pPr>
            <w:r w:rsidRPr="00791AAF">
              <w:t>2</w:t>
            </w:r>
          </w:p>
        </w:tc>
        <w:tc>
          <w:tcPr>
            <w:tcW w:w="1464" w:type="dxa"/>
            <w:tcBorders>
              <w:top w:val="single" w:sz="4" w:space="0" w:color="auto"/>
              <w:left w:val="single" w:sz="4" w:space="0" w:color="auto"/>
              <w:right w:val="single" w:sz="4" w:space="0" w:color="auto"/>
            </w:tcBorders>
            <w:shd w:val="clear" w:color="auto" w:fill="auto"/>
            <w:vAlign w:val="center"/>
          </w:tcPr>
          <w:p w14:paraId="5F124A9B" w14:textId="77777777" w:rsidR="00415F6C" w:rsidRPr="00791AAF" w:rsidRDefault="0052219D" w:rsidP="00791AAF">
            <w:pPr>
              <w:pStyle w:val="a7"/>
              <w:spacing w:line="276" w:lineRule="auto"/>
              <w:ind w:firstLine="0"/>
              <w:jc w:val="center"/>
            </w:pPr>
            <w:r w:rsidRPr="00791AAF">
              <w:t>1</w:t>
            </w:r>
          </w:p>
        </w:tc>
      </w:tr>
      <w:tr w:rsidR="00415F6C" w:rsidRPr="00791AAF" w14:paraId="764D3137" w14:textId="77777777" w:rsidTr="00791AAF">
        <w:trPr>
          <w:trHeight w:hRule="exact" w:val="987"/>
          <w:jc w:val="center"/>
        </w:trPr>
        <w:tc>
          <w:tcPr>
            <w:tcW w:w="558" w:type="dxa"/>
            <w:tcBorders>
              <w:top w:val="single" w:sz="4" w:space="0" w:color="auto"/>
              <w:left w:val="single" w:sz="4" w:space="0" w:color="auto"/>
            </w:tcBorders>
            <w:shd w:val="clear" w:color="auto" w:fill="auto"/>
            <w:vAlign w:val="center"/>
          </w:tcPr>
          <w:p w14:paraId="3062C79D" w14:textId="7095C7A8" w:rsidR="00415F6C" w:rsidRPr="00791AAF" w:rsidRDefault="0052219D" w:rsidP="00791AAF">
            <w:pPr>
              <w:pStyle w:val="a7"/>
              <w:spacing w:line="276" w:lineRule="auto"/>
              <w:ind w:firstLine="0"/>
              <w:jc w:val="center"/>
            </w:pPr>
            <w:r w:rsidRPr="00791AAF">
              <w:t>5</w:t>
            </w:r>
          </w:p>
        </w:tc>
        <w:tc>
          <w:tcPr>
            <w:tcW w:w="3265" w:type="dxa"/>
            <w:tcBorders>
              <w:top w:val="single" w:sz="4" w:space="0" w:color="auto"/>
              <w:left w:val="single" w:sz="4" w:space="0" w:color="auto"/>
            </w:tcBorders>
            <w:shd w:val="clear" w:color="auto" w:fill="auto"/>
          </w:tcPr>
          <w:p w14:paraId="589098D7" w14:textId="77777777" w:rsidR="00415F6C" w:rsidRPr="00791AAF" w:rsidRDefault="0052219D" w:rsidP="00791AAF">
            <w:pPr>
              <w:pStyle w:val="a7"/>
              <w:spacing w:line="276" w:lineRule="auto"/>
              <w:ind w:firstLine="0"/>
              <w:jc w:val="both"/>
              <w:rPr>
                <w:lang w:val="en-US"/>
              </w:rPr>
            </w:pPr>
            <w:r w:rsidRPr="00791AAF">
              <w:rPr>
                <w:lang w:val="en-US"/>
              </w:rPr>
              <w:t>Shaxsiy gigiyena xonalari, bemorlar kiyim almashtirish kabinalari</w:t>
            </w:r>
          </w:p>
        </w:tc>
        <w:tc>
          <w:tcPr>
            <w:tcW w:w="1984" w:type="dxa"/>
            <w:tcBorders>
              <w:top w:val="single" w:sz="4" w:space="0" w:color="auto"/>
              <w:left w:val="single" w:sz="4" w:space="0" w:color="auto"/>
            </w:tcBorders>
            <w:shd w:val="clear" w:color="auto" w:fill="auto"/>
            <w:vAlign w:val="center"/>
          </w:tcPr>
          <w:p w14:paraId="3E4462E5" w14:textId="77777777" w:rsidR="00415F6C" w:rsidRPr="00791AAF" w:rsidRDefault="0052219D" w:rsidP="00791AAF">
            <w:pPr>
              <w:pStyle w:val="a7"/>
              <w:spacing w:line="276" w:lineRule="auto"/>
              <w:ind w:firstLine="0"/>
              <w:jc w:val="center"/>
            </w:pPr>
            <w:r w:rsidRPr="00791AAF">
              <w:t>25</w:t>
            </w:r>
          </w:p>
        </w:tc>
        <w:tc>
          <w:tcPr>
            <w:tcW w:w="1701" w:type="dxa"/>
            <w:tcBorders>
              <w:top w:val="single" w:sz="4" w:space="0" w:color="auto"/>
              <w:left w:val="single" w:sz="4" w:space="0" w:color="auto"/>
            </w:tcBorders>
            <w:shd w:val="clear" w:color="auto" w:fill="auto"/>
            <w:vAlign w:val="center"/>
          </w:tcPr>
          <w:p w14:paraId="6092CF85" w14:textId="77777777" w:rsidR="00415F6C" w:rsidRPr="00791AAF" w:rsidRDefault="0052219D" w:rsidP="00791AAF">
            <w:pPr>
              <w:pStyle w:val="a7"/>
              <w:spacing w:line="276" w:lineRule="auto"/>
              <w:ind w:firstLine="0"/>
              <w:jc w:val="center"/>
            </w:pPr>
            <w:r w:rsidRPr="00791AAF">
              <w:t>25-26</w:t>
            </w:r>
          </w:p>
        </w:tc>
        <w:tc>
          <w:tcPr>
            <w:tcW w:w="904" w:type="dxa"/>
            <w:tcBorders>
              <w:top w:val="single" w:sz="4" w:space="0" w:color="auto"/>
              <w:left w:val="single" w:sz="4" w:space="0" w:color="auto"/>
            </w:tcBorders>
            <w:shd w:val="clear" w:color="auto" w:fill="auto"/>
            <w:vAlign w:val="center"/>
          </w:tcPr>
          <w:p w14:paraId="7B300378" w14:textId="77777777" w:rsidR="00415F6C" w:rsidRPr="00791AAF" w:rsidRDefault="0052219D" w:rsidP="00791AAF">
            <w:pPr>
              <w:pStyle w:val="a7"/>
              <w:spacing w:line="276" w:lineRule="auto"/>
              <w:ind w:firstLine="0"/>
              <w:jc w:val="center"/>
            </w:pPr>
            <w:r w:rsidRPr="00791AAF">
              <w:t>4</w:t>
            </w:r>
          </w:p>
        </w:tc>
        <w:tc>
          <w:tcPr>
            <w:tcW w:w="1464" w:type="dxa"/>
            <w:tcBorders>
              <w:top w:val="single" w:sz="4" w:space="0" w:color="auto"/>
              <w:left w:val="single" w:sz="4" w:space="0" w:color="auto"/>
              <w:right w:val="single" w:sz="4" w:space="0" w:color="auto"/>
            </w:tcBorders>
            <w:shd w:val="clear" w:color="auto" w:fill="auto"/>
            <w:vAlign w:val="center"/>
          </w:tcPr>
          <w:p w14:paraId="7C0210D8" w14:textId="77777777" w:rsidR="00415F6C" w:rsidRPr="00791AAF" w:rsidRDefault="0052219D" w:rsidP="00791AAF">
            <w:pPr>
              <w:pStyle w:val="a7"/>
              <w:spacing w:line="276" w:lineRule="auto"/>
              <w:ind w:firstLine="0"/>
              <w:jc w:val="center"/>
            </w:pPr>
            <w:r w:rsidRPr="00791AAF">
              <w:t>3</w:t>
            </w:r>
          </w:p>
        </w:tc>
      </w:tr>
      <w:tr w:rsidR="00415F6C" w:rsidRPr="00791AAF" w14:paraId="7D3C0FF5" w14:textId="77777777" w:rsidTr="00791AAF">
        <w:trPr>
          <w:trHeight w:hRule="exact" w:val="704"/>
          <w:jc w:val="center"/>
        </w:trPr>
        <w:tc>
          <w:tcPr>
            <w:tcW w:w="558" w:type="dxa"/>
            <w:tcBorders>
              <w:top w:val="single" w:sz="4" w:space="0" w:color="auto"/>
              <w:left w:val="single" w:sz="4" w:space="0" w:color="auto"/>
              <w:bottom w:val="single" w:sz="4" w:space="0" w:color="auto"/>
            </w:tcBorders>
            <w:shd w:val="clear" w:color="auto" w:fill="auto"/>
            <w:vAlign w:val="center"/>
          </w:tcPr>
          <w:p w14:paraId="0A6609D6" w14:textId="3D196F18" w:rsidR="00415F6C" w:rsidRPr="00791AAF" w:rsidRDefault="0052219D" w:rsidP="00791AAF">
            <w:pPr>
              <w:pStyle w:val="a7"/>
              <w:spacing w:line="276" w:lineRule="auto"/>
              <w:ind w:firstLine="0"/>
              <w:jc w:val="center"/>
            </w:pPr>
            <w:r w:rsidRPr="00791AAF">
              <w:t>6</w:t>
            </w:r>
          </w:p>
        </w:tc>
        <w:tc>
          <w:tcPr>
            <w:tcW w:w="3265" w:type="dxa"/>
            <w:tcBorders>
              <w:top w:val="single" w:sz="4" w:space="0" w:color="auto"/>
              <w:left w:val="single" w:sz="4" w:space="0" w:color="auto"/>
              <w:bottom w:val="single" w:sz="4" w:space="0" w:color="auto"/>
            </w:tcBorders>
            <w:shd w:val="clear" w:color="auto" w:fill="auto"/>
          </w:tcPr>
          <w:p w14:paraId="07941E27" w14:textId="77777777" w:rsidR="00415F6C" w:rsidRPr="00791AAF" w:rsidRDefault="0052219D" w:rsidP="00791AAF">
            <w:pPr>
              <w:pStyle w:val="a7"/>
              <w:spacing w:line="276" w:lineRule="auto"/>
              <w:ind w:firstLine="0"/>
              <w:jc w:val="both"/>
              <w:rPr>
                <w:lang w:val="en-US"/>
              </w:rPr>
            </w:pPr>
            <w:r w:rsidRPr="00791AAF">
              <w:rPr>
                <w:lang w:val="en-US"/>
              </w:rPr>
              <w:t>Material, kiyim-kechak va boshqa buyumlar ombori</w:t>
            </w:r>
          </w:p>
        </w:tc>
        <w:tc>
          <w:tcPr>
            <w:tcW w:w="1984" w:type="dxa"/>
            <w:tcBorders>
              <w:top w:val="single" w:sz="4" w:space="0" w:color="auto"/>
              <w:left w:val="single" w:sz="4" w:space="0" w:color="auto"/>
              <w:bottom w:val="single" w:sz="4" w:space="0" w:color="auto"/>
            </w:tcBorders>
            <w:shd w:val="clear" w:color="auto" w:fill="auto"/>
            <w:vAlign w:val="center"/>
          </w:tcPr>
          <w:p w14:paraId="5855759D" w14:textId="77777777" w:rsidR="00415F6C" w:rsidRPr="00791AAF" w:rsidRDefault="0052219D" w:rsidP="00791AAF">
            <w:pPr>
              <w:pStyle w:val="a7"/>
              <w:spacing w:line="276" w:lineRule="auto"/>
              <w:ind w:firstLine="0"/>
              <w:jc w:val="center"/>
            </w:pPr>
            <w:r w:rsidRPr="00791AAF">
              <w:t>16-18</w:t>
            </w:r>
          </w:p>
        </w:tc>
        <w:tc>
          <w:tcPr>
            <w:tcW w:w="1701" w:type="dxa"/>
            <w:tcBorders>
              <w:top w:val="single" w:sz="4" w:space="0" w:color="auto"/>
              <w:left w:val="single" w:sz="4" w:space="0" w:color="auto"/>
              <w:bottom w:val="single" w:sz="4" w:space="0" w:color="auto"/>
            </w:tcBorders>
            <w:shd w:val="clear" w:color="auto" w:fill="auto"/>
            <w:vAlign w:val="center"/>
          </w:tcPr>
          <w:p w14:paraId="618DF1C2" w14:textId="77777777" w:rsidR="00415F6C" w:rsidRPr="00791AAF" w:rsidRDefault="0052219D" w:rsidP="00791AAF">
            <w:pPr>
              <w:pStyle w:val="a7"/>
              <w:spacing w:line="276" w:lineRule="auto"/>
              <w:ind w:firstLine="0"/>
              <w:jc w:val="center"/>
            </w:pPr>
            <w:r w:rsidRPr="00791AAF">
              <w:t>20-25</w:t>
            </w:r>
          </w:p>
        </w:tc>
        <w:tc>
          <w:tcPr>
            <w:tcW w:w="904" w:type="dxa"/>
            <w:tcBorders>
              <w:top w:val="single" w:sz="4" w:space="0" w:color="auto"/>
              <w:left w:val="single" w:sz="4" w:space="0" w:color="auto"/>
              <w:bottom w:val="single" w:sz="4" w:space="0" w:color="auto"/>
            </w:tcBorders>
            <w:shd w:val="clear" w:color="auto" w:fill="auto"/>
            <w:vAlign w:val="center"/>
          </w:tcPr>
          <w:p w14:paraId="1D8084A2" w14:textId="77777777" w:rsidR="00415F6C" w:rsidRPr="00791AAF" w:rsidRDefault="0052219D" w:rsidP="00791AAF">
            <w:pPr>
              <w:pStyle w:val="a7"/>
              <w:spacing w:line="276" w:lineRule="auto"/>
              <w:ind w:firstLine="0"/>
              <w:jc w:val="center"/>
            </w:pPr>
            <w:r w:rsidRPr="00791AAF">
              <w:rPr>
                <w:b/>
                <w:bCs/>
              </w:rPr>
              <w:t>-</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14:paraId="666CF691" w14:textId="77777777" w:rsidR="00415F6C" w:rsidRPr="00791AAF" w:rsidRDefault="0052219D" w:rsidP="00791AAF">
            <w:pPr>
              <w:pStyle w:val="a7"/>
              <w:spacing w:line="276" w:lineRule="auto"/>
              <w:ind w:firstLine="0"/>
              <w:jc w:val="center"/>
            </w:pPr>
            <w:r w:rsidRPr="00791AAF">
              <w:t>1,5</w:t>
            </w:r>
          </w:p>
        </w:tc>
      </w:tr>
    </w:tbl>
    <w:p w14:paraId="043D30CE" w14:textId="77777777" w:rsidR="00415F6C" w:rsidRPr="00791AAF" w:rsidRDefault="00415F6C" w:rsidP="00353A70">
      <w:pPr>
        <w:spacing w:line="276" w:lineRule="auto"/>
        <w:ind w:firstLine="709"/>
        <w:jc w:val="both"/>
        <w:rPr>
          <w:rFonts w:ascii="Times New Roman" w:hAnsi="Times New Roman" w:cs="Times New Roman"/>
          <w:sz w:val="12"/>
          <w:szCs w:val="12"/>
        </w:rPr>
      </w:pPr>
    </w:p>
    <w:p w14:paraId="3A85F99F" w14:textId="2B77A368" w:rsidR="00415F6C" w:rsidRPr="00353A70" w:rsidRDefault="00791AAF" w:rsidP="00791AAF">
      <w:pPr>
        <w:pStyle w:val="1"/>
        <w:tabs>
          <w:tab w:val="left" w:pos="1129"/>
        </w:tabs>
        <w:spacing w:line="276" w:lineRule="auto"/>
        <w:jc w:val="both"/>
        <w:rPr>
          <w:sz w:val="28"/>
          <w:szCs w:val="28"/>
          <w:lang w:val="en-US"/>
        </w:rPr>
      </w:pPr>
      <w:r w:rsidRPr="00791AAF">
        <w:rPr>
          <w:sz w:val="28"/>
          <w:szCs w:val="28"/>
        </w:rPr>
        <w:t>56.</w:t>
      </w:r>
      <w:r>
        <w:rPr>
          <w:sz w:val="28"/>
          <w:szCs w:val="28"/>
          <w:lang w:val="en-US"/>
        </w:rPr>
        <w:t> </w:t>
      </w:r>
      <w:r w:rsidR="0052219D" w:rsidRPr="00353A70">
        <w:rPr>
          <w:sz w:val="28"/>
          <w:szCs w:val="28"/>
        </w:rPr>
        <w:t xml:space="preserve">Saqlash va muolaja xonalaridan tashqari barcha xonalarda fortochkalar, ochiladigan framugalar, shuningdek, havo harakatini mexanik qo‘zg‘atmasdan ventilyatsiya kanallari orqali tabiiy shamollatish ko‘zda tutilishi lozim. </w:t>
      </w:r>
      <w:r w:rsidR="0052219D" w:rsidRPr="00353A70">
        <w:rPr>
          <w:sz w:val="28"/>
          <w:szCs w:val="28"/>
          <w:lang w:val="en-US"/>
        </w:rPr>
        <w:t>Barcha shamollatish teshiklari ularni ochish uchun moslamalarga ega bo‘lishi va soz holatda saqlanishi kerak.</w:t>
      </w:r>
    </w:p>
    <w:p w14:paraId="40C617BD" w14:textId="5F46AFAF" w:rsidR="00415F6C" w:rsidRPr="00353A70" w:rsidRDefault="00791AAF" w:rsidP="00791AAF">
      <w:pPr>
        <w:pStyle w:val="1"/>
        <w:tabs>
          <w:tab w:val="left" w:pos="1114"/>
        </w:tabs>
        <w:spacing w:line="276" w:lineRule="auto"/>
        <w:jc w:val="both"/>
        <w:rPr>
          <w:sz w:val="28"/>
          <w:szCs w:val="28"/>
          <w:lang w:val="en-US"/>
        </w:rPr>
      </w:pPr>
      <w:r>
        <w:rPr>
          <w:sz w:val="28"/>
          <w:szCs w:val="28"/>
          <w:lang w:val="en-US"/>
        </w:rPr>
        <w:t>57. </w:t>
      </w:r>
      <w:r w:rsidR="0052219D" w:rsidRPr="00353A70">
        <w:rPr>
          <w:sz w:val="28"/>
          <w:szCs w:val="28"/>
          <w:lang w:val="en-US"/>
        </w:rPr>
        <w:t>Kichik operatsiya xonalarida berilayotgan havoni bakterial filtrlarda dastlabki tozalash bilan havoni konditsiyalash tizimi o‘rnatilishi lozim.</w:t>
      </w:r>
    </w:p>
    <w:p w14:paraId="0A89725F" w14:textId="513678C0" w:rsidR="00415F6C" w:rsidRPr="00353A70" w:rsidRDefault="00791AAF" w:rsidP="00791AAF">
      <w:pPr>
        <w:pStyle w:val="1"/>
        <w:tabs>
          <w:tab w:val="left" w:pos="1114"/>
        </w:tabs>
        <w:spacing w:line="276" w:lineRule="auto"/>
        <w:jc w:val="both"/>
        <w:rPr>
          <w:sz w:val="28"/>
          <w:szCs w:val="28"/>
          <w:lang w:val="en-US"/>
        </w:rPr>
      </w:pPr>
      <w:r>
        <w:rPr>
          <w:sz w:val="28"/>
          <w:szCs w:val="28"/>
          <w:lang w:val="en-US"/>
        </w:rPr>
        <w:t>58. </w:t>
      </w:r>
      <w:r w:rsidR="0052219D" w:rsidRPr="00353A70">
        <w:rPr>
          <w:sz w:val="28"/>
          <w:szCs w:val="28"/>
          <w:lang w:val="en-US"/>
        </w:rPr>
        <w:t>Hojatxonalar havoni mexanik so‘rish tizimi bilan jihozlanishi kerak; shamollatish tizimi shovqin va titrashdan himoyalangan holda o‘rnatilishi lozim.</w:t>
      </w:r>
    </w:p>
    <w:p w14:paraId="55F56FA4" w14:textId="068A2553" w:rsidR="00415F6C" w:rsidRDefault="00791AAF" w:rsidP="00791AAF">
      <w:pPr>
        <w:pStyle w:val="1"/>
        <w:tabs>
          <w:tab w:val="left" w:pos="1110"/>
        </w:tabs>
        <w:spacing w:line="276" w:lineRule="auto"/>
        <w:jc w:val="both"/>
        <w:rPr>
          <w:sz w:val="28"/>
          <w:szCs w:val="28"/>
          <w:lang w:val="en-US"/>
        </w:rPr>
      </w:pPr>
      <w:r w:rsidRPr="00791AAF">
        <w:rPr>
          <w:sz w:val="28"/>
          <w:szCs w:val="28"/>
          <w:lang w:val="en-US"/>
        </w:rPr>
        <w:t>59. </w:t>
      </w:r>
      <w:r w:rsidR="0052219D" w:rsidRPr="00791AAF">
        <w:rPr>
          <w:sz w:val="28"/>
          <w:szCs w:val="28"/>
          <w:lang w:val="en-US"/>
        </w:rPr>
        <w:t>KLT va</w:t>
      </w:r>
      <w:r w:rsidR="0052219D" w:rsidRPr="00353A70">
        <w:rPr>
          <w:b/>
          <w:bCs/>
          <w:sz w:val="28"/>
          <w:szCs w:val="28"/>
          <w:lang w:val="en-US"/>
        </w:rPr>
        <w:t xml:space="preserve"> </w:t>
      </w:r>
      <w:r w:rsidR="0052219D" w:rsidRPr="00353A70">
        <w:rPr>
          <w:sz w:val="28"/>
          <w:szCs w:val="28"/>
          <w:lang w:val="en-US"/>
        </w:rPr>
        <w:t>VPLT bo‘limlarida markazlashtirilgan sovuq va issiq suv ta’minoti hamda kanalizatsiya tizimi mavjud bo‘lishi shart.</w:t>
      </w:r>
    </w:p>
    <w:p w14:paraId="43C8CB35" w14:textId="27EA8109" w:rsidR="00415F6C" w:rsidRPr="00791AAF" w:rsidRDefault="00791AAF" w:rsidP="00791AAF">
      <w:pPr>
        <w:pStyle w:val="24"/>
        <w:tabs>
          <w:tab w:val="left" w:pos="274"/>
        </w:tabs>
        <w:spacing w:after="0" w:line="276" w:lineRule="auto"/>
        <w:ind w:left="709"/>
        <w:rPr>
          <w:sz w:val="28"/>
          <w:szCs w:val="28"/>
          <w:lang w:val="en-US"/>
        </w:rPr>
      </w:pPr>
      <w:r>
        <w:rPr>
          <w:sz w:val="28"/>
          <w:szCs w:val="28"/>
          <w:lang w:val="en-US"/>
        </w:rPr>
        <w:lastRenderedPageBreak/>
        <w:t xml:space="preserve">4-bob. </w:t>
      </w:r>
      <w:r w:rsidR="0052219D" w:rsidRPr="00791AAF">
        <w:rPr>
          <w:sz w:val="28"/>
          <w:szCs w:val="28"/>
          <w:lang w:val="en-US"/>
        </w:rPr>
        <w:t>N</w:t>
      </w:r>
      <w:r w:rsidRPr="00791AAF">
        <w:rPr>
          <w:sz w:val="28"/>
          <w:szCs w:val="28"/>
          <w:lang w:val="en-US"/>
        </w:rPr>
        <w:t>oradiatsion omillardan himoyalanish talablari</w:t>
      </w:r>
    </w:p>
    <w:p w14:paraId="281F6C9A" w14:textId="77777777" w:rsidR="00791AAF" w:rsidRPr="00791AAF" w:rsidRDefault="00791AAF" w:rsidP="00791AAF">
      <w:pPr>
        <w:pStyle w:val="24"/>
        <w:tabs>
          <w:tab w:val="left" w:pos="274"/>
        </w:tabs>
        <w:spacing w:after="0" w:line="276" w:lineRule="auto"/>
        <w:ind w:left="709"/>
        <w:jc w:val="both"/>
        <w:rPr>
          <w:b w:val="0"/>
          <w:bCs w:val="0"/>
          <w:sz w:val="16"/>
          <w:szCs w:val="16"/>
          <w:lang w:val="en-US"/>
        </w:rPr>
      </w:pPr>
    </w:p>
    <w:p w14:paraId="092887EC" w14:textId="6EEE0528" w:rsidR="00415F6C" w:rsidRPr="00791AAF" w:rsidRDefault="00791AAF" w:rsidP="00791AAF">
      <w:pPr>
        <w:pStyle w:val="1"/>
        <w:tabs>
          <w:tab w:val="left" w:pos="1119"/>
        </w:tabs>
        <w:spacing w:line="276" w:lineRule="auto"/>
        <w:jc w:val="both"/>
        <w:rPr>
          <w:sz w:val="28"/>
          <w:szCs w:val="28"/>
          <w:lang w:val="en-US"/>
        </w:rPr>
      </w:pPr>
      <w:r>
        <w:rPr>
          <w:sz w:val="28"/>
          <w:szCs w:val="28"/>
          <w:lang w:val="en-US"/>
        </w:rPr>
        <w:t>60. </w:t>
      </w:r>
      <w:r w:rsidR="0052219D" w:rsidRPr="00791AAF">
        <w:rPr>
          <w:sz w:val="28"/>
          <w:szCs w:val="28"/>
          <w:lang w:val="en-US"/>
        </w:rPr>
        <w:t>KLT va VPLT o‘tkazishning xavfsiz sharoitlarini ta’minlash uchun elektr, qo‘rg‘oshin va boshqa noradiatsion bo‘lmagan omillar ta’siridan himoyalanish choralari ko‘rilishi, shuningdek yong‘inga qarshi va epidemiyaga qarshi tadbirlar amalga oshirilishi lozim.</w:t>
      </w:r>
    </w:p>
    <w:p w14:paraId="72F33023" w14:textId="617B2F79" w:rsidR="00415F6C" w:rsidRPr="00791AAF" w:rsidRDefault="00791AAF" w:rsidP="00791AAF">
      <w:pPr>
        <w:pStyle w:val="1"/>
        <w:tabs>
          <w:tab w:val="left" w:pos="1114"/>
        </w:tabs>
        <w:spacing w:line="276" w:lineRule="auto"/>
        <w:jc w:val="both"/>
        <w:rPr>
          <w:sz w:val="28"/>
          <w:szCs w:val="28"/>
          <w:lang w:val="en-US"/>
        </w:rPr>
      </w:pPr>
      <w:r>
        <w:rPr>
          <w:sz w:val="28"/>
          <w:szCs w:val="28"/>
          <w:lang w:val="en-US"/>
        </w:rPr>
        <w:t>61. </w:t>
      </w:r>
      <w:r w:rsidR="0052219D" w:rsidRPr="00791AAF">
        <w:rPr>
          <w:sz w:val="28"/>
          <w:szCs w:val="28"/>
          <w:lang w:val="en-US"/>
        </w:rPr>
        <w:t>Texnik jihozlarning, jumladan xodimlar ish stansiyalaridagi shaxsiy kompyuterlarning elektr xavfsizligi yerga ulangan kontaktli elektr rozetkalari yordamida ta’minlanadi.</w:t>
      </w:r>
    </w:p>
    <w:p w14:paraId="768AB2E3" w14:textId="419B7699" w:rsidR="00415F6C" w:rsidRPr="00353A70" w:rsidRDefault="00791AAF" w:rsidP="00791AAF">
      <w:pPr>
        <w:pStyle w:val="1"/>
        <w:tabs>
          <w:tab w:val="left" w:pos="1124"/>
        </w:tabs>
        <w:spacing w:line="276" w:lineRule="auto"/>
        <w:jc w:val="both"/>
        <w:rPr>
          <w:sz w:val="28"/>
          <w:szCs w:val="28"/>
          <w:lang w:val="en-US"/>
        </w:rPr>
      </w:pPr>
      <w:r>
        <w:rPr>
          <w:sz w:val="28"/>
          <w:szCs w:val="28"/>
          <w:lang w:val="en-US"/>
        </w:rPr>
        <w:t>62. </w:t>
      </w:r>
      <w:r w:rsidR="0052219D" w:rsidRPr="00791AAF">
        <w:rPr>
          <w:sz w:val="28"/>
          <w:szCs w:val="28"/>
          <w:lang w:val="en-US"/>
        </w:rPr>
        <w:t xml:space="preserve">KLT va VPLT muolaja xonalaridagi jihozlar xodimlar va bemorlarning foydalanish sharoitlarida elektr zanjirlarining ochiq tok o‘tkazuvchi qismlariga tegib ketish ehtimolini butunlay istisno etishi shart. </w:t>
      </w:r>
      <w:r w:rsidR="0052219D" w:rsidRPr="00353A70">
        <w:rPr>
          <w:sz w:val="28"/>
          <w:szCs w:val="28"/>
          <w:lang w:val="en-US"/>
        </w:rPr>
        <w:t>Teginish mumkin bo‘lgan yerga ulangan aloqa qurilmalari izolyatsiya qalqonlari bilan to‘silgan bo‘lishi kerak.</w:t>
      </w:r>
    </w:p>
    <w:p w14:paraId="41FD9830" w14:textId="419DB8C2" w:rsidR="00415F6C" w:rsidRPr="00353A70" w:rsidRDefault="00791AAF" w:rsidP="00791AAF">
      <w:pPr>
        <w:pStyle w:val="1"/>
        <w:tabs>
          <w:tab w:val="left" w:pos="1306"/>
        </w:tabs>
        <w:spacing w:line="276" w:lineRule="auto"/>
        <w:jc w:val="both"/>
        <w:rPr>
          <w:sz w:val="28"/>
          <w:szCs w:val="28"/>
          <w:lang w:val="en-US"/>
        </w:rPr>
      </w:pPr>
      <w:r>
        <w:rPr>
          <w:sz w:val="28"/>
          <w:szCs w:val="28"/>
          <w:lang w:val="en-US"/>
        </w:rPr>
        <w:t>63. </w:t>
      </w:r>
      <w:r w:rsidR="0052219D" w:rsidRPr="00353A70">
        <w:rPr>
          <w:sz w:val="28"/>
          <w:szCs w:val="28"/>
          <w:lang w:val="en-US"/>
        </w:rPr>
        <w:t>Boshqaruv xonasidan muolaja xonasigacha elektr kabellari va simlarini o‘tkazish bemorlar, xodimlar, apparatlar va zambillar harakatlanadigan joylarda pol bo‘sh qoladigan tarzda yer osti kanallarida, pol yoki devor qutilarda amalga oshirilishi lozim.</w:t>
      </w:r>
    </w:p>
    <w:p w14:paraId="38C44EAB" w14:textId="2D323193" w:rsidR="00415F6C" w:rsidRPr="00353A70" w:rsidRDefault="00791AAF" w:rsidP="00791AAF">
      <w:pPr>
        <w:pStyle w:val="1"/>
        <w:tabs>
          <w:tab w:val="left" w:pos="1302"/>
        </w:tabs>
        <w:spacing w:line="276" w:lineRule="auto"/>
        <w:jc w:val="both"/>
        <w:rPr>
          <w:sz w:val="28"/>
          <w:szCs w:val="28"/>
          <w:lang w:val="en-US"/>
        </w:rPr>
      </w:pPr>
      <w:r>
        <w:rPr>
          <w:sz w:val="28"/>
          <w:szCs w:val="28"/>
          <w:lang w:val="en-US"/>
        </w:rPr>
        <w:t>64. </w:t>
      </w:r>
      <w:r w:rsidR="0052219D" w:rsidRPr="00353A70">
        <w:rPr>
          <w:sz w:val="28"/>
          <w:szCs w:val="28"/>
          <w:lang w:val="en-US"/>
        </w:rPr>
        <w:t>Xonalarda ochiq qo‘rg‘oshin yoki tarkibida qo‘rg‘oshin mavjud bo‘lgan yuzalar bo‘lishiga yo‘l qo‘yilmaydi.</w:t>
      </w:r>
    </w:p>
    <w:p w14:paraId="5E0AB8CE" w14:textId="4480A8AB" w:rsidR="00415F6C" w:rsidRDefault="00791AAF" w:rsidP="00791AAF">
      <w:pPr>
        <w:pStyle w:val="1"/>
        <w:tabs>
          <w:tab w:val="left" w:pos="1297"/>
        </w:tabs>
        <w:spacing w:line="276" w:lineRule="auto"/>
        <w:jc w:val="both"/>
        <w:rPr>
          <w:sz w:val="28"/>
          <w:szCs w:val="28"/>
          <w:lang w:val="en-US"/>
        </w:rPr>
      </w:pPr>
      <w:r>
        <w:rPr>
          <w:sz w:val="28"/>
          <w:szCs w:val="28"/>
          <w:lang w:val="en-US"/>
        </w:rPr>
        <w:t>65. </w:t>
      </w:r>
      <w:r w:rsidR="0052219D" w:rsidRPr="00353A70">
        <w:rPr>
          <w:sz w:val="28"/>
          <w:szCs w:val="28"/>
          <w:lang w:val="en-US"/>
        </w:rPr>
        <w:t>Texnik jihozlar elementlarining ruxsat etilgan harorati 4.1-jadvalda keltirilgan.</w:t>
      </w:r>
    </w:p>
    <w:p w14:paraId="6CCC1A4F" w14:textId="05CCCC68" w:rsidR="00791AAF" w:rsidRPr="00791AAF" w:rsidRDefault="00791AAF" w:rsidP="00791AAF">
      <w:pPr>
        <w:pStyle w:val="1"/>
        <w:tabs>
          <w:tab w:val="left" w:pos="1297"/>
        </w:tabs>
        <w:spacing w:line="276" w:lineRule="auto"/>
        <w:jc w:val="right"/>
        <w:rPr>
          <w:b/>
          <w:bCs/>
          <w:i/>
          <w:iCs/>
          <w:sz w:val="28"/>
          <w:szCs w:val="28"/>
          <w:lang w:val="en-US"/>
        </w:rPr>
      </w:pPr>
      <w:r w:rsidRPr="00791AAF">
        <w:rPr>
          <w:b/>
          <w:bCs/>
          <w:i/>
          <w:iCs/>
          <w:sz w:val="28"/>
          <w:szCs w:val="28"/>
          <w:lang w:val="en-US"/>
        </w:rPr>
        <w:t>4.1-jadval</w:t>
      </w:r>
    </w:p>
    <w:p w14:paraId="5C60AA00" w14:textId="484867DA" w:rsidR="00415F6C" w:rsidRPr="00353A70" w:rsidRDefault="00791AAF" w:rsidP="00791AAF">
      <w:pPr>
        <w:pStyle w:val="a5"/>
        <w:spacing w:line="276" w:lineRule="auto"/>
        <w:ind w:firstLine="709"/>
        <w:jc w:val="center"/>
        <w:rPr>
          <w:sz w:val="28"/>
          <w:szCs w:val="28"/>
          <w:lang w:val="en-US"/>
        </w:rPr>
      </w:pPr>
      <w:r w:rsidRPr="00353A70">
        <w:rPr>
          <w:sz w:val="28"/>
          <w:szCs w:val="28"/>
          <w:lang w:val="en-US"/>
        </w:rPr>
        <w:t>Texnik jihozlash elementlarining ruxsat etilgan harorati</w:t>
      </w:r>
    </w:p>
    <w:p w14:paraId="0366A2D0" w14:textId="35FB53DB" w:rsidR="00415F6C" w:rsidRPr="00791AAF" w:rsidRDefault="00415F6C" w:rsidP="00353A70">
      <w:pPr>
        <w:pStyle w:val="a5"/>
        <w:spacing w:line="276" w:lineRule="auto"/>
        <w:ind w:firstLine="709"/>
        <w:jc w:val="both"/>
        <w:rPr>
          <w:b w:val="0"/>
          <w:bCs w:val="0"/>
          <w:sz w:val="22"/>
          <w:szCs w:val="22"/>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40"/>
        <w:gridCol w:w="4110"/>
      </w:tblGrid>
      <w:tr w:rsidR="00415F6C" w:rsidRPr="00353A70" w14:paraId="49DC61A8" w14:textId="77777777" w:rsidTr="00791AAF">
        <w:trPr>
          <w:trHeight w:hRule="exact" w:val="350"/>
          <w:jc w:val="center"/>
        </w:trPr>
        <w:tc>
          <w:tcPr>
            <w:tcW w:w="5240" w:type="dxa"/>
            <w:tcBorders>
              <w:top w:val="single" w:sz="4" w:space="0" w:color="auto"/>
              <w:left w:val="single" w:sz="4" w:space="0" w:color="auto"/>
            </w:tcBorders>
            <w:shd w:val="clear" w:color="auto" w:fill="auto"/>
            <w:vAlign w:val="bottom"/>
          </w:tcPr>
          <w:p w14:paraId="1380ACC1" w14:textId="77777777" w:rsidR="00415F6C" w:rsidRPr="00353A70" w:rsidRDefault="0052219D" w:rsidP="00791AAF">
            <w:pPr>
              <w:pStyle w:val="a7"/>
              <w:spacing w:line="276" w:lineRule="auto"/>
              <w:ind w:firstLine="0"/>
              <w:jc w:val="center"/>
              <w:rPr>
                <w:sz w:val="28"/>
                <w:szCs w:val="28"/>
              </w:rPr>
            </w:pPr>
            <w:r w:rsidRPr="00353A70">
              <w:rPr>
                <w:b/>
                <w:bCs/>
                <w:sz w:val="28"/>
                <w:szCs w:val="28"/>
              </w:rPr>
              <w:t>Elementlar</w:t>
            </w:r>
          </w:p>
        </w:tc>
        <w:tc>
          <w:tcPr>
            <w:tcW w:w="4110" w:type="dxa"/>
            <w:tcBorders>
              <w:top w:val="single" w:sz="4" w:space="0" w:color="auto"/>
              <w:left w:val="single" w:sz="4" w:space="0" w:color="auto"/>
              <w:right w:val="single" w:sz="4" w:space="0" w:color="auto"/>
            </w:tcBorders>
            <w:shd w:val="clear" w:color="auto" w:fill="auto"/>
            <w:vAlign w:val="bottom"/>
          </w:tcPr>
          <w:p w14:paraId="4A701B84" w14:textId="77777777" w:rsidR="00415F6C" w:rsidRPr="00353A70" w:rsidRDefault="0052219D" w:rsidP="00791AAF">
            <w:pPr>
              <w:pStyle w:val="a7"/>
              <w:spacing w:line="276" w:lineRule="auto"/>
              <w:ind w:firstLine="0"/>
              <w:jc w:val="center"/>
              <w:rPr>
                <w:sz w:val="28"/>
                <w:szCs w:val="28"/>
              </w:rPr>
            </w:pPr>
            <w:r w:rsidRPr="00353A70">
              <w:rPr>
                <w:b/>
                <w:bCs/>
                <w:sz w:val="28"/>
                <w:szCs w:val="28"/>
              </w:rPr>
              <w:t>Harorat, °C</w:t>
            </w:r>
          </w:p>
        </w:tc>
      </w:tr>
      <w:tr w:rsidR="00415F6C" w:rsidRPr="00353A70" w14:paraId="60B3BE9B" w14:textId="77777777" w:rsidTr="00791AAF">
        <w:trPr>
          <w:trHeight w:hRule="exact" w:val="341"/>
          <w:jc w:val="center"/>
        </w:trPr>
        <w:tc>
          <w:tcPr>
            <w:tcW w:w="5240" w:type="dxa"/>
            <w:tcBorders>
              <w:top w:val="single" w:sz="4" w:space="0" w:color="auto"/>
              <w:left w:val="single" w:sz="4" w:space="0" w:color="auto"/>
            </w:tcBorders>
            <w:shd w:val="clear" w:color="auto" w:fill="auto"/>
            <w:vAlign w:val="bottom"/>
          </w:tcPr>
          <w:p w14:paraId="269B478B" w14:textId="77777777" w:rsidR="00415F6C" w:rsidRPr="00353A70" w:rsidRDefault="0052219D" w:rsidP="00791AAF">
            <w:pPr>
              <w:pStyle w:val="a7"/>
              <w:spacing w:line="276" w:lineRule="auto"/>
              <w:ind w:firstLine="0"/>
              <w:jc w:val="both"/>
              <w:rPr>
                <w:sz w:val="28"/>
                <w:szCs w:val="28"/>
                <w:lang w:val="en-US"/>
              </w:rPr>
            </w:pPr>
            <w:r w:rsidRPr="00353A70">
              <w:rPr>
                <w:sz w:val="28"/>
                <w:szCs w:val="28"/>
                <w:lang w:val="en-US"/>
              </w:rPr>
              <w:t>Tana bo‘shlig‘iga kiritiladigan</w:t>
            </w:r>
          </w:p>
        </w:tc>
        <w:tc>
          <w:tcPr>
            <w:tcW w:w="4110" w:type="dxa"/>
            <w:tcBorders>
              <w:top w:val="single" w:sz="4" w:space="0" w:color="auto"/>
              <w:left w:val="single" w:sz="4" w:space="0" w:color="auto"/>
              <w:right w:val="single" w:sz="4" w:space="0" w:color="auto"/>
            </w:tcBorders>
            <w:shd w:val="clear" w:color="auto" w:fill="auto"/>
            <w:vAlign w:val="bottom"/>
          </w:tcPr>
          <w:p w14:paraId="2E146D59" w14:textId="77777777" w:rsidR="00415F6C" w:rsidRPr="00353A70" w:rsidRDefault="0052219D" w:rsidP="00791AAF">
            <w:pPr>
              <w:pStyle w:val="a7"/>
              <w:spacing w:line="276" w:lineRule="auto"/>
              <w:ind w:firstLine="0"/>
              <w:jc w:val="both"/>
              <w:rPr>
                <w:sz w:val="28"/>
                <w:szCs w:val="28"/>
              </w:rPr>
            </w:pPr>
            <w:r w:rsidRPr="00353A70">
              <w:rPr>
                <w:sz w:val="28"/>
                <w:szCs w:val="28"/>
              </w:rPr>
              <w:t>50</w:t>
            </w:r>
          </w:p>
        </w:tc>
      </w:tr>
      <w:tr w:rsidR="00415F6C" w:rsidRPr="00353A70" w14:paraId="3D165CDF" w14:textId="77777777" w:rsidTr="00791AAF">
        <w:trPr>
          <w:trHeight w:hRule="exact" w:val="346"/>
          <w:jc w:val="center"/>
        </w:trPr>
        <w:tc>
          <w:tcPr>
            <w:tcW w:w="5240" w:type="dxa"/>
            <w:tcBorders>
              <w:top w:val="single" w:sz="4" w:space="0" w:color="auto"/>
              <w:left w:val="single" w:sz="4" w:space="0" w:color="auto"/>
            </w:tcBorders>
            <w:shd w:val="clear" w:color="auto" w:fill="auto"/>
            <w:vAlign w:val="bottom"/>
          </w:tcPr>
          <w:p w14:paraId="6AA420E4" w14:textId="77777777" w:rsidR="00415F6C" w:rsidRPr="00353A70" w:rsidRDefault="0052219D" w:rsidP="00791AAF">
            <w:pPr>
              <w:pStyle w:val="a7"/>
              <w:spacing w:line="276" w:lineRule="auto"/>
              <w:ind w:firstLine="0"/>
              <w:jc w:val="both"/>
              <w:rPr>
                <w:sz w:val="28"/>
                <w:szCs w:val="28"/>
              </w:rPr>
            </w:pPr>
            <w:r w:rsidRPr="00353A70">
              <w:rPr>
                <w:sz w:val="28"/>
                <w:szCs w:val="28"/>
              </w:rPr>
              <w:t>Teginish mumkin bo‘lgan</w:t>
            </w:r>
          </w:p>
        </w:tc>
        <w:tc>
          <w:tcPr>
            <w:tcW w:w="4110" w:type="dxa"/>
            <w:tcBorders>
              <w:top w:val="single" w:sz="4" w:space="0" w:color="auto"/>
              <w:left w:val="single" w:sz="4" w:space="0" w:color="auto"/>
              <w:right w:val="single" w:sz="4" w:space="0" w:color="auto"/>
            </w:tcBorders>
            <w:shd w:val="clear" w:color="auto" w:fill="auto"/>
            <w:vAlign w:val="bottom"/>
          </w:tcPr>
          <w:p w14:paraId="358EA9D7" w14:textId="77777777" w:rsidR="00415F6C" w:rsidRPr="00353A70" w:rsidRDefault="0052219D" w:rsidP="00791AAF">
            <w:pPr>
              <w:pStyle w:val="a7"/>
              <w:spacing w:line="276" w:lineRule="auto"/>
              <w:ind w:firstLine="0"/>
              <w:jc w:val="both"/>
              <w:rPr>
                <w:sz w:val="28"/>
                <w:szCs w:val="28"/>
              </w:rPr>
            </w:pPr>
            <w:r w:rsidRPr="00353A70">
              <w:rPr>
                <w:sz w:val="28"/>
                <w:szCs w:val="28"/>
              </w:rPr>
              <w:t>60</w:t>
            </w:r>
          </w:p>
        </w:tc>
      </w:tr>
      <w:tr w:rsidR="00415F6C" w:rsidRPr="00353A70" w14:paraId="7A4397C3" w14:textId="77777777" w:rsidTr="00791AAF">
        <w:trPr>
          <w:trHeight w:hRule="exact" w:val="355"/>
          <w:jc w:val="center"/>
        </w:trPr>
        <w:tc>
          <w:tcPr>
            <w:tcW w:w="5240" w:type="dxa"/>
            <w:tcBorders>
              <w:top w:val="single" w:sz="4" w:space="0" w:color="auto"/>
              <w:left w:val="single" w:sz="4" w:space="0" w:color="auto"/>
              <w:bottom w:val="single" w:sz="4" w:space="0" w:color="auto"/>
            </w:tcBorders>
            <w:shd w:val="clear" w:color="auto" w:fill="auto"/>
            <w:vAlign w:val="bottom"/>
          </w:tcPr>
          <w:p w14:paraId="1DF5A098" w14:textId="77777777" w:rsidR="00415F6C" w:rsidRPr="00353A70" w:rsidRDefault="0052219D" w:rsidP="00791AAF">
            <w:pPr>
              <w:pStyle w:val="a7"/>
              <w:spacing w:line="276" w:lineRule="auto"/>
              <w:ind w:firstLine="0"/>
              <w:jc w:val="both"/>
              <w:rPr>
                <w:sz w:val="28"/>
                <w:szCs w:val="28"/>
              </w:rPr>
            </w:pPr>
            <w:r w:rsidRPr="00353A70">
              <w:rPr>
                <w:sz w:val="28"/>
                <w:szCs w:val="28"/>
              </w:rPr>
              <w:t>Nurlatgich korpusi</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14:paraId="731EA8EE" w14:textId="77777777" w:rsidR="00415F6C" w:rsidRPr="00353A70" w:rsidRDefault="0052219D" w:rsidP="00791AAF">
            <w:pPr>
              <w:pStyle w:val="a7"/>
              <w:spacing w:line="276" w:lineRule="auto"/>
              <w:ind w:firstLine="0"/>
              <w:jc w:val="both"/>
              <w:rPr>
                <w:sz w:val="28"/>
                <w:szCs w:val="28"/>
              </w:rPr>
            </w:pPr>
            <w:r w:rsidRPr="00353A70">
              <w:rPr>
                <w:sz w:val="28"/>
                <w:szCs w:val="28"/>
              </w:rPr>
              <w:t>70</w:t>
            </w:r>
          </w:p>
        </w:tc>
      </w:tr>
    </w:tbl>
    <w:p w14:paraId="0E2203DC" w14:textId="77777777" w:rsidR="00415F6C" w:rsidRPr="00791AAF" w:rsidRDefault="00415F6C" w:rsidP="00353A70">
      <w:pPr>
        <w:spacing w:line="276" w:lineRule="auto"/>
        <w:ind w:firstLine="709"/>
        <w:jc w:val="both"/>
        <w:rPr>
          <w:rFonts w:ascii="Times New Roman" w:hAnsi="Times New Roman" w:cs="Times New Roman"/>
          <w:sz w:val="22"/>
          <w:szCs w:val="22"/>
        </w:rPr>
      </w:pPr>
    </w:p>
    <w:p w14:paraId="49FAD7AD" w14:textId="47FA83F3" w:rsidR="00415F6C" w:rsidRPr="00353A70" w:rsidRDefault="00791AAF" w:rsidP="00791AAF">
      <w:pPr>
        <w:pStyle w:val="1"/>
        <w:tabs>
          <w:tab w:val="left" w:pos="1369"/>
        </w:tabs>
        <w:spacing w:line="276" w:lineRule="auto"/>
        <w:jc w:val="both"/>
        <w:rPr>
          <w:sz w:val="28"/>
          <w:szCs w:val="28"/>
          <w:lang w:val="en-US"/>
        </w:rPr>
      </w:pPr>
      <w:r w:rsidRPr="00791AAF">
        <w:rPr>
          <w:sz w:val="28"/>
          <w:szCs w:val="28"/>
        </w:rPr>
        <w:t>66.</w:t>
      </w:r>
      <w:r>
        <w:rPr>
          <w:sz w:val="28"/>
          <w:szCs w:val="28"/>
          <w:lang w:val="en-US"/>
        </w:rPr>
        <w:t> </w:t>
      </w:r>
      <w:r w:rsidR="0052219D" w:rsidRPr="00353A70">
        <w:rPr>
          <w:sz w:val="28"/>
          <w:szCs w:val="28"/>
        </w:rPr>
        <w:t xml:space="preserve">Har bir xona OU-2 tipidagi karbonat angidridli o‘t o‘chirgichlar bilan ta’minlanishi, shuningdek o‘t o‘chirish vositalaridan erkin foydalanish imkoniyati bo‘lishi shart. </w:t>
      </w:r>
      <w:r w:rsidR="0052219D" w:rsidRPr="00353A70">
        <w:rPr>
          <w:sz w:val="28"/>
          <w:szCs w:val="28"/>
          <w:lang w:val="en-US"/>
        </w:rPr>
        <w:t>O‘t o‘chirgichlarning soni va joylashuvi yong‘in xavfsizligini nazorat qiluvchi organlar bilan kelishiladi.</w:t>
      </w:r>
    </w:p>
    <w:p w14:paraId="3730F000" w14:textId="48B764E6" w:rsidR="00415F6C" w:rsidRDefault="00791AAF" w:rsidP="00791AAF">
      <w:pPr>
        <w:pStyle w:val="1"/>
        <w:tabs>
          <w:tab w:val="left" w:pos="2061"/>
        </w:tabs>
        <w:spacing w:line="276" w:lineRule="auto"/>
        <w:jc w:val="both"/>
        <w:rPr>
          <w:sz w:val="28"/>
          <w:szCs w:val="28"/>
          <w:lang w:val="en-US"/>
        </w:rPr>
      </w:pPr>
      <w:r>
        <w:rPr>
          <w:sz w:val="28"/>
          <w:szCs w:val="28"/>
          <w:lang w:val="en-US"/>
        </w:rPr>
        <w:t>67. </w:t>
      </w:r>
      <w:r w:rsidR="0052219D" w:rsidRPr="00353A70">
        <w:rPr>
          <w:sz w:val="28"/>
          <w:szCs w:val="28"/>
          <w:lang w:val="en-US"/>
        </w:rPr>
        <w:t>KLT va VPLT bo‘limlarida ochiq olov ishlatish taqiqlanadi.</w:t>
      </w:r>
    </w:p>
    <w:p w14:paraId="6B73F5E8" w14:textId="57FA73D7" w:rsidR="00415F6C" w:rsidRDefault="00791AAF" w:rsidP="00791AAF">
      <w:pPr>
        <w:pStyle w:val="1"/>
        <w:tabs>
          <w:tab w:val="left" w:pos="1374"/>
        </w:tabs>
        <w:spacing w:line="276" w:lineRule="auto"/>
        <w:jc w:val="both"/>
        <w:rPr>
          <w:sz w:val="28"/>
          <w:szCs w:val="28"/>
          <w:lang w:val="en-US"/>
        </w:rPr>
      </w:pPr>
      <w:r>
        <w:rPr>
          <w:sz w:val="28"/>
          <w:szCs w:val="28"/>
          <w:lang w:val="en-US"/>
        </w:rPr>
        <w:t>68. </w:t>
      </w:r>
      <w:r w:rsidR="0052219D" w:rsidRPr="00353A70">
        <w:rPr>
          <w:sz w:val="28"/>
          <w:szCs w:val="28"/>
          <w:lang w:val="en-US"/>
        </w:rPr>
        <w:t>Texnik pasportni rasmiylashtirish, "Ionlashtiruvchi nurlanish manbalari bilan ishlash huquqi uchun sanitariya-epidemiologik xulosa" va noradiatsion omillar parametrlari qiymatlarining (elektr xavfsizligi, havo almashinuvi darajasi, yoritilganlik va boshqalar) takroriyligini ushbu sohada akkreditatsiyadan o‘tgan va litsenziyalangan tashkilotlar zarurat bo‘yicha, ammo har ikki yilda kamida bir marta belgilaydi.</w:t>
      </w:r>
    </w:p>
    <w:p w14:paraId="3E3AE349" w14:textId="77777777" w:rsidR="00DC34CD" w:rsidRPr="00DC34CD" w:rsidRDefault="00DC34CD" w:rsidP="00791AAF">
      <w:pPr>
        <w:pStyle w:val="1"/>
        <w:tabs>
          <w:tab w:val="left" w:pos="1374"/>
        </w:tabs>
        <w:spacing w:line="276" w:lineRule="auto"/>
        <w:jc w:val="both"/>
        <w:rPr>
          <w:sz w:val="16"/>
          <w:szCs w:val="16"/>
          <w:lang w:val="en-US"/>
        </w:rPr>
      </w:pPr>
    </w:p>
    <w:p w14:paraId="5AADB12D" w14:textId="652ED2D6" w:rsidR="00415F6C" w:rsidRDefault="00DC34CD" w:rsidP="00DC34CD">
      <w:pPr>
        <w:pStyle w:val="24"/>
        <w:tabs>
          <w:tab w:val="left" w:pos="265"/>
        </w:tabs>
        <w:spacing w:after="0" w:line="276" w:lineRule="auto"/>
        <w:ind w:left="709"/>
        <w:rPr>
          <w:sz w:val="28"/>
          <w:szCs w:val="28"/>
          <w:lang w:val="en-US"/>
        </w:rPr>
      </w:pPr>
      <w:r>
        <w:rPr>
          <w:sz w:val="28"/>
          <w:szCs w:val="28"/>
          <w:lang w:val="en-US"/>
        </w:rPr>
        <w:t xml:space="preserve">5-bob. </w:t>
      </w:r>
      <w:r w:rsidRPr="00353A70">
        <w:rPr>
          <w:sz w:val="28"/>
          <w:szCs w:val="28"/>
          <w:lang w:val="en-US"/>
        </w:rPr>
        <w:t>Talablarning bajarilishini nazorat qilish usullari va vositalari</w:t>
      </w:r>
    </w:p>
    <w:p w14:paraId="2CB6A1CB" w14:textId="77777777" w:rsidR="00DC34CD" w:rsidRPr="00DC34CD" w:rsidRDefault="00DC34CD" w:rsidP="00DC34CD">
      <w:pPr>
        <w:pStyle w:val="24"/>
        <w:tabs>
          <w:tab w:val="left" w:pos="265"/>
        </w:tabs>
        <w:spacing w:after="0" w:line="276" w:lineRule="auto"/>
        <w:ind w:left="709"/>
        <w:jc w:val="both"/>
        <w:rPr>
          <w:sz w:val="16"/>
          <w:szCs w:val="16"/>
          <w:lang w:val="en-US"/>
        </w:rPr>
      </w:pPr>
    </w:p>
    <w:p w14:paraId="5472FAC4" w14:textId="040F416F" w:rsidR="00415F6C" w:rsidRPr="00353A70" w:rsidRDefault="00DC34CD" w:rsidP="00DC34CD">
      <w:pPr>
        <w:pStyle w:val="1"/>
        <w:tabs>
          <w:tab w:val="left" w:pos="1306"/>
        </w:tabs>
        <w:spacing w:line="276" w:lineRule="auto"/>
        <w:jc w:val="both"/>
        <w:rPr>
          <w:sz w:val="28"/>
          <w:szCs w:val="28"/>
          <w:lang w:val="en-US"/>
        </w:rPr>
      </w:pPr>
      <w:r>
        <w:rPr>
          <w:sz w:val="28"/>
          <w:szCs w:val="28"/>
          <w:lang w:val="en-US"/>
        </w:rPr>
        <w:t>69. </w:t>
      </w:r>
      <w:r w:rsidR="0052219D" w:rsidRPr="00353A70">
        <w:rPr>
          <w:sz w:val="28"/>
          <w:szCs w:val="28"/>
          <w:lang w:val="en-US"/>
        </w:rPr>
        <w:t>OLPUning KLT va VPLT xonalari hamda bo‘limlarida radiatsiyaviy xavfsizlikni nazorat qilishni radiatsiyaviy xavfsizlik xizmati yoki mas’ul shaxs amalga oshirishi lozim.</w:t>
      </w:r>
    </w:p>
    <w:p w14:paraId="5A0B0EDD" w14:textId="537DA67F" w:rsidR="00415F6C" w:rsidRPr="00353A70" w:rsidRDefault="00DC34CD" w:rsidP="00DC34CD">
      <w:pPr>
        <w:pStyle w:val="1"/>
        <w:tabs>
          <w:tab w:val="left" w:pos="1484"/>
        </w:tabs>
        <w:spacing w:line="276" w:lineRule="auto"/>
        <w:jc w:val="both"/>
        <w:rPr>
          <w:sz w:val="28"/>
          <w:szCs w:val="28"/>
          <w:lang w:val="en-US"/>
        </w:rPr>
      </w:pPr>
      <w:r>
        <w:rPr>
          <w:sz w:val="28"/>
          <w:szCs w:val="28"/>
          <w:lang w:val="en-US"/>
        </w:rPr>
        <w:t>70. </w:t>
      </w:r>
      <w:r w:rsidR="0052219D" w:rsidRPr="00353A70">
        <w:rPr>
          <w:sz w:val="28"/>
          <w:szCs w:val="28"/>
          <w:lang w:val="en-US"/>
        </w:rPr>
        <w:t>Radiatsiyaviy xavfsizlik xizmati OLPUdagi ishlarning hajmi va xususiyatini hisobga olgan holda tashkil etilishi kerak.</w:t>
      </w:r>
    </w:p>
    <w:p w14:paraId="75461012" w14:textId="42B54C7A" w:rsidR="00415F6C" w:rsidRPr="00353A70" w:rsidRDefault="00DC34CD" w:rsidP="00DC34CD">
      <w:pPr>
        <w:pStyle w:val="1"/>
        <w:tabs>
          <w:tab w:val="left" w:pos="1328"/>
        </w:tabs>
        <w:spacing w:line="276" w:lineRule="auto"/>
        <w:jc w:val="both"/>
        <w:rPr>
          <w:sz w:val="28"/>
          <w:szCs w:val="28"/>
          <w:lang w:val="en-US"/>
        </w:rPr>
      </w:pPr>
      <w:r>
        <w:rPr>
          <w:sz w:val="28"/>
          <w:szCs w:val="28"/>
          <w:lang w:val="en-US"/>
        </w:rPr>
        <w:t>71. </w:t>
      </w:r>
      <w:r w:rsidR="0052219D" w:rsidRPr="00353A70">
        <w:rPr>
          <w:sz w:val="28"/>
          <w:szCs w:val="28"/>
          <w:lang w:val="en-US"/>
        </w:rPr>
        <w:t>Radiatsiyaviy xavfsizlik xizmatining (radiatsiyaviy nazorat uchun mas’ul shaxsning) ishi to‘g‘risidagi nizomni mahalliy DSENMlar bilan kelishilgan holda OLPU ma’muriyati tasdiqlaydi va xizmatning (radiatsiyaviy nazorat uchun mas’ul shaxsning) soni, huquqlari hamda majburiyatlarini belgilaydi.</w:t>
      </w:r>
    </w:p>
    <w:p w14:paraId="1BE36FF0" w14:textId="7AD7469A" w:rsidR="00415F6C" w:rsidRPr="00353A70" w:rsidRDefault="00DC34CD" w:rsidP="00DC34CD">
      <w:pPr>
        <w:pStyle w:val="1"/>
        <w:tabs>
          <w:tab w:val="left" w:pos="1328"/>
        </w:tabs>
        <w:spacing w:line="276" w:lineRule="auto"/>
        <w:jc w:val="both"/>
        <w:rPr>
          <w:sz w:val="28"/>
          <w:szCs w:val="28"/>
          <w:lang w:val="en-US"/>
        </w:rPr>
      </w:pPr>
      <w:r>
        <w:rPr>
          <w:sz w:val="28"/>
          <w:szCs w:val="28"/>
          <w:lang w:val="en-US"/>
        </w:rPr>
        <w:t>72. </w:t>
      </w:r>
      <w:r w:rsidR="0052219D" w:rsidRPr="00353A70">
        <w:rPr>
          <w:sz w:val="28"/>
          <w:szCs w:val="28"/>
          <w:lang w:val="en-US"/>
        </w:rPr>
        <w:t>Olib borilayotgan ishlar va qo‘llanilayotgan PIIning xususiyatiga qarab, KLT va VPLT bo‘limlaridagi radiatsiya nazorati quyidagilarni o‘z ichiga olishi kerak:</w:t>
      </w:r>
    </w:p>
    <w:p w14:paraId="7F4A0527" w14:textId="005E62CE" w:rsidR="00415F6C" w:rsidRPr="00353A70" w:rsidRDefault="00DC34CD" w:rsidP="00DC34CD">
      <w:pPr>
        <w:pStyle w:val="1"/>
        <w:tabs>
          <w:tab w:val="left" w:pos="1328"/>
        </w:tabs>
        <w:spacing w:line="276" w:lineRule="auto"/>
        <w:jc w:val="both"/>
        <w:rPr>
          <w:sz w:val="28"/>
          <w:szCs w:val="28"/>
          <w:lang w:val="en-US"/>
        </w:rPr>
      </w:pPr>
      <w:r>
        <w:rPr>
          <w:sz w:val="28"/>
          <w:szCs w:val="28"/>
          <w:lang w:val="en-US"/>
        </w:rPr>
        <w:t>x</w:t>
      </w:r>
      <w:r w:rsidR="0052219D" w:rsidRPr="00353A70">
        <w:rPr>
          <w:sz w:val="28"/>
          <w:szCs w:val="28"/>
          <w:lang w:val="en-US"/>
        </w:rPr>
        <w:t>odimlarning individual dozimetrik nazorati, natijalarni xodimlarning shaxsiy nurlanish dozalarini hisobga olish kartochkasiga kiritish bilan (4-ilova);</w:t>
      </w:r>
    </w:p>
    <w:p w14:paraId="55B4A77F" w14:textId="04F74E4E" w:rsidR="00415F6C" w:rsidRPr="00353A70" w:rsidRDefault="00DC34CD" w:rsidP="00DC34CD">
      <w:pPr>
        <w:pStyle w:val="1"/>
        <w:tabs>
          <w:tab w:val="left" w:pos="1328"/>
        </w:tabs>
        <w:spacing w:line="276" w:lineRule="auto"/>
        <w:jc w:val="both"/>
        <w:rPr>
          <w:sz w:val="28"/>
          <w:szCs w:val="28"/>
          <w:lang w:val="en-US"/>
        </w:rPr>
      </w:pPr>
      <w:r>
        <w:rPr>
          <w:sz w:val="28"/>
          <w:szCs w:val="28"/>
          <w:lang w:val="en-US"/>
        </w:rPr>
        <w:t>x</w:t>
      </w:r>
      <w:r w:rsidR="0052219D" w:rsidRPr="00353A70">
        <w:rPr>
          <w:sz w:val="28"/>
          <w:szCs w:val="28"/>
          <w:lang w:val="en-US"/>
        </w:rPr>
        <w:t>odimlarning ish joylarida, OLPUning qo‘shni xonalarida va tutash hududida nurlanish dozalari quvvatini o‘lchash;</w:t>
      </w:r>
    </w:p>
    <w:p w14:paraId="0E8A9692" w14:textId="1CBF02BB" w:rsidR="00415F6C" w:rsidRPr="00353A70" w:rsidRDefault="00DC34CD" w:rsidP="00DC34CD">
      <w:pPr>
        <w:pStyle w:val="1"/>
        <w:tabs>
          <w:tab w:val="left" w:pos="2022"/>
        </w:tabs>
        <w:spacing w:line="276" w:lineRule="auto"/>
        <w:jc w:val="both"/>
        <w:rPr>
          <w:sz w:val="28"/>
          <w:szCs w:val="28"/>
          <w:lang w:val="en-US"/>
        </w:rPr>
      </w:pPr>
      <w:r>
        <w:rPr>
          <w:sz w:val="28"/>
          <w:szCs w:val="28"/>
          <w:lang w:val="en-US"/>
        </w:rPr>
        <w:t>73. </w:t>
      </w:r>
      <w:r w:rsidR="0052219D" w:rsidRPr="00353A70">
        <w:rPr>
          <w:sz w:val="28"/>
          <w:szCs w:val="28"/>
          <w:lang w:val="en-US"/>
        </w:rPr>
        <w:t>Radiatsiyadan himoyalanish vositalarining samaradorligini nazorat qilish.</w:t>
      </w:r>
    </w:p>
    <w:p w14:paraId="75BF13EF" w14:textId="5B15823C" w:rsidR="00415F6C" w:rsidRPr="00353A70" w:rsidRDefault="00DC34CD" w:rsidP="00DC34CD">
      <w:pPr>
        <w:pStyle w:val="1"/>
        <w:tabs>
          <w:tab w:val="left" w:pos="1328"/>
        </w:tabs>
        <w:spacing w:line="276" w:lineRule="auto"/>
        <w:jc w:val="both"/>
        <w:rPr>
          <w:sz w:val="28"/>
          <w:szCs w:val="28"/>
          <w:lang w:val="en-US"/>
        </w:rPr>
      </w:pPr>
      <w:r>
        <w:rPr>
          <w:sz w:val="28"/>
          <w:szCs w:val="28"/>
          <w:lang w:val="en-US"/>
        </w:rPr>
        <w:t>74. </w:t>
      </w:r>
      <w:r w:rsidR="0052219D" w:rsidRPr="00353A70">
        <w:rPr>
          <w:sz w:val="28"/>
          <w:szCs w:val="28"/>
          <w:lang w:val="en-US"/>
        </w:rPr>
        <w:t>Radiatsion nazorat rejali va tanlab o‘tkazilishi lozim: belgilangan texnologik jarayondan chetga chiqilganda, ishlarni olib borishda buzilish shubhasi paydo bo‘lganda va favqulodda vaziyatlarda.</w:t>
      </w:r>
    </w:p>
    <w:p w14:paraId="3E6CC12B" w14:textId="3FE94DDE" w:rsidR="00415F6C" w:rsidRPr="00353A70" w:rsidRDefault="00DC34CD" w:rsidP="00DC34CD">
      <w:pPr>
        <w:pStyle w:val="1"/>
        <w:tabs>
          <w:tab w:val="left" w:pos="1328"/>
        </w:tabs>
        <w:spacing w:line="276" w:lineRule="auto"/>
        <w:jc w:val="both"/>
        <w:rPr>
          <w:sz w:val="28"/>
          <w:szCs w:val="28"/>
          <w:lang w:val="en-US"/>
        </w:rPr>
      </w:pPr>
      <w:r>
        <w:rPr>
          <w:sz w:val="28"/>
          <w:szCs w:val="28"/>
          <w:lang w:val="en-US"/>
        </w:rPr>
        <w:t>75. </w:t>
      </w:r>
      <w:r w:rsidR="0052219D" w:rsidRPr="00353A70">
        <w:rPr>
          <w:sz w:val="28"/>
          <w:szCs w:val="28"/>
          <w:lang w:val="en-US"/>
        </w:rPr>
        <w:t>Davolashning yangi usullarini joriy etishda dastlabki 2-3 hafta davomida har kuni radiatsion nazorat o‘tkazilishi shart.</w:t>
      </w:r>
    </w:p>
    <w:p w14:paraId="6D3B6682" w14:textId="16E133DC" w:rsidR="00DC34CD" w:rsidRDefault="00DC34CD" w:rsidP="00DC34CD">
      <w:pPr>
        <w:pStyle w:val="1"/>
        <w:tabs>
          <w:tab w:val="left" w:pos="1328"/>
        </w:tabs>
        <w:spacing w:line="276" w:lineRule="auto"/>
        <w:jc w:val="both"/>
        <w:rPr>
          <w:sz w:val="28"/>
          <w:szCs w:val="28"/>
          <w:lang w:val="en-US"/>
        </w:rPr>
      </w:pPr>
      <w:r>
        <w:rPr>
          <w:sz w:val="28"/>
          <w:szCs w:val="28"/>
          <w:lang w:val="en-US"/>
        </w:rPr>
        <w:t>76. </w:t>
      </w:r>
      <w:r w:rsidR="0052219D" w:rsidRPr="00353A70">
        <w:rPr>
          <w:sz w:val="28"/>
          <w:szCs w:val="28"/>
          <w:lang w:val="en-US"/>
        </w:rPr>
        <w:t>Radiatsion nazoratning minimal zaruriy hajmi va davriyligi 5.1-jadvalda keltirilgan.</w:t>
      </w:r>
    </w:p>
    <w:p w14:paraId="588F3971" w14:textId="77777777" w:rsidR="00DC34CD" w:rsidRDefault="00DC34CD">
      <w:pPr>
        <w:rPr>
          <w:rFonts w:ascii="Times New Roman" w:eastAsia="Times New Roman" w:hAnsi="Times New Roman" w:cs="Times New Roman"/>
          <w:sz w:val="28"/>
          <w:szCs w:val="28"/>
          <w:lang w:val="en-US"/>
        </w:rPr>
      </w:pPr>
      <w:r>
        <w:rPr>
          <w:sz w:val="28"/>
          <w:szCs w:val="28"/>
          <w:lang w:val="en-US"/>
        </w:rPr>
        <w:br w:type="page"/>
      </w:r>
    </w:p>
    <w:p w14:paraId="16E5B103" w14:textId="6FBB16E9" w:rsidR="00DC34CD" w:rsidRPr="00DC34CD" w:rsidRDefault="00DC34CD" w:rsidP="00DC34CD">
      <w:pPr>
        <w:pStyle w:val="1"/>
        <w:tabs>
          <w:tab w:val="left" w:pos="1328"/>
        </w:tabs>
        <w:spacing w:line="276" w:lineRule="auto"/>
        <w:jc w:val="right"/>
        <w:rPr>
          <w:i/>
          <w:iCs/>
          <w:sz w:val="16"/>
          <w:szCs w:val="16"/>
          <w:lang w:val="en-US"/>
        </w:rPr>
      </w:pPr>
      <w:r w:rsidRPr="0097662F">
        <w:rPr>
          <w:b/>
          <w:bCs/>
          <w:i/>
          <w:iCs/>
          <w:sz w:val="28"/>
          <w:szCs w:val="28"/>
          <w:lang w:val="en-US"/>
        </w:rPr>
        <w:lastRenderedPageBreak/>
        <w:t>5-jadval</w:t>
      </w:r>
    </w:p>
    <w:p w14:paraId="1AD88BE7" w14:textId="035D1EE2" w:rsidR="00415F6C" w:rsidRPr="00353A70" w:rsidRDefault="00DC34CD" w:rsidP="00DC34CD">
      <w:pPr>
        <w:pStyle w:val="a5"/>
        <w:spacing w:line="276" w:lineRule="auto"/>
        <w:ind w:firstLine="709"/>
        <w:jc w:val="center"/>
        <w:rPr>
          <w:sz w:val="28"/>
          <w:szCs w:val="28"/>
          <w:lang w:val="en-US"/>
        </w:rPr>
      </w:pPr>
      <w:r w:rsidRPr="00353A70">
        <w:rPr>
          <w:sz w:val="28"/>
          <w:szCs w:val="28"/>
          <w:lang w:val="en-US"/>
        </w:rPr>
        <w:t>Radiatsion nazorat hajmi va davriyligi</w:t>
      </w:r>
    </w:p>
    <w:p w14:paraId="007BEE5F" w14:textId="30395E64" w:rsidR="00415F6C" w:rsidRPr="00DA2C47" w:rsidRDefault="00415F6C" w:rsidP="00353A70">
      <w:pPr>
        <w:pStyle w:val="a5"/>
        <w:spacing w:line="276" w:lineRule="auto"/>
        <w:ind w:firstLine="709"/>
        <w:jc w:val="both"/>
        <w:rPr>
          <w:sz w:val="12"/>
          <w:szCs w:val="12"/>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43"/>
        <w:gridCol w:w="4320"/>
        <w:gridCol w:w="2918"/>
      </w:tblGrid>
      <w:tr w:rsidR="00415F6C" w:rsidRPr="00353A70" w14:paraId="6A6BD3DD" w14:textId="77777777" w:rsidTr="00DC34CD">
        <w:trPr>
          <w:trHeight w:hRule="exact" w:val="480"/>
          <w:jc w:val="center"/>
        </w:trPr>
        <w:tc>
          <w:tcPr>
            <w:tcW w:w="2443" w:type="dxa"/>
            <w:tcBorders>
              <w:top w:val="single" w:sz="4" w:space="0" w:color="auto"/>
              <w:left w:val="single" w:sz="4" w:space="0" w:color="auto"/>
            </w:tcBorders>
            <w:shd w:val="clear" w:color="auto" w:fill="auto"/>
            <w:vAlign w:val="center"/>
          </w:tcPr>
          <w:p w14:paraId="2D7450A2" w14:textId="77777777" w:rsidR="00415F6C" w:rsidRPr="00353A70" w:rsidRDefault="0052219D" w:rsidP="00DC34CD">
            <w:pPr>
              <w:pStyle w:val="a7"/>
              <w:spacing w:line="276" w:lineRule="auto"/>
              <w:ind w:firstLine="0"/>
              <w:jc w:val="center"/>
              <w:rPr>
                <w:sz w:val="28"/>
                <w:szCs w:val="28"/>
              </w:rPr>
            </w:pPr>
            <w:r w:rsidRPr="00353A70">
              <w:rPr>
                <w:b/>
                <w:bCs/>
                <w:sz w:val="28"/>
                <w:szCs w:val="28"/>
              </w:rPr>
              <w:t>Xona nomi</w:t>
            </w:r>
          </w:p>
        </w:tc>
        <w:tc>
          <w:tcPr>
            <w:tcW w:w="4320" w:type="dxa"/>
            <w:tcBorders>
              <w:top w:val="single" w:sz="4" w:space="0" w:color="auto"/>
              <w:left w:val="single" w:sz="4" w:space="0" w:color="auto"/>
            </w:tcBorders>
            <w:shd w:val="clear" w:color="auto" w:fill="auto"/>
            <w:vAlign w:val="center"/>
          </w:tcPr>
          <w:p w14:paraId="62463170" w14:textId="77777777" w:rsidR="00415F6C" w:rsidRPr="00353A70" w:rsidRDefault="0052219D" w:rsidP="00DC34CD">
            <w:pPr>
              <w:pStyle w:val="a7"/>
              <w:spacing w:line="276" w:lineRule="auto"/>
              <w:ind w:firstLine="0"/>
              <w:jc w:val="center"/>
              <w:rPr>
                <w:sz w:val="28"/>
                <w:szCs w:val="28"/>
              </w:rPr>
            </w:pPr>
            <w:r w:rsidRPr="00353A70">
              <w:rPr>
                <w:b/>
                <w:bCs/>
                <w:sz w:val="28"/>
                <w:szCs w:val="28"/>
              </w:rPr>
              <w:t>Radiatsion nazorat hajmi</w:t>
            </w:r>
          </w:p>
        </w:tc>
        <w:tc>
          <w:tcPr>
            <w:tcW w:w="2918" w:type="dxa"/>
            <w:tcBorders>
              <w:top w:val="single" w:sz="4" w:space="0" w:color="auto"/>
              <w:left w:val="single" w:sz="4" w:space="0" w:color="auto"/>
              <w:right w:val="single" w:sz="4" w:space="0" w:color="auto"/>
            </w:tcBorders>
            <w:shd w:val="clear" w:color="auto" w:fill="auto"/>
            <w:vAlign w:val="center"/>
          </w:tcPr>
          <w:p w14:paraId="39E3922E" w14:textId="77777777" w:rsidR="00415F6C" w:rsidRPr="00353A70" w:rsidRDefault="0052219D" w:rsidP="00DC34CD">
            <w:pPr>
              <w:pStyle w:val="a7"/>
              <w:spacing w:line="276" w:lineRule="auto"/>
              <w:ind w:firstLine="0"/>
              <w:jc w:val="center"/>
              <w:rPr>
                <w:sz w:val="28"/>
                <w:szCs w:val="28"/>
              </w:rPr>
            </w:pPr>
            <w:r w:rsidRPr="00353A70">
              <w:rPr>
                <w:b/>
                <w:bCs/>
                <w:sz w:val="28"/>
                <w:szCs w:val="28"/>
              </w:rPr>
              <w:t>Nazorat davriyligi</w:t>
            </w:r>
          </w:p>
        </w:tc>
      </w:tr>
      <w:tr w:rsidR="00415F6C" w:rsidRPr="00353A70" w14:paraId="5902CD87" w14:textId="77777777" w:rsidTr="00DA2C47">
        <w:trPr>
          <w:trHeight w:hRule="exact" w:val="720"/>
          <w:jc w:val="center"/>
        </w:trPr>
        <w:tc>
          <w:tcPr>
            <w:tcW w:w="2443" w:type="dxa"/>
            <w:vMerge w:val="restart"/>
            <w:tcBorders>
              <w:top w:val="single" w:sz="4" w:space="0" w:color="auto"/>
              <w:left w:val="single" w:sz="4" w:space="0" w:color="auto"/>
            </w:tcBorders>
            <w:shd w:val="clear" w:color="auto" w:fill="auto"/>
            <w:vAlign w:val="center"/>
          </w:tcPr>
          <w:p w14:paraId="45ABA75E" w14:textId="77777777" w:rsidR="00415F6C" w:rsidRPr="00353A70" w:rsidRDefault="0052219D" w:rsidP="00DC34CD">
            <w:pPr>
              <w:pStyle w:val="a7"/>
              <w:spacing w:line="276" w:lineRule="auto"/>
              <w:ind w:firstLine="0"/>
              <w:jc w:val="center"/>
              <w:rPr>
                <w:sz w:val="28"/>
                <w:szCs w:val="28"/>
              </w:rPr>
            </w:pPr>
            <w:r w:rsidRPr="00353A70">
              <w:rPr>
                <w:b/>
                <w:bCs/>
                <w:sz w:val="28"/>
                <w:szCs w:val="28"/>
              </w:rPr>
              <w:t>VPUT xonasi</w:t>
            </w:r>
          </w:p>
        </w:tc>
        <w:tc>
          <w:tcPr>
            <w:tcW w:w="4320" w:type="dxa"/>
            <w:tcBorders>
              <w:top w:val="single" w:sz="4" w:space="0" w:color="auto"/>
              <w:left w:val="single" w:sz="4" w:space="0" w:color="auto"/>
            </w:tcBorders>
            <w:shd w:val="clear" w:color="auto" w:fill="auto"/>
          </w:tcPr>
          <w:p w14:paraId="65409212" w14:textId="55C25A1C" w:rsidR="00415F6C" w:rsidRPr="00353A70" w:rsidRDefault="00DC34CD" w:rsidP="00DC34CD">
            <w:pPr>
              <w:pStyle w:val="a7"/>
              <w:spacing w:line="276" w:lineRule="auto"/>
              <w:ind w:firstLine="0"/>
              <w:jc w:val="both"/>
              <w:rPr>
                <w:sz w:val="28"/>
                <w:szCs w:val="28"/>
                <w:lang w:val="en-US"/>
              </w:rPr>
            </w:pPr>
            <w:r w:rsidRPr="00353A70">
              <w:rPr>
                <w:sz w:val="28"/>
                <w:szCs w:val="28"/>
                <w:lang w:val="en-US"/>
              </w:rPr>
              <w:t>xodimlarning nurlanish dozalarini individual nazorat qilish</w:t>
            </w:r>
          </w:p>
        </w:tc>
        <w:tc>
          <w:tcPr>
            <w:tcW w:w="2918" w:type="dxa"/>
            <w:tcBorders>
              <w:top w:val="single" w:sz="4" w:space="0" w:color="auto"/>
              <w:left w:val="single" w:sz="4" w:space="0" w:color="auto"/>
              <w:right w:val="single" w:sz="4" w:space="0" w:color="auto"/>
            </w:tcBorders>
            <w:shd w:val="clear" w:color="auto" w:fill="auto"/>
          </w:tcPr>
          <w:p w14:paraId="79309CF8" w14:textId="0DE5D7CA" w:rsidR="00415F6C" w:rsidRPr="00353A70" w:rsidRDefault="00DC34CD" w:rsidP="00DC34CD">
            <w:pPr>
              <w:pStyle w:val="a7"/>
              <w:spacing w:line="276" w:lineRule="auto"/>
              <w:ind w:firstLine="0"/>
              <w:jc w:val="both"/>
              <w:rPr>
                <w:sz w:val="28"/>
                <w:szCs w:val="28"/>
              </w:rPr>
            </w:pPr>
            <w:r>
              <w:rPr>
                <w:sz w:val="28"/>
                <w:szCs w:val="28"/>
                <w:lang w:val="en-US"/>
              </w:rPr>
              <w:t xml:space="preserve"> </w:t>
            </w:r>
            <w:r w:rsidRPr="00353A70">
              <w:rPr>
                <w:sz w:val="28"/>
                <w:szCs w:val="28"/>
              </w:rPr>
              <w:t>oyiga 1 marta</w:t>
            </w:r>
          </w:p>
        </w:tc>
      </w:tr>
      <w:tr w:rsidR="00415F6C" w:rsidRPr="00353A70" w14:paraId="7E7408F9" w14:textId="77777777" w:rsidTr="00DA2C47">
        <w:trPr>
          <w:trHeight w:hRule="exact" w:val="1440"/>
          <w:jc w:val="center"/>
        </w:trPr>
        <w:tc>
          <w:tcPr>
            <w:tcW w:w="2443" w:type="dxa"/>
            <w:vMerge/>
            <w:tcBorders>
              <w:left w:val="single" w:sz="4" w:space="0" w:color="auto"/>
            </w:tcBorders>
            <w:shd w:val="clear" w:color="auto" w:fill="auto"/>
            <w:vAlign w:val="center"/>
          </w:tcPr>
          <w:p w14:paraId="5B93A290" w14:textId="77777777" w:rsidR="00415F6C" w:rsidRPr="00353A70" w:rsidRDefault="00415F6C" w:rsidP="00DC34CD">
            <w:pPr>
              <w:spacing w:line="276" w:lineRule="auto"/>
              <w:jc w:val="center"/>
              <w:rPr>
                <w:rFonts w:ascii="Times New Roman" w:hAnsi="Times New Roman" w:cs="Times New Roman"/>
                <w:sz w:val="28"/>
                <w:szCs w:val="28"/>
              </w:rPr>
            </w:pPr>
          </w:p>
        </w:tc>
        <w:tc>
          <w:tcPr>
            <w:tcW w:w="4320" w:type="dxa"/>
            <w:tcBorders>
              <w:top w:val="single" w:sz="4" w:space="0" w:color="auto"/>
              <w:left w:val="single" w:sz="4" w:space="0" w:color="auto"/>
            </w:tcBorders>
            <w:shd w:val="clear" w:color="auto" w:fill="auto"/>
          </w:tcPr>
          <w:p w14:paraId="49D04514" w14:textId="51002D1D" w:rsidR="00415F6C" w:rsidRPr="00353A70" w:rsidRDefault="00DC34CD" w:rsidP="00DC34CD">
            <w:pPr>
              <w:pStyle w:val="a7"/>
              <w:spacing w:line="276" w:lineRule="auto"/>
              <w:ind w:firstLine="0"/>
              <w:jc w:val="both"/>
              <w:rPr>
                <w:sz w:val="28"/>
                <w:szCs w:val="28"/>
              </w:rPr>
            </w:pPr>
            <w:r w:rsidRPr="00353A70">
              <w:rPr>
                <w:sz w:val="28"/>
                <w:szCs w:val="28"/>
              </w:rPr>
              <w:t>ish joylarida, qo‘shni xonalarda va tutash hududda gamma nurlanish dozasi va neytronlar oqimi quvvatini o‘lchash</w:t>
            </w:r>
          </w:p>
        </w:tc>
        <w:tc>
          <w:tcPr>
            <w:tcW w:w="2918" w:type="dxa"/>
            <w:tcBorders>
              <w:top w:val="single" w:sz="4" w:space="0" w:color="auto"/>
              <w:left w:val="single" w:sz="4" w:space="0" w:color="auto"/>
              <w:right w:val="single" w:sz="4" w:space="0" w:color="auto"/>
            </w:tcBorders>
            <w:shd w:val="clear" w:color="auto" w:fill="auto"/>
          </w:tcPr>
          <w:p w14:paraId="55F6F724" w14:textId="45942877" w:rsidR="00415F6C" w:rsidRPr="00353A70" w:rsidRDefault="00DC34CD" w:rsidP="00DC34CD">
            <w:pPr>
              <w:pStyle w:val="a7"/>
              <w:spacing w:line="276" w:lineRule="auto"/>
              <w:ind w:firstLine="0"/>
              <w:jc w:val="both"/>
              <w:rPr>
                <w:sz w:val="28"/>
                <w:szCs w:val="28"/>
              </w:rPr>
            </w:pPr>
            <w:r w:rsidRPr="0097662F">
              <w:rPr>
                <w:sz w:val="28"/>
                <w:szCs w:val="28"/>
              </w:rPr>
              <w:t xml:space="preserve"> </w:t>
            </w:r>
            <w:r w:rsidRPr="00353A70">
              <w:rPr>
                <w:sz w:val="28"/>
                <w:szCs w:val="28"/>
              </w:rPr>
              <w:t>yilda 1 marta</w:t>
            </w:r>
          </w:p>
        </w:tc>
      </w:tr>
      <w:tr w:rsidR="00415F6C" w:rsidRPr="0097662F" w14:paraId="6400679C" w14:textId="77777777" w:rsidTr="00DC34CD">
        <w:trPr>
          <w:trHeight w:hRule="exact" w:val="1135"/>
          <w:jc w:val="center"/>
        </w:trPr>
        <w:tc>
          <w:tcPr>
            <w:tcW w:w="2443" w:type="dxa"/>
            <w:vMerge/>
            <w:tcBorders>
              <w:left w:val="single" w:sz="4" w:space="0" w:color="auto"/>
            </w:tcBorders>
            <w:shd w:val="clear" w:color="auto" w:fill="auto"/>
            <w:vAlign w:val="center"/>
          </w:tcPr>
          <w:p w14:paraId="4489440C" w14:textId="77777777" w:rsidR="00415F6C" w:rsidRPr="00353A70" w:rsidRDefault="00415F6C" w:rsidP="00DC34CD">
            <w:pPr>
              <w:spacing w:line="276" w:lineRule="auto"/>
              <w:jc w:val="center"/>
              <w:rPr>
                <w:rFonts w:ascii="Times New Roman" w:hAnsi="Times New Roman" w:cs="Times New Roman"/>
                <w:sz w:val="28"/>
                <w:szCs w:val="28"/>
              </w:rPr>
            </w:pPr>
          </w:p>
        </w:tc>
        <w:tc>
          <w:tcPr>
            <w:tcW w:w="4320" w:type="dxa"/>
            <w:tcBorders>
              <w:top w:val="single" w:sz="4" w:space="0" w:color="auto"/>
              <w:left w:val="single" w:sz="4" w:space="0" w:color="auto"/>
            </w:tcBorders>
            <w:shd w:val="clear" w:color="auto" w:fill="auto"/>
          </w:tcPr>
          <w:p w14:paraId="6104697B" w14:textId="04919096" w:rsidR="00415F6C" w:rsidRPr="00353A70" w:rsidRDefault="00DC34CD" w:rsidP="00DC34CD">
            <w:pPr>
              <w:pStyle w:val="a7"/>
              <w:spacing w:line="276" w:lineRule="auto"/>
              <w:ind w:firstLine="0"/>
              <w:jc w:val="both"/>
              <w:rPr>
                <w:sz w:val="28"/>
                <w:szCs w:val="28"/>
                <w:lang w:val="en-US"/>
              </w:rPr>
            </w:pPr>
            <w:r w:rsidRPr="00353A70">
              <w:rPr>
                <w:sz w:val="28"/>
                <w:szCs w:val="28"/>
                <w:lang w:val="en-US"/>
              </w:rPr>
              <w:t>apparat konstruktiv himoyasi samaradorligini nazorat qilish</w:t>
            </w:r>
          </w:p>
        </w:tc>
        <w:tc>
          <w:tcPr>
            <w:tcW w:w="2918" w:type="dxa"/>
            <w:tcBorders>
              <w:top w:val="single" w:sz="4" w:space="0" w:color="auto"/>
              <w:left w:val="single" w:sz="4" w:space="0" w:color="auto"/>
              <w:right w:val="single" w:sz="4" w:space="0" w:color="auto"/>
            </w:tcBorders>
            <w:shd w:val="clear" w:color="auto" w:fill="auto"/>
          </w:tcPr>
          <w:p w14:paraId="014F8DD2" w14:textId="5FE12D07" w:rsidR="00415F6C" w:rsidRPr="00353A70" w:rsidRDefault="00DC34CD" w:rsidP="00DC34CD">
            <w:pPr>
              <w:pStyle w:val="a7"/>
              <w:spacing w:line="276" w:lineRule="auto"/>
              <w:ind w:firstLine="0"/>
              <w:jc w:val="both"/>
              <w:rPr>
                <w:sz w:val="28"/>
                <w:szCs w:val="28"/>
                <w:lang w:val="en-US"/>
              </w:rPr>
            </w:pPr>
            <w:r>
              <w:rPr>
                <w:sz w:val="28"/>
                <w:szCs w:val="28"/>
                <w:lang w:val="en-US"/>
              </w:rPr>
              <w:t xml:space="preserve"> </w:t>
            </w:r>
            <w:r w:rsidRPr="00353A70">
              <w:rPr>
                <w:sz w:val="28"/>
                <w:szCs w:val="28"/>
                <w:lang w:val="en-US"/>
              </w:rPr>
              <w:t>apparat zaryadlangandan va qayta zaryadlangandan so‘ng</w:t>
            </w:r>
          </w:p>
        </w:tc>
      </w:tr>
      <w:tr w:rsidR="00415F6C" w:rsidRPr="00353A70" w14:paraId="2BA6B002" w14:textId="77777777" w:rsidTr="00DC34CD">
        <w:trPr>
          <w:trHeight w:hRule="exact" w:val="854"/>
          <w:jc w:val="center"/>
        </w:trPr>
        <w:tc>
          <w:tcPr>
            <w:tcW w:w="2443" w:type="dxa"/>
            <w:vMerge/>
            <w:tcBorders>
              <w:left w:val="single" w:sz="4" w:space="0" w:color="auto"/>
            </w:tcBorders>
            <w:shd w:val="clear" w:color="auto" w:fill="auto"/>
            <w:vAlign w:val="center"/>
          </w:tcPr>
          <w:p w14:paraId="7E93BFF5" w14:textId="77777777" w:rsidR="00415F6C" w:rsidRPr="00353A70" w:rsidRDefault="00415F6C" w:rsidP="00DC34CD">
            <w:pPr>
              <w:spacing w:line="276" w:lineRule="auto"/>
              <w:jc w:val="center"/>
              <w:rPr>
                <w:rFonts w:ascii="Times New Roman" w:hAnsi="Times New Roman" w:cs="Times New Roman"/>
                <w:sz w:val="28"/>
                <w:szCs w:val="28"/>
                <w:lang w:val="en-US"/>
              </w:rPr>
            </w:pPr>
          </w:p>
        </w:tc>
        <w:tc>
          <w:tcPr>
            <w:tcW w:w="4320" w:type="dxa"/>
            <w:tcBorders>
              <w:top w:val="single" w:sz="4" w:space="0" w:color="auto"/>
              <w:left w:val="single" w:sz="4" w:space="0" w:color="auto"/>
            </w:tcBorders>
            <w:shd w:val="clear" w:color="auto" w:fill="auto"/>
          </w:tcPr>
          <w:p w14:paraId="05382214" w14:textId="0E5E703B" w:rsidR="00415F6C" w:rsidRPr="00353A70" w:rsidRDefault="00DC34CD" w:rsidP="00DC34CD">
            <w:pPr>
              <w:pStyle w:val="a7"/>
              <w:spacing w:line="276" w:lineRule="auto"/>
              <w:ind w:firstLine="0"/>
              <w:jc w:val="both"/>
              <w:rPr>
                <w:sz w:val="28"/>
                <w:szCs w:val="28"/>
                <w:lang w:val="en-US"/>
              </w:rPr>
            </w:pPr>
            <w:r w:rsidRPr="00353A70">
              <w:rPr>
                <w:sz w:val="28"/>
                <w:szCs w:val="28"/>
                <w:lang w:val="en-US"/>
              </w:rPr>
              <w:t>muolaja xonasiga kirishda blokirovka qurilmalarini nazorat qilish</w:t>
            </w:r>
          </w:p>
        </w:tc>
        <w:tc>
          <w:tcPr>
            <w:tcW w:w="2918" w:type="dxa"/>
            <w:tcBorders>
              <w:top w:val="single" w:sz="4" w:space="0" w:color="auto"/>
              <w:left w:val="single" w:sz="4" w:space="0" w:color="auto"/>
              <w:right w:val="single" w:sz="4" w:space="0" w:color="auto"/>
            </w:tcBorders>
            <w:shd w:val="clear" w:color="auto" w:fill="auto"/>
          </w:tcPr>
          <w:p w14:paraId="55800758" w14:textId="5C89508A" w:rsidR="00415F6C" w:rsidRPr="00353A70" w:rsidRDefault="00DC34CD" w:rsidP="00DC34CD">
            <w:pPr>
              <w:pStyle w:val="a7"/>
              <w:spacing w:line="276" w:lineRule="auto"/>
              <w:ind w:firstLine="0"/>
              <w:jc w:val="both"/>
              <w:rPr>
                <w:sz w:val="28"/>
                <w:szCs w:val="28"/>
              </w:rPr>
            </w:pPr>
            <w:r>
              <w:rPr>
                <w:sz w:val="28"/>
                <w:szCs w:val="28"/>
                <w:lang w:val="en-US"/>
              </w:rPr>
              <w:t xml:space="preserve"> </w:t>
            </w:r>
            <w:r w:rsidRPr="00353A70">
              <w:rPr>
                <w:sz w:val="28"/>
                <w:szCs w:val="28"/>
              </w:rPr>
              <w:t>har kuni</w:t>
            </w:r>
          </w:p>
        </w:tc>
      </w:tr>
      <w:tr w:rsidR="00415F6C" w:rsidRPr="00353A70" w14:paraId="18A477A4" w14:textId="77777777" w:rsidTr="00DC34CD">
        <w:trPr>
          <w:trHeight w:hRule="exact" w:val="709"/>
          <w:jc w:val="center"/>
        </w:trPr>
        <w:tc>
          <w:tcPr>
            <w:tcW w:w="2443" w:type="dxa"/>
            <w:vMerge w:val="restart"/>
            <w:tcBorders>
              <w:top w:val="single" w:sz="4" w:space="0" w:color="auto"/>
              <w:left w:val="single" w:sz="4" w:space="0" w:color="auto"/>
            </w:tcBorders>
            <w:shd w:val="clear" w:color="auto" w:fill="auto"/>
            <w:vAlign w:val="center"/>
          </w:tcPr>
          <w:p w14:paraId="34BB0BED" w14:textId="77777777" w:rsidR="00415F6C" w:rsidRPr="00353A70" w:rsidRDefault="0052219D" w:rsidP="00DC34CD">
            <w:pPr>
              <w:pStyle w:val="a7"/>
              <w:spacing w:line="276" w:lineRule="auto"/>
              <w:ind w:firstLine="0"/>
              <w:jc w:val="center"/>
              <w:rPr>
                <w:sz w:val="28"/>
                <w:szCs w:val="28"/>
                <w:lang w:val="en-US"/>
              </w:rPr>
            </w:pPr>
            <w:r w:rsidRPr="00353A70">
              <w:rPr>
                <w:b/>
                <w:bCs/>
                <w:sz w:val="28"/>
                <w:szCs w:val="28"/>
                <w:lang w:val="en-US"/>
              </w:rPr>
              <w:t>Yopiq manbalar bilan kontaktli nur terapiyasi xonasi</w:t>
            </w:r>
          </w:p>
        </w:tc>
        <w:tc>
          <w:tcPr>
            <w:tcW w:w="4320" w:type="dxa"/>
            <w:tcBorders>
              <w:top w:val="single" w:sz="4" w:space="0" w:color="auto"/>
              <w:left w:val="single" w:sz="4" w:space="0" w:color="auto"/>
            </w:tcBorders>
            <w:shd w:val="clear" w:color="auto" w:fill="auto"/>
          </w:tcPr>
          <w:p w14:paraId="06C55CB7" w14:textId="20C789A0" w:rsidR="00415F6C" w:rsidRPr="00353A70" w:rsidRDefault="00DC34CD" w:rsidP="00DC34CD">
            <w:pPr>
              <w:pStyle w:val="a7"/>
              <w:spacing w:line="276" w:lineRule="auto"/>
              <w:ind w:firstLine="0"/>
              <w:jc w:val="both"/>
              <w:rPr>
                <w:sz w:val="28"/>
                <w:szCs w:val="28"/>
                <w:lang w:val="en-US"/>
              </w:rPr>
            </w:pPr>
            <w:r w:rsidRPr="00353A70">
              <w:rPr>
                <w:sz w:val="28"/>
                <w:szCs w:val="28"/>
                <w:lang w:val="en-US"/>
              </w:rPr>
              <w:t>xodimlarning nurlanish dozalarini individual nazorat qilish</w:t>
            </w:r>
          </w:p>
        </w:tc>
        <w:tc>
          <w:tcPr>
            <w:tcW w:w="2918" w:type="dxa"/>
            <w:tcBorders>
              <w:top w:val="single" w:sz="4" w:space="0" w:color="auto"/>
              <w:left w:val="single" w:sz="4" w:space="0" w:color="auto"/>
              <w:right w:val="single" w:sz="4" w:space="0" w:color="auto"/>
            </w:tcBorders>
            <w:shd w:val="clear" w:color="auto" w:fill="auto"/>
          </w:tcPr>
          <w:p w14:paraId="5C82953F" w14:textId="1AE3A6A9" w:rsidR="00415F6C" w:rsidRPr="00353A70" w:rsidRDefault="00DC34CD" w:rsidP="00DC34CD">
            <w:pPr>
              <w:pStyle w:val="a7"/>
              <w:spacing w:line="276" w:lineRule="auto"/>
              <w:ind w:firstLine="0"/>
              <w:jc w:val="both"/>
              <w:rPr>
                <w:sz w:val="28"/>
                <w:szCs w:val="28"/>
              </w:rPr>
            </w:pPr>
            <w:r>
              <w:rPr>
                <w:sz w:val="28"/>
                <w:szCs w:val="28"/>
                <w:lang w:val="en-US"/>
              </w:rPr>
              <w:t xml:space="preserve"> </w:t>
            </w:r>
            <w:r w:rsidRPr="00353A70">
              <w:rPr>
                <w:sz w:val="28"/>
                <w:szCs w:val="28"/>
              </w:rPr>
              <w:t>oyiga 1 marta</w:t>
            </w:r>
          </w:p>
        </w:tc>
      </w:tr>
      <w:tr w:rsidR="00415F6C" w:rsidRPr="00353A70" w14:paraId="480DDB38" w14:textId="77777777" w:rsidTr="00DA2C47">
        <w:trPr>
          <w:trHeight w:hRule="exact" w:val="1431"/>
          <w:jc w:val="center"/>
        </w:trPr>
        <w:tc>
          <w:tcPr>
            <w:tcW w:w="2443" w:type="dxa"/>
            <w:vMerge/>
            <w:tcBorders>
              <w:left w:val="single" w:sz="4" w:space="0" w:color="auto"/>
            </w:tcBorders>
            <w:shd w:val="clear" w:color="auto" w:fill="auto"/>
            <w:vAlign w:val="center"/>
          </w:tcPr>
          <w:p w14:paraId="788E9BAD" w14:textId="77777777" w:rsidR="00415F6C" w:rsidRPr="00353A70" w:rsidRDefault="00415F6C" w:rsidP="00DC34CD">
            <w:pPr>
              <w:spacing w:line="276" w:lineRule="auto"/>
              <w:jc w:val="both"/>
              <w:rPr>
                <w:rFonts w:ascii="Times New Roman" w:hAnsi="Times New Roman" w:cs="Times New Roman"/>
                <w:sz w:val="28"/>
                <w:szCs w:val="28"/>
              </w:rPr>
            </w:pPr>
          </w:p>
        </w:tc>
        <w:tc>
          <w:tcPr>
            <w:tcW w:w="4320" w:type="dxa"/>
            <w:tcBorders>
              <w:top w:val="single" w:sz="4" w:space="0" w:color="auto"/>
              <w:left w:val="single" w:sz="4" w:space="0" w:color="auto"/>
            </w:tcBorders>
            <w:shd w:val="clear" w:color="auto" w:fill="auto"/>
          </w:tcPr>
          <w:p w14:paraId="11F73888" w14:textId="0159BC53" w:rsidR="00415F6C" w:rsidRPr="00353A70" w:rsidRDefault="00DC34CD" w:rsidP="00DC34CD">
            <w:pPr>
              <w:pStyle w:val="a7"/>
              <w:spacing w:line="276" w:lineRule="auto"/>
              <w:ind w:firstLine="0"/>
              <w:jc w:val="both"/>
              <w:rPr>
                <w:sz w:val="28"/>
                <w:szCs w:val="28"/>
              </w:rPr>
            </w:pPr>
            <w:r w:rsidRPr="00353A70">
              <w:rPr>
                <w:sz w:val="28"/>
                <w:szCs w:val="28"/>
              </w:rPr>
              <w:t>ish joylarida, qo‘shni xonalarda va tutash hududda gamma nurlanish dozasi va neytronlar oqimi quvvatini o‘lchash</w:t>
            </w:r>
          </w:p>
        </w:tc>
        <w:tc>
          <w:tcPr>
            <w:tcW w:w="2918" w:type="dxa"/>
            <w:tcBorders>
              <w:top w:val="single" w:sz="4" w:space="0" w:color="auto"/>
              <w:left w:val="single" w:sz="4" w:space="0" w:color="auto"/>
              <w:right w:val="single" w:sz="4" w:space="0" w:color="auto"/>
            </w:tcBorders>
            <w:shd w:val="clear" w:color="auto" w:fill="auto"/>
          </w:tcPr>
          <w:p w14:paraId="54407679" w14:textId="2A7D63C8" w:rsidR="00415F6C" w:rsidRPr="00353A70" w:rsidRDefault="00DC34CD" w:rsidP="00DC34CD">
            <w:pPr>
              <w:pStyle w:val="a7"/>
              <w:spacing w:line="276" w:lineRule="auto"/>
              <w:ind w:firstLine="0"/>
              <w:jc w:val="both"/>
              <w:rPr>
                <w:sz w:val="28"/>
                <w:szCs w:val="28"/>
              </w:rPr>
            </w:pPr>
            <w:r w:rsidRPr="0097662F">
              <w:rPr>
                <w:sz w:val="28"/>
                <w:szCs w:val="28"/>
              </w:rPr>
              <w:t xml:space="preserve"> </w:t>
            </w:r>
            <w:r w:rsidRPr="00353A70">
              <w:rPr>
                <w:sz w:val="28"/>
                <w:szCs w:val="28"/>
              </w:rPr>
              <w:t>yilda 1 marta</w:t>
            </w:r>
          </w:p>
        </w:tc>
      </w:tr>
      <w:tr w:rsidR="00415F6C" w:rsidRPr="0097662F" w14:paraId="43B42E41" w14:textId="77777777" w:rsidTr="00DC34CD">
        <w:trPr>
          <w:trHeight w:hRule="exact" w:val="1143"/>
          <w:jc w:val="center"/>
        </w:trPr>
        <w:tc>
          <w:tcPr>
            <w:tcW w:w="2443" w:type="dxa"/>
            <w:vMerge/>
            <w:tcBorders>
              <w:left w:val="single" w:sz="4" w:space="0" w:color="auto"/>
            </w:tcBorders>
            <w:shd w:val="clear" w:color="auto" w:fill="auto"/>
            <w:vAlign w:val="center"/>
          </w:tcPr>
          <w:p w14:paraId="569FD653" w14:textId="77777777" w:rsidR="00415F6C" w:rsidRPr="00353A70" w:rsidRDefault="00415F6C" w:rsidP="00DC34CD">
            <w:pPr>
              <w:spacing w:line="276" w:lineRule="auto"/>
              <w:jc w:val="both"/>
              <w:rPr>
                <w:rFonts w:ascii="Times New Roman" w:hAnsi="Times New Roman" w:cs="Times New Roman"/>
                <w:sz w:val="28"/>
                <w:szCs w:val="28"/>
              </w:rPr>
            </w:pPr>
          </w:p>
        </w:tc>
        <w:tc>
          <w:tcPr>
            <w:tcW w:w="4320" w:type="dxa"/>
            <w:tcBorders>
              <w:top w:val="single" w:sz="4" w:space="0" w:color="auto"/>
              <w:left w:val="single" w:sz="4" w:space="0" w:color="auto"/>
            </w:tcBorders>
            <w:shd w:val="clear" w:color="auto" w:fill="auto"/>
          </w:tcPr>
          <w:p w14:paraId="4CEE05F8" w14:textId="523579D9" w:rsidR="00415F6C" w:rsidRPr="00353A70" w:rsidRDefault="00DC34CD" w:rsidP="00DC34CD">
            <w:pPr>
              <w:pStyle w:val="a7"/>
              <w:spacing w:line="276" w:lineRule="auto"/>
              <w:ind w:firstLine="0"/>
              <w:jc w:val="both"/>
              <w:rPr>
                <w:sz w:val="28"/>
                <w:szCs w:val="28"/>
                <w:lang w:val="en-US"/>
              </w:rPr>
            </w:pPr>
            <w:r w:rsidRPr="00353A70">
              <w:rPr>
                <w:sz w:val="28"/>
                <w:szCs w:val="28"/>
                <w:lang w:val="en-US"/>
              </w:rPr>
              <w:t>apparat konstruktiv himoyasi samaradorligini nazorat qilish</w:t>
            </w:r>
          </w:p>
        </w:tc>
        <w:tc>
          <w:tcPr>
            <w:tcW w:w="2918" w:type="dxa"/>
            <w:tcBorders>
              <w:top w:val="single" w:sz="4" w:space="0" w:color="auto"/>
              <w:left w:val="single" w:sz="4" w:space="0" w:color="auto"/>
              <w:right w:val="single" w:sz="4" w:space="0" w:color="auto"/>
            </w:tcBorders>
            <w:shd w:val="clear" w:color="auto" w:fill="auto"/>
          </w:tcPr>
          <w:p w14:paraId="6267D06F" w14:textId="53C74DD6" w:rsidR="00415F6C" w:rsidRPr="00353A70" w:rsidRDefault="00DC34CD" w:rsidP="00DC34CD">
            <w:pPr>
              <w:pStyle w:val="a7"/>
              <w:spacing w:line="276" w:lineRule="auto"/>
              <w:ind w:firstLine="0"/>
              <w:jc w:val="both"/>
              <w:rPr>
                <w:sz w:val="28"/>
                <w:szCs w:val="28"/>
                <w:lang w:val="en-US"/>
              </w:rPr>
            </w:pPr>
            <w:r>
              <w:rPr>
                <w:sz w:val="28"/>
                <w:szCs w:val="28"/>
                <w:lang w:val="en-US"/>
              </w:rPr>
              <w:t xml:space="preserve"> </w:t>
            </w:r>
            <w:r w:rsidRPr="00353A70">
              <w:rPr>
                <w:sz w:val="28"/>
                <w:szCs w:val="28"/>
                <w:lang w:val="en-US"/>
              </w:rPr>
              <w:t xml:space="preserve">apparat zaryadlangandan </w:t>
            </w:r>
            <w:r>
              <w:rPr>
                <w:sz w:val="28"/>
                <w:szCs w:val="28"/>
                <w:lang w:val="en-US"/>
              </w:rPr>
              <w:t xml:space="preserve">   </w:t>
            </w:r>
            <w:r w:rsidRPr="00353A70">
              <w:rPr>
                <w:sz w:val="28"/>
                <w:szCs w:val="28"/>
                <w:lang w:val="en-US"/>
              </w:rPr>
              <w:t>va qayta zaryadlangandan so‘ng</w:t>
            </w:r>
          </w:p>
        </w:tc>
      </w:tr>
      <w:tr w:rsidR="00415F6C" w:rsidRPr="00353A70" w14:paraId="2955EBE2" w14:textId="77777777" w:rsidTr="00DC34CD">
        <w:trPr>
          <w:trHeight w:hRule="exact" w:val="848"/>
          <w:jc w:val="center"/>
        </w:trPr>
        <w:tc>
          <w:tcPr>
            <w:tcW w:w="2443" w:type="dxa"/>
            <w:vMerge/>
            <w:tcBorders>
              <w:left w:val="single" w:sz="4" w:space="0" w:color="auto"/>
              <w:bottom w:val="single" w:sz="4" w:space="0" w:color="auto"/>
            </w:tcBorders>
            <w:shd w:val="clear" w:color="auto" w:fill="auto"/>
            <w:vAlign w:val="center"/>
          </w:tcPr>
          <w:p w14:paraId="725F5E15" w14:textId="77777777" w:rsidR="00415F6C" w:rsidRPr="00353A70" w:rsidRDefault="00415F6C" w:rsidP="00DC34CD">
            <w:pPr>
              <w:spacing w:line="276" w:lineRule="auto"/>
              <w:jc w:val="both"/>
              <w:rPr>
                <w:rFonts w:ascii="Times New Roman" w:hAnsi="Times New Roman" w:cs="Times New Roman"/>
                <w:sz w:val="28"/>
                <w:szCs w:val="28"/>
                <w:lang w:val="en-US"/>
              </w:rPr>
            </w:pPr>
          </w:p>
        </w:tc>
        <w:tc>
          <w:tcPr>
            <w:tcW w:w="4320" w:type="dxa"/>
            <w:tcBorders>
              <w:top w:val="single" w:sz="4" w:space="0" w:color="auto"/>
              <w:left w:val="single" w:sz="4" w:space="0" w:color="auto"/>
              <w:bottom w:val="single" w:sz="4" w:space="0" w:color="auto"/>
            </w:tcBorders>
            <w:shd w:val="clear" w:color="auto" w:fill="auto"/>
          </w:tcPr>
          <w:p w14:paraId="4FA9501A" w14:textId="2BA1F9A4" w:rsidR="00415F6C" w:rsidRPr="00353A70" w:rsidRDefault="00DC34CD" w:rsidP="00DC34CD">
            <w:pPr>
              <w:pStyle w:val="a7"/>
              <w:spacing w:line="276" w:lineRule="auto"/>
              <w:ind w:firstLine="0"/>
              <w:jc w:val="both"/>
              <w:rPr>
                <w:sz w:val="28"/>
                <w:szCs w:val="28"/>
                <w:lang w:val="en-US"/>
              </w:rPr>
            </w:pPr>
            <w:r w:rsidRPr="00353A70">
              <w:rPr>
                <w:sz w:val="28"/>
                <w:szCs w:val="28"/>
                <w:lang w:val="en-US"/>
              </w:rPr>
              <w:t>muolaja xonasiga kirishda blokirovka qurilmalarini tekshirish</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2D72D4AE" w14:textId="20022335" w:rsidR="00415F6C" w:rsidRPr="00353A70" w:rsidRDefault="00DC34CD" w:rsidP="00DC34CD">
            <w:pPr>
              <w:pStyle w:val="a7"/>
              <w:spacing w:line="276" w:lineRule="auto"/>
              <w:ind w:firstLine="0"/>
              <w:jc w:val="both"/>
              <w:rPr>
                <w:sz w:val="28"/>
                <w:szCs w:val="28"/>
              </w:rPr>
            </w:pPr>
            <w:r>
              <w:rPr>
                <w:sz w:val="28"/>
                <w:szCs w:val="28"/>
                <w:lang w:val="en-US"/>
              </w:rPr>
              <w:t xml:space="preserve"> </w:t>
            </w:r>
            <w:r w:rsidRPr="00353A70">
              <w:rPr>
                <w:sz w:val="28"/>
                <w:szCs w:val="28"/>
              </w:rPr>
              <w:t>har kuni</w:t>
            </w:r>
          </w:p>
        </w:tc>
      </w:tr>
    </w:tbl>
    <w:p w14:paraId="6046FA51" w14:textId="77777777" w:rsidR="00415F6C" w:rsidRPr="00DA2C47" w:rsidRDefault="00415F6C" w:rsidP="00353A70">
      <w:pPr>
        <w:spacing w:line="276" w:lineRule="auto"/>
        <w:ind w:firstLine="709"/>
        <w:jc w:val="both"/>
        <w:rPr>
          <w:rFonts w:ascii="Times New Roman" w:hAnsi="Times New Roman" w:cs="Times New Roman"/>
          <w:sz w:val="14"/>
          <w:szCs w:val="14"/>
        </w:rPr>
      </w:pPr>
    </w:p>
    <w:p w14:paraId="1DFDDEA1" w14:textId="4C401184" w:rsidR="00415F6C" w:rsidRPr="00353A70" w:rsidRDefault="00DA2C47" w:rsidP="00DA2C47">
      <w:pPr>
        <w:pStyle w:val="1"/>
        <w:tabs>
          <w:tab w:val="left" w:pos="1328"/>
        </w:tabs>
        <w:spacing w:line="276" w:lineRule="auto"/>
        <w:jc w:val="both"/>
        <w:rPr>
          <w:sz w:val="28"/>
          <w:szCs w:val="28"/>
        </w:rPr>
      </w:pPr>
      <w:r w:rsidRPr="00DA2C47">
        <w:rPr>
          <w:sz w:val="28"/>
          <w:szCs w:val="28"/>
        </w:rPr>
        <w:t>77.</w:t>
      </w:r>
      <w:r>
        <w:rPr>
          <w:sz w:val="28"/>
          <w:szCs w:val="28"/>
          <w:lang w:val="en-US"/>
        </w:rPr>
        <w:t> </w:t>
      </w:r>
      <w:r w:rsidR="0052219D" w:rsidRPr="00353A70">
        <w:rPr>
          <w:sz w:val="28"/>
          <w:szCs w:val="28"/>
        </w:rPr>
        <w:t>Radiatsiyaviy nazorat o‘tkazishda aniqlik darajasi 4-sinfdan yuqori bo‘lgan, har yili davlat tekshiruvidan o‘tkazilganligi haqidagi guvohnomaga ega o‘lchov dozimetrlari va radiometrik asboblar qo‘llanilishi shart.</w:t>
      </w:r>
    </w:p>
    <w:p w14:paraId="2F527ADD" w14:textId="512F4C8D" w:rsidR="00415F6C" w:rsidRPr="00353A70" w:rsidRDefault="00DA2C47" w:rsidP="00DA2C47">
      <w:pPr>
        <w:pStyle w:val="1"/>
        <w:tabs>
          <w:tab w:val="left" w:pos="1328"/>
        </w:tabs>
        <w:spacing w:line="276" w:lineRule="auto"/>
        <w:jc w:val="both"/>
        <w:rPr>
          <w:sz w:val="28"/>
          <w:szCs w:val="28"/>
          <w:lang w:val="en-US"/>
        </w:rPr>
      </w:pPr>
      <w:r>
        <w:rPr>
          <w:sz w:val="28"/>
          <w:szCs w:val="28"/>
          <w:lang w:val="en-US"/>
        </w:rPr>
        <w:t>78. </w:t>
      </w:r>
      <w:r w:rsidR="0052219D" w:rsidRPr="00353A70">
        <w:rPr>
          <w:sz w:val="28"/>
          <w:szCs w:val="28"/>
          <w:lang w:val="en-US"/>
        </w:rPr>
        <w:t>Radiatsion nazoratning barcha turlari natijalari maxsus jurnallarda qayd etilishi lozim. Bu jurnallarda ionlashtiruvchi nurlanish manbalari va o‘lchash nuqtalarining joylashuvi ko‘rsatilgan xonalar rejasi ham keltiriladi.</w:t>
      </w:r>
    </w:p>
    <w:p w14:paraId="0A4048DB" w14:textId="025F6872" w:rsidR="00415F6C" w:rsidRPr="00353A70" w:rsidRDefault="00DA2C47" w:rsidP="00DA2C47">
      <w:pPr>
        <w:pStyle w:val="1"/>
        <w:tabs>
          <w:tab w:val="left" w:pos="1328"/>
        </w:tabs>
        <w:spacing w:line="276" w:lineRule="auto"/>
        <w:jc w:val="both"/>
        <w:rPr>
          <w:sz w:val="28"/>
          <w:szCs w:val="28"/>
          <w:lang w:val="en-US"/>
        </w:rPr>
      </w:pPr>
      <w:r>
        <w:rPr>
          <w:sz w:val="28"/>
          <w:szCs w:val="28"/>
          <w:lang w:val="en-US"/>
        </w:rPr>
        <w:t>79. </w:t>
      </w:r>
      <w:r w:rsidR="0052219D" w:rsidRPr="00353A70">
        <w:rPr>
          <w:sz w:val="28"/>
          <w:szCs w:val="28"/>
          <w:lang w:val="en-US"/>
        </w:rPr>
        <w:t>Individual dozimetrik nazorat natijalari shaxsiy hisobga olish kartochkasida qayd etilishi kerak. Bu kartochka muassasada 50 yil davomida saqlanadi va xodim boshqa muassasaga o‘tgan taqdirda uning nusxasi beriladi.</w:t>
      </w:r>
    </w:p>
    <w:p w14:paraId="5F37A17E" w14:textId="5A85BCB4" w:rsidR="00415F6C" w:rsidRPr="00353A70" w:rsidRDefault="00DA2C47" w:rsidP="00DA2C47">
      <w:pPr>
        <w:pStyle w:val="1"/>
        <w:tabs>
          <w:tab w:val="left" w:pos="1484"/>
        </w:tabs>
        <w:spacing w:line="276" w:lineRule="auto"/>
        <w:jc w:val="both"/>
        <w:rPr>
          <w:sz w:val="28"/>
          <w:szCs w:val="28"/>
          <w:lang w:val="en-US"/>
        </w:rPr>
      </w:pPr>
      <w:r>
        <w:rPr>
          <w:sz w:val="28"/>
          <w:szCs w:val="28"/>
          <w:lang w:val="en-US"/>
        </w:rPr>
        <w:lastRenderedPageBreak/>
        <w:t>80. </w:t>
      </w:r>
      <w:r w:rsidR="0052219D" w:rsidRPr="00353A70">
        <w:rPr>
          <w:sz w:val="28"/>
          <w:szCs w:val="28"/>
          <w:lang w:val="en-US"/>
        </w:rPr>
        <w:t>Xizmat safariga yuborilgan shaxslarning individual nurlanish dozalari to‘g‘risidagi ma’lumotlar ularning doimiy ish joyiga xabar qilinishi shart.</w:t>
      </w:r>
    </w:p>
    <w:p w14:paraId="743B57DB" w14:textId="768A1879" w:rsidR="00415F6C" w:rsidRPr="00353A70" w:rsidRDefault="00DA2C47" w:rsidP="00DA2C47">
      <w:pPr>
        <w:pStyle w:val="1"/>
        <w:tabs>
          <w:tab w:val="left" w:pos="1315"/>
        </w:tabs>
        <w:spacing w:line="276" w:lineRule="auto"/>
        <w:jc w:val="both"/>
        <w:rPr>
          <w:sz w:val="28"/>
          <w:szCs w:val="28"/>
          <w:lang w:val="en-US"/>
        </w:rPr>
      </w:pPr>
      <w:r>
        <w:rPr>
          <w:sz w:val="28"/>
          <w:szCs w:val="28"/>
          <w:lang w:val="en-US"/>
        </w:rPr>
        <w:t>81. </w:t>
      </w:r>
      <w:r w:rsidR="0052219D" w:rsidRPr="00353A70">
        <w:rPr>
          <w:sz w:val="28"/>
          <w:szCs w:val="28"/>
          <w:lang w:val="en-US"/>
        </w:rPr>
        <w:t>Xodimlarning ish joylarida nurlanish dozasi quvvatini o‘lchash poldan 30 ± 20, 80 ± 20, 120 ± 20 va 160 ± 20 sm balandlikdagi to‘rt sathda amalga oshirilishi kerak. Qo‘shni xonalarda nurlanish dozasi quvvatini o‘lchash ham xuddi shu balandliklarda, ionlashtiruvchi nurlanish manbali xonaga tutash devorlarga yaqin, devorning butun uzunligi bo‘ylab kamida 5 nuqtada, shuningdek devorlarning tutashgan joylarida va eshiklar qarshisida tirqishlar bo‘lishi mumkin bo‘lgan joylarda o‘tkazilishi lozim.</w:t>
      </w:r>
    </w:p>
    <w:p w14:paraId="23A65AC8" w14:textId="52BAD9D9" w:rsidR="00415F6C" w:rsidRPr="00353A70" w:rsidRDefault="00DA2C47" w:rsidP="00DA2C47">
      <w:pPr>
        <w:pStyle w:val="1"/>
        <w:tabs>
          <w:tab w:val="left" w:pos="1315"/>
        </w:tabs>
        <w:spacing w:line="276" w:lineRule="auto"/>
        <w:jc w:val="both"/>
        <w:rPr>
          <w:sz w:val="28"/>
          <w:szCs w:val="28"/>
          <w:lang w:val="en-US"/>
        </w:rPr>
      </w:pPr>
      <w:r>
        <w:rPr>
          <w:sz w:val="28"/>
          <w:szCs w:val="28"/>
          <w:lang w:val="en-US"/>
        </w:rPr>
        <w:t>82. </w:t>
      </w:r>
      <w:r w:rsidR="0052219D" w:rsidRPr="00353A70">
        <w:rPr>
          <w:sz w:val="28"/>
          <w:szCs w:val="28"/>
          <w:lang w:val="en-US"/>
        </w:rPr>
        <w:t>Olingan natijalarni baholash uchun o‘lchashlarda qayd etilgan nurlanish dozasi quvvatlarining eng yuqori qiymatlaridan foydalaniladi.</w:t>
      </w:r>
    </w:p>
    <w:p w14:paraId="3FF565A0" w14:textId="2E3063B6" w:rsidR="00415F6C" w:rsidRPr="00DA2C47" w:rsidRDefault="00DA2C47" w:rsidP="00DA2C47">
      <w:pPr>
        <w:pStyle w:val="1"/>
        <w:tabs>
          <w:tab w:val="left" w:pos="1315"/>
        </w:tabs>
        <w:spacing w:line="276" w:lineRule="auto"/>
        <w:jc w:val="both"/>
        <w:rPr>
          <w:sz w:val="28"/>
          <w:szCs w:val="28"/>
          <w:lang w:val="en-US"/>
        </w:rPr>
      </w:pPr>
      <w:r>
        <w:rPr>
          <w:sz w:val="28"/>
          <w:szCs w:val="28"/>
          <w:lang w:val="en-US"/>
        </w:rPr>
        <w:t>83. </w:t>
      </w:r>
      <w:r w:rsidR="0052219D" w:rsidRPr="00353A70">
        <w:rPr>
          <w:sz w:val="28"/>
          <w:szCs w:val="28"/>
          <w:lang w:val="en-US"/>
        </w:rPr>
        <w:t xml:space="preserve">Xodimlarga ta’sir qiluvchi xavfli va zararli noradiatsion omillar ustidan nazorat muassasa ma’muriyati tomonidan amalga oshiriladi. </w:t>
      </w:r>
      <w:r w:rsidR="0052219D" w:rsidRPr="00DA2C47">
        <w:rPr>
          <w:sz w:val="28"/>
          <w:szCs w:val="28"/>
          <w:lang w:val="en-US"/>
        </w:rPr>
        <w:t>Nazorat kamida yiliga bir marta o‘tkazilishi shart.</w:t>
      </w:r>
    </w:p>
    <w:p w14:paraId="44488317" w14:textId="57476AA4" w:rsidR="00415F6C" w:rsidRDefault="00DA2C47" w:rsidP="00DA2C47">
      <w:pPr>
        <w:pStyle w:val="1"/>
        <w:tabs>
          <w:tab w:val="left" w:pos="1315"/>
        </w:tabs>
        <w:spacing w:line="276" w:lineRule="auto"/>
        <w:jc w:val="both"/>
        <w:rPr>
          <w:sz w:val="28"/>
          <w:szCs w:val="28"/>
          <w:lang w:val="en-US"/>
        </w:rPr>
      </w:pPr>
      <w:r>
        <w:rPr>
          <w:sz w:val="28"/>
          <w:szCs w:val="28"/>
          <w:lang w:val="en-US"/>
        </w:rPr>
        <w:t>84. </w:t>
      </w:r>
      <w:r w:rsidR="0052219D" w:rsidRPr="00DA2C47">
        <w:rPr>
          <w:sz w:val="28"/>
          <w:szCs w:val="28"/>
          <w:lang w:val="en-US"/>
        </w:rPr>
        <w:t>Havo almashinuvi karraligi, shovqin darajasi, havo harorati, sun’iy yoritilganlik, elektr xavfsizligi va yerga ulash qurilmalarini tekshirish yiliga kamida bir marta amalga oshiriladi.</w:t>
      </w:r>
    </w:p>
    <w:p w14:paraId="69D2EAFF" w14:textId="77777777" w:rsidR="00DA2C47" w:rsidRPr="00DA2C47" w:rsidRDefault="00DA2C47" w:rsidP="00DA2C47">
      <w:pPr>
        <w:pStyle w:val="1"/>
        <w:tabs>
          <w:tab w:val="left" w:pos="1315"/>
        </w:tabs>
        <w:spacing w:line="276" w:lineRule="auto"/>
        <w:jc w:val="both"/>
        <w:rPr>
          <w:sz w:val="16"/>
          <w:szCs w:val="16"/>
          <w:lang w:val="en-US"/>
        </w:rPr>
      </w:pPr>
    </w:p>
    <w:p w14:paraId="2CD9ECA3" w14:textId="0AD67A37" w:rsidR="00415F6C" w:rsidRDefault="00DA2C47" w:rsidP="00DA2C47">
      <w:pPr>
        <w:pStyle w:val="24"/>
        <w:tabs>
          <w:tab w:val="left" w:pos="274"/>
        </w:tabs>
        <w:spacing w:after="0" w:line="276" w:lineRule="auto"/>
        <w:ind w:left="709"/>
        <w:rPr>
          <w:sz w:val="28"/>
          <w:szCs w:val="28"/>
          <w:lang w:val="en-US"/>
        </w:rPr>
      </w:pPr>
      <w:r>
        <w:rPr>
          <w:sz w:val="28"/>
          <w:szCs w:val="28"/>
          <w:lang w:val="en-US"/>
        </w:rPr>
        <w:t xml:space="preserve">6-bob. </w:t>
      </w:r>
      <w:r w:rsidRPr="00353A70">
        <w:rPr>
          <w:sz w:val="28"/>
          <w:szCs w:val="28"/>
          <w:lang w:val="en-US"/>
        </w:rPr>
        <w:t>KLT va VPLT bo‘limlarini loyihalash</w:t>
      </w:r>
    </w:p>
    <w:p w14:paraId="73A1A373" w14:textId="77777777" w:rsidR="00DA2C47" w:rsidRPr="00DA2C47" w:rsidRDefault="00DA2C47" w:rsidP="00DA2C47">
      <w:pPr>
        <w:pStyle w:val="24"/>
        <w:tabs>
          <w:tab w:val="left" w:pos="274"/>
        </w:tabs>
        <w:spacing w:after="0" w:line="276" w:lineRule="auto"/>
        <w:ind w:left="709"/>
        <w:jc w:val="both"/>
        <w:rPr>
          <w:b w:val="0"/>
          <w:bCs w:val="0"/>
          <w:sz w:val="16"/>
          <w:szCs w:val="16"/>
          <w:lang w:val="en-US"/>
        </w:rPr>
      </w:pPr>
    </w:p>
    <w:p w14:paraId="3F57F68B" w14:textId="0D5A63E0" w:rsidR="00415F6C" w:rsidRPr="00353A70" w:rsidRDefault="00DA2C47" w:rsidP="00DA2C47">
      <w:pPr>
        <w:pStyle w:val="1"/>
        <w:tabs>
          <w:tab w:val="left" w:pos="1110"/>
        </w:tabs>
        <w:spacing w:line="276" w:lineRule="auto"/>
        <w:jc w:val="both"/>
        <w:rPr>
          <w:sz w:val="28"/>
          <w:szCs w:val="28"/>
          <w:lang w:val="en-US"/>
        </w:rPr>
      </w:pPr>
      <w:r>
        <w:rPr>
          <w:sz w:val="28"/>
          <w:szCs w:val="28"/>
          <w:lang w:val="en-US"/>
        </w:rPr>
        <w:t>85. </w:t>
      </w:r>
      <w:r w:rsidR="0052219D" w:rsidRPr="00353A70">
        <w:rPr>
          <w:sz w:val="28"/>
          <w:szCs w:val="28"/>
          <w:lang w:val="en-US"/>
        </w:rPr>
        <w:t>Loyiha hujjatlari qurilish, qayta qurish, foydalanish, shuningdek, favqulodda vaziyatlar paytida xavfsizlik choralarini asoslashni o‘z ichiga olishi kerak.</w:t>
      </w:r>
    </w:p>
    <w:p w14:paraId="2C99F75B" w14:textId="3B2F7063" w:rsidR="00415F6C" w:rsidRPr="00353A70" w:rsidRDefault="00DA2C47" w:rsidP="00DA2C47">
      <w:pPr>
        <w:pStyle w:val="1"/>
        <w:tabs>
          <w:tab w:val="left" w:pos="1114"/>
        </w:tabs>
        <w:spacing w:line="276" w:lineRule="auto"/>
        <w:jc w:val="both"/>
        <w:rPr>
          <w:sz w:val="28"/>
          <w:szCs w:val="28"/>
          <w:lang w:val="en-US"/>
        </w:rPr>
      </w:pPr>
      <w:r>
        <w:rPr>
          <w:sz w:val="28"/>
          <w:szCs w:val="28"/>
          <w:lang w:val="en-US"/>
        </w:rPr>
        <w:t>86. </w:t>
      </w:r>
      <w:r w:rsidR="0052219D" w:rsidRPr="00353A70">
        <w:rPr>
          <w:sz w:val="28"/>
          <w:szCs w:val="28"/>
          <w:lang w:val="en-US"/>
        </w:rPr>
        <w:t>Ushbu hujjatlarni tasdiqlash faqat DSENMning sanitariya-epidemiologiya xulosasi mavjud bo‘lgandagina ruxsat etiladi.</w:t>
      </w:r>
    </w:p>
    <w:p w14:paraId="29B33521" w14:textId="0F3C1BAE" w:rsidR="00415F6C" w:rsidRPr="00353A70" w:rsidRDefault="00DA2C47" w:rsidP="00DA2C47">
      <w:pPr>
        <w:pStyle w:val="1"/>
        <w:tabs>
          <w:tab w:val="left" w:pos="1114"/>
        </w:tabs>
        <w:spacing w:line="276" w:lineRule="auto"/>
        <w:jc w:val="both"/>
        <w:rPr>
          <w:sz w:val="28"/>
          <w:szCs w:val="28"/>
          <w:lang w:val="en-US"/>
        </w:rPr>
      </w:pPr>
      <w:r>
        <w:rPr>
          <w:sz w:val="28"/>
          <w:szCs w:val="28"/>
          <w:lang w:val="en-US"/>
        </w:rPr>
        <w:t>87. </w:t>
      </w:r>
      <w:r w:rsidR="0052219D" w:rsidRPr="00353A70">
        <w:rPr>
          <w:sz w:val="28"/>
          <w:szCs w:val="28"/>
          <w:lang w:val="en-US"/>
        </w:rPr>
        <w:t>Loyiha hujjatlarida har bir obyekt uchun quyidagilar ko‘rsatiladi: radionuklid, uning turi, faolligi, ish joyidagi nurlanish manbalarining ruxsat etilgan soni va ularning umumiy faolligi, rejalashtirilgan ishlarning xususiyati.</w:t>
      </w:r>
    </w:p>
    <w:p w14:paraId="5B09E903" w14:textId="011305FA" w:rsidR="00415F6C" w:rsidRPr="00353A70" w:rsidRDefault="00DA2C47" w:rsidP="00DA2C47">
      <w:pPr>
        <w:pStyle w:val="1"/>
        <w:tabs>
          <w:tab w:val="left" w:pos="1114"/>
        </w:tabs>
        <w:spacing w:line="276" w:lineRule="auto"/>
        <w:jc w:val="both"/>
        <w:rPr>
          <w:sz w:val="28"/>
          <w:szCs w:val="28"/>
          <w:lang w:val="en-US"/>
        </w:rPr>
      </w:pPr>
      <w:r>
        <w:rPr>
          <w:sz w:val="28"/>
          <w:szCs w:val="28"/>
          <w:lang w:val="en-US"/>
        </w:rPr>
        <w:t>88. </w:t>
      </w:r>
      <w:r w:rsidR="0052219D" w:rsidRPr="00353A70">
        <w:rPr>
          <w:sz w:val="28"/>
          <w:szCs w:val="28"/>
          <w:lang w:val="en-US"/>
        </w:rPr>
        <w:t>Xodimlarning tashqi nurlanishdan himoyasini loyihalashtirishda yillik samarali doza bo‘yicha zaxira koeffitsiyenti 2 ga teng bo‘lishi kerak. Bunda boshqa nurlanish manbalarining mavjudligi va ularning quvvatini kelajakda oshirish ehtimoli hisobga olinishi zarur.</w:t>
      </w:r>
    </w:p>
    <w:p w14:paraId="263CF082" w14:textId="017215FB" w:rsidR="00415F6C" w:rsidRPr="00353A70" w:rsidRDefault="00DA2C47" w:rsidP="00DA2C47">
      <w:pPr>
        <w:pStyle w:val="1"/>
        <w:tabs>
          <w:tab w:val="left" w:pos="1114"/>
        </w:tabs>
        <w:spacing w:line="276" w:lineRule="auto"/>
        <w:jc w:val="both"/>
        <w:rPr>
          <w:sz w:val="28"/>
          <w:szCs w:val="28"/>
          <w:lang w:val="en-US"/>
        </w:rPr>
      </w:pPr>
      <w:r>
        <w:rPr>
          <w:sz w:val="28"/>
          <w:szCs w:val="28"/>
          <w:lang w:val="en-US"/>
        </w:rPr>
        <w:t>89. </w:t>
      </w:r>
      <w:r w:rsidR="0052219D" w:rsidRPr="00353A70">
        <w:rPr>
          <w:sz w:val="28"/>
          <w:szCs w:val="28"/>
          <w:lang w:val="en-US"/>
        </w:rPr>
        <w:t>Tashqi ionlashtiruvchi nurlanishdan himoyani loyihalash xonalarning vazifasi, nurlanuvchi shaxslar toifasi va nurlanish davomiyligini hisobga olgan holda amalga oshirilishi lozim. Zaxira koeffitsiyenti 2 ga teng bo‘lgan himoyani hisoblashda, himoya yuzasidagi N ekvivalent nurlanish dozasining loyiha quvvati quyidagi formula bo‘yicha aniqlanadi:</w:t>
      </w:r>
    </w:p>
    <w:p w14:paraId="011319F4" w14:textId="7AE4649E" w:rsidR="00DA2C47" w:rsidRDefault="0052219D" w:rsidP="00DA2C47">
      <w:pPr>
        <w:pStyle w:val="20"/>
        <w:keepNext/>
        <w:keepLines/>
        <w:spacing w:after="0" w:line="276" w:lineRule="auto"/>
        <w:ind w:firstLine="709"/>
        <w:outlineLvl w:val="9"/>
        <w:rPr>
          <w:sz w:val="28"/>
          <w:szCs w:val="28"/>
          <w:lang w:val="en-US"/>
        </w:rPr>
      </w:pPr>
      <w:bookmarkStart w:id="2" w:name="bookmark11"/>
      <w:bookmarkEnd w:id="2"/>
      <w:r w:rsidRPr="00353A70">
        <w:rPr>
          <w:sz w:val="28"/>
          <w:szCs w:val="28"/>
          <w:lang w:val="en-US"/>
        </w:rPr>
        <w:lastRenderedPageBreak/>
        <w:t xml:space="preserve">N = 500 x </w:t>
      </w:r>
      <w:r w:rsidRPr="00353A70">
        <w:rPr>
          <w:sz w:val="28"/>
          <w:szCs w:val="28"/>
          <w:lang w:val="en-US" w:eastAsia="en-US" w:bidi="en-US"/>
        </w:rPr>
        <w:t xml:space="preserve">D/t, </w:t>
      </w:r>
      <w:r w:rsidRPr="00353A70">
        <w:rPr>
          <w:sz w:val="28"/>
          <w:szCs w:val="28"/>
          <w:lang w:val="en-US"/>
        </w:rPr>
        <w:t>mkZv/soat</w:t>
      </w:r>
    </w:p>
    <w:p w14:paraId="65BED758" w14:textId="77777777" w:rsidR="00DA2C47" w:rsidRPr="00DA2C47" w:rsidRDefault="00DA2C47" w:rsidP="00353A70">
      <w:pPr>
        <w:pStyle w:val="20"/>
        <w:keepNext/>
        <w:keepLines/>
        <w:spacing w:after="0" w:line="276" w:lineRule="auto"/>
        <w:ind w:firstLine="709"/>
        <w:jc w:val="both"/>
        <w:outlineLvl w:val="9"/>
        <w:rPr>
          <w:b w:val="0"/>
          <w:bCs w:val="0"/>
          <w:sz w:val="16"/>
          <w:szCs w:val="16"/>
          <w:lang w:val="en-US"/>
        </w:rPr>
      </w:pPr>
    </w:p>
    <w:p w14:paraId="0AE36B98" w14:textId="54D7615C" w:rsidR="00415F6C" w:rsidRPr="00353A70" w:rsidRDefault="0052219D" w:rsidP="00353A70">
      <w:pPr>
        <w:pStyle w:val="20"/>
        <w:keepNext/>
        <w:keepLines/>
        <w:spacing w:after="0" w:line="276" w:lineRule="auto"/>
        <w:ind w:firstLine="709"/>
        <w:jc w:val="both"/>
        <w:outlineLvl w:val="9"/>
        <w:rPr>
          <w:sz w:val="28"/>
          <w:szCs w:val="28"/>
          <w:lang w:val="en-US"/>
        </w:rPr>
      </w:pPr>
      <w:r w:rsidRPr="00353A70">
        <w:rPr>
          <w:i/>
          <w:iCs/>
          <w:sz w:val="28"/>
          <w:szCs w:val="28"/>
          <w:lang w:val="en-US"/>
        </w:rPr>
        <w:t>bu yerda</w:t>
      </w:r>
    </w:p>
    <w:p w14:paraId="51A35AD1" w14:textId="69E9EC09"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eastAsia="en-US" w:bidi="en-US"/>
        </w:rPr>
        <w:t xml:space="preserve">D - </w:t>
      </w:r>
      <w:r w:rsidRPr="00353A70">
        <w:rPr>
          <w:sz w:val="28"/>
          <w:szCs w:val="28"/>
          <w:lang w:val="en-US"/>
        </w:rPr>
        <w:t>xodimlar uchun doza chegarasi, mZv/yil;</w:t>
      </w:r>
    </w:p>
    <w:p w14:paraId="02DFF166" w14:textId="4E111180" w:rsidR="00415F6C" w:rsidRDefault="0052219D" w:rsidP="00353A70">
      <w:pPr>
        <w:pStyle w:val="1"/>
        <w:spacing w:line="276" w:lineRule="auto"/>
        <w:ind w:firstLine="709"/>
        <w:jc w:val="both"/>
        <w:rPr>
          <w:sz w:val="28"/>
          <w:szCs w:val="28"/>
          <w:lang w:val="en-US"/>
        </w:rPr>
      </w:pPr>
      <w:r w:rsidRPr="00353A70">
        <w:rPr>
          <w:b/>
          <w:bCs/>
          <w:sz w:val="28"/>
          <w:szCs w:val="28"/>
          <w:lang w:val="en-US" w:eastAsia="en-US" w:bidi="en-US"/>
        </w:rPr>
        <w:t xml:space="preserve">t - </w:t>
      </w:r>
      <w:r w:rsidRPr="00353A70">
        <w:rPr>
          <w:sz w:val="28"/>
          <w:szCs w:val="28"/>
          <w:lang w:val="en-US"/>
        </w:rPr>
        <w:t>nurlanish davomiyligi, yiliga soat.</w:t>
      </w:r>
    </w:p>
    <w:p w14:paraId="7FD93B7B" w14:textId="77777777" w:rsidR="006E0B48" w:rsidRPr="00353A70" w:rsidRDefault="006E0B48" w:rsidP="00353A70">
      <w:pPr>
        <w:pStyle w:val="1"/>
        <w:spacing w:line="276" w:lineRule="auto"/>
        <w:ind w:firstLine="709"/>
        <w:jc w:val="both"/>
        <w:rPr>
          <w:sz w:val="28"/>
          <w:szCs w:val="28"/>
          <w:lang w:val="en-US"/>
        </w:rPr>
      </w:pPr>
    </w:p>
    <w:p w14:paraId="643C97FD" w14:textId="4B1B7963" w:rsidR="00415F6C" w:rsidRDefault="006E0B48" w:rsidP="006E0B48">
      <w:pPr>
        <w:pStyle w:val="1"/>
        <w:tabs>
          <w:tab w:val="left" w:pos="1114"/>
        </w:tabs>
        <w:spacing w:line="276" w:lineRule="auto"/>
        <w:jc w:val="both"/>
        <w:rPr>
          <w:sz w:val="28"/>
          <w:szCs w:val="28"/>
          <w:lang w:val="en-US"/>
        </w:rPr>
      </w:pPr>
      <w:r>
        <w:rPr>
          <w:sz w:val="28"/>
          <w:szCs w:val="28"/>
          <w:lang w:val="en-US"/>
        </w:rPr>
        <w:t>90. </w:t>
      </w:r>
      <w:r w:rsidR="0052219D" w:rsidRPr="00353A70">
        <w:rPr>
          <w:sz w:val="28"/>
          <w:szCs w:val="28"/>
          <w:lang w:val="en-US"/>
        </w:rPr>
        <w:t>Xodimlarning binolar va hududlarda bo‘lishining standart davomiyligi uchun ekvivalent dozaning loyiha quvvati qiymatlari 2 zaxira koeffitsiyenti bilan 6.1-jadvalda keltirilgan.</w:t>
      </w:r>
    </w:p>
    <w:p w14:paraId="780CB788" w14:textId="1AE9E42E" w:rsidR="006E0B48" w:rsidRPr="006E0B48" w:rsidRDefault="006E0B48" w:rsidP="006E0B48">
      <w:pPr>
        <w:pStyle w:val="1"/>
        <w:tabs>
          <w:tab w:val="left" w:pos="1114"/>
        </w:tabs>
        <w:spacing w:line="276" w:lineRule="auto"/>
        <w:jc w:val="both"/>
        <w:rPr>
          <w:sz w:val="16"/>
          <w:szCs w:val="16"/>
          <w:lang w:val="en-US"/>
        </w:rPr>
      </w:pPr>
    </w:p>
    <w:p w14:paraId="19E37149" w14:textId="37B5CC4F" w:rsidR="006E0B48" w:rsidRPr="006E0B48" w:rsidRDefault="006E0B48" w:rsidP="006E0B48">
      <w:pPr>
        <w:pStyle w:val="1"/>
        <w:tabs>
          <w:tab w:val="left" w:pos="1114"/>
        </w:tabs>
        <w:spacing w:line="276" w:lineRule="auto"/>
        <w:jc w:val="right"/>
        <w:rPr>
          <w:i/>
          <w:iCs/>
          <w:sz w:val="16"/>
          <w:szCs w:val="16"/>
          <w:lang w:val="en-US"/>
        </w:rPr>
      </w:pPr>
      <w:r w:rsidRPr="006E0B48">
        <w:rPr>
          <w:b/>
          <w:bCs/>
          <w:i/>
          <w:iCs/>
          <w:sz w:val="28"/>
          <w:szCs w:val="28"/>
        </w:rPr>
        <w:t>6.1-jadval</w:t>
      </w:r>
    </w:p>
    <w:p w14:paraId="039FBF20" w14:textId="7029A5CB" w:rsidR="00415F6C" w:rsidRPr="00353A70" w:rsidRDefault="006E0B48" w:rsidP="006E0B48">
      <w:pPr>
        <w:pStyle w:val="a5"/>
        <w:spacing w:line="276" w:lineRule="auto"/>
        <w:ind w:firstLine="709"/>
        <w:jc w:val="center"/>
        <w:rPr>
          <w:sz w:val="28"/>
          <w:szCs w:val="28"/>
          <w:lang w:val="en-US"/>
        </w:rPr>
      </w:pPr>
      <w:r w:rsidRPr="00353A70">
        <w:rPr>
          <w:sz w:val="28"/>
          <w:szCs w:val="28"/>
          <w:lang w:val="en-US"/>
        </w:rPr>
        <w:t>Tashqi ionlashtiruvchi nurlanishdan himoyani loyihalashda qo‘llaniladigan ekvivalent doza quvvati</w:t>
      </w:r>
    </w:p>
    <w:p w14:paraId="2273DC8F" w14:textId="427E7EEB" w:rsidR="00415F6C" w:rsidRPr="006E0B48" w:rsidRDefault="00415F6C" w:rsidP="00353A70">
      <w:pPr>
        <w:pStyle w:val="a5"/>
        <w:spacing w:line="276" w:lineRule="auto"/>
        <w:ind w:firstLine="709"/>
        <w:jc w:val="both"/>
        <w:rPr>
          <w:b w:val="0"/>
          <w:bCs w:val="0"/>
          <w:sz w:val="16"/>
          <w:szCs w:val="16"/>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56"/>
        <w:gridCol w:w="5045"/>
        <w:gridCol w:w="2261"/>
      </w:tblGrid>
      <w:tr w:rsidR="00415F6C" w:rsidRPr="0097662F" w14:paraId="36AA1A9F" w14:textId="77777777" w:rsidTr="006E0B48">
        <w:trPr>
          <w:trHeight w:hRule="exact" w:val="1109"/>
          <w:jc w:val="center"/>
        </w:trPr>
        <w:tc>
          <w:tcPr>
            <w:tcW w:w="2256" w:type="dxa"/>
            <w:tcBorders>
              <w:top w:val="single" w:sz="4" w:space="0" w:color="auto"/>
              <w:left w:val="single" w:sz="4" w:space="0" w:color="auto"/>
            </w:tcBorders>
            <w:shd w:val="clear" w:color="auto" w:fill="auto"/>
            <w:vAlign w:val="bottom"/>
          </w:tcPr>
          <w:p w14:paraId="51E11AB0" w14:textId="77777777" w:rsidR="00415F6C" w:rsidRPr="00353A70" w:rsidRDefault="0052219D" w:rsidP="006E0B48">
            <w:pPr>
              <w:pStyle w:val="a7"/>
              <w:spacing w:line="276" w:lineRule="auto"/>
              <w:ind w:firstLine="0"/>
              <w:jc w:val="both"/>
              <w:rPr>
                <w:sz w:val="28"/>
                <w:szCs w:val="28"/>
              </w:rPr>
            </w:pPr>
            <w:r w:rsidRPr="00353A70">
              <w:rPr>
                <w:b/>
                <w:bCs/>
                <w:sz w:val="28"/>
                <w:szCs w:val="28"/>
              </w:rPr>
              <w:t>Nurlanishga uchragan shaxslar toifalari</w:t>
            </w:r>
          </w:p>
        </w:tc>
        <w:tc>
          <w:tcPr>
            <w:tcW w:w="5045" w:type="dxa"/>
            <w:tcBorders>
              <w:top w:val="single" w:sz="4" w:space="0" w:color="auto"/>
              <w:left w:val="single" w:sz="4" w:space="0" w:color="auto"/>
            </w:tcBorders>
            <w:shd w:val="clear" w:color="auto" w:fill="auto"/>
          </w:tcPr>
          <w:p w14:paraId="43C9A961" w14:textId="77777777" w:rsidR="00415F6C" w:rsidRPr="00353A70" w:rsidRDefault="0052219D" w:rsidP="006E0B48">
            <w:pPr>
              <w:pStyle w:val="a7"/>
              <w:spacing w:line="276" w:lineRule="auto"/>
              <w:ind w:firstLine="0"/>
              <w:jc w:val="both"/>
              <w:rPr>
                <w:sz w:val="28"/>
                <w:szCs w:val="28"/>
              </w:rPr>
            </w:pPr>
            <w:r w:rsidRPr="00353A70">
              <w:rPr>
                <w:b/>
                <w:bCs/>
                <w:sz w:val="28"/>
                <w:szCs w:val="28"/>
              </w:rPr>
              <w:t>Xonalar yoki hududning vazifasi</w:t>
            </w:r>
          </w:p>
        </w:tc>
        <w:tc>
          <w:tcPr>
            <w:tcW w:w="2261" w:type="dxa"/>
            <w:tcBorders>
              <w:top w:val="single" w:sz="4" w:space="0" w:color="auto"/>
              <w:left w:val="single" w:sz="4" w:space="0" w:color="auto"/>
              <w:right w:val="single" w:sz="4" w:space="0" w:color="auto"/>
            </w:tcBorders>
            <w:shd w:val="clear" w:color="auto" w:fill="auto"/>
            <w:vAlign w:val="bottom"/>
          </w:tcPr>
          <w:p w14:paraId="2A73C71B" w14:textId="77777777" w:rsidR="00415F6C" w:rsidRPr="00353A70" w:rsidRDefault="0052219D" w:rsidP="006E0B48">
            <w:pPr>
              <w:pStyle w:val="a7"/>
              <w:spacing w:line="276" w:lineRule="auto"/>
              <w:ind w:firstLine="0"/>
              <w:jc w:val="both"/>
              <w:rPr>
                <w:sz w:val="28"/>
                <w:szCs w:val="28"/>
                <w:lang w:val="en-US"/>
              </w:rPr>
            </w:pPr>
            <w:r w:rsidRPr="00353A70">
              <w:rPr>
                <w:b/>
                <w:bCs/>
                <w:sz w:val="28"/>
                <w:szCs w:val="28"/>
                <w:lang w:val="en-US"/>
              </w:rPr>
              <w:t>Dozaning loyiha quvvati, mkZv/soat</w:t>
            </w:r>
          </w:p>
        </w:tc>
      </w:tr>
      <w:tr w:rsidR="00415F6C" w:rsidRPr="00353A70" w14:paraId="15E179BD" w14:textId="77777777" w:rsidTr="006E0B48">
        <w:trPr>
          <w:trHeight w:hRule="exact" w:val="431"/>
          <w:jc w:val="center"/>
        </w:trPr>
        <w:tc>
          <w:tcPr>
            <w:tcW w:w="2256" w:type="dxa"/>
            <w:tcBorders>
              <w:top w:val="single" w:sz="4" w:space="0" w:color="auto"/>
              <w:left w:val="single" w:sz="4" w:space="0" w:color="auto"/>
            </w:tcBorders>
            <w:shd w:val="clear" w:color="auto" w:fill="auto"/>
            <w:vAlign w:val="bottom"/>
          </w:tcPr>
          <w:p w14:paraId="36CC0800" w14:textId="77777777" w:rsidR="00415F6C" w:rsidRPr="00353A70" w:rsidRDefault="0052219D" w:rsidP="006E0B48">
            <w:pPr>
              <w:pStyle w:val="a7"/>
              <w:spacing w:line="276" w:lineRule="auto"/>
              <w:ind w:firstLine="0"/>
              <w:jc w:val="both"/>
              <w:rPr>
                <w:sz w:val="28"/>
                <w:szCs w:val="28"/>
              </w:rPr>
            </w:pPr>
            <w:r w:rsidRPr="00353A70">
              <w:rPr>
                <w:b/>
                <w:bCs/>
                <w:sz w:val="28"/>
                <w:szCs w:val="28"/>
              </w:rPr>
              <w:t>A (xodimlar)</w:t>
            </w:r>
          </w:p>
        </w:tc>
        <w:tc>
          <w:tcPr>
            <w:tcW w:w="5045" w:type="dxa"/>
            <w:tcBorders>
              <w:top w:val="single" w:sz="4" w:space="0" w:color="auto"/>
              <w:left w:val="single" w:sz="4" w:space="0" w:color="auto"/>
            </w:tcBorders>
            <w:shd w:val="clear" w:color="auto" w:fill="auto"/>
            <w:vAlign w:val="bottom"/>
          </w:tcPr>
          <w:p w14:paraId="4C5BB15B" w14:textId="77777777" w:rsidR="00415F6C" w:rsidRPr="00353A70" w:rsidRDefault="0052219D" w:rsidP="006E0B48">
            <w:pPr>
              <w:pStyle w:val="a7"/>
              <w:spacing w:line="276" w:lineRule="auto"/>
              <w:ind w:firstLine="0"/>
              <w:jc w:val="both"/>
              <w:rPr>
                <w:sz w:val="28"/>
                <w:szCs w:val="28"/>
              </w:rPr>
            </w:pPr>
            <w:r w:rsidRPr="00353A70">
              <w:rPr>
                <w:sz w:val="28"/>
                <w:szCs w:val="28"/>
              </w:rPr>
              <w:t>Doimiy bo‘lish xonalari</w:t>
            </w:r>
          </w:p>
        </w:tc>
        <w:tc>
          <w:tcPr>
            <w:tcW w:w="2261" w:type="dxa"/>
            <w:tcBorders>
              <w:top w:val="single" w:sz="4" w:space="0" w:color="auto"/>
              <w:left w:val="single" w:sz="4" w:space="0" w:color="auto"/>
              <w:right w:val="single" w:sz="4" w:space="0" w:color="auto"/>
            </w:tcBorders>
            <w:shd w:val="clear" w:color="auto" w:fill="auto"/>
            <w:vAlign w:val="bottom"/>
          </w:tcPr>
          <w:p w14:paraId="74AFC33A" w14:textId="77777777" w:rsidR="00415F6C" w:rsidRPr="00353A70" w:rsidRDefault="0052219D" w:rsidP="006E0B48">
            <w:pPr>
              <w:pStyle w:val="a7"/>
              <w:spacing w:line="276" w:lineRule="auto"/>
              <w:ind w:firstLine="0"/>
              <w:jc w:val="both"/>
              <w:rPr>
                <w:sz w:val="28"/>
                <w:szCs w:val="28"/>
              </w:rPr>
            </w:pPr>
            <w:r w:rsidRPr="00353A70">
              <w:rPr>
                <w:sz w:val="28"/>
                <w:szCs w:val="28"/>
              </w:rPr>
              <w:t>14</w:t>
            </w:r>
          </w:p>
        </w:tc>
      </w:tr>
      <w:tr w:rsidR="00415F6C" w:rsidRPr="00353A70" w14:paraId="7471D489" w14:textId="77777777" w:rsidTr="006E0B48">
        <w:trPr>
          <w:trHeight w:hRule="exact" w:val="1132"/>
          <w:jc w:val="center"/>
        </w:trPr>
        <w:tc>
          <w:tcPr>
            <w:tcW w:w="2256" w:type="dxa"/>
            <w:tcBorders>
              <w:top w:val="single" w:sz="4" w:space="0" w:color="auto"/>
              <w:left w:val="single" w:sz="4" w:space="0" w:color="auto"/>
            </w:tcBorders>
            <w:shd w:val="clear" w:color="auto" w:fill="auto"/>
          </w:tcPr>
          <w:p w14:paraId="06081045" w14:textId="77777777" w:rsidR="00415F6C" w:rsidRPr="00353A70" w:rsidRDefault="0052219D" w:rsidP="006E0B48">
            <w:pPr>
              <w:pStyle w:val="a7"/>
              <w:spacing w:line="276" w:lineRule="auto"/>
              <w:ind w:firstLine="0"/>
              <w:jc w:val="both"/>
              <w:rPr>
                <w:sz w:val="28"/>
                <w:szCs w:val="28"/>
              </w:rPr>
            </w:pPr>
            <w:r w:rsidRPr="00353A70">
              <w:rPr>
                <w:b/>
                <w:bCs/>
                <w:sz w:val="28"/>
                <w:szCs w:val="28"/>
              </w:rPr>
              <w:t>A (xodimlar)</w:t>
            </w:r>
          </w:p>
        </w:tc>
        <w:tc>
          <w:tcPr>
            <w:tcW w:w="5045" w:type="dxa"/>
            <w:tcBorders>
              <w:top w:val="single" w:sz="4" w:space="0" w:color="auto"/>
              <w:left w:val="single" w:sz="4" w:space="0" w:color="auto"/>
            </w:tcBorders>
            <w:shd w:val="clear" w:color="auto" w:fill="auto"/>
            <w:vAlign w:val="bottom"/>
          </w:tcPr>
          <w:p w14:paraId="7E64DAEA" w14:textId="77777777" w:rsidR="00415F6C" w:rsidRPr="00353A70" w:rsidRDefault="0052219D" w:rsidP="006E0B48">
            <w:pPr>
              <w:pStyle w:val="a7"/>
              <w:spacing w:line="276" w:lineRule="auto"/>
              <w:ind w:firstLine="0"/>
              <w:jc w:val="both"/>
              <w:rPr>
                <w:sz w:val="28"/>
                <w:szCs w:val="28"/>
                <w:lang w:val="en-US"/>
              </w:rPr>
            </w:pPr>
            <w:r w:rsidRPr="00353A70">
              <w:rPr>
                <w:sz w:val="28"/>
                <w:szCs w:val="28"/>
                <w:lang w:val="en-US"/>
              </w:rPr>
              <w:t>Xodimlar ish vaqtining 50 foizidan ko‘p bo‘lmagan vaqt davomida bo‘ladigan xonalar</w:t>
            </w:r>
          </w:p>
        </w:tc>
        <w:tc>
          <w:tcPr>
            <w:tcW w:w="2261" w:type="dxa"/>
            <w:tcBorders>
              <w:top w:val="single" w:sz="4" w:space="0" w:color="auto"/>
              <w:left w:val="single" w:sz="4" w:space="0" w:color="auto"/>
              <w:right w:val="single" w:sz="4" w:space="0" w:color="auto"/>
            </w:tcBorders>
            <w:shd w:val="clear" w:color="auto" w:fill="auto"/>
            <w:vAlign w:val="bottom"/>
          </w:tcPr>
          <w:p w14:paraId="7E2F3785" w14:textId="77777777" w:rsidR="00415F6C" w:rsidRPr="00353A70" w:rsidRDefault="0052219D" w:rsidP="006E0B48">
            <w:pPr>
              <w:pStyle w:val="a7"/>
              <w:spacing w:line="276" w:lineRule="auto"/>
              <w:ind w:firstLine="0"/>
              <w:jc w:val="both"/>
              <w:rPr>
                <w:sz w:val="28"/>
                <w:szCs w:val="28"/>
              </w:rPr>
            </w:pPr>
            <w:r w:rsidRPr="00353A70">
              <w:rPr>
                <w:sz w:val="28"/>
                <w:szCs w:val="28"/>
              </w:rPr>
              <w:t>29</w:t>
            </w:r>
          </w:p>
        </w:tc>
      </w:tr>
      <w:tr w:rsidR="00415F6C" w:rsidRPr="00353A70" w14:paraId="230FA20E" w14:textId="77777777" w:rsidTr="006E0B48">
        <w:trPr>
          <w:trHeight w:hRule="exact" w:val="1133"/>
          <w:jc w:val="center"/>
        </w:trPr>
        <w:tc>
          <w:tcPr>
            <w:tcW w:w="2256" w:type="dxa"/>
            <w:tcBorders>
              <w:top w:val="single" w:sz="4" w:space="0" w:color="auto"/>
              <w:left w:val="single" w:sz="4" w:space="0" w:color="auto"/>
              <w:bottom w:val="single" w:sz="4" w:space="0" w:color="auto"/>
            </w:tcBorders>
            <w:shd w:val="clear" w:color="auto" w:fill="auto"/>
          </w:tcPr>
          <w:p w14:paraId="4DF38946" w14:textId="77777777" w:rsidR="00415F6C" w:rsidRPr="00353A70" w:rsidRDefault="0052219D" w:rsidP="006E0B48">
            <w:pPr>
              <w:pStyle w:val="a7"/>
              <w:spacing w:line="276" w:lineRule="auto"/>
              <w:ind w:firstLine="0"/>
              <w:jc w:val="both"/>
              <w:rPr>
                <w:sz w:val="28"/>
                <w:szCs w:val="28"/>
              </w:rPr>
            </w:pPr>
            <w:r w:rsidRPr="00353A70">
              <w:rPr>
                <w:b/>
                <w:bCs/>
                <w:sz w:val="28"/>
                <w:szCs w:val="28"/>
              </w:rPr>
              <w:t>B (alohida shaxslar)</w:t>
            </w:r>
          </w:p>
        </w:tc>
        <w:tc>
          <w:tcPr>
            <w:tcW w:w="5045" w:type="dxa"/>
            <w:tcBorders>
              <w:top w:val="single" w:sz="4" w:space="0" w:color="auto"/>
              <w:left w:val="single" w:sz="4" w:space="0" w:color="auto"/>
              <w:bottom w:val="single" w:sz="4" w:space="0" w:color="auto"/>
            </w:tcBorders>
            <w:shd w:val="clear" w:color="auto" w:fill="auto"/>
          </w:tcPr>
          <w:p w14:paraId="12E625DD" w14:textId="77777777" w:rsidR="00415F6C" w:rsidRPr="00353A70" w:rsidRDefault="0052219D" w:rsidP="006E0B48">
            <w:pPr>
              <w:pStyle w:val="a7"/>
              <w:spacing w:line="276" w:lineRule="auto"/>
              <w:ind w:firstLine="0"/>
              <w:jc w:val="both"/>
              <w:rPr>
                <w:sz w:val="28"/>
                <w:szCs w:val="28"/>
                <w:lang w:val="en-US"/>
              </w:rPr>
            </w:pPr>
            <w:r w:rsidRPr="00353A70">
              <w:rPr>
                <w:sz w:val="28"/>
                <w:szCs w:val="28"/>
                <w:lang w:val="en-US"/>
              </w:rPr>
              <w:t>Davolash-profilaktika muassasasining boshqa har qanday xonalari va sanitariya-himoya zonasi hududi</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bottom"/>
          </w:tcPr>
          <w:p w14:paraId="22474430" w14:textId="77777777" w:rsidR="00415F6C" w:rsidRPr="00353A70" w:rsidRDefault="0052219D" w:rsidP="006E0B48">
            <w:pPr>
              <w:pStyle w:val="a7"/>
              <w:spacing w:line="276" w:lineRule="auto"/>
              <w:ind w:firstLine="0"/>
              <w:jc w:val="both"/>
              <w:rPr>
                <w:sz w:val="28"/>
                <w:szCs w:val="28"/>
              </w:rPr>
            </w:pPr>
            <w:r w:rsidRPr="00353A70">
              <w:rPr>
                <w:sz w:val="28"/>
                <w:szCs w:val="28"/>
              </w:rPr>
              <w:t>12</w:t>
            </w:r>
          </w:p>
        </w:tc>
      </w:tr>
    </w:tbl>
    <w:p w14:paraId="3CDF71AE" w14:textId="77777777" w:rsidR="006E0B48" w:rsidRPr="006E0B48" w:rsidRDefault="006E0B48" w:rsidP="00353A70">
      <w:pPr>
        <w:pStyle w:val="a5"/>
        <w:spacing w:line="276" w:lineRule="auto"/>
        <w:ind w:firstLine="709"/>
        <w:jc w:val="both"/>
        <w:rPr>
          <w:b w:val="0"/>
          <w:bCs w:val="0"/>
          <w:i/>
          <w:iCs/>
          <w:sz w:val="8"/>
          <w:szCs w:val="8"/>
        </w:rPr>
      </w:pPr>
    </w:p>
    <w:p w14:paraId="29C8CAE7" w14:textId="516888F2" w:rsidR="00415F6C" w:rsidRDefault="0052219D" w:rsidP="00353A70">
      <w:pPr>
        <w:pStyle w:val="a5"/>
        <w:spacing w:line="276" w:lineRule="auto"/>
        <w:ind w:firstLine="709"/>
        <w:jc w:val="both"/>
        <w:rPr>
          <w:b w:val="0"/>
          <w:bCs w:val="0"/>
          <w:i/>
          <w:iCs/>
        </w:rPr>
      </w:pPr>
      <w:r w:rsidRPr="006E0B48">
        <w:rPr>
          <w:i/>
          <w:iCs/>
        </w:rPr>
        <w:t>Izoh:</w:t>
      </w:r>
      <w:r w:rsidRPr="006E0B48">
        <w:rPr>
          <w:b w:val="0"/>
          <w:bCs w:val="0"/>
          <w:i/>
          <w:iCs/>
        </w:rPr>
        <w:t xml:space="preserve"> Sanitariya-muhofaza zonasi va kuzatuv zonasining o‘lchami Davlat sanitariya-epidemiologiya nazorati markazlari bilan kelishilgan holda belgilanadi</w:t>
      </w:r>
      <w:r w:rsidR="006E0B48" w:rsidRPr="006E0B48">
        <w:rPr>
          <w:b w:val="0"/>
          <w:bCs w:val="0"/>
          <w:i/>
          <w:iCs/>
        </w:rPr>
        <w:t>.</w:t>
      </w:r>
    </w:p>
    <w:p w14:paraId="699D1394" w14:textId="77777777" w:rsidR="006E0B48" w:rsidRPr="006E0B48" w:rsidRDefault="006E0B48" w:rsidP="00353A70">
      <w:pPr>
        <w:pStyle w:val="a5"/>
        <w:spacing w:line="276" w:lineRule="auto"/>
        <w:ind w:firstLine="709"/>
        <w:jc w:val="both"/>
        <w:rPr>
          <w:i/>
          <w:iCs/>
        </w:rPr>
      </w:pPr>
    </w:p>
    <w:p w14:paraId="7C9E12A6" w14:textId="0AAAD26D" w:rsidR="006E0B48" w:rsidRPr="006E0B48" w:rsidRDefault="006E0B48" w:rsidP="006E0B48">
      <w:pPr>
        <w:pStyle w:val="a7"/>
        <w:spacing w:line="276" w:lineRule="auto"/>
        <w:ind w:firstLine="709"/>
        <w:jc w:val="both"/>
        <w:rPr>
          <w:sz w:val="28"/>
          <w:szCs w:val="28"/>
        </w:rPr>
      </w:pPr>
      <w:r w:rsidRPr="006E0B48">
        <w:rPr>
          <w:sz w:val="28"/>
          <w:szCs w:val="28"/>
        </w:rPr>
        <w:t>91.</w:t>
      </w:r>
      <w:r w:rsidRPr="006E0B48">
        <w:rPr>
          <w:sz w:val="28"/>
          <w:szCs w:val="28"/>
          <w:lang w:val="en-US"/>
        </w:rPr>
        <w:t> </w:t>
      </w:r>
      <w:r w:rsidR="0052219D" w:rsidRPr="006E0B48">
        <w:rPr>
          <w:sz w:val="28"/>
          <w:szCs w:val="28"/>
        </w:rPr>
        <w:t>Bo‘limlarni loyihalashda va ishlarning texnologik sxemalarini tanlashda quyidagilarni ta’minlash lozim:</w:t>
      </w:r>
    </w:p>
    <w:p w14:paraId="2078ED83" w14:textId="56576607" w:rsidR="006E0B48" w:rsidRDefault="006E0B48" w:rsidP="006E0B48">
      <w:pPr>
        <w:pStyle w:val="a7"/>
        <w:spacing w:line="276" w:lineRule="auto"/>
        <w:ind w:firstLine="709"/>
        <w:jc w:val="both"/>
        <w:rPr>
          <w:sz w:val="28"/>
          <w:szCs w:val="28"/>
          <w:lang w:val="en-US"/>
        </w:rPr>
      </w:pPr>
      <w:r w:rsidRPr="00353A70">
        <w:rPr>
          <w:sz w:val="28"/>
          <w:szCs w:val="28"/>
          <w:lang w:val="en-US"/>
        </w:rPr>
        <w:t>xodimlarning</w:t>
      </w:r>
      <w:r w:rsidRPr="006E0B48">
        <w:rPr>
          <w:sz w:val="28"/>
          <w:szCs w:val="28"/>
          <w:lang w:val="en-US"/>
        </w:rPr>
        <w:t xml:space="preserve"> </w:t>
      </w:r>
      <w:r w:rsidRPr="00353A70">
        <w:rPr>
          <w:sz w:val="28"/>
          <w:szCs w:val="28"/>
          <w:lang w:val="en-US"/>
        </w:rPr>
        <w:t>minimal</w:t>
      </w:r>
      <w:r w:rsidRPr="006E0B48">
        <w:rPr>
          <w:sz w:val="28"/>
          <w:szCs w:val="28"/>
          <w:lang w:val="en-US"/>
        </w:rPr>
        <w:t xml:space="preserve"> </w:t>
      </w:r>
      <w:r w:rsidRPr="00353A70">
        <w:rPr>
          <w:sz w:val="28"/>
          <w:szCs w:val="28"/>
          <w:lang w:val="en-US"/>
        </w:rPr>
        <w:t>darajada</w:t>
      </w:r>
      <w:r w:rsidRPr="006E0B48">
        <w:rPr>
          <w:sz w:val="28"/>
          <w:szCs w:val="28"/>
          <w:lang w:val="en-US"/>
        </w:rPr>
        <w:t xml:space="preserve"> </w:t>
      </w:r>
      <w:r w:rsidRPr="00353A70">
        <w:rPr>
          <w:sz w:val="28"/>
          <w:szCs w:val="28"/>
          <w:lang w:val="en-US"/>
        </w:rPr>
        <w:t>nurlanishi</w:t>
      </w:r>
      <w:r w:rsidRPr="006E0B48">
        <w:rPr>
          <w:sz w:val="28"/>
          <w:szCs w:val="28"/>
          <w:lang w:val="en-US"/>
        </w:rPr>
        <w:t>;</w:t>
      </w:r>
    </w:p>
    <w:p w14:paraId="1F77756B" w14:textId="01C1FA25" w:rsidR="006E0B48" w:rsidRPr="00353A70" w:rsidRDefault="006E0B48" w:rsidP="006E0B48">
      <w:pPr>
        <w:pStyle w:val="a7"/>
        <w:spacing w:line="276" w:lineRule="auto"/>
        <w:ind w:firstLine="709"/>
        <w:jc w:val="both"/>
        <w:rPr>
          <w:sz w:val="28"/>
          <w:szCs w:val="28"/>
          <w:lang w:val="en-US"/>
        </w:rPr>
      </w:pPr>
      <w:r w:rsidRPr="00353A70">
        <w:rPr>
          <w:sz w:val="28"/>
          <w:szCs w:val="28"/>
          <w:lang w:val="en-US"/>
        </w:rPr>
        <w:t>operatsiyalarni maksimal darajada avtomatlashtirish va mexanizatsiyalashtirish;</w:t>
      </w:r>
    </w:p>
    <w:p w14:paraId="12F1C67A" w14:textId="06B13A2F" w:rsidR="006E0B48" w:rsidRPr="00353A70" w:rsidRDefault="006E0B48" w:rsidP="006E0B48">
      <w:pPr>
        <w:pStyle w:val="a7"/>
        <w:spacing w:line="276" w:lineRule="auto"/>
        <w:ind w:firstLine="709"/>
        <w:jc w:val="both"/>
        <w:rPr>
          <w:sz w:val="28"/>
          <w:szCs w:val="28"/>
          <w:lang w:val="en-US"/>
        </w:rPr>
      </w:pPr>
      <w:r w:rsidRPr="00353A70">
        <w:rPr>
          <w:sz w:val="28"/>
          <w:szCs w:val="28"/>
          <w:lang w:val="en-US"/>
        </w:rPr>
        <w:t>texnologik jarayonning borishini avtomatlashtirilgan va vizual nazorat qilish jara</w:t>
      </w:r>
      <w:r>
        <w:rPr>
          <w:sz w:val="28"/>
          <w:szCs w:val="28"/>
          <w:lang w:val="en-US"/>
        </w:rPr>
        <w:t>yon;</w:t>
      </w:r>
    </w:p>
    <w:p w14:paraId="7E115442" w14:textId="3DBFAB4D" w:rsidR="006E0B48" w:rsidRPr="00353A70" w:rsidRDefault="006E0B48" w:rsidP="006E0B48">
      <w:pPr>
        <w:pStyle w:val="a7"/>
        <w:spacing w:line="276" w:lineRule="auto"/>
        <w:ind w:firstLine="709"/>
        <w:jc w:val="both"/>
        <w:rPr>
          <w:sz w:val="28"/>
          <w:szCs w:val="28"/>
          <w:lang w:val="en-US"/>
        </w:rPr>
      </w:pPr>
      <w:r w:rsidRPr="00353A70">
        <w:rPr>
          <w:sz w:val="28"/>
          <w:szCs w:val="28"/>
          <w:lang w:val="en-US"/>
        </w:rPr>
        <w:t>eng kam zaharli va zararli moddalarni qo‘llash;</w:t>
      </w:r>
    </w:p>
    <w:p w14:paraId="3491900C" w14:textId="25E3767E" w:rsidR="006E0B48" w:rsidRPr="00353A70" w:rsidRDefault="006E0B48" w:rsidP="006E0B48">
      <w:pPr>
        <w:pStyle w:val="a7"/>
        <w:spacing w:line="276" w:lineRule="auto"/>
        <w:ind w:firstLine="709"/>
        <w:jc w:val="both"/>
        <w:rPr>
          <w:sz w:val="28"/>
          <w:szCs w:val="28"/>
          <w:lang w:val="en-US"/>
        </w:rPr>
      </w:pPr>
      <w:r w:rsidRPr="00353A70">
        <w:rPr>
          <w:sz w:val="28"/>
          <w:szCs w:val="28"/>
          <w:lang w:val="en-US"/>
        </w:rPr>
        <w:t>shovqin, tebranish va boshqa zararli omillarning minimal darajasi;</w:t>
      </w:r>
    </w:p>
    <w:p w14:paraId="7B675B57" w14:textId="350B3987" w:rsidR="006E0B48" w:rsidRDefault="006E0B48" w:rsidP="006E0B48">
      <w:pPr>
        <w:pStyle w:val="a7"/>
        <w:spacing w:line="276" w:lineRule="auto"/>
        <w:ind w:firstLine="709"/>
        <w:jc w:val="both"/>
        <w:rPr>
          <w:sz w:val="28"/>
          <w:szCs w:val="28"/>
          <w:lang w:val="en-US"/>
        </w:rPr>
      </w:pPr>
      <w:r w:rsidRPr="00353A70">
        <w:rPr>
          <w:sz w:val="28"/>
          <w:szCs w:val="28"/>
          <w:lang w:val="en-US"/>
        </w:rPr>
        <w:t>texnologik jarayonning buzilishi haqida ovozli va/yoki yorug‘lik signalizatsiyasi jara</w:t>
      </w:r>
      <w:r>
        <w:rPr>
          <w:sz w:val="28"/>
          <w:szCs w:val="28"/>
          <w:lang w:val="en-US"/>
        </w:rPr>
        <w:t>yon.</w:t>
      </w:r>
      <w:r>
        <w:rPr>
          <w:sz w:val="28"/>
          <w:szCs w:val="28"/>
          <w:lang w:val="en-US"/>
        </w:rPr>
        <w:br w:type="page"/>
      </w:r>
    </w:p>
    <w:p w14:paraId="0541F4E2" w14:textId="77777777" w:rsidR="00415F6C" w:rsidRPr="006E0B48" w:rsidRDefault="0052219D" w:rsidP="006E0B48">
      <w:pPr>
        <w:pStyle w:val="1"/>
        <w:spacing w:line="276" w:lineRule="auto"/>
        <w:ind w:firstLine="709"/>
        <w:jc w:val="right"/>
        <w:rPr>
          <w:b/>
          <w:bCs/>
          <w:i/>
          <w:iCs/>
          <w:sz w:val="28"/>
          <w:szCs w:val="28"/>
          <w:lang w:val="en-US"/>
        </w:rPr>
      </w:pPr>
      <w:r w:rsidRPr="006E0B48">
        <w:rPr>
          <w:b/>
          <w:bCs/>
          <w:i/>
          <w:iCs/>
          <w:sz w:val="28"/>
          <w:szCs w:val="28"/>
          <w:lang w:val="en-US"/>
        </w:rPr>
        <w:lastRenderedPageBreak/>
        <w:t>1-ILOVA</w:t>
      </w:r>
    </w:p>
    <w:p w14:paraId="6E7D7421" w14:textId="77777777" w:rsidR="006E0B48" w:rsidRPr="006E0B48" w:rsidRDefault="006E0B48" w:rsidP="00353A70">
      <w:pPr>
        <w:pStyle w:val="1"/>
        <w:pBdr>
          <w:bottom w:val="single" w:sz="4" w:space="0" w:color="auto"/>
        </w:pBdr>
        <w:spacing w:line="276" w:lineRule="auto"/>
        <w:ind w:firstLine="709"/>
        <w:jc w:val="both"/>
        <w:rPr>
          <w:sz w:val="20"/>
          <w:szCs w:val="20"/>
          <w:lang w:val="en-US"/>
        </w:rPr>
      </w:pPr>
    </w:p>
    <w:p w14:paraId="4E5C3880" w14:textId="71F210DA" w:rsidR="00415F6C" w:rsidRPr="00353A70" w:rsidRDefault="0052219D" w:rsidP="006E0B48">
      <w:pPr>
        <w:pStyle w:val="1"/>
        <w:pBdr>
          <w:bottom w:val="single" w:sz="4" w:space="0" w:color="auto"/>
        </w:pBdr>
        <w:spacing w:line="276" w:lineRule="auto"/>
        <w:ind w:firstLine="709"/>
        <w:jc w:val="center"/>
        <w:rPr>
          <w:sz w:val="28"/>
          <w:szCs w:val="28"/>
          <w:lang w:val="en-US"/>
        </w:rPr>
      </w:pPr>
      <w:r w:rsidRPr="00353A70">
        <w:rPr>
          <w:b/>
          <w:bCs/>
          <w:sz w:val="28"/>
          <w:szCs w:val="28"/>
          <w:lang w:val="en-US"/>
        </w:rPr>
        <w:t>SANITARIYA-EPIDEMIOLOGIYA XULOSASI</w:t>
      </w:r>
    </w:p>
    <w:p w14:paraId="42F05B65" w14:textId="77777777" w:rsidR="00415F6C" w:rsidRPr="006E0B48" w:rsidRDefault="0052219D" w:rsidP="006E0B48">
      <w:pPr>
        <w:pStyle w:val="1"/>
        <w:spacing w:line="276" w:lineRule="auto"/>
        <w:ind w:firstLine="709"/>
        <w:jc w:val="center"/>
        <w:rPr>
          <w:sz w:val="16"/>
          <w:szCs w:val="16"/>
          <w:lang w:val="en-US"/>
        </w:rPr>
      </w:pPr>
      <w:r w:rsidRPr="006E0B48">
        <w:rPr>
          <w:i/>
          <w:iCs/>
          <w:sz w:val="16"/>
          <w:szCs w:val="16"/>
          <w:lang w:val="en-US"/>
        </w:rPr>
        <w:t>(davlat sanitariya nazorati organining to‘liq nomi, manzili, telefon raqami)</w:t>
      </w:r>
    </w:p>
    <w:p w14:paraId="19EF03D1" w14:textId="77777777" w:rsidR="00415F6C" w:rsidRPr="00353A70" w:rsidRDefault="0052219D" w:rsidP="00353A70">
      <w:pPr>
        <w:pStyle w:val="1"/>
        <w:spacing w:line="276" w:lineRule="auto"/>
        <w:ind w:firstLine="709"/>
        <w:jc w:val="both"/>
        <w:rPr>
          <w:sz w:val="28"/>
          <w:szCs w:val="28"/>
          <w:lang w:val="en-US"/>
        </w:rPr>
      </w:pPr>
      <w:r w:rsidRPr="00353A70">
        <w:rPr>
          <w:sz w:val="28"/>
          <w:szCs w:val="28"/>
          <w:lang w:val="en-US"/>
        </w:rPr>
        <w:t xml:space="preserve">Nusxa № </w:t>
      </w:r>
    </w:p>
    <w:p w14:paraId="01721F67"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Sanitariya-epidemiologik xulosa №</w:t>
      </w:r>
      <w:r w:rsidRPr="00353A70">
        <w:rPr>
          <w:b/>
          <w:bCs/>
          <w:sz w:val="28"/>
          <w:szCs w:val="28"/>
          <w:lang w:val="en-US"/>
        </w:rPr>
        <w:br/>
        <w:t>ionlashtiruvchi nurlanish manbalari bilan ishlash huquqi uchun</w:t>
      </w:r>
    </w:p>
    <w:p w14:paraId="122B67EB" w14:textId="5AA27AE5" w:rsidR="00415F6C" w:rsidRDefault="006E0B48" w:rsidP="006E0B48">
      <w:pPr>
        <w:pStyle w:val="1"/>
        <w:tabs>
          <w:tab w:val="left" w:pos="334"/>
          <w:tab w:val="left" w:leader="underscore" w:pos="9305"/>
        </w:tabs>
        <w:spacing w:line="276" w:lineRule="auto"/>
        <w:ind w:left="709" w:firstLine="0"/>
        <w:jc w:val="both"/>
        <w:rPr>
          <w:sz w:val="28"/>
          <w:szCs w:val="28"/>
        </w:rPr>
      </w:pPr>
      <w:r w:rsidRPr="006E0B48">
        <w:rPr>
          <w:sz w:val="28"/>
          <w:szCs w:val="28"/>
          <w:lang w:val="en-US"/>
        </w:rPr>
        <w:t>1.</w:t>
      </w:r>
      <w:r w:rsidR="0052219D" w:rsidRPr="006E0B48">
        <w:rPr>
          <w:sz w:val="28"/>
          <w:szCs w:val="28"/>
        </w:rPr>
        <w:t>Tashkilot</w:t>
      </w:r>
    </w:p>
    <w:p w14:paraId="26517D55" w14:textId="77777777" w:rsidR="006E0B48" w:rsidRDefault="006E0B48" w:rsidP="006E0B48">
      <w:pPr>
        <w:pStyle w:val="1"/>
        <w:tabs>
          <w:tab w:val="left" w:pos="334"/>
          <w:tab w:val="left" w:leader="underscore" w:pos="9305"/>
        </w:tabs>
        <w:spacing w:line="276" w:lineRule="auto"/>
        <w:ind w:left="709" w:firstLine="0"/>
        <w:jc w:val="both"/>
        <w:rPr>
          <w:sz w:val="28"/>
          <w:szCs w:val="28"/>
        </w:rPr>
      </w:pPr>
    </w:p>
    <w:p w14:paraId="263E7060" w14:textId="77777777" w:rsidR="00415F6C" w:rsidRPr="006E0B48" w:rsidRDefault="0052219D" w:rsidP="006E0B48">
      <w:pPr>
        <w:pStyle w:val="1"/>
        <w:pBdr>
          <w:top w:val="single" w:sz="4" w:space="0" w:color="auto"/>
        </w:pBdr>
        <w:spacing w:line="276" w:lineRule="auto"/>
        <w:ind w:firstLine="709"/>
        <w:jc w:val="center"/>
        <w:rPr>
          <w:sz w:val="16"/>
          <w:szCs w:val="16"/>
          <w:lang w:val="en-US"/>
        </w:rPr>
      </w:pPr>
      <w:r w:rsidRPr="006E0B48">
        <w:rPr>
          <w:i/>
          <w:iCs/>
          <w:sz w:val="16"/>
          <w:szCs w:val="16"/>
          <w:lang w:val="en-US"/>
        </w:rPr>
        <w:t>(to‘liq va qisqartirilgan nomi, ma’muriy hududi, manzili, telefon raqami)</w:t>
      </w:r>
    </w:p>
    <w:p w14:paraId="4469D539" w14:textId="1928F29A" w:rsidR="00415F6C" w:rsidRDefault="006E0B48" w:rsidP="006E0B48">
      <w:pPr>
        <w:pStyle w:val="1"/>
        <w:tabs>
          <w:tab w:val="left" w:pos="349"/>
          <w:tab w:val="left" w:leader="underscore" w:pos="9305"/>
        </w:tabs>
        <w:spacing w:line="276" w:lineRule="auto"/>
        <w:ind w:left="709" w:firstLine="0"/>
        <w:jc w:val="both"/>
        <w:rPr>
          <w:sz w:val="28"/>
          <w:szCs w:val="28"/>
        </w:rPr>
      </w:pPr>
      <w:r w:rsidRPr="006E0B48">
        <w:rPr>
          <w:sz w:val="28"/>
          <w:szCs w:val="28"/>
          <w:lang w:val="en-US"/>
        </w:rPr>
        <w:t>2.</w:t>
      </w:r>
      <w:r w:rsidR="0052219D" w:rsidRPr="006E0B48">
        <w:rPr>
          <w:sz w:val="28"/>
          <w:szCs w:val="28"/>
        </w:rPr>
        <w:t>Vazirlik, idora</w:t>
      </w:r>
    </w:p>
    <w:p w14:paraId="52EFC341" w14:textId="4EFCC4DC" w:rsidR="006E0B48" w:rsidRPr="006E0B48" w:rsidRDefault="006E0B48" w:rsidP="006E0B48">
      <w:pPr>
        <w:pStyle w:val="1"/>
        <w:tabs>
          <w:tab w:val="left" w:pos="349"/>
          <w:tab w:val="left" w:leader="underscore" w:pos="9305"/>
        </w:tabs>
        <w:spacing w:line="276" w:lineRule="auto"/>
        <w:ind w:left="709" w:firstLine="0"/>
        <w:jc w:val="both"/>
        <w:rPr>
          <w:sz w:val="28"/>
          <w:szCs w:val="28"/>
        </w:rPr>
      </w:pPr>
      <w:r w:rsidRPr="006E0B48">
        <w:rPr>
          <w:sz w:val="28"/>
          <w:szCs w:val="28"/>
          <w:lang w:val="en-US"/>
        </w:rPr>
        <w:t>_</w:t>
      </w:r>
      <w:r>
        <w:rPr>
          <w:sz w:val="28"/>
          <w:szCs w:val="28"/>
        </w:rPr>
        <w:t>________________________________________________________________</w:t>
      </w:r>
    </w:p>
    <w:p w14:paraId="2B25D2B3" w14:textId="77777777" w:rsidR="00415F6C" w:rsidRPr="006E0B48" w:rsidRDefault="0052219D" w:rsidP="006E0B48">
      <w:pPr>
        <w:pStyle w:val="1"/>
        <w:spacing w:line="276" w:lineRule="auto"/>
        <w:ind w:firstLine="709"/>
        <w:jc w:val="center"/>
        <w:rPr>
          <w:sz w:val="28"/>
          <w:szCs w:val="28"/>
          <w:lang w:val="en-US"/>
        </w:rPr>
      </w:pPr>
      <w:r w:rsidRPr="006E0B48">
        <w:rPr>
          <w:i/>
          <w:iCs/>
          <w:sz w:val="16"/>
          <w:szCs w:val="16"/>
          <w:lang w:val="en-US"/>
        </w:rPr>
        <w:t>(to‘liq va qisqartirilgan nomi, manzili)</w:t>
      </w:r>
    </w:p>
    <w:p w14:paraId="6510D6DF" w14:textId="1C739AC2" w:rsidR="00415F6C" w:rsidRDefault="006E0B48" w:rsidP="006E0B48">
      <w:pPr>
        <w:pStyle w:val="1"/>
        <w:pBdr>
          <w:bottom w:val="single" w:sz="4" w:space="0" w:color="auto"/>
        </w:pBdr>
        <w:tabs>
          <w:tab w:val="left" w:pos="349"/>
        </w:tabs>
        <w:spacing w:line="276" w:lineRule="auto"/>
        <w:ind w:left="709" w:firstLine="0"/>
        <w:jc w:val="both"/>
        <w:rPr>
          <w:sz w:val="28"/>
          <w:szCs w:val="28"/>
          <w:lang w:val="en-US"/>
        </w:rPr>
      </w:pPr>
      <w:r w:rsidRPr="006E0B48">
        <w:rPr>
          <w:sz w:val="28"/>
          <w:szCs w:val="28"/>
          <w:lang w:val="en-US"/>
        </w:rPr>
        <w:t>3</w:t>
      </w:r>
      <w:r>
        <w:rPr>
          <w:sz w:val="28"/>
          <w:szCs w:val="28"/>
          <w:lang w:val="en-US"/>
        </w:rPr>
        <w:t>.</w:t>
      </w:r>
      <w:r w:rsidR="0052219D" w:rsidRPr="00353A70">
        <w:rPr>
          <w:sz w:val="28"/>
          <w:szCs w:val="28"/>
          <w:lang w:val="en-US"/>
        </w:rPr>
        <w:t>Yuqori turuvchi (bevosita tashkilotdan yuqori) tashkilot</w:t>
      </w:r>
    </w:p>
    <w:p w14:paraId="1A04BDA6" w14:textId="77777777" w:rsidR="006E0B48" w:rsidRPr="00353A70" w:rsidRDefault="006E0B48" w:rsidP="006E0B48">
      <w:pPr>
        <w:pStyle w:val="1"/>
        <w:pBdr>
          <w:bottom w:val="single" w:sz="4" w:space="0" w:color="auto"/>
        </w:pBdr>
        <w:tabs>
          <w:tab w:val="left" w:pos="349"/>
        </w:tabs>
        <w:spacing w:line="276" w:lineRule="auto"/>
        <w:ind w:left="709" w:firstLine="0"/>
        <w:jc w:val="both"/>
        <w:rPr>
          <w:sz w:val="28"/>
          <w:szCs w:val="28"/>
          <w:lang w:val="en-US"/>
        </w:rPr>
      </w:pPr>
    </w:p>
    <w:p w14:paraId="52100B8B" w14:textId="77777777" w:rsidR="00415F6C" w:rsidRPr="006E0B48" w:rsidRDefault="0052219D" w:rsidP="006E0B48">
      <w:pPr>
        <w:pStyle w:val="1"/>
        <w:pBdr>
          <w:top w:val="single" w:sz="4" w:space="0" w:color="auto"/>
        </w:pBdr>
        <w:spacing w:line="276" w:lineRule="auto"/>
        <w:ind w:firstLine="709"/>
        <w:jc w:val="center"/>
        <w:rPr>
          <w:sz w:val="16"/>
          <w:szCs w:val="16"/>
          <w:lang w:val="en-US"/>
        </w:rPr>
      </w:pPr>
      <w:r w:rsidRPr="006E0B48">
        <w:rPr>
          <w:i/>
          <w:iCs/>
          <w:sz w:val="16"/>
          <w:szCs w:val="16"/>
          <w:lang w:val="en-US"/>
        </w:rPr>
        <w:t>(to‘liq va qisqartirilgan nomi, manzili, telefon raqami)</w:t>
      </w:r>
    </w:p>
    <w:p w14:paraId="4C97A7DD" w14:textId="47BEE694" w:rsidR="00415F6C" w:rsidRDefault="006E0B48" w:rsidP="006E0B48">
      <w:pPr>
        <w:pStyle w:val="1"/>
        <w:tabs>
          <w:tab w:val="left" w:pos="358"/>
        </w:tabs>
        <w:spacing w:line="276" w:lineRule="auto"/>
        <w:ind w:left="709" w:firstLine="0"/>
        <w:jc w:val="both"/>
        <w:rPr>
          <w:sz w:val="28"/>
          <w:szCs w:val="28"/>
          <w:lang w:val="en-US"/>
        </w:rPr>
      </w:pPr>
      <w:r>
        <w:rPr>
          <w:sz w:val="28"/>
          <w:szCs w:val="28"/>
          <w:lang w:val="en-US"/>
        </w:rPr>
        <w:t>4.</w:t>
      </w:r>
      <w:r w:rsidR="0052219D" w:rsidRPr="00353A70">
        <w:rPr>
          <w:sz w:val="28"/>
          <w:szCs w:val="28"/>
          <w:lang w:val="en-US"/>
        </w:rPr>
        <w:t>Sanitariya-epidemiologiya xulosasini oluvchi tashkilot bo‘linmasi (obyekti)</w:t>
      </w:r>
    </w:p>
    <w:p w14:paraId="01A08D84" w14:textId="57B66378" w:rsidR="006E0B48" w:rsidRPr="00353A70" w:rsidRDefault="006E0B48" w:rsidP="006E0B48">
      <w:pPr>
        <w:pStyle w:val="1"/>
        <w:tabs>
          <w:tab w:val="left" w:pos="358"/>
        </w:tabs>
        <w:spacing w:line="276" w:lineRule="auto"/>
        <w:ind w:left="709" w:firstLine="0"/>
        <w:jc w:val="both"/>
        <w:rPr>
          <w:sz w:val="28"/>
          <w:szCs w:val="28"/>
          <w:lang w:val="en-US"/>
        </w:rPr>
      </w:pPr>
      <w:r>
        <w:rPr>
          <w:sz w:val="28"/>
          <w:szCs w:val="28"/>
          <w:lang w:val="en-US"/>
        </w:rPr>
        <w:t>_________________________________________________________________</w:t>
      </w:r>
    </w:p>
    <w:p w14:paraId="710FB75A" w14:textId="77777777" w:rsidR="00415F6C" w:rsidRPr="006E0B48" w:rsidRDefault="0052219D" w:rsidP="006E0B48">
      <w:pPr>
        <w:pStyle w:val="1"/>
        <w:spacing w:line="276" w:lineRule="auto"/>
        <w:ind w:firstLine="709"/>
        <w:jc w:val="center"/>
        <w:rPr>
          <w:sz w:val="16"/>
          <w:szCs w:val="16"/>
          <w:lang w:val="en-US"/>
        </w:rPr>
      </w:pPr>
      <w:r w:rsidRPr="006E0B48">
        <w:rPr>
          <w:i/>
          <w:iCs/>
          <w:sz w:val="16"/>
          <w:szCs w:val="16"/>
          <w:lang w:val="en-US"/>
        </w:rPr>
        <w:t>(nomi, tashkilot tuzilmasidagi bo‘ysunuvi, ma’muriy tumani, manzili, telefon raqami)</w:t>
      </w:r>
    </w:p>
    <w:p w14:paraId="02F9F162" w14:textId="185001DC" w:rsidR="00415F6C" w:rsidRDefault="006E0B48" w:rsidP="006E0B48">
      <w:pPr>
        <w:pStyle w:val="1"/>
        <w:tabs>
          <w:tab w:val="left" w:pos="344"/>
        </w:tabs>
        <w:spacing w:line="276" w:lineRule="auto"/>
        <w:ind w:left="709" w:firstLine="0"/>
        <w:jc w:val="both"/>
        <w:rPr>
          <w:sz w:val="28"/>
          <w:szCs w:val="28"/>
          <w:lang w:val="en-US"/>
        </w:rPr>
      </w:pPr>
      <w:r>
        <w:rPr>
          <w:sz w:val="28"/>
          <w:szCs w:val="28"/>
          <w:lang w:val="en-US"/>
        </w:rPr>
        <w:t>5.</w:t>
      </w:r>
      <w:r w:rsidR="0052219D" w:rsidRPr="00353A70">
        <w:rPr>
          <w:sz w:val="28"/>
          <w:szCs w:val="28"/>
          <w:lang w:val="en-US"/>
        </w:rPr>
        <w:t>Obyektda radiatsiya xavfsizligi uchun mas’ul mansabdor shaxs</w:t>
      </w:r>
    </w:p>
    <w:p w14:paraId="506407CC" w14:textId="24869FA1" w:rsidR="006E0B48" w:rsidRPr="00353A70" w:rsidRDefault="006E0B48" w:rsidP="006E0B48">
      <w:pPr>
        <w:pStyle w:val="1"/>
        <w:tabs>
          <w:tab w:val="left" w:pos="344"/>
        </w:tabs>
        <w:spacing w:line="276" w:lineRule="auto"/>
        <w:ind w:left="709" w:firstLine="0"/>
        <w:jc w:val="both"/>
        <w:rPr>
          <w:sz w:val="28"/>
          <w:szCs w:val="28"/>
          <w:lang w:val="en-US"/>
        </w:rPr>
      </w:pPr>
      <w:r>
        <w:rPr>
          <w:sz w:val="28"/>
          <w:szCs w:val="28"/>
          <w:lang w:val="en-US"/>
        </w:rPr>
        <w:t>_________________________________________________________________</w:t>
      </w:r>
    </w:p>
    <w:p w14:paraId="49ADEF7A" w14:textId="77777777" w:rsidR="00415F6C" w:rsidRPr="006E0B48" w:rsidRDefault="0052219D" w:rsidP="006E0B48">
      <w:pPr>
        <w:pStyle w:val="1"/>
        <w:spacing w:line="276" w:lineRule="auto"/>
        <w:ind w:firstLine="709"/>
        <w:jc w:val="center"/>
        <w:rPr>
          <w:sz w:val="16"/>
          <w:szCs w:val="16"/>
          <w:lang w:val="en-US"/>
        </w:rPr>
      </w:pPr>
      <w:r w:rsidRPr="006E0B48">
        <w:rPr>
          <w:i/>
          <w:iCs/>
          <w:sz w:val="16"/>
          <w:szCs w:val="16"/>
          <w:lang w:val="en-US"/>
        </w:rPr>
        <w:t>(lavozimi, tashkilot bo‘yicha javobgarlikni yuklash to‘g‘risidagi buyruq raqami va sanasi, telefon raqami)</w:t>
      </w:r>
    </w:p>
    <w:p w14:paraId="30C901FA" w14:textId="05B88B22" w:rsidR="00415F6C" w:rsidRPr="006E0B48" w:rsidRDefault="006E0B48" w:rsidP="006E0B48">
      <w:pPr>
        <w:pStyle w:val="1"/>
        <w:tabs>
          <w:tab w:val="left" w:pos="358"/>
        </w:tabs>
        <w:spacing w:line="276" w:lineRule="auto"/>
        <w:ind w:left="709" w:firstLine="0"/>
        <w:jc w:val="both"/>
        <w:rPr>
          <w:sz w:val="28"/>
          <w:szCs w:val="28"/>
          <w:lang w:val="en-US"/>
        </w:rPr>
      </w:pPr>
      <w:r>
        <w:rPr>
          <w:sz w:val="28"/>
          <w:szCs w:val="28"/>
          <w:lang w:val="en-US"/>
        </w:rPr>
        <w:t>6.</w:t>
      </w:r>
      <w:r w:rsidR="0052219D" w:rsidRPr="006E0B48">
        <w:rPr>
          <w:sz w:val="28"/>
          <w:szCs w:val="28"/>
          <w:lang w:val="en-US"/>
        </w:rPr>
        <w:t>IIM bilan ishlashga ruxsat beriladi</w:t>
      </w:r>
      <w:r>
        <w:rPr>
          <w:sz w:val="28"/>
          <w:szCs w:val="28"/>
          <w:lang w:val="en-US"/>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78"/>
        <w:gridCol w:w="2102"/>
        <w:gridCol w:w="2165"/>
        <w:gridCol w:w="2218"/>
      </w:tblGrid>
      <w:tr w:rsidR="00415F6C" w:rsidRPr="00353A70" w14:paraId="757FFF3E" w14:textId="77777777" w:rsidTr="006E0B48">
        <w:trPr>
          <w:trHeight w:hRule="exact" w:val="739"/>
          <w:jc w:val="center"/>
        </w:trPr>
        <w:tc>
          <w:tcPr>
            <w:tcW w:w="3278" w:type="dxa"/>
            <w:tcBorders>
              <w:top w:val="single" w:sz="4" w:space="0" w:color="auto"/>
              <w:left w:val="single" w:sz="4" w:space="0" w:color="auto"/>
            </w:tcBorders>
            <w:shd w:val="clear" w:color="auto" w:fill="auto"/>
          </w:tcPr>
          <w:p w14:paraId="2A5D9875" w14:textId="77777777" w:rsidR="00415F6C" w:rsidRPr="006E0B48" w:rsidRDefault="0052219D" w:rsidP="006E0B48">
            <w:pPr>
              <w:pStyle w:val="a7"/>
              <w:spacing w:line="276" w:lineRule="auto"/>
              <w:ind w:firstLine="0"/>
              <w:jc w:val="center"/>
              <w:rPr>
                <w:b/>
                <w:bCs/>
                <w:sz w:val="28"/>
                <w:szCs w:val="28"/>
              </w:rPr>
            </w:pPr>
            <w:r w:rsidRPr="006E0B48">
              <w:rPr>
                <w:b/>
                <w:bCs/>
                <w:sz w:val="28"/>
                <w:szCs w:val="28"/>
              </w:rPr>
              <w:t>IIM turi va tavsifi</w:t>
            </w:r>
          </w:p>
        </w:tc>
        <w:tc>
          <w:tcPr>
            <w:tcW w:w="2102" w:type="dxa"/>
            <w:tcBorders>
              <w:top w:val="single" w:sz="4" w:space="0" w:color="auto"/>
              <w:left w:val="single" w:sz="4" w:space="0" w:color="auto"/>
            </w:tcBorders>
            <w:shd w:val="clear" w:color="auto" w:fill="auto"/>
          </w:tcPr>
          <w:p w14:paraId="63AE82AA" w14:textId="77777777" w:rsidR="00415F6C" w:rsidRPr="006E0B48" w:rsidRDefault="0052219D" w:rsidP="006E0B48">
            <w:pPr>
              <w:pStyle w:val="a7"/>
              <w:spacing w:line="276" w:lineRule="auto"/>
              <w:ind w:firstLine="0"/>
              <w:jc w:val="center"/>
              <w:rPr>
                <w:b/>
                <w:bCs/>
                <w:sz w:val="28"/>
                <w:szCs w:val="28"/>
              </w:rPr>
            </w:pPr>
            <w:r w:rsidRPr="006E0B48">
              <w:rPr>
                <w:b/>
                <w:bCs/>
                <w:sz w:val="28"/>
                <w:szCs w:val="28"/>
              </w:rPr>
              <w:t>Ish turi va xususiyati</w:t>
            </w:r>
          </w:p>
        </w:tc>
        <w:tc>
          <w:tcPr>
            <w:tcW w:w="2165" w:type="dxa"/>
            <w:tcBorders>
              <w:top w:val="single" w:sz="4" w:space="0" w:color="auto"/>
              <w:left w:val="single" w:sz="4" w:space="0" w:color="auto"/>
            </w:tcBorders>
            <w:shd w:val="clear" w:color="auto" w:fill="auto"/>
          </w:tcPr>
          <w:p w14:paraId="38D79C82" w14:textId="77777777" w:rsidR="00415F6C" w:rsidRPr="006E0B48" w:rsidRDefault="0052219D" w:rsidP="006E0B48">
            <w:pPr>
              <w:pStyle w:val="a7"/>
              <w:spacing w:line="276" w:lineRule="auto"/>
              <w:ind w:firstLine="0"/>
              <w:jc w:val="center"/>
              <w:rPr>
                <w:b/>
                <w:bCs/>
                <w:sz w:val="28"/>
                <w:szCs w:val="28"/>
              </w:rPr>
            </w:pPr>
            <w:r w:rsidRPr="006E0B48">
              <w:rPr>
                <w:b/>
                <w:bCs/>
                <w:sz w:val="28"/>
                <w:szCs w:val="28"/>
              </w:rPr>
              <w:t>Ishlarni o‘tkazish joyi</w:t>
            </w:r>
          </w:p>
        </w:tc>
        <w:tc>
          <w:tcPr>
            <w:tcW w:w="2218" w:type="dxa"/>
            <w:tcBorders>
              <w:top w:val="single" w:sz="4" w:space="0" w:color="auto"/>
              <w:left w:val="single" w:sz="4" w:space="0" w:color="auto"/>
              <w:right w:val="single" w:sz="4" w:space="0" w:color="auto"/>
            </w:tcBorders>
            <w:shd w:val="clear" w:color="auto" w:fill="auto"/>
          </w:tcPr>
          <w:p w14:paraId="429BFE85" w14:textId="77777777" w:rsidR="00415F6C" w:rsidRPr="006E0B48" w:rsidRDefault="0052219D" w:rsidP="006E0B48">
            <w:pPr>
              <w:pStyle w:val="a7"/>
              <w:spacing w:line="276" w:lineRule="auto"/>
              <w:ind w:firstLine="0"/>
              <w:jc w:val="center"/>
              <w:rPr>
                <w:b/>
                <w:bCs/>
                <w:sz w:val="28"/>
                <w:szCs w:val="28"/>
              </w:rPr>
            </w:pPr>
            <w:r w:rsidRPr="006E0B48">
              <w:rPr>
                <w:b/>
                <w:bCs/>
                <w:sz w:val="28"/>
                <w:szCs w:val="28"/>
              </w:rPr>
              <w:t>Cheklov shartlari</w:t>
            </w:r>
          </w:p>
        </w:tc>
      </w:tr>
      <w:tr w:rsidR="00415F6C" w:rsidRPr="0097662F" w14:paraId="324CBDDC" w14:textId="77777777" w:rsidTr="006E0B48">
        <w:trPr>
          <w:trHeight w:hRule="exact" w:val="423"/>
          <w:jc w:val="center"/>
        </w:trPr>
        <w:tc>
          <w:tcPr>
            <w:tcW w:w="3278" w:type="dxa"/>
            <w:tcBorders>
              <w:top w:val="single" w:sz="4" w:space="0" w:color="auto"/>
              <w:left w:val="single" w:sz="4" w:space="0" w:color="auto"/>
            </w:tcBorders>
            <w:shd w:val="clear" w:color="auto" w:fill="auto"/>
          </w:tcPr>
          <w:p w14:paraId="4A6FDFF0" w14:textId="77777777" w:rsidR="00415F6C" w:rsidRPr="00353A70" w:rsidRDefault="0052219D" w:rsidP="006E0B48">
            <w:pPr>
              <w:pStyle w:val="a7"/>
              <w:spacing w:line="276" w:lineRule="auto"/>
              <w:ind w:firstLine="0"/>
              <w:jc w:val="both"/>
              <w:rPr>
                <w:sz w:val="28"/>
                <w:szCs w:val="28"/>
                <w:lang w:val="en-US"/>
              </w:rPr>
            </w:pPr>
            <w:r w:rsidRPr="00353A70">
              <w:rPr>
                <w:sz w:val="28"/>
                <w:szCs w:val="28"/>
                <w:lang w:val="en-US"/>
              </w:rPr>
              <w:t>I. Ochiq IIM bilan ishlash</w:t>
            </w:r>
          </w:p>
        </w:tc>
        <w:tc>
          <w:tcPr>
            <w:tcW w:w="2102" w:type="dxa"/>
            <w:tcBorders>
              <w:top w:val="single" w:sz="4" w:space="0" w:color="auto"/>
              <w:left w:val="single" w:sz="4" w:space="0" w:color="auto"/>
            </w:tcBorders>
            <w:shd w:val="clear" w:color="auto" w:fill="auto"/>
          </w:tcPr>
          <w:p w14:paraId="40EEE21D" w14:textId="77777777" w:rsidR="00415F6C" w:rsidRPr="00353A70" w:rsidRDefault="00415F6C" w:rsidP="006E0B48">
            <w:pPr>
              <w:spacing w:line="276" w:lineRule="auto"/>
              <w:jc w:val="both"/>
              <w:rPr>
                <w:rFonts w:ascii="Times New Roman" w:hAnsi="Times New Roman" w:cs="Times New Roman"/>
                <w:sz w:val="28"/>
                <w:szCs w:val="28"/>
                <w:lang w:val="en-US"/>
              </w:rPr>
            </w:pPr>
          </w:p>
        </w:tc>
        <w:tc>
          <w:tcPr>
            <w:tcW w:w="2165" w:type="dxa"/>
            <w:tcBorders>
              <w:top w:val="single" w:sz="4" w:space="0" w:color="auto"/>
              <w:left w:val="single" w:sz="4" w:space="0" w:color="auto"/>
            </w:tcBorders>
            <w:shd w:val="clear" w:color="auto" w:fill="auto"/>
          </w:tcPr>
          <w:p w14:paraId="276549E7" w14:textId="77777777" w:rsidR="00415F6C" w:rsidRPr="00353A70" w:rsidRDefault="00415F6C" w:rsidP="006E0B48">
            <w:pPr>
              <w:spacing w:line="276" w:lineRule="auto"/>
              <w:jc w:val="both"/>
              <w:rPr>
                <w:rFonts w:ascii="Times New Roman" w:hAnsi="Times New Roman" w:cs="Times New Roman"/>
                <w:sz w:val="28"/>
                <w:szCs w:val="28"/>
                <w:lang w:val="en-US"/>
              </w:rPr>
            </w:pPr>
          </w:p>
        </w:tc>
        <w:tc>
          <w:tcPr>
            <w:tcW w:w="2218" w:type="dxa"/>
            <w:tcBorders>
              <w:top w:val="single" w:sz="4" w:space="0" w:color="auto"/>
              <w:left w:val="single" w:sz="4" w:space="0" w:color="auto"/>
              <w:right w:val="single" w:sz="4" w:space="0" w:color="auto"/>
            </w:tcBorders>
            <w:shd w:val="clear" w:color="auto" w:fill="auto"/>
          </w:tcPr>
          <w:p w14:paraId="73D0F4D0" w14:textId="77777777" w:rsidR="00415F6C" w:rsidRPr="00353A70" w:rsidRDefault="00415F6C" w:rsidP="006E0B48">
            <w:pPr>
              <w:spacing w:line="276" w:lineRule="auto"/>
              <w:jc w:val="both"/>
              <w:rPr>
                <w:rFonts w:ascii="Times New Roman" w:hAnsi="Times New Roman" w:cs="Times New Roman"/>
                <w:sz w:val="28"/>
                <w:szCs w:val="28"/>
                <w:lang w:val="en-US"/>
              </w:rPr>
            </w:pPr>
          </w:p>
        </w:tc>
      </w:tr>
      <w:tr w:rsidR="00415F6C" w:rsidRPr="0097662F" w14:paraId="3ACEA6B1" w14:textId="77777777" w:rsidTr="006E0B48">
        <w:trPr>
          <w:trHeight w:hRule="exact" w:val="429"/>
          <w:jc w:val="center"/>
        </w:trPr>
        <w:tc>
          <w:tcPr>
            <w:tcW w:w="3278" w:type="dxa"/>
            <w:tcBorders>
              <w:top w:val="single" w:sz="4" w:space="0" w:color="auto"/>
              <w:left w:val="single" w:sz="4" w:space="0" w:color="auto"/>
            </w:tcBorders>
            <w:shd w:val="clear" w:color="auto" w:fill="auto"/>
          </w:tcPr>
          <w:p w14:paraId="451C62C9" w14:textId="77777777" w:rsidR="00415F6C" w:rsidRPr="00353A70" w:rsidRDefault="0052219D" w:rsidP="006E0B48">
            <w:pPr>
              <w:pStyle w:val="a7"/>
              <w:spacing w:line="276" w:lineRule="auto"/>
              <w:ind w:firstLine="0"/>
              <w:jc w:val="both"/>
              <w:rPr>
                <w:sz w:val="28"/>
                <w:szCs w:val="28"/>
                <w:lang w:val="en-US"/>
              </w:rPr>
            </w:pPr>
            <w:r w:rsidRPr="00353A70">
              <w:rPr>
                <w:sz w:val="28"/>
                <w:szCs w:val="28"/>
                <w:lang w:val="en-US"/>
              </w:rPr>
              <w:t>II. Yopiq IIM bilan ishlash</w:t>
            </w:r>
          </w:p>
        </w:tc>
        <w:tc>
          <w:tcPr>
            <w:tcW w:w="2102" w:type="dxa"/>
            <w:tcBorders>
              <w:top w:val="single" w:sz="4" w:space="0" w:color="auto"/>
              <w:left w:val="single" w:sz="4" w:space="0" w:color="auto"/>
            </w:tcBorders>
            <w:shd w:val="clear" w:color="auto" w:fill="auto"/>
          </w:tcPr>
          <w:p w14:paraId="6D0685E5" w14:textId="77777777" w:rsidR="00415F6C" w:rsidRPr="00353A70" w:rsidRDefault="00415F6C" w:rsidP="006E0B48">
            <w:pPr>
              <w:spacing w:line="276" w:lineRule="auto"/>
              <w:jc w:val="both"/>
              <w:rPr>
                <w:rFonts w:ascii="Times New Roman" w:hAnsi="Times New Roman" w:cs="Times New Roman"/>
                <w:sz w:val="28"/>
                <w:szCs w:val="28"/>
                <w:lang w:val="en-US"/>
              </w:rPr>
            </w:pPr>
          </w:p>
        </w:tc>
        <w:tc>
          <w:tcPr>
            <w:tcW w:w="2165" w:type="dxa"/>
            <w:tcBorders>
              <w:top w:val="single" w:sz="4" w:space="0" w:color="auto"/>
              <w:left w:val="single" w:sz="4" w:space="0" w:color="auto"/>
            </w:tcBorders>
            <w:shd w:val="clear" w:color="auto" w:fill="auto"/>
          </w:tcPr>
          <w:p w14:paraId="2E4B89F8" w14:textId="77777777" w:rsidR="00415F6C" w:rsidRPr="00353A70" w:rsidRDefault="00415F6C" w:rsidP="006E0B48">
            <w:pPr>
              <w:spacing w:line="276" w:lineRule="auto"/>
              <w:jc w:val="both"/>
              <w:rPr>
                <w:rFonts w:ascii="Times New Roman" w:hAnsi="Times New Roman" w:cs="Times New Roman"/>
                <w:sz w:val="28"/>
                <w:szCs w:val="28"/>
                <w:lang w:val="en-US"/>
              </w:rPr>
            </w:pPr>
          </w:p>
        </w:tc>
        <w:tc>
          <w:tcPr>
            <w:tcW w:w="2218" w:type="dxa"/>
            <w:tcBorders>
              <w:top w:val="single" w:sz="4" w:space="0" w:color="auto"/>
              <w:left w:val="single" w:sz="4" w:space="0" w:color="auto"/>
              <w:right w:val="single" w:sz="4" w:space="0" w:color="auto"/>
            </w:tcBorders>
            <w:shd w:val="clear" w:color="auto" w:fill="auto"/>
          </w:tcPr>
          <w:p w14:paraId="22F8B89A" w14:textId="77777777" w:rsidR="00415F6C" w:rsidRPr="00353A70" w:rsidRDefault="00415F6C" w:rsidP="006E0B48">
            <w:pPr>
              <w:spacing w:line="276" w:lineRule="auto"/>
              <w:jc w:val="both"/>
              <w:rPr>
                <w:rFonts w:ascii="Times New Roman" w:hAnsi="Times New Roman" w:cs="Times New Roman"/>
                <w:sz w:val="28"/>
                <w:szCs w:val="28"/>
                <w:lang w:val="en-US"/>
              </w:rPr>
            </w:pPr>
          </w:p>
        </w:tc>
      </w:tr>
      <w:tr w:rsidR="00415F6C" w:rsidRPr="0097662F" w14:paraId="41E035EA" w14:textId="77777777" w:rsidTr="006E0B48">
        <w:trPr>
          <w:trHeight w:hRule="exact" w:val="705"/>
          <w:jc w:val="center"/>
        </w:trPr>
        <w:tc>
          <w:tcPr>
            <w:tcW w:w="3278" w:type="dxa"/>
            <w:tcBorders>
              <w:top w:val="single" w:sz="4" w:space="0" w:color="auto"/>
              <w:left w:val="single" w:sz="4" w:space="0" w:color="auto"/>
            </w:tcBorders>
            <w:shd w:val="clear" w:color="auto" w:fill="auto"/>
          </w:tcPr>
          <w:p w14:paraId="24DD975D" w14:textId="77777777" w:rsidR="00415F6C" w:rsidRPr="00353A70" w:rsidRDefault="0052219D" w:rsidP="006E0B48">
            <w:pPr>
              <w:pStyle w:val="a7"/>
              <w:spacing w:line="276" w:lineRule="auto"/>
              <w:ind w:firstLine="0"/>
              <w:jc w:val="both"/>
              <w:rPr>
                <w:sz w:val="28"/>
                <w:szCs w:val="28"/>
                <w:lang w:val="en-US"/>
              </w:rPr>
            </w:pPr>
            <w:r w:rsidRPr="00353A70">
              <w:rPr>
                <w:sz w:val="28"/>
                <w:szCs w:val="28"/>
                <w:lang w:val="en-US"/>
              </w:rPr>
              <w:t>III. Nurlanish hosil qiluvchi qurilmalar bilan ishlash</w:t>
            </w:r>
          </w:p>
        </w:tc>
        <w:tc>
          <w:tcPr>
            <w:tcW w:w="2102" w:type="dxa"/>
            <w:tcBorders>
              <w:top w:val="single" w:sz="4" w:space="0" w:color="auto"/>
              <w:left w:val="single" w:sz="4" w:space="0" w:color="auto"/>
            </w:tcBorders>
            <w:shd w:val="clear" w:color="auto" w:fill="auto"/>
          </w:tcPr>
          <w:p w14:paraId="64049410" w14:textId="77777777" w:rsidR="00415F6C" w:rsidRPr="00353A70" w:rsidRDefault="00415F6C" w:rsidP="006E0B48">
            <w:pPr>
              <w:spacing w:line="276" w:lineRule="auto"/>
              <w:jc w:val="both"/>
              <w:rPr>
                <w:rFonts w:ascii="Times New Roman" w:hAnsi="Times New Roman" w:cs="Times New Roman"/>
                <w:sz w:val="28"/>
                <w:szCs w:val="28"/>
                <w:lang w:val="en-US"/>
              </w:rPr>
            </w:pPr>
          </w:p>
        </w:tc>
        <w:tc>
          <w:tcPr>
            <w:tcW w:w="2165" w:type="dxa"/>
            <w:tcBorders>
              <w:top w:val="single" w:sz="4" w:space="0" w:color="auto"/>
              <w:left w:val="single" w:sz="4" w:space="0" w:color="auto"/>
            </w:tcBorders>
            <w:shd w:val="clear" w:color="auto" w:fill="auto"/>
          </w:tcPr>
          <w:p w14:paraId="1EB11C61" w14:textId="77777777" w:rsidR="00415F6C" w:rsidRPr="00353A70" w:rsidRDefault="00415F6C" w:rsidP="006E0B48">
            <w:pPr>
              <w:spacing w:line="276" w:lineRule="auto"/>
              <w:jc w:val="both"/>
              <w:rPr>
                <w:rFonts w:ascii="Times New Roman" w:hAnsi="Times New Roman" w:cs="Times New Roman"/>
                <w:sz w:val="28"/>
                <w:szCs w:val="28"/>
                <w:lang w:val="en-US"/>
              </w:rPr>
            </w:pPr>
          </w:p>
        </w:tc>
        <w:tc>
          <w:tcPr>
            <w:tcW w:w="2218" w:type="dxa"/>
            <w:tcBorders>
              <w:top w:val="single" w:sz="4" w:space="0" w:color="auto"/>
              <w:left w:val="single" w:sz="4" w:space="0" w:color="auto"/>
              <w:right w:val="single" w:sz="4" w:space="0" w:color="auto"/>
            </w:tcBorders>
            <w:shd w:val="clear" w:color="auto" w:fill="auto"/>
          </w:tcPr>
          <w:p w14:paraId="0B9A84AA" w14:textId="77777777" w:rsidR="00415F6C" w:rsidRPr="00353A70" w:rsidRDefault="00415F6C" w:rsidP="006E0B48">
            <w:pPr>
              <w:spacing w:line="276" w:lineRule="auto"/>
              <w:jc w:val="both"/>
              <w:rPr>
                <w:rFonts w:ascii="Times New Roman" w:hAnsi="Times New Roman" w:cs="Times New Roman"/>
                <w:sz w:val="28"/>
                <w:szCs w:val="28"/>
                <w:lang w:val="en-US"/>
              </w:rPr>
            </w:pPr>
          </w:p>
        </w:tc>
      </w:tr>
      <w:tr w:rsidR="00415F6C" w:rsidRPr="0097662F" w14:paraId="534AEBCE" w14:textId="77777777" w:rsidTr="006E0B48">
        <w:trPr>
          <w:trHeight w:hRule="exact" w:val="432"/>
          <w:jc w:val="center"/>
        </w:trPr>
        <w:tc>
          <w:tcPr>
            <w:tcW w:w="3278" w:type="dxa"/>
            <w:tcBorders>
              <w:top w:val="single" w:sz="4" w:space="0" w:color="auto"/>
              <w:left w:val="single" w:sz="4" w:space="0" w:color="auto"/>
              <w:bottom w:val="single" w:sz="4" w:space="0" w:color="auto"/>
            </w:tcBorders>
            <w:shd w:val="clear" w:color="auto" w:fill="auto"/>
          </w:tcPr>
          <w:p w14:paraId="518128C6" w14:textId="77777777" w:rsidR="00415F6C" w:rsidRPr="00353A70" w:rsidRDefault="0052219D" w:rsidP="006E0B48">
            <w:pPr>
              <w:pStyle w:val="a7"/>
              <w:spacing w:line="276" w:lineRule="auto"/>
              <w:ind w:firstLine="0"/>
              <w:jc w:val="both"/>
              <w:rPr>
                <w:sz w:val="28"/>
                <w:szCs w:val="28"/>
                <w:lang w:val="en-US"/>
              </w:rPr>
            </w:pPr>
            <w:r w:rsidRPr="00353A70">
              <w:rPr>
                <w:sz w:val="28"/>
                <w:szCs w:val="28"/>
                <w:lang w:val="en-US"/>
              </w:rPr>
              <w:t>IV. IIM bilan boshqa ishlar</w:t>
            </w:r>
          </w:p>
        </w:tc>
        <w:tc>
          <w:tcPr>
            <w:tcW w:w="2102" w:type="dxa"/>
            <w:tcBorders>
              <w:top w:val="single" w:sz="4" w:space="0" w:color="auto"/>
              <w:left w:val="single" w:sz="4" w:space="0" w:color="auto"/>
              <w:bottom w:val="single" w:sz="4" w:space="0" w:color="auto"/>
            </w:tcBorders>
            <w:shd w:val="clear" w:color="auto" w:fill="auto"/>
          </w:tcPr>
          <w:p w14:paraId="63061ACE" w14:textId="77777777" w:rsidR="00415F6C" w:rsidRPr="00353A70" w:rsidRDefault="00415F6C" w:rsidP="006E0B48">
            <w:pPr>
              <w:spacing w:line="276" w:lineRule="auto"/>
              <w:jc w:val="both"/>
              <w:rPr>
                <w:rFonts w:ascii="Times New Roman" w:hAnsi="Times New Roman" w:cs="Times New Roman"/>
                <w:sz w:val="28"/>
                <w:szCs w:val="28"/>
                <w:lang w:val="en-US"/>
              </w:rPr>
            </w:pPr>
          </w:p>
        </w:tc>
        <w:tc>
          <w:tcPr>
            <w:tcW w:w="2165" w:type="dxa"/>
            <w:tcBorders>
              <w:top w:val="single" w:sz="4" w:space="0" w:color="auto"/>
              <w:left w:val="single" w:sz="4" w:space="0" w:color="auto"/>
              <w:bottom w:val="single" w:sz="4" w:space="0" w:color="auto"/>
            </w:tcBorders>
            <w:shd w:val="clear" w:color="auto" w:fill="auto"/>
          </w:tcPr>
          <w:p w14:paraId="7C3F39BB" w14:textId="77777777" w:rsidR="00415F6C" w:rsidRPr="00353A70" w:rsidRDefault="00415F6C" w:rsidP="006E0B48">
            <w:pPr>
              <w:spacing w:line="276" w:lineRule="auto"/>
              <w:jc w:val="both"/>
              <w:rPr>
                <w:rFonts w:ascii="Times New Roman" w:hAnsi="Times New Roman" w:cs="Times New Roman"/>
                <w:sz w:val="28"/>
                <w:szCs w:val="28"/>
                <w:lang w:val="en-US"/>
              </w:rPr>
            </w:pP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2096C687" w14:textId="77777777" w:rsidR="00415F6C" w:rsidRPr="00353A70" w:rsidRDefault="00415F6C" w:rsidP="006E0B48">
            <w:pPr>
              <w:spacing w:line="276" w:lineRule="auto"/>
              <w:jc w:val="both"/>
              <w:rPr>
                <w:rFonts w:ascii="Times New Roman" w:hAnsi="Times New Roman" w:cs="Times New Roman"/>
                <w:sz w:val="28"/>
                <w:szCs w:val="28"/>
                <w:lang w:val="en-US"/>
              </w:rPr>
            </w:pPr>
          </w:p>
        </w:tc>
      </w:tr>
    </w:tbl>
    <w:p w14:paraId="38E4D047" w14:textId="66AF24AC" w:rsidR="009236B1" w:rsidRPr="0097662F" w:rsidRDefault="009236B1" w:rsidP="009236B1">
      <w:pPr>
        <w:pStyle w:val="1"/>
        <w:tabs>
          <w:tab w:val="left" w:pos="349"/>
        </w:tabs>
        <w:spacing w:line="276" w:lineRule="auto"/>
        <w:ind w:left="709" w:firstLine="0"/>
        <w:jc w:val="both"/>
        <w:rPr>
          <w:sz w:val="28"/>
          <w:szCs w:val="28"/>
          <w:lang w:val="en-US"/>
        </w:rPr>
      </w:pPr>
      <w:r>
        <w:rPr>
          <w:sz w:val="28"/>
          <w:szCs w:val="28"/>
          <w:lang w:val="en-US"/>
        </w:rPr>
        <w:t>7.</w:t>
      </w:r>
      <w:r w:rsidR="0052219D" w:rsidRPr="0097662F">
        <w:rPr>
          <w:sz w:val="28"/>
          <w:szCs w:val="28"/>
          <w:lang w:val="en-US"/>
        </w:rPr>
        <w:t>Sanitariya-epidemiologik xulosa</w:t>
      </w:r>
    </w:p>
    <w:p w14:paraId="5D998C7B" w14:textId="77777777" w:rsidR="009236B1" w:rsidRPr="0097662F" w:rsidRDefault="009236B1" w:rsidP="009236B1">
      <w:pPr>
        <w:pStyle w:val="1"/>
        <w:tabs>
          <w:tab w:val="left" w:pos="349"/>
        </w:tabs>
        <w:spacing w:line="276" w:lineRule="auto"/>
        <w:ind w:left="709" w:firstLine="0"/>
        <w:jc w:val="both"/>
        <w:rPr>
          <w:sz w:val="28"/>
          <w:szCs w:val="28"/>
          <w:lang w:val="en-US"/>
        </w:rPr>
      </w:pPr>
    </w:p>
    <w:p w14:paraId="00C14400" w14:textId="77777777" w:rsidR="00415F6C" w:rsidRPr="0097662F" w:rsidRDefault="0052219D" w:rsidP="009236B1">
      <w:pPr>
        <w:pStyle w:val="1"/>
        <w:pBdr>
          <w:top w:val="single" w:sz="4" w:space="0" w:color="auto"/>
        </w:pBdr>
        <w:spacing w:line="276" w:lineRule="auto"/>
        <w:ind w:firstLine="709"/>
        <w:jc w:val="center"/>
        <w:rPr>
          <w:sz w:val="16"/>
          <w:szCs w:val="16"/>
          <w:lang w:val="en-US"/>
        </w:rPr>
      </w:pPr>
      <w:r w:rsidRPr="0097662F">
        <w:rPr>
          <w:i/>
          <w:iCs/>
          <w:sz w:val="16"/>
          <w:szCs w:val="16"/>
          <w:lang w:val="en-US"/>
        </w:rPr>
        <w:t>(qabul qilish dalolatnomalari, tekshiruvlar va boshqa hujjatlar, ularning raqamlari va sanalari, nazorat organlari ko‘rsatilgan holda)</w:t>
      </w:r>
    </w:p>
    <w:p w14:paraId="115A5BA4" w14:textId="08E5D5C0" w:rsidR="00415F6C" w:rsidRPr="0097662F" w:rsidRDefault="009236B1" w:rsidP="009236B1">
      <w:pPr>
        <w:pStyle w:val="1"/>
        <w:tabs>
          <w:tab w:val="left" w:pos="349"/>
        </w:tabs>
        <w:spacing w:line="276" w:lineRule="auto"/>
        <w:ind w:left="709" w:firstLine="0"/>
        <w:jc w:val="both"/>
        <w:rPr>
          <w:sz w:val="28"/>
          <w:szCs w:val="28"/>
          <w:lang w:val="en-US"/>
        </w:rPr>
      </w:pPr>
      <w:r w:rsidRPr="0097662F">
        <w:rPr>
          <w:sz w:val="28"/>
          <w:szCs w:val="28"/>
          <w:lang w:val="en-US"/>
        </w:rPr>
        <w:t>8.</w:t>
      </w:r>
      <w:r w:rsidR="0052219D" w:rsidRPr="0097662F">
        <w:rPr>
          <w:sz w:val="28"/>
          <w:szCs w:val="28"/>
          <w:lang w:val="en-US"/>
        </w:rPr>
        <w:t>Sanitariya-epidemiologiya xulosasi amal qiladi</w:t>
      </w:r>
    </w:p>
    <w:p w14:paraId="394A184B" w14:textId="77777777" w:rsidR="009236B1" w:rsidRPr="0097662F" w:rsidRDefault="009236B1" w:rsidP="00353A70">
      <w:pPr>
        <w:pStyle w:val="1"/>
        <w:spacing w:line="276" w:lineRule="auto"/>
        <w:ind w:firstLine="709"/>
        <w:jc w:val="both"/>
        <w:rPr>
          <w:sz w:val="28"/>
          <w:szCs w:val="28"/>
          <w:lang w:val="en-US"/>
        </w:rPr>
      </w:pPr>
    </w:p>
    <w:p w14:paraId="527A596D" w14:textId="72ED7150" w:rsidR="00415F6C" w:rsidRPr="0097662F" w:rsidRDefault="0052219D" w:rsidP="00353A70">
      <w:pPr>
        <w:pStyle w:val="1"/>
        <w:spacing w:line="276" w:lineRule="auto"/>
        <w:ind w:firstLine="709"/>
        <w:jc w:val="both"/>
        <w:rPr>
          <w:sz w:val="28"/>
          <w:szCs w:val="28"/>
          <w:lang w:val="en-US"/>
        </w:rPr>
      </w:pPr>
      <w:r w:rsidRPr="0097662F">
        <w:rPr>
          <w:sz w:val="28"/>
          <w:szCs w:val="28"/>
          <w:lang w:val="en-US"/>
        </w:rPr>
        <w:t>"</w:t>
      </w:r>
      <w:r w:rsidR="009236B1">
        <w:rPr>
          <w:sz w:val="28"/>
          <w:szCs w:val="28"/>
          <w:lang w:val="en-US"/>
        </w:rPr>
        <w:t>____</w:t>
      </w:r>
      <w:r w:rsidRPr="0097662F">
        <w:rPr>
          <w:sz w:val="28"/>
          <w:szCs w:val="28"/>
          <w:lang w:val="en-US"/>
        </w:rPr>
        <w:t>" 20__ yilgacha</w:t>
      </w:r>
    </w:p>
    <w:p w14:paraId="3AC58E71" w14:textId="4842EEBB" w:rsidR="00415F6C" w:rsidRPr="0097662F" w:rsidRDefault="0052219D" w:rsidP="00353A70">
      <w:pPr>
        <w:pStyle w:val="1"/>
        <w:tabs>
          <w:tab w:val="left" w:leader="underscore" w:pos="9482"/>
        </w:tabs>
        <w:spacing w:line="276" w:lineRule="auto"/>
        <w:ind w:firstLine="709"/>
        <w:jc w:val="both"/>
        <w:rPr>
          <w:sz w:val="28"/>
          <w:szCs w:val="28"/>
          <w:lang w:val="en-US"/>
        </w:rPr>
      </w:pPr>
      <w:r w:rsidRPr="0097662F">
        <w:rPr>
          <w:sz w:val="28"/>
          <w:szCs w:val="28"/>
          <w:lang w:val="en-US"/>
        </w:rPr>
        <w:t>Bosh davlat sanitariya vrachi</w:t>
      </w:r>
    </w:p>
    <w:p w14:paraId="4ACD6582" w14:textId="77777777" w:rsidR="009236B1" w:rsidRPr="0097662F" w:rsidRDefault="009236B1" w:rsidP="00353A70">
      <w:pPr>
        <w:pStyle w:val="1"/>
        <w:tabs>
          <w:tab w:val="left" w:leader="underscore" w:pos="9482"/>
        </w:tabs>
        <w:spacing w:line="276" w:lineRule="auto"/>
        <w:ind w:firstLine="709"/>
        <w:jc w:val="both"/>
        <w:rPr>
          <w:sz w:val="20"/>
          <w:szCs w:val="20"/>
          <w:lang w:val="en-US"/>
        </w:rPr>
      </w:pPr>
    </w:p>
    <w:p w14:paraId="4EF9E126" w14:textId="77777777" w:rsidR="00415F6C" w:rsidRPr="0097662F" w:rsidRDefault="0052219D" w:rsidP="00353A70">
      <w:pPr>
        <w:pStyle w:val="1"/>
        <w:spacing w:line="276" w:lineRule="auto"/>
        <w:ind w:firstLine="709"/>
        <w:jc w:val="both"/>
        <w:rPr>
          <w:sz w:val="16"/>
          <w:szCs w:val="16"/>
          <w:lang w:val="en-US"/>
        </w:rPr>
      </w:pPr>
      <w:r w:rsidRPr="0097662F">
        <w:rPr>
          <w:b/>
          <w:bCs/>
          <w:i/>
          <w:iCs/>
          <w:sz w:val="16"/>
          <w:szCs w:val="16"/>
          <w:lang w:val="en-US"/>
        </w:rPr>
        <w:t>(F.I.O.)</w:t>
      </w:r>
    </w:p>
    <w:p w14:paraId="633F59CD" w14:textId="77777777" w:rsidR="00415F6C" w:rsidRPr="0097662F" w:rsidRDefault="0052219D" w:rsidP="00353A70">
      <w:pPr>
        <w:pStyle w:val="1"/>
        <w:spacing w:line="276" w:lineRule="auto"/>
        <w:ind w:firstLine="709"/>
        <w:jc w:val="both"/>
        <w:rPr>
          <w:sz w:val="16"/>
          <w:szCs w:val="16"/>
          <w:lang w:val="en-US"/>
        </w:rPr>
      </w:pPr>
      <w:r w:rsidRPr="0097662F">
        <w:rPr>
          <w:sz w:val="16"/>
          <w:szCs w:val="16"/>
          <w:lang w:val="en-US"/>
        </w:rPr>
        <w:t>M.O‘.</w:t>
      </w:r>
    </w:p>
    <w:p w14:paraId="1064F600" w14:textId="365B3E2F" w:rsidR="00415F6C" w:rsidRDefault="0052219D" w:rsidP="00353A70">
      <w:pPr>
        <w:pStyle w:val="1"/>
        <w:tabs>
          <w:tab w:val="left" w:pos="1056"/>
          <w:tab w:val="left" w:pos="4752"/>
        </w:tabs>
        <w:spacing w:line="276" w:lineRule="auto"/>
        <w:ind w:firstLine="709"/>
        <w:jc w:val="both"/>
        <w:rPr>
          <w:sz w:val="28"/>
          <w:szCs w:val="28"/>
          <w:lang w:val="en-US"/>
        </w:rPr>
      </w:pPr>
      <w:r w:rsidRPr="00353A70">
        <w:rPr>
          <w:sz w:val="28"/>
          <w:szCs w:val="28"/>
          <w:lang w:val="en-US"/>
        </w:rPr>
        <w:lastRenderedPageBreak/>
        <w:t>Sanitariya-epidemiologiya xulosasi berilgan sana: "</w:t>
      </w:r>
      <w:r w:rsidR="009236B1">
        <w:rPr>
          <w:sz w:val="28"/>
          <w:szCs w:val="28"/>
          <w:lang w:val="en-US"/>
        </w:rPr>
        <w:t>____</w:t>
      </w:r>
      <w:r w:rsidRPr="00353A70">
        <w:rPr>
          <w:sz w:val="28"/>
          <w:szCs w:val="28"/>
          <w:lang w:val="en-US"/>
        </w:rPr>
        <w:t>" 20__ yil</w:t>
      </w:r>
    </w:p>
    <w:p w14:paraId="656D503D" w14:textId="77777777" w:rsidR="009236B1" w:rsidRPr="009236B1" w:rsidRDefault="009236B1" w:rsidP="00353A70">
      <w:pPr>
        <w:pStyle w:val="1"/>
        <w:tabs>
          <w:tab w:val="left" w:pos="1056"/>
          <w:tab w:val="left" w:pos="4752"/>
        </w:tabs>
        <w:spacing w:line="276" w:lineRule="auto"/>
        <w:ind w:firstLine="709"/>
        <w:jc w:val="both"/>
        <w:rPr>
          <w:sz w:val="20"/>
          <w:szCs w:val="20"/>
          <w:lang w:val="en-US"/>
        </w:rPr>
      </w:pPr>
    </w:p>
    <w:p w14:paraId="0C3E2064" w14:textId="77777777" w:rsidR="00415F6C" w:rsidRPr="00353A70" w:rsidRDefault="0052219D" w:rsidP="00353A70">
      <w:pPr>
        <w:pStyle w:val="1"/>
        <w:tabs>
          <w:tab w:val="left" w:leader="underscore" w:pos="9482"/>
        </w:tabs>
        <w:spacing w:line="276" w:lineRule="auto"/>
        <w:ind w:firstLine="709"/>
        <w:jc w:val="both"/>
        <w:rPr>
          <w:sz w:val="28"/>
          <w:szCs w:val="28"/>
          <w:lang w:val="en-US"/>
        </w:rPr>
      </w:pPr>
      <w:r w:rsidRPr="00353A70">
        <w:rPr>
          <w:sz w:val="28"/>
          <w:szCs w:val="28"/>
          <w:u w:val="single"/>
          <w:lang w:val="en-US"/>
        </w:rPr>
        <w:t>Ijrochi:</w:t>
      </w:r>
    </w:p>
    <w:p w14:paraId="466D4D42" w14:textId="77777777" w:rsidR="00415F6C" w:rsidRPr="009236B1" w:rsidRDefault="0052219D" w:rsidP="009236B1">
      <w:pPr>
        <w:pStyle w:val="1"/>
        <w:pBdr>
          <w:top w:val="single" w:sz="4" w:space="0" w:color="auto"/>
        </w:pBdr>
        <w:spacing w:line="276" w:lineRule="auto"/>
        <w:ind w:firstLine="709"/>
        <w:jc w:val="center"/>
        <w:rPr>
          <w:sz w:val="16"/>
          <w:szCs w:val="16"/>
          <w:lang w:val="en-US"/>
        </w:rPr>
      </w:pPr>
      <w:r w:rsidRPr="009236B1">
        <w:rPr>
          <w:i/>
          <w:iCs/>
          <w:sz w:val="16"/>
          <w:szCs w:val="16"/>
          <w:lang w:val="en-US"/>
        </w:rPr>
        <w:t>(F.I.O., lavozimi, sanitariya-epidemiologiya xizmati organining nomi, telefon raqami)</w:t>
      </w:r>
    </w:p>
    <w:p w14:paraId="6A39A7E7" w14:textId="77777777" w:rsidR="00415F6C" w:rsidRPr="00353A70" w:rsidRDefault="0052219D" w:rsidP="00353A70">
      <w:pPr>
        <w:pStyle w:val="a5"/>
        <w:spacing w:line="276" w:lineRule="auto"/>
        <w:ind w:firstLine="709"/>
        <w:jc w:val="both"/>
        <w:rPr>
          <w:sz w:val="28"/>
          <w:szCs w:val="28"/>
        </w:rPr>
      </w:pPr>
      <w:r w:rsidRPr="00353A70">
        <w:rPr>
          <w:b w:val="0"/>
          <w:bCs w:val="0"/>
          <w:sz w:val="28"/>
          <w:szCs w:val="28"/>
        </w:rPr>
        <w:t>Nusxada tayyorlandi</w:t>
      </w:r>
    </w:p>
    <w:p w14:paraId="40EB3B55" w14:textId="77777777" w:rsidR="00415F6C" w:rsidRPr="00353A70" w:rsidRDefault="0052219D" w:rsidP="00353A70">
      <w:pPr>
        <w:pStyle w:val="a5"/>
        <w:spacing w:line="276" w:lineRule="auto"/>
        <w:ind w:firstLine="709"/>
        <w:jc w:val="both"/>
        <w:rPr>
          <w:sz w:val="28"/>
          <w:szCs w:val="28"/>
        </w:rPr>
      </w:pPr>
      <w:r w:rsidRPr="00353A70">
        <w:rPr>
          <w:b w:val="0"/>
          <w:bCs w:val="0"/>
          <w:sz w:val="28"/>
          <w:szCs w:val="28"/>
        </w:rPr>
        <w:t>Topshirildi: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2525"/>
        <w:gridCol w:w="2434"/>
        <w:gridCol w:w="2477"/>
      </w:tblGrid>
      <w:tr w:rsidR="00415F6C" w:rsidRPr="00353A70" w14:paraId="497353EB" w14:textId="77777777" w:rsidTr="009236B1">
        <w:trPr>
          <w:trHeight w:hRule="exact" w:val="763"/>
          <w:jc w:val="center"/>
        </w:trPr>
        <w:tc>
          <w:tcPr>
            <w:tcW w:w="2410" w:type="dxa"/>
            <w:tcBorders>
              <w:top w:val="single" w:sz="4" w:space="0" w:color="auto"/>
              <w:left w:val="single" w:sz="4" w:space="0" w:color="auto"/>
            </w:tcBorders>
            <w:shd w:val="clear" w:color="auto" w:fill="auto"/>
            <w:vAlign w:val="center"/>
          </w:tcPr>
          <w:p w14:paraId="1B5013BB" w14:textId="77777777" w:rsidR="00415F6C" w:rsidRPr="00353A70" w:rsidRDefault="0052219D" w:rsidP="009236B1">
            <w:pPr>
              <w:pStyle w:val="a7"/>
              <w:spacing w:line="276" w:lineRule="auto"/>
              <w:ind w:firstLine="0"/>
              <w:jc w:val="center"/>
              <w:rPr>
                <w:sz w:val="28"/>
                <w:szCs w:val="28"/>
              </w:rPr>
            </w:pPr>
            <w:r w:rsidRPr="00353A70">
              <w:rPr>
                <w:b/>
                <w:bCs/>
                <w:sz w:val="28"/>
                <w:szCs w:val="28"/>
                <w:lang w:val="en-US" w:eastAsia="en-US" w:bidi="en-US"/>
              </w:rPr>
              <w:t>Nusxa №</w:t>
            </w:r>
          </w:p>
        </w:tc>
        <w:tc>
          <w:tcPr>
            <w:tcW w:w="2525" w:type="dxa"/>
            <w:tcBorders>
              <w:top w:val="single" w:sz="4" w:space="0" w:color="auto"/>
              <w:left w:val="single" w:sz="4" w:space="0" w:color="auto"/>
            </w:tcBorders>
            <w:shd w:val="clear" w:color="auto" w:fill="auto"/>
            <w:vAlign w:val="center"/>
          </w:tcPr>
          <w:p w14:paraId="6A11BD54" w14:textId="77777777" w:rsidR="00415F6C" w:rsidRPr="00353A70" w:rsidRDefault="0052219D" w:rsidP="009236B1">
            <w:pPr>
              <w:pStyle w:val="a7"/>
              <w:spacing w:line="276" w:lineRule="auto"/>
              <w:ind w:firstLine="0"/>
              <w:jc w:val="center"/>
              <w:rPr>
                <w:sz w:val="28"/>
                <w:szCs w:val="28"/>
              </w:rPr>
            </w:pPr>
            <w:r w:rsidRPr="00353A70">
              <w:rPr>
                <w:b/>
                <w:bCs/>
                <w:sz w:val="28"/>
                <w:szCs w:val="28"/>
              </w:rPr>
              <w:t>Tashkilot</w:t>
            </w:r>
          </w:p>
        </w:tc>
        <w:tc>
          <w:tcPr>
            <w:tcW w:w="2434" w:type="dxa"/>
            <w:tcBorders>
              <w:top w:val="single" w:sz="4" w:space="0" w:color="auto"/>
              <w:left w:val="single" w:sz="4" w:space="0" w:color="auto"/>
            </w:tcBorders>
            <w:shd w:val="clear" w:color="auto" w:fill="auto"/>
            <w:vAlign w:val="center"/>
          </w:tcPr>
          <w:p w14:paraId="45993BE6" w14:textId="77777777" w:rsidR="00415F6C" w:rsidRPr="00353A70" w:rsidRDefault="0052219D" w:rsidP="009236B1">
            <w:pPr>
              <w:pStyle w:val="a7"/>
              <w:spacing w:line="276" w:lineRule="auto"/>
              <w:ind w:firstLine="0"/>
              <w:jc w:val="center"/>
              <w:rPr>
                <w:sz w:val="28"/>
                <w:szCs w:val="28"/>
              </w:rPr>
            </w:pPr>
            <w:r w:rsidRPr="00353A70">
              <w:rPr>
                <w:b/>
                <w:bCs/>
                <w:sz w:val="28"/>
                <w:szCs w:val="28"/>
              </w:rPr>
              <w:t>Sana</w:t>
            </w:r>
          </w:p>
        </w:tc>
        <w:tc>
          <w:tcPr>
            <w:tcW w:w="2477" w:type="dxa"/>
            <w:tcBorders>
              <w:top w:val="single" w:sz="4" w:space="0" w:color="auto"/>
              <w:left w:val="single" w:sz="4" w:space="0" w:color="auto"/>
              <w:right w:val="single" w:sz="4" w:space="0" w:color="auto"/>
            </w:tcBorders>
            <w:shd w:val="clear" w:color="auto" w:fill="auto"/>
            <w:vAlign w:val="center"/>
          </w:tcPr>
          <w:p w14:paraId="229BAE1D" w14:textId="77777777" w:rsidR="00415F6C" w:rsidRPr="00353A70" w:rsidRDefault="0052219D" w:rsidP="009236B1">
            <w:pPr>
              <w:pStyle w:val="a7"/>
              <w:spacing w:line="276" w:lineRule="auto"/>
              <w:ind w:firstLine="0"/>
              <w:jc w:val="center"/>
              <w:rPr>
                <w:sz w:val="28"/>
                <w:szCs w:val="28"/>
              </w:rPr>
            </w:pPr>
            <w:r w:rsidRPr="00353A70">
              <w:rPr>
                <w:b/>
                <w:bCs/>
                <w:sz w:val="28"/>
                <w:szCs w:val="28"/>
              </w:rPr>
              <w:t>Topshirish belgisi (imzo)</w:t>
            </w:r>
          </w:p>
        </w:tc>
      </w:tr>
      <w:tr w:rsidR="00415F6C" w:rsidRPr="00353A70" w14:paraId="3A0CBC92" w14:textId="77777777">
        <w:trPr>
          <w:trHeight w:hRule="exact" w:val="394"/>
          <w:jc w:val="center"/>
        </w:trPr>
        <w:tc>
          <w:tcPr>
            <w:tcW w:w="2410" w:type="dxa"/>
            <w:tcBorders>
              <w:top w:val="single" w:sz="4" w:space="0" w:color="auto"/>
              <w:left w:val="single" w:sz="4" w:space="0" w:color="auto"/>
            </w:tcBorders>
            <w:shd w:val="clear" w:color="auto" w:fill="auto"/>
          </w:tcPr>
          <w:p w14:paraId="68673FDA"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525" w:type="dxa"/>
            <w:tcBorders>
              <w:top w:val="single" w:sz="4" w:space="0" w:color="auto"/>
              <w:left w:val="single" w:sz="4" w:space="0" w:color="auto"/>
            </w:tcBorders>
            <w:shd w:val="clear" w:color="auto" w:fill="auto"/>
          </w:tcPr>
          <w:p w14:paraId="5C097419"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434" w:type="dxa"/>
            <w:tcBorders>
              <w:top w:val="single" w:sz="4" w:space="0" w:color="auto"/>
              <w:left w:val="single" w:sz="4" w:space="0" w:color="auto"/>
            </w:tcBorders>
            <w:shd w:val="clear" w:color="auto" w:fill="auto"/>
          </w:tcPr>
          <w:p w14:paraId="71B7BE1E"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31057957" w14:textId="77777777" w:rsidR="00415F6C" w:rsidRPr="00353A70" w:rsidRDefault="00415F6C" w:rsidP="00353A70">
            <w:pPr>
              <w:spacing w:line="276" w:lineRule="auto"/>
              <w:ind w:firstLine="709"/>
              <w:jc w:val="both"/>
              <w:rPr>
                <w:rFonts w:ascii="Times New Roman" w:hAnsi="Times New Roman" w:cs="Times New Roman"/>
                <w:sz w:val="28"/>
                <w:szCs w:val="28"/>
              </w:rPr>
            </w:pPr>
          </w:p>
        </w:tc>
      </w:tr>
      <w:tr w:rsidR="00415F6C" w:rsidRPr="00353A70" w14:paraId="6516D56C" w14:textId="77777777">
        <w:trPr>
          <w:trHeight w:hRule="exact" w:val="394"/>
          <w:jc w:val="center"/>
        </w:trPr>
        <w:tc>
          <w:tcPr>
            <w:tcW w:w="2410" w:type="dxa"/>
            <w:tcBorders>
              <w:top w:val="single" w:sz="4" w:space="0" w:color="auto"/>
              <w:left w:val="single" w:sz="4" w:space="0" w:color="auto"/>
            </w:tcBorders>
            <w:shd w:val="clear" w:color="auto" w:fill="auto"/>
          </w:tcPr>
          <w:p w14:paraId="15AB0F33"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525" w:type="dxa"/>
            <w:tcBorders>
              <w:top w:val="single" w:sz="4" w:space="0" w:color="auto"/>
              <w:left w:val="single" w:sz="4" w:space="0" w:color="auto"/>
            </w:tcBorders>
            <w:shd w:val="clear" w:color="auto" w:fill="auto"/>
          </w:tcPr>
          <w:p w14:paraId="5E72C90E"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434" w:type="dxa"/>
            <w:tcBorders>
              <w:top w:val="single" w:sz="4" w:space="0" w:color="auto"/>
              <w:left w:val="single" w:sz="4" w:space="0" w:color="auto"/>
            </w:tcBorders>
            <w:shd w:val="clear" w:color="auto" w:fill="auto"/>
          </w:tcPr>
          <w:p w14:paraId="7497FA65"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056DEC81" w14:textId="77777777" w:rsidR="00415F6C" w:rsidRPr="00353A70" w:rsidRDefault="00415F6C" w:rsidP="00353A70">
            <w:pPr>
              <w:spacing w:line="276" w:lineRule="auto"/>
              <w:ind w:firstLine="709"/>
              <w:jc w:val="both"/>
              <w:rPr>
                <w:rFonts w:ascii="Times New Roman" w:hAnsi="Times New Roman" w:cs="Times New Roman"/>
                <w:sz w:val="28"/>
                <w:szCs w:val="28"/>
              </w:rPr>
            </w:pPr>
          </w:p>
        </w:tc>
      </w:tr>
      <w:tr w:rsidR="00415F6C" w:rsidRPr="00353A70" w14:paraId="30D5344B" w14:textId="77777777">
        <w:trPr>
          <w:trHeight w:hRule="exact" w:val="398"/>
          <w:jc w:val="center"/>
        </w:trPr>
        <w:tc>
          <w:tcPr>
            <w:tcW w:w="2410" w:type="dxa"/>
            <w:tcBorders>
              <w:top w:val="single" w:sz="4" w:space="0" w:color="auto"/>
              <w:left w:val="single" w:sz="4" w:space="0" w:color="auto"/>
            </w:tcBorders>
            <w:shd w:val="clear" w:color="auto" w:fill="auto"/>
          </w:tcPr>
          <w:p w14:paraId="380671CB"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525" w:type="dxa"/>
            <w:tcBorders>
              <w:top w:val="single" w:sz="4" w:space="0" w:color="auto"/>
              <w:left w:val="single" w:sz="4" w:space="0" w:color="auto"/>
            </w:tcBorders>
            <w:shd w:val="clear" w:color="auto" w:fill="auto"/>
          </w:tcPr>
          <w:p w14:paraId="6A483F40"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434" w:type="dxa"/>
            <w:tcBorders>
              <w:top w:val="single" w:sz="4" w:space="0" w:color="auto"/>
              <w:left w:val="single" w:sz="4" w:space="0" w:color="auto"/>
            </w:tcBorders>
            <w:shd w:val="clear" w:color="auto" w:fill="auto"/>
          </w:tcPr>
          <w:p w14:paraId="70AF7787"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16896ADC" w14:textId="77777777" w:rsidR="00415F6C" w:rsidRPr="00353A70" w:rsidRDefault="00415F6C" w:rsidP="00353A70">
            <w:pPr>
              <w:spacing w:line="276" w:lineRule="auto"/>
              <w:ind w:firstLine="709"/>
              <w:jc w:val="both"/>
              <w:rPr>
                <w:rFonts w:ascii="Times New Roman" w:hAnsi="Times New Roman" w:cs="Times New Roman"/>
                <w:sz w:val="28"/>
                <w:szCs w:val="28"/>
              </w:rPr>
            </w:pPr>
          </w:p>
        </w:tc>
      </w:tr>
      <w:tr w:rsidR="00415F6C" w:rsidRPr="00353A70" w14:paraId="546859B7" w14:textId="77777777">
        <w:trPr>
          <w:trHeight w:hRule="exact" w:val="408"/>
          <w:jc w:val="center"/>
        </w:trPr>
        <w:tc>
          <w:tcPr>
            <w:tcW w:w="2410" w:type="dxa"/>
            <w:tcBorders>
              <w:top w:val="single" w:sz="4" w:space="0" w:color="auto"/>
              <w:left w:val="single" w:sz="4" w:space="0" w:color="auto"/>
              <w:bottom w:val="single" w:sz="4" w:space="0" w:color="auto"/>
            </w:tcBorders>
            <w:shd w:val="clear" w:color="auto" w:fill="auto"/>
          </w:tcPr>
          <w:p w14:paraId="7E43E7D3"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525" w:type="dxa"/>
            <w:tcBorders>
              <w:top w:val="single" w:sz="4" w:space="0" w:color="auto"/>
              <w:left w:val="single" w:sz="4" w:space="0" w:color="auto"/>
              <w:bottom w:val="single" w:sz="4" w:space="0" w:color="auto"/>
            </w:tcBorders>
            <w:shd w:val="clear" w:color="auto" w:fill="auto"/>
          </w:tcPr>
          <w:p w14:paraId="0E218DE7"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434" w:type="dxa"/>
            <w:tcBorders>
              <w:top w:val="single" w:sz="4" w:space="0" w:color="auto"/>
              <w:left w:val="single" w:sz="4" w:space="0" w:color="auto"/>
              <w:bottom w:val="single" w:sz="4" w:space="0" w:color="auto"/>
            </w:tcBorders>
            <w:shd w:val="clear" w:color="auto" w:fill="auto"/>
          </w:tcPr>
          <w:p w14:paraId="384DA153" w14:textId="77777777" w:rsidR="00415F6C" w:rsidRPr="00353A70" w:rsidRDefault="00415F6C" w:rsidP="00353A70">
            <w:pPr>
              <w:spacing w:line="276" w:lineRule="auto"/>
              <w:ind w:firstLine="709"/>
              <w:jc w:val="both"/>
              <w:rPr>
                <w:rFonts w:ascii="Times New Roman" w:hAnsi="Times New Roman" w:cs="Times New Roman"/>
                <w:sz w:val="28"/>
                <w:szCs w:val="28"/>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14:paraId="1532AECB" w14:textId="77777777" w:rsidR="00415F6C" w:rsidRPr="00353A70" w:rsidRDefault="00415F6C" w:rsidP="00353A70">
            <w:pPr>
              <w:spacing w:line="276" w:lineRule="auto"/>
              <w:ind w:firstLine="709"/>
              <w:jc w:val="both"/>
              <w:rPr>
                <w:rFonts w:ascii="Times New Roman" w:hAnsi="Times New Roman" w:cs="Times New Roman"/>
                <w:sz w:val="28"/>
                <w:szCs w:val="28"/>
              </w:rPr>
            </w:pPr>
          </w:p>
        </w:tc>
      </w:tr>
    </w:tbl>
    <w:p w14:paraId="4246B59F" w14:textId="77777777" w:rsidR="00415F6C" w:rsidRPr="009236B1" w:rsidRDefault="00415F6C" w:rsidP="00353A70">
      <w:pPr>
        <w:spacing w:line="276" w:lineRule="auto"/>
        <w:ind w:firstLine="709"/>
        <w:jc w:val="both"/>
        <w:rPr>
          <w:rFonts w:ascii="Times New Roman" w:hAnsi="Times New Roman" w:cs="Times New Roman"/>
          <w:sz w:val="16"/>
          <w:szCs w:val="16"/>
        </w:rPr>
      </w:pPr>
    </w:p>
    <w:p w14:paraId="2DB25D12" w14:textId="5E34DFED" w:rsidR="00415F6C" w:rsidRPr="00353A70" w:rsidRDefault="0052219D" w:rsidP="00353A70">
      <w:pPr>
        <w:pStyle w:val="1"/>
        <w:spacing w:line="276" w:lineRule="auto"/>
        <w:ind w:firstLine="709"/>
        <w:jc w:val="both"/>
        <w:rPr>
          <w:sz w:val="28"/>
          <w:szCs w:val="28"/>
          <w:lang w:val="en-US"/>
        </w:rPr>
      </w:pPr>
      <w:r w:rsidRPr="00353A70">
        <w:rPr>
          <w:sz w:val="28"/>
          <w:szCs w:val="28"/>
          <w:lang w:val="en-US"/>
        </w:rPr>
        <w:t>Sanitariya-epidemiologik xulosaning amal qilish muddati "</w:t>
      </w:r>
      <w:r w:rsidR="009236B1">
        <w:rPr>
          <w:sz w:val="28"/>
          <w:szCs w:val="28"/>
          <w:lang w:val="en-US"/>
        </w:rPr>
        <w:t xml:space="preserve">   </w:t>
      </w:r>
      <w:r w:rsidRPr="00353A70">
        <w:rPr>
          <w:sz w:val="28"/>
          <w:szCs w:val="28"/>
          <w:lang w:val="en-US"/>
        </w:rPr>
        <w:t>" 20__ yilgacha uzaytirildi</w:t>
      </w:r>
    </w:p>
    <w:p w14:paraId="2EA939E1" w14:textId="70AC959F" w:rsidR="00415F6C" w:rsidRDefault="0052219D" w:rsidP="00353A70">
      <w:pPr>
        <w:pStyle w:val="1"/>
        <w:spacing w:line="276" w:lineRule="auto"/>
        <w:ind w:firstLine="709"/>
        <w:jc w:val="both"/>
        <w:rPr>
          <w:sz w:val="28"/>
          <w:szCs w:val="28"/>
          <w:lang w:val="en-US"/>
        </w:rPr>
      </w:pPr>
      <w:r w:rsidRPr="00353A70">
        <w:rPr>
          <w:sz w:val="28"/>
          <w:szCs w:val="28"/>
          <w:lang w:val="en-US"/>
        </w:rPr>
        <w:t>Bosh davlat sanitariya vrachi</w:t>
      </w:r>
    </w:p>
    <w:p w14:paraId="27F4D832" w14:textId="77777777" w:rsidR="009236B1" w:rsidRPr="009236B1" w:rsidRDefault="009236B1" w:rsidP="00353A70">
      <w:pPr>
        <w:pStyle w:val="1"/>
        <w:spacing w:line="276" w:lineRule="auto"/>
        <w:ind w:firstLine="709"/>
        <w:jc w:val="both"/>
        <w:rPr>
          <w:sz w:val="22"/>
          <w:szCs w:val="22"/>
          <w:lang w:val="en-US"/>
        </w:rPr>
      </w:pPr>
    </w:p>
    <w:p w14:paraId="2D1E4B60" w14:textId="77777777" w:rsidR="00415F6C" w:rsidRPr="009236B1" w:rsidRDefault="0052219D" w:rsidP="00353A70">
      <w:pPr>
        <w:pStyle w:val="1"/>
        <w:pBdr>
          <w:top w:val="single" w:sz="4" w:space="0" w:color="auto"/>
        </w:pBdr>
        <w:spacing w:line="276" w:lineRule="auto"/>
        <w:ind w:firstLine="709"/>
        <w:jc w:val="both"/>
        <w:rPr>
          <w:sz w:val="20"/>
          <w:szCs w:val="20"/>
          <w:lang w:val="en-US"/>
        </w:rPr>
      </w:pPr>
      <w:r w:rsidRPr="009236B1">
        <w:rPr>
          <w:b/>
          <w:bCs/>
          <w:i/>
          <w:iCs/>
          <w:sz w:val="20"/>
          <w:szCs w:val="20"/>
          <w:lang w:val="en-US"/>
        </w:rPr>
        <w:t>(F.I.O.)</w:t>
      </w:r>
    </w:p>
    <w:p w14:paraId="7E3E6528" w14:textId="77777777" w:rsidR="00415F6C" w:rsidRPr="009236B1" w:rsidRDefault="0052219D" w:rsidP="00353A70">
      <w:pPr>
        <w:pStyle w:val="50"/>
        <w:spacing w:line="276" w:lineRule="auto"/>
        <w:ind w:firstLine="709"/>
        <w:jc w:val="both"/>
        <w:rPr>
          <w:rFonts w:ascii="Times New Roman" w:hAnsi="Times New Roman" w:cs="Times New Roman"/>
          <w:sz w:val="20"/>
          <w:szCs w:val="20"/>
          <w:lang w:val="en-US"/>
        </w:rPr>
      </w:pPr>
      <w:r w:rsidRPr="009236B1">
        <w:rPr>
          <w:rFonts w:ascii="Times New Roman" w:hAnsi="Times New Roman" w:cs="Times New Roman"/>
          <w:sz w:val="20"/>
          <w:szCs w:val="20"/>
          <w:lang w:val="en-US"/>
        </w:rPr>
        <w:t>M.O‘.</w:t>
      </w:r>
    </w:p>
    <w:p w14:paraId="0C7FB44D" w14:textId="77777777" w:rsidR="009236B1" w:rsidRDefault="009236B1">
      <w:pPr>
        <w:rPr>
          <w:rFonts w:ascii="Times New Roman" w:eastAsia="Times New Roman" w:hAnsi="Times New Roman" w:cs="Times New Roman"/>
          <w:b/>
          <w:bCs/>
          <w:sz w:val="28"/>
          <w:szCs w:val="28"/>
          <w:lang w:val="en-US"/>
        </w:rPr>
      </w:pPr>
      <w:r>
        <w:rPr>
          <w:b/>
          <w:bCs/>
          <w:sz w:val="28"/>
          <w:szCs w:val="28"/>
          <w:lang w:val="en-US"/>
        </w:rPr>
        <w:br w:type="page"/>
      </w:r>
    </w:p>
    <w:p w14:paraId="3ABBB414" w14:textId="7716AB23" w:rsidR="00415F6C" w:rsidRPr="009236B1" w:rsidRDefault="0052219D" w:rsidP="009236B1">
      <w:pPr>
        <w:pStyle w:val="1"/>
        <w:spacing w:line="276" w:lineRule="auto"/>
        <w:ind w:firstLine="709"/>
        <w:jc w:val="right"/>
        <w:rPr>
          <w:b/>
          <w:bCs/>
          <w:i/>
          <w:iCs/>
          <w:sz w:val="28"/>
          <w:szCs w:val="28"/>
          <w:lang w:val="en-US"/>
        </w:rPr>
      </w:pPr>
      <w:r w:rsidRPr="009236B1">
        <w:rPr>
          <w:b/>
          <w:bCs/>
          <w:i/>
          <w:iCs/>
          <w:sz w:val="28"/>
          <w:szCs w:val="28"/>
          <w:lang w:val="en-US"/>
        </w:rPr>
        <w:lastRenderedPageBreak/>
        <w:t>2-ILOVA</w:t>
      </w:r>
    </w:p>
    <w:p w14:paraId="3BB047AA" w14:textId="77777777" w:rsidR="009236B1" w:rsidRPr="009236B1" w:rsidRDefault="009236B1" w:rsidP="009236B1">
      <w:pPr>
        <w:pStyle w:val="1"/>
        <w:spacing w:line="276" w:lineRule="auto"/>
        <w:ind w:firstLine="709"/>
        <w:jc w:val="right"/>
        <w:rPr>
          <w:sz w:val="16"/>
          <w:szCs w:val="16"/>
          <w:lang w:val="en-US"/>
        </w:rPr>
      </w:pPr>
    </w:p>
    <w:p w14:paraId="4DF8498B" w14:textId="643BCB21" w:rsidR="00415F6C" w:rsidRDefault="009236B1" w:rsidP="009236B1">
      <w:pPr>
        <w:pStyle w:val="24"/>
        <w:spacing w:after="0" w:line="276" w:lineRule="auto"/>
        <w:ind w:firstLine="709"/>
        <w:rPr>
          <w:sz w:val="28"/>
          <w:szCs w:val="28"/>
          <w:lang w:val="en-US"/>
        </w:rPr>
      </w:pPr>
      <w:r w:rsidRPr="00353A70">
        <w:rPr>
          <w:sz w:val="28"/>
          <w:szCs w:val="28"/>
          <w:lang w:val="en-US"/>
        </w:rPr>
        <w:t>Ish joyida yo‘riqnomani ro‘yxatga olish jurnali shakli</w:t>
      </w:r>
    </w:p>
    <w:p w14:paraId="64EC9132" w14:textId="77777777" w:rsidR="009236B1" w:rsidRPr="009236B1" w:rsidRDefault="009236B1" w:rsidP="009236B1">
      <w:pPr>
        <w:pStyle w:val="24"/>
        <w:spacing w:after="0" w:line="276" w:lineRule="auto"/>
        <w:ind w:firstLine="709"/>
        <w:rPr>
          <w:sz w:val="16"/>
          <w:szCs w:val="16"/>
          <w:lang w:val="en-US"/>
        </w:rPr>
      </w:pPr>
    </w:p>
    <w:tbl>
      <w:tblPr>
        <w:tblOverlap w:val="never"/>
        <w:tblW w:w="10240" w:type="dxa"/>
        <w:jc w:val="center"/>
        <w:tblLayout w:type="fixed"/>
        <w:tblCellMar>
          <w:left w:w="10" w:type="dxa"/>
          <w:right w:w="10" w:type="dxa"/>
        </w:tblCellMar>
        <w:tblLook w:val="04A0" w:firstRow="1" w:lastRow="0" w:firstColumn="1" w:lastColumn="0" w:noHBand="0" w:noVBand="1"/>
      </w:tblPr>
      <w:tblGrid>
        <w:gridCol w:w="939"/>
        <w:gridCol w:w="1075"/>
        <w:gridCol w:w="924"/>
        <w:gridCol w:w="1393"/>
        <w:gridCol w:w="930"/>
        <w:gridCol w:w="1395"/>
        <w:gridCol w:w="929"/>
        <w:gridCol w:w="930"/>
        <w:gridCol w:w="985"/>
        <w:gridCol w:w="740"/>
      </w:tblGrid>
      <w:tr w:rsidR="00415F6C" w:rsidRPr="00353A70" w14:paraId="6D584FAA" w14:textId="77777777" w:rsidTr="009236B1">
        <w:trPr>
          <w:trHeight w:hRule="exact" w:val="939"/>
          <w:jc w:val="center"/>
        </w:trPr>
        <w:tc>
          <w:tcPr>
            <w:tcW w:w="939" w:type="dxa"/>
            <w:vMerge w:val="restart"/>
            <w:tcBorders>
              <w:top w:val="single" w:sz="4" w:space="0" w:color="auto"/>
              <w:left w:val="single" w:sz="4" w:space="0" w:color="auto"/>
            </w:tcBorders>
            <w:shd w:val="clear" w:color="auto" w:fill="auto"/>
            <w:vAlign w:val="center"/>
          </w:tcPr>
          <w:p w14:paraId="492A3103" w14:textId="77777777" w:rsidR="00415F6C" w:rsidRPr="00353A70" w:rsidRDefault="0052219D" w:rsidP="009236B1">
            <w:pPr>
              <w:pStyle w:val="a7"/>
              <w:spacing w:line="276" w:lineRule="auto"/>
              <w:ind w:firstLine="0"/>
              <w:rPr>
                <w:sz w:val="28"/>
                <w:szCs w:val="28"/>
              </w:rPr>
            </w:pPr>
            <w:r w:rsidRPr="00353A70">
              <w:rPr>
                <w:b/>
                <w:bCs/>
                <w:sz w:val="28"/>
                <w:szCs w:val="28"/>
              </w:rPr>
              <w:t>Sana</w:t>
            </w:r>
          </w:p>
        </w:tc>
        <w:tc>
          <w:tcPr>
            <w:tcW w:w="1075" w:type="dxa"/>
            <w:vMerge w:val="restart"/>
            <w:tcBorders>
              <w:top w:val="single" w:sz="4" w:space="0" w:color="auto"/>
              <w:left w:val="single" w:sz="4" w:space="0" w:color="auto"/>
            </w:tcBorders>
            <w:shd w:val="clear" w:color="auto" w:fill="auto"/>
            <w:textDirection w:val="btLr"/>
            <w:vAlign w:val="center"/>
          </w:tcPr>
          <w:p w14:paraId="72A71FEC" w14:textId="77777777" w:rsidR="00415F6C" w:rsidRPr="00353A70" w:rsidRDefault="0052219D" w:rsidP="009236B1">
            <w:pPr>
              <w:pStyle w:val="a7"/>
              <w:spacing w:line="276" w:lineRule="auto"/>
              <w:ind w:firstLine="0"/>
              <w:rPr>
                <w:sz w:val="28"/>
                <w:szCs w:val="28"/>
                <w:lang w:val="en-US"/>
              </w:rPr>
            </w:pPr>
            <w:r w:rsidRPr="00353A70">
              <w:rPr>
                <w:b/>
                <w:bCs/>
                <w:sz w:val="28"/>
                <w:szCs w:val="28"/>
                <w:lang w:val="en-US"/>
              </w:rPr>
              <w:t>Yo‘riqnoma oluvchining familiyasi, ismi-sharifi</w:t>
            </w:r>
          </w:p>
        </w:tc>
        <w:tc>
          <w:tcPr>
            <w:tcW w:w="924" w:type="dxa"/>
            <w:vMerge w:val="restart"/>
            <w:tcBorders>
              <w:top w:val="single" w:sz="4" w:space="0" w:color="auto"/>
              <w:left w:val="single" w:sz="4" w:space="0" w:color="auto"/>
            </w:tcBorders>
            <w:shd w:val="clear" w:color="auto" w:fill="auto"/>
            <w:textDirection w:val="btLr"/>
            <w:vAlign w:val="center"/>
          </w:tcPr>
          <w:p w14:paraId="108086CA" w14:textId="77777777" w:rsidR="00415F6C" w:rsidRPr="00353A70" w:rsidRDefault="0052219D" w:rsidP="009236B1">
            <w:pPr>
              <w:pStyle w:val="a7"/>
              <w:spacing w:line="276" w:lineRule="auto"/>
              <w:ind w:firstLine="0"/>
              <w:rPr>
                <w:sz w:val="28"/>
                <w:szCs w:val="28"/>
                <w:lang w:val="en-US"/>
              </w:rPr>
            </w:pPr>
            <w:r w:rsidRPr="00353A70">
              <w:rPr>
                <w:b/>
                <w:bCs/>
                <w:sz w:val="28"/>
                <w:szCs w:val="28"/>
                <w:lang w:val="en-US"/>
              </w:rPr>
              <w:t>Yo‘riqnoma oluvchining kasbi, lavozimi</w:t>
            </w:r>
          </w:p>
        </w:tc>
        <w:tc>
          <w:tcPr>
            <w:tcW w:w="1393" w:type="dxa"/>
            <w:vMerge w:val="restart"/>
            <w:tcBorders>
              <w:top w:val="single" w:sz="4" w:space="0" w:color="auto"/>
              <w:left w:val="single" w:sz="4" w:space="0" w:color="auto"/>
            </w:tcBorders>
            <w:shd w:val="clear" w:color="auto" w:fill="auto"/>
            <w:textDirection w:val="btLr"/>
            <w:vAlign w:val="center"/>
          </w:tcPr>
          <w:p w14:paraId="2DBFB625" w14:textId="77777777" w:rsidR="00415F6C" w:rsidRPr="00353A70" w:rsidRDefault="0052219D" w:rsidP="009236B1">
            <w:pPr>
              <w:pStyle w:val="a7"/>
              <w:spacing w:line="276" w:lineRule="auto"/>
              <w:ind w:firstLine="0"/>
              <w:rPr>
                <w:sz w:val="28"/>
                <w:szCs w:val="28"/>
                <w:lang w:val="en-US"/>
              </w:rPr>
            </w:pPr>
            <w:r w:rsidRPr="00353A70">
              <w:rPr>
                <w:b/>
                <w:bCs/>
                <w:sz w:val="28"/>
                <w:szCs w:val="28"/>
                <w:lang w:val="en-US"/>
              </w:rPr>
              <w:t>Yo‘riqnoma turi: ish joyida birlamchi; takroriy; rejadan tashqari; joriy</w:t>
            </w:r>
          </w:p>
        </w:tc>
        <w:tc>
          <w:tcPr>
            <w:tcW w:w="930" w:type="dxa"/>
            <w:vMerge w:val="restart"/>
            <w:tcBorders>
              <w:top w:val="single" w:sz="4" w:space="0" w:color="auto"/>
              <w:left w:val="single" w:sz="4" w:space="0" w:color="auto"/>
            </w:tcBorders>
            <w:shd w:val="clear" w:color="auto" w:fill="auto"/>
            <w:textDirection w:val="btLr"/>
            <w:vAlign w:val="center"/>
          </w:tcPr>
          <w:p w14:paraId="2EBB7D36" w14:textId="77777777" w:rsidR="00415F6C" w:rsidRPr="00353A70" w:rsidRDefault="0052219D" w:rsidP="009236B1">
            <w:pPr>
              <w:pStyle w:val="a7"/>
              <w:spacing w:line="276" w:lineRule="auto"/>
              <w:ind w:firstLine="0"/>
              <w:rPr>
                <w:sz w:val="28"/>
                <w:szCs w:val="28"/>
                <w:lang w:val="en-US"/>
              </w:rPr>
            </w:pPr>
            <w:r w:rsidRPr="00353A70">
              <w:rPr>
                <w:b/>
                <w:bCs/>
                <w:sz w:val="28"/>
                <w:szCs w:val="28"/>
                <w:lang w:val="en-US"/>
              </w:rPr>
              <w:t>Yo‘riqnoma raqami yoki nomi</w:t>
            </w:r>
          </w:p>
        </w:tc>
        <w:tc>
          <w:tcPr>
            <w:tcW w:w="1395" w:type="dxa"/>
            <w:vMerge w:val="restart"/>
            <w:tcBorders>
              <w:top w:val="single" w:sz="4" w:space="0" w:color="auto"/>
              <w:left w:val="single" w:sz="4" w:space="0" w:color="auto"/>
            </w:tcBorders>
            <w:shd w:val="clear" w:color="auto" w:fill="auto"/>
            <w:textDirection w:val="btLr"/>
            <w:vAlign w:val="center"/>
          </w:tcPr>
          <w:p w14:paraId="69BF5D4D" w14:textId="77777777" w:rsidR="00415F6C" w:rsidRPr="00353A70" w:rsidRDefault="0052219D" w:rsidP="009236B1">
            <w:pPr>
              <w:pStyle w:val="a7"/>
              <w:spacing w:line="276" w:lineRule="auto"/>
              <w:ind w:firstLine="0"/>
              <w:rPr>
                <w:sz w:val="28"/>
                <w:szCs w:val="28"/>
                <w:lang w:val="en-US"/>
              </w:rPr>
            </w:pPr>
            <w:r w:rsidRPr="00353A70">
              <w:rPr>
                <w:b/>
                <w:bCs/>
                <w:sz w:val="28"/>
                <w:szCs w:val="28"/>
                <w:lang w:val="en-US"/>
              </w:rPr>
              <w:t>Yo‘riqnoma beruvchining familiyasi, ismi-sharifi, lavozimi</w:t>
            </w:r>
          </w:p>
        </w:tc>
        <w:tc>
          <w:tcPr>
            <w:tcW w:w="1859" w:type="dxa"/>
            <w:gridSpan w:val="2"/>
            <w:tcBorders>
              <w:top w:val="single" w:sz="4" w:space="0" w:color="auto"/>
              <w:left w:val="single" w:sz="4" w:space="0" w:color="auto"/>
            </w:tcBorders>
            <w:shd w:val="clear" w:color="auto" w:fill="auto"/>
            <w:vAlign w:val="center"/>
          </w:tcPr>
          <w:p w14:paraId="6D6B4742" w14:textId="77777777" w:rsidR="00415F6C" w:rsidRPr="00353A70" w:rsidRDefault="0052219D" w:rsidP="009236B1">
            <w:pPr>
              <w:pStyle w:val="a7"/>
              <w:spacing w:line="276" w:lineRule="auto"/>
              <w:ind w:firstLine="0"/>
              <w:rPr>
                <w:sz w:val="28"/>
                <w:szCs w:val="28"/>
              </w:rPr>
            </w:pPr>
            <w:r w:rsidRPr="00353A70">
              <w:rPr>
                <w:b/>
                <w:bCs/>
                <w:sz w:val="28"/>
                <w:szCs w:val="28"/>
              </w:rPr>
              <w:t>Imzo</w:t>
            </w:r>
          </w:p>
        </w:tc>
        <w:tc>
          <w:tcPr>
            <w:tcW w:w="1725" w:type="dxa"/>
            <w:gridSpan w:val="2"/>
            <w:tcBorders>
              <w:top w:val="single" w:sz="4" w:space="0" w:color="auto"/>
              <w:left w:val="single" w:sz="4" w:space="0" w:color="auto"/>
              <w:right w:val="single" w:sz="4" w:space="0" w:color="auto"/>
            </w:tcBorders>
            <w:shd w:val="clear" w:color="auto" w:fill="auto"/>
            <w:vAlign w:val="center"/>
          </w:tcPr>
          <w:p w14:paraId="4799AB95" w14:textId="77777777" w:rsidR="00415F6C" w:rsidRPr="00353A70" w:rsidRDefault="0052219D" w:rsidP="009236B1">
            <w:pPr>
              <w:pStyle w:val="a7"/>
              <w:spacing w:line="276" w:lineRule="auto"/>
              <w:ind w:firstLine="0"/>
              <w:rPr>
                <w:sz w:val="28"/>
                <w:szCs w:val="28"/>
              </w:rPr>
            </w:pPr>
            <w:r w:rsidRPr="00353A70">
              <w:rPr>
                <w:b/>
                <w:bCs/>
                <w:sz w:val="28"/>
                <w:szCs w:val="28"/>
              </w:rPr>
              <w:t>Ishga ruxsat bergan shaxs</w:t>
            </w:r>
          </w:p>
        </w:tc>
      </w:tr>
      <w:tr w:rsidR="00415F6C" w:rsidRPr="00353A70" w14:paraId="0FFB49AD" w14:textId="77777777" w:rsidTr="009236B1">
        <w:trPr>
          <w:trHeight w:hRule="exact" w:val="2757"/>
          <w:jc w:val="center"/>
        </w:trPr>
        <w:tc>
          <w:tcPr>
            <w:tcW w:w="939" w:type="dxa"/>
            <w:vMerge/>
            <w:tcBorders>
              <w:left w:val="single" w:sz="4" w:space="0" w:color="auto"/>
            </w:tcBorders>
            <w:shd w:val="clear" w:color="auto" w:fill="auto"/>
            <w:vAlign w:val="center"/>
          </w:tcPr>
          <w:p w14:paraId="6FF5131B" w14:textId="77777777" w:rsidR="00415F6C" w:rsidRPr="00353A70" w:rsidRDefault="00415F6C" w:rsidP="009236B1">
            <w:pPr>
              <w:spacing w:line="276" w:lineRule="auto"/>
              <w:rPr>
                <w:rFonts w:ascii="Times New Roman" w:hAnsi="Times New Roman" w:cs="Times New Roman"/>
                <w:sz w:val="28"/>
                <w:szCs w:val="28"/>
              </w:rPr>
            </w:pPr>
          </w:p>
        </w:tc>
        <w:tc>
          <w:tcPr>
            <w:tcW w:w="1075" w:type="dxa"/>
            <w:vMerge/>
            <w:tcBorders>
              <w:left w:val="single" w:sz="4" w:space="0" w:color="auto"/>
            </w:tcBorders>
            <w:shd w:val="clear" w:color="auto" w:fill="auto"/>
            <w:textDirection w:val="btLr"/>
            <w:vAlign w:val="center"/>
          </w:tcPr>
          <w:p w14:paraId="27EAF7CF" w14:textId="77777777" w:rsidR="00415F6C" w:rsidRPr="00353A70" w:rsidRDefault="00415F6C" w:rsidP="009236B1">
            <w:pPr>
              <w:spacing w:line="276" w:lineRule="auto"/>
              <w:rPr>
                <w:rFonts w:ascii="Times New Roman" w:hAnsi="Times New Roman" w:cs="Times New Roman"/>
                <w:sz w:val="28"/>
                <w:szCs w:val="28"/>
              </w:rPr>
            </w:pPr>
          </w:p>
        </w:tc>
        <w:tc>
          <w:tcPr>
            <w:tcW w:w="924" w:type="dxa"/>
            <w:vMerge/>
            <w:tcBorders>
              <w:left w:val="single" w:sz="4" w:space="0" w:color="auto"/>
            </w:tcBorders>
            <w:shd w:val="clear" w:color="auto" w:fill="auto"/>
            <w:textDirection w:val="btLr"/>
            <w:vAlign w:val="center"/>
          </w:tcPr>
          <w:p w14:paraId="7C31838E" w14:textId="77777777" w:rsidR="00415F6C" w:rsidRPr="00353A70" w:rsidRDefault="00415F6C" w:rsidP="009236B1">
            <w:pPr>
              <w:spacing w:line="276" w:lineRule="auto"/>
              <w:rPr>
                <w:rFonts w:ascii="Times New Roman" w:hAnsi="Times New Roman" w:cs="Times New Roman"/>
                <w:sz w:val="28"/>
                <w:szCs w:val="28"/>
              </w:rPr>
            </w:pPr>
          </w:p>
        </w:tc>
        <w:tc>
          <w:tcPr>
            <w:tcW w:w="1393" w:type="dxa"/>
            <w:vMerge/>
            <w:tcBorders>
              <w:left w:val="single" w:sz="4" w:space="0" w:color="auto"/>
            </w:tcBorders>
            <w:shd w:val="clear" w:color="auto" w:fill="auto"/>
            <w:textDirection w:val="btLr"/>
            <w:vAlign w:val="center"/>
          </w:tcPr>
          <w:p w14:paraId="1290EA1B" w14:textId="77777777" w:rsidR="00415F6C" w:rsidRPr="00353A70" w:rsidRDefault="00415F6C" w:rsidP="009236B1">
            <w:pPr>
              <w:spacing w:line="276" w:lineRule="auto"/>
              <w:rPr>
                <w:rFonts w:ascii="Times New Roman" w:hAnsi="Times New Roman" w:cs="Times New Roman"/>
                <w:sz w:val="28"/>
                <w:szCs w:val="28"/>
              </w:rPr>
            </w:pPr>
          </w:p>
        </w:tc>
        <w:tc>
          <w:tcPr>
            <w:tcW w:w="930" w:type="dxa"/>
            <w:vMerge/>
            <w:tcBorders>
              <w:left w:val="single" w:sz="4" w:space="0" w:color="auto"/>
            </w:tcBorders>
            <w:shd w:val="clear" w:color="auto" w:fill="auto"/>
            <w:textDirection w:val="btLr"/>
            <w:vAlign w:val="center"/>
          </w:tcPr>
          <w:p w14:paraId="5C71C9AD" w14:textId="77777777" w:rsidR="00415F6C" w:rsidRPr="00353A70" w:rsidRDefault="00415F6C" w:rsidP="009236B1">
            <w:pPr>
              <w:spacing w:line="276" w:lineRule="auto"/>
              <w:rPr>
                <w:rFonts w:ascii="Times New Roman" w:hAnsi="Times New Roman" w:cs="Times New Roman"/>
                <w:sz w:val="28"/>
                <w:szCs w:val="28"/>
              </w:rPr>
            </w:pPr>
          </w:p>
        </w:tc>
        <w:tc>
          <w:tcPr>
            <w:tcW w:w="1395" w:type="dxa"/>
            <w:vMerge/>
            <w:tcBorders>
              <w:left w:val="single" w:sz="4" w:space="0" w:color="auto"/>
            </w:tcBorders>
            <w:shd w:val="clear" w:color="auto" w:fill="auto"/>
            <w:textDirection w:val="btLr"/>
            <w:vAlign w:val="center"/>
          </w:tcPr>
          <w:p w14:paraId="1452D0B6" w14:textId="77777777" w:rsidR="00415F6C" w:rsidRPr="00353A70" w:rsidRDefault="00415F6C" w:rsidP="009236B1">
            <w:pPr>
              <w:spacing w:line="276" w:lineRule="auto"/>
              <w:rPr>
                <w:rFonts w:ascii="Times New Roman" w:hAnsi="Times New Roman" w:cs="Times New Roman"/>
                <w:sz w:val="28"/>
                <w:szCs w:val="28"/>
              </w:rPr>
            </w:pPr>
          </w:p>
        </w:tc>
        <w:tc>
          <w:tcPr>
            <w:tcW w:w="929" w:type="dxa"/>
            <w:tcBorders>
              <w:top w:val="single" w:sz="4" w:space="0" w:color="auto"/>
              <w:left w:val="single" w:sz="4" w:space="0" w:color="auto"/>
            </w:tcBorders>
            <w:shd w:val="clear" w:color="auto" w:fill="auto"/>
            <w:textDirection w:val="btLr"/>
            <w:vAlign w:val="center"/>
          </w:tcPr>
          <w:p w14:paraId="481D87F2" w14:textId="77777777" w:rsidR="00415F6C" w:rsidRPr="00353A70" w:rsidRDefault="0052219D" w:rsidP="009236B1">
            <w:pPr>
              <w:pStyle w:val="a7"/>
              <w:spacing w:line="276" w:lineRule="auto"/>
              <w:ind w:firstLine="0"/>
              <w:rPr>
                <w:sz w:val="28"/>
                <w:szCs w:val="28"/>
              </w:rPr>
            </w:pPr>
            <w:r w:rsidRPr="00353A70">
              <w:rPr>
                <w:b/>
                <w:bCs/>
                <w:sz w:val="28"/>
                <w:szCs w:val="28"/>
              </w:rPr>
              <w:t>yo‘riqnoma beruvchining</w:t>
            </w:r>
          </w:p>
        </w:tc>
        <w:tc>
          <w:tcPr>
            <w:tcW w:w="930" w:type="dxa"/>
            <w:tcBorders>
              <w:top w:val="single" w:sz="4" w:space="0" w:color="auto"/>
              <w:left w:val="single" w:sz="4" w:space="0" w:color="auto"/>
            </w:tcBorders>
            <w:shd w:val="clear" w:color="auto" w:fill="auto"/>
            <w:textDirection w:val="btLr"/>
            <w:vAlign w:val="center"/>
          </w:tcPr>
          <w:p w14:paraId="2FF520BD" w14:textId="77777777" w:rsidR="00415F6C" w:rsidRPr="00353A70" w:rsidRDefault="0052219D" w:rsidP="009236B1">
            <w:pPr>
              <w:pStyle w:val="a7"/>
              <w:spacing w:line="276" w:lineRule="auto"/>
              <w:ind w:firstLine="0"/>
              <w:rPr>
                <w:sz w:val="28"/>
                <w:szCs w:val="28"/>
              </w:rPr>
            </w:pPr>
            <w:r w:rsidRPr="00353A70">
              <w:rPr>
                <w:b/>
                <w:bCs/>
                <w:sz w:val="28"/>
                <w:szCs w:val="28"/>
              </w:rPr>
              <w:t>yo‘riqnoma oluvchining</w:t>
            </w:r>
          </w:p>
        </w:tc>
        <w:tc>
          <w:tcPr>
            <w:tcW w:w="985" w:type="dxa"/>
            <w:tcBorders>
              <w:top w:val="single" w:sz="4" w:space="0" w:color="auto"/>
              <w:left w:val="single" w:sz="4" w:space="0" w:color="auto"/>
            </w:tcBorders>
            <w:shd w:val="clear" w:color="auto" w:fill="auto"/>
            <w:textDirection w:val="btLr"/>
            <w:vAlign w:val="center"/>
          </w:tcPr>
          <w:p w14:paraId="69F5B39F" w14:textId="77777777" w:rsidR="00415F6C" w:rsidRPr="00353A70" w:rsidRDefault="0052219D" w:rsidP="009236B1">
            <w:pPr>
              <w:pStyle w:val="a7"/>
              <w:spacing w:line="276" w:lineRule="auto"/>
              <w:ind w:firstLine="0"/>
              <w:rPr>
                <w:sz w:val="28"/>
                <w:szCs w:val="28"/>
              </w:rPr>
            </w:pPr>
            <w:r w:rsidRPr="00353A70">
              <w:rPr>
                <w:b/>
                <w:bCs/>
                <w:sz w:val="28"/>
                <w:szCs w:val="28"/>
              </w:rPr>
              <w:t>familiyasi, ismi-sharifi, lavozimi</w:t>
            </w:r>
          </w:p>
        </w:tc>
        <w:tc>
          <w:tcPr>
            <w:tcW w:w="740" w:type="dxa"/>
            <w:tcBorders>
              <w:top w:val="single" w:sz="4" w:space="0" w:color="auto"/>
              <w:left w:val="single" w:sz="4" w:space="0" w:color="auto"/>
              <w:right w:val="single" w:sz="4" w:space="0" w:color="auto"/>
            </w:tcBorders>
            <w:shd w:val="clear" w:color="auto" w:fill="auto"/>
            <w:textDirection w:val="btLr"/>
            <w:vAlign w:val="center"/>
          </w:tcPr>
          <w:p w14:paraId="11F8C71C" w14:textId="77777777" w:rsidR="00415F6C" w:rsidRPr="00353A70" w:rsidRDefault="0052219D" w:rsidP="009236B1">
            <w:pPr>
              <w:pStyle w:val="a7"/>
              <w:spacing w:line="276" w:lineRule="auto"/>
              <w:ind w:firstLine="0"/>
              <w:rPr>
                <w:sz w:val="28"/>
                <w:szCs w:val="28"/>
              </w:rPr>
            </w:pPr>
            <w:r w:rsidRPr="00353A70">
              <w:rPr>
                <w:b/>
                <w:bCs/>
                <w:sz w:val="28"/>
                <w:szCs w:val="28"/>
              </w:rPr>
              <w:t>imzosi</w:t>
            </w:r>
          </w:p>
        </w:tc>
      </w:tr>
      <w:tr w:rsidR="00415F6C" w:rsidRPr="00353A70" w14:paraId="677305CA" w14:textId="77777777" w:rsidTr="009236B1">
        <w:trPr>
          <w:trHeight w:hRule="exact" w:val="567"/>
          <w:jc w:val="center"/>
        </w:trPr>
        <w:tc>
          <w:tcPr>
            <w:tcW w:w="939" w:type="dxa"/>
            <w:tcBorders>
              <w:top w:val="single" w:sz="4" w:space="0" w:color="auto"/>
              <w:left w:val="single" w:sz="4" w:space="0" w:color="auto"/>
            </w:tcBorders>
            <w:shd w:val="clear" w:color="auto" w:fill="auto"/>
          </w:tcPr>
          <w:p w14:paraId="364636C8" w14:textId="77777777" w:rsidR="00415F6C" w:rsidRPr="00353A70" w:rsidRDefault="00415F6C" w:rsidP="009236B1">
            <w:pPr>
              <w:spacing w:line="276" w:lineRule="auto"/>
              <w:jc w:val="both"/>
              <w:rPr>
                <w:rFonts w:ascii="Times New Roman" w:hAnsi="Times New Roman" w:cs="Times New Roman"/>
                <w:sz w:val="28"/>
                <w:szCs w:val="28"/>
              </w:rPr>
            </w:pPr>
          </w:p>
        </w:tc>
        <w:tc>
          <w:tcPr>
            <w:tcW w:w="1075" w:type="dxa"/>
            <w:tcBorders>
              <w:top w:val="single" w:sz="4" w:space="0" w:color="auto"/>
              <w:left w:val="single" w:sz="4" w:space="0" w:color="auto"/>
            </w:tcBorders>
            <w:shd w:val="clear" w:color="auto" w:fill="auto"/>
          </w:tcPr>
          <w:p w14:paraId="3EB074B1" w14:textId="77777777" w:rsidR="00415F6C" w:rsidRPr="00353A70" w:rsidRDefault="00415F6C" w:rsidP="009236B1">
            <w:pPr>
              <w:spacing w:line="276" w:lineRule="auto"/>
              <w:jc w:val="both"/>
              <w:rPr>
                <w:rFonts w:ascii="Times New Roman" w:hAnsi="Times New Roman" w:cs="Times New Roman"/>
                <w:sz w:val="28"/>
                <w:szCs w:val="28"/>
              </w:rPr>
            </w:pPr>
          </w:p>
        </w:tc>
        <w:tc>
          <w:tcPr>
            <w:tcW w:w="924" w:type="dxa"/>
            <w:tcBorders>
              <w:top w:val="single" w:sz="4" w:space="0" w:color="auto"/>
              <w:left w:val="single" w:sz="4" w:space="0" w:color="auto"/>
            </w:tcBorders>
            <w:shd w:val="clear" w:color="auto" w:fill="auto"/>
          </w:tcPr>
          <w:p w14:paraId="12798292" w14:textId="77777777" w:rsidR="00415F6C" w:rsidRPr="00353A70" w:rsidRDefault="00415F6C" w:rsidP="009236B1">
            <w:pPr>
              <w:spacing w:line="276" w:lineRule="auto"/>
              <w:jc w:val="both"/>
              <w:rPr>
                <w:rFonts w:ascii="Times New Roman" w:hAnsi="Times New Roman" w:cs="Times New Roman"/>
                <w:sz w:val="28"/>
                <w:szCs w:val="28"/>
              </w:rPr>
            </w:pPr>
          </w:p>
        </w:tc>
        <w:tc>
          <w:tcPr>
            <w:tcW w:w="1393" w:type="dxa"/>
            <w:tcBorders>
              <w:top w:val="single" w:sz="4" w:space="0" w:color="auto"/>
              <w:left w:val="single" w:sz="4" w:space="0" w:color="auto"/>
            </w:tcBorders>
            <w:shd w:val="clear" w:color="auto" w:fill="auto"/>
          </w:tcPr>
          <w:p w14:paraId="5A92CD77" w14:textId="77777777" w:rsidR="00415F6C" w:rsidRPr="00353A70" w:rsidRDefault="00415F6C" w:rsidP="009236B1">
            <w:pPr>
              <w:spacing w:line="276" w:lineRule="auto"/>
              <w:jc w:val="both"/>
              <w:rPr>
                <w:rFonts w:ascii="Times New Roman" w:hAnsi="Times New Roman" w:cs="Times New Roman"/>
                <w:sz w:val="28"/>
                <w:szCs w:val="28"/>
              </w:rPr>
            </w:pPr>
          </w:p>
        </w:tc>
        <w:tc>
          <w:tcPr>
            <w:tcW w:w="930" w:type="dxa"/>
            <w:tcBorders>
              <w:top w:val="single" w:sz="4" w:space="0" w:color="auto"/>
              <w:left w:val="single" w:sz="4" w:space="0" w:color="auto"/>
            </w:tcBorders>
            <w:shd w:val="clear" w:color="auto" w:fill="auto"/>
          </w:tcPr>
          <w:p w14:paraId="4CE1316F" w14:textId="77777777" w:rsidR="00415F6C" w:rsidRPr="00353A70" w:rsidRDefault="00415F6C" w:rsidP="009236B1">
            <w:pPr>
              <w:spacing w:line="276" w:lineRule="auto"/>
              <w:jc w:val="both"/>
              <w:rPr>
                <w:rFonts w:ascii="Times New Roman" w:hAnsi="Times New Roman" w:cs="Times New Roman"/>
                <w:sz w:val="28"/>
                <w:szCs w:val="28"/>
              </w:rPr>
            </w:pPr>
          </w:p>
        </w:tc>
        <w:tc>
          <w:tcPr>
            <w:tcW w:w="1395" w:type="dxa"/>
            <w:tcBorders>
              <w:top w:val="single" w:sz="4" w:space="0" w:color="auto"/>
              <w:left w:val="single" w:sz="4" w:space="0" w:color="auto"/>
            </w:tcBorders>
            <w:shd w:val="clear" w:color="auto" w:fill="auto"/>
          </w:tcPr>
          <w:p w14:paraId="76325C0B" w14:textId="77777777" w:rsidR="00415F6C" w:rsidRPr="00353A70" w:rsidRDefault="00415F6C" w:rsidP="009236B1">
            <w:pPr>
              <w:spacing w:line="276" w:lineRule="auto"/>
              <w:jc w:val="both"/>
              <w:rPr>
                <w:rFonts w:ascii="Times New Roman" w:hAnsi="Times New Roman" w:cs="Times New Roman"/>
                <w:sz w:val="28"/>
                <w:szCs w:val="28"/>
              </w:rPr>
            </w:pPr>
          </w:p>
        </w:tc>
        <w:tc>
          <w:tcPr>
            <w:tcW w:w="929" w:type="dxa"/>
            <w:tcBorders>
              <w:top w:val="single" w:sz="4" w:space="0" w:color="auto"/>
              <w:left w:val="single" w:sz="4" w:space="0" w:color="auto"/>
            </w:tcBorders>
            <w:shd w:val="clear" w:color="auto" w:fill="auto"/>
          </w:tcPr>
          <w:p w14:paraId="05020158" w14:textId="77777777" w:rsidR="00415F6C" w:rsidRPr="00353A70" w:rsidRDefault="00415F6C" w:rsidP="009236B1">
            <w:pPr>
              <w:spacing w:line="276" w:lineRule="auto"/>
              <w:jc w:val="both"/>
              <w:rPr>
                <w:rFonts w:ascii="Times New Roman" w:hAnsi="Times New Roman" w:cs="Times New Roman"/>
                <w:sz w:val="28"/>
                <w:szCs w:val="28"/>
              </w:rPr>
            </w:pPr>
          </w:p>
        </w:tc>
        <w:tc>
          <w:tcPr>
            <w:tcW w:w="930" w:type="dxa"/>
            <w:tcBorders>
              <w:top w:val="single" w:sz="4" w:space="0" w:color="auto"/>
              <w:left w:val="single" w:sz="4" w:space="0" w:color="auto"/>
            </w:tcBorders>
            <w:shd w:val="clear" w:color="auto" w:fill="auto"/>
          </w:tcPr>
          <w:p w14:paraId="38FA3D73" w14:textId="77777777" w:rsidR="00415F6C" w:rsidRPr="00353A70" w:rsidRDefault="00415F6C" w:rsidP="009236B1">
            <w:pPr>
              <w:spacing w:line="276" w:lineRule="auto"/>
              <w:jc w:val="both"/>
              <w:rPr>
                <w:rFonts w:ascii="Times New Roman" w:hAnsi="Times New Roman" w:cs="Times New Roman"/>
                <w:sz w:val="28"/>
                <w:szCs w:val="28"/>
              </w:rPr>
            </w:pPr>
          </w:p>
        </w:tc>
        <w:tc>
          <w:tcPr>
            <w:tcW w:w="985" w:type="dxa"/>
            <w:tcBorders>
              <w:top w:val="single" w:sz="4" w:space="0" w:color="auto"/>
              <w:left w:val="single" w:sz="4" w:space="0" w:color="auto"/>
            </w:tcBorders>
            <w:shd w:val="clear" w:color="auto" w:fill="auto"/>
          </w:tcPr>
          <w:p w14:paraId="73142C42" w14:textId="77777777" w:rsidR="00415F6C" w:rsidRPr="00353A70" w:rsidRDefault="00415F6C" w:rsidP="009236B1">
            <w:pPr>
              <w:spacing w:line="276" w:lineRule="auto"/>
              <w:jc w:val="both"/>
              <w:rPr>
                <w:rFonts w:ascii="Times New Roman" w:hAnsi="Times New Roman" w:cs="Times New Roman"/>
                <w:sz w:val="28"/>
                <w:szCs w:val="28"/>
              </w:rPr>
            </w:pPr>
          </w:p>
        </w:tc>
        <w:tc>
          <w:tcPr>
            <w:tcW w:w="740" w:type="dxa"/>
            <w:tcBorders>
              <w:top w:val="single" w:sz="4" w:space="0" w:color="auto"/>
              <w:left w:val="single" w:sz="4" w:space="0" w:color="auto"/>
              <w:right w:val="single" w:sz="4" w:space="0" w:color="auto"/>
            </w:tcBorders>
            <w:shd w:val="clear" w:color="auto" w:fill="auto"/>
          </w:tcPr>
          <w:p w14:paraId="67F2C4C1" w14:textId="77777777" w:rsidR="00415F6C" w:rsidRPr="00353A70" w:rsidRDefault="00415F6C" w:rsidP="009236B1">
            <w:pPr>
              <w:spacing w:line="276" w:lineRule="auto"/>
              <w:jc w:val="both"/>
              <w:rPr>
                <w:rFonts w:ascii="Times New Roman" w:hAnsi="Times New Roman" w:cs="Times New Roman"/>
                <w:sz w:val="28"/>
                <w:szCs w:val="28"/>
              </w:rPr>
            </w:pPr>
          </w:p>
        </w:tc>
      </w:tr>
      <w:tr w:rsidR="00415F6C" w:rsidRPr="00353A70" w14:paraId="270CDFE5" w14:textId="77777777" w:rsidTr="009236B1">
        <w:trPr>
          <w:trHeight w:hRule="exact" w:val="591"/>
          <w:jc w:val="center"/>
        </w:trPr>
        <w:tc>
          <w:tcPr>
            <w:tcW w:w="939" w:type="dxa"/>
            <w:tcBorders>
              <w:top w:val="single" w:sz="4" w:space="0" w:color="auto"/>
              <w:left w:val="single" w:sz="4" w:space="0" w:color="auto"/>
              <w:bottom w:val="single" w:sz="4" w:space="0" w:color="auto"/>
            </w:tcBorders>
            <w:shd w:val="clear" w:color="auto" w:fill="auto"/>
          </w:tcPr>
          <w:p w14:paraId="42B202E1" w14:textId="77777777" w:rsidR="00415F6C" w:rsidRPr="00353A70" w:rsidRDefault="00415F6C" w:rsidP="009236B1">
            <w:pPr>
              <w:spacing w:line="276" w:lineRule="auto"/>
              <w:jc w:val="both"/>
              <w:rPr>
                <w:rFonts w:ascii="Times New Roman" w:hAnsi="Times New Roman" w:cs="Times New Roman"/>
                <w:sz w:val="28"/>
                <w:szCs w:val="28"/>
              </w:rPr>
            </w:pPr>
          </w:p>
        </w:tc>
        <w:tc>
          <w:tcPr>
            <w:tcW w:w="1075" w:type="dxa"/>
            <w:tcBorders>
              <w:top w:val="single" w:sz="4" w:space="0" w:color="auto"/>
              <w:left w:val="single" w:sz="4" w:space="0" w:color="auto"/>
              <w:bottom w:val="single" w:sz="4" w:space="0" w:color="auto"/>
            </w:tcBorders>
            <w:shd w:val="clear" w:color="auto" w:fill="auto"/>
          </w:tcPr>
          <w:p w14:paraId="42254C2D" w14:textId="77777777" w:rsidR="00415F6C" w:rsidRPr="00353A70" w:rsidRDefault="00415F6C" w:rsidP="009236B1">
            <w:pPr>
              <w:spacing w:line="276" w:lineRule="auto"/>
              <w:jc w:val="both"/>
              <w:rPr>
                <w:rFonts w:ascii="Times New Roman" w:hAnsi="Times New Roman" w:cs="Times New Roman"/>
                <w:sz w:val="28"/>
                <w:szCs w:val="28"/>
              </w:rPr>
            </w:pPr>
          </w:p>
        </w:tc>
        <w:tc>
          <w:tcPr>
            <w:tcW w:w="924" w:type="dxa"/>
            <w:tcBorders>
              <w:top w:val="single" w:sz="4" w:space="0" w:color="auto"/>
              <w:left w:val="single" w:sz="4" w:space="0" w:color="auto"/>
              <w:bottom w:val="single" w:sz="4" w:space="0" w:color="auto"/>
            </w:tcBorders>
            <w:shd w:val="clear" w:color="auto" w:fill="auto"/>
          </w:tcPr>
          <w:p w14:paraId="2BE83D68" w14:textId="77777777" w:rsidR="00415F6C" w:rsidRPr="00353A70" w:rsidRDefault="00415F6C" w:rsidP="009236B1">
            <w:pPr>
              <w:spacing w:line="276" w:lineRule="auto"/>
              <w:jc w:val="both"/>
              <w:rPr>
                <w:rFonts w:ascii="Times New Roman" w:hAnsi="Times New Roman" w:cs="Times New Roman"/>
                <w:sz w:val="28"/>
                <w:szCs w:val="28"/>
              </w:rPr>
            </w:pPr>
          </w:p>
        </w:tc>
        <w:tc>
          <w:tcPr>
            <w:tcW w:w="1393" w:type="dxa"/>
            <w:tcBorders>
              <w:top w:val="single" w:sz="4" w:space="0" w:color="auto"/>
              <w:left w:val="single" w:sz="4" w:space="0" w:color="auto"/>
              <w:bottom w:val="single" w:sz="4" w:space="0" w:color="auto"/>
            </w:tcBorders>
            <w:shd w:val="clear" w:color="auto" w:fill="auto"/>
          </w:tcPr>
          <w:p w14:paraId="07887735" w14:textId="77777777" w:rsidR="00415F6C" w:rsidRPr="00353A70" w:rsidRDefault="00415F6C" w:rsidP="009236B1">
            <w:pPr>
              <w:spacing w:line="276" w:lineRule="auto"/>
              <w:jc w:val="both"/>
              <w:rPr>
                <w:rFonts w:ascii="Times New Roman" w:hAnsi="Times New Roman" w:cs="Times New Roman"/>
                <w:sz w:val="28"/>
                <w:szCs w:val="28"/>
              </w:rPr>
            </w:pPr>
          </w:p>
        </w:tc>
        <w:tc>
          <w:tcPr>
            <w:tcW w:w="930" w:type="dxa"/>
            <w:tcBorders>
              <w:top w:val="single" w:sz="4" w:space="0" w:color="auto"/>
              <w:left w:val="single" w:sz="4" w:space="0" w:color="auto"/>
              <w:bottom w:val="single" w:sz="4" w:space="0" w:color="auto"/>
            </w:tcBorders>
            <w:shd w:val="clear" w:color="auto" w:fill="auto"/>
          </w:tcPr>
          <w:p w14:paraId="1951D71E" w14:textId="77777777" w:rsidR="00415F6C" w:rsidRPr="00353A70" w:rsidRDefault="00415F6C" w:rsidP="009236B1">
            <w:pPr>
              <w:spacing w:line="276" w:lineRule="auto"/>
              <w:jc w:val="both"/>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tcBorders>
            <w:shd w:val="clear" w:color="auto" w:fill="auto"/>
          </w:tcPr>
          <w:p w14:paraId="73B6497A" w14:textId="77777777" w:rsidR="00415F6C" w:rsidRPr="00353A70" w:rsidRDefault="00415F6C" w:rsidP="009236B1">
            <w:pPr>
              <w:spacing w:line="276" w:lineRule="auto"/>
              <w:jc w:val="both"/>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tcBorders>
            <w:shd w:val="clear" w:color="auto" w:fill="auto"/>
          </w:tcPr>
          <w:p w14:paraId="332DB446" w14:textId="77777777" w:rsidR="00415F6C" w:rsidRPr="00353A70" w:rsidRDefault="00415F6C" w:rsidP="009236B1">
            <w:pPr>
              <w:spacing w:line="276" w:lineRule="auto"/>
              <w:jc w:val="both"/>
              <w:rPr>
                <w:rFonts w:ascii="Times New Roman" w:hAnsi="Times New Roman" w:cs="Times New Roman"/>
                <w:sz w:val="28"/>
                <w:szCs w:val="28"/>
              </w:rPr>
            </w:pPr>
          </w:p>
        </w:tc>
        <w:tc>
          <w:tcPr>
            <w:tcW w:w="930" w:type="dxa"/>
            <w:tcBorders>
              <w:top w:val="single" w:sz="4" w:space="0" w:color="auto"/>
              <w:left w:val="single" w:sz="4" w:space="0" w:color="auto"/>
              <w:bottom w:val="single" w:sz="4" w:space="0" w:color="auto"/>
            </w:tcBorders>
            <w:shd w:val="clear" w:color="auto" w:fill="auto"/>
          </w:tcPr>
          <w:p w14:paraId="7B69AB15" w14:textId="77777777" w:rsidR="00415F6C" w:rsidRPr="00353A70" w:rsidRDefault="00415F6C" w:rsidP="009236B1">
            <w:pPr>
              <w:spacing w:line="276" w:lineRule="auto"/>
              <w:jc w:val="both"/>
              <w:rPr>
                <w:rFonts w:ascii="Times New Roman" w:hAnsi="Times New Roman" w:cs="Times New Roman"/>
                <w:sz w:val="28"/>
                <w:szCs w:val="28"/>
              </w:rPr>
            </w:pPr>
          </w:p>
        </w:tc>
        <w:tc>
          <w:tcPr>
            <w:tcW w:w="985" w:type="dxa"/>
            <w:tcBorders>
              <w:top w:val="single" w:sz="4" w:space="0" w:color="auto"/>
              <w:left w:val="single" w:sz="4" w:space="0" w:color="auto"/>
              <w:bottom w:val="single" w:sz="4" w:space="0" w:color="auto"/>
            </w:tcBorders>
            <w:shd w:val="clear" w:color="auto" w:fill="auto"/>
          </w:tcPr>
          <w:p w14:paraId="1FD533AD" w14:textId="77777777" w:rsidR="00415F6C" w:rsidRPr="00353A70" w:rsidRDefault="00415F6C" w:rsidP="009236B1">
            <w:pPr>
              <w:spacing w:line="276" w:lineRule="auto"/>
              <w:jc w:val="both"/>
              <w:rPr>
                <w:rFonts w:ascii="Times New Roman" w:hAnsi="Times New Roman" w:cs="Times New Roman"/>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512C2ED1" w14:textId="77777777" w:rsidR="00415F6C" w:rsidRPr="00353A70" w:rsidRDefault="00415F6C" w:rsidP="009236B1">
            <w:pPr>
              <w:spacing w:line="276" w:lineRule="auto"/>
              <w:jc w:val="both"/>
              <w:rPr>
                <w:rFonts w:ascii="Times New Roman" w:hAnsi="Times New Roman" w:cs="Times New Roman"/>
                <w:sz w:val="28"/>
                <w:szCs w:val="28"/>
              </w:rPr>
            </w:pPr>
          </w:p>
        </w:tc>
      </w:tr>
    </w:tbl>
    <w:p w14:paraId="33F6111C" w14:textId="77777777" w:rsidR="00415F6C" w:rsidRPr="00353A70" w:rsidRDefault="00415F6C" w:rsidP="00353A70">
      <w:pPr>
        <w:spacing w:line="276" w:lineRule="auto"/>
        <w:ind w:firstLine="709"/>
        <w:jc w:val="both"/>
        <w:rPr>
          <w:rFonts w:ascii="Times New Roman" w:hAnsi="Times New Roman" w:cs="Times New Roman"/>
          <w:sz w:val="28"/>
          <w:szCs w:val="28"/>
        </w:rPr>
      </w:pPr>
    </w:p>
    <w:p w14:paraId="01FB2C81" w14:textId="77777777" w:rsidR="00415F6C" w:rsidRPr="009236B1" w:rsidRDefault="0052219D" w:rsidP="009236B1">
      <w:pPr>
        <w:pStyle w:val="1"/>
        <w:spacing w:line="276" w:lineRule="auto"/>
        <w:ind w:firstLine="709"/>
        <w:jc w:val="right"/>
        <w:rPr>
          <w:i/>
          <w:iCs/>
          <w:sz w:val="28"/>
          <w:szCs w:val="28"/>
        </w:rPr>
      </w:pPr>
      <w:r w:rsidRPr="009236B1">
        <w:rPr>
          <w:b/>
          <w:bCs/>
          <w:i/>
          <w:iCs/>
          <w:sz w:val="28"/>
          <w:szCs w:val="28"/>
        </w:rPr>
        <w:t>3-ILOVA</w:t>
      </w:r>
    </w:p>
    <w:p w14:paraId="1BE6EF5D" w14:textId="04CF18EF" w:rsidR="00415F6C" w:rsidRDefault="009236B1" w:rsidP="009236B1">
      <w:pPr>
        <w:pStyle w:val="24"/>
        <w:spacing w:after="0" w:line="276" w:lineRule="auto"/>
        <w:ind w:firstLine="709"/>
        <w:rPr>
          <w:sz w:val="28"/>
          <w:szCs w:val="28"/>
        </w:rPr>
      </w:pPr>
      <w:r w:rsidRPr="009236B1">
        <w:rPr>
          <w:sz w:val="28"/>
          <w:szCs w:val="28"/>
        </w:rPr>
        <w:t>Nazorat-texnik jurnal shakli</w:t>
      </w:r>
    </w:p>
    <w:p w14:paraId="17FC4E10" w14:textId="77777777" w:rsidR="009236B1" w:rsidRPr="009236B1" w:rsidRDefault="009236B1" w:rsidP="009236B1">
      <w:pPr>
        <w:pStyle w:val="24"/>
        <w:spacing w:after="0" w:line="276" w:lineRule="auto"/>
        <w:ind w:firstLine="709"/>
        <w:rPr>
          <w:b w:val="0"/>
          <w:bCs w:val="0"/>
          <w:sz w:val="16"/>
          <w:szCs w:val="16"/>
        </w:rPr>
      </w:pPr>
    </w:p>
    <w:tbl>
      <w:tblPr>
        <w:tblOverlap w:val="never"/>
        <w:tblW w:w="10470" w:type="dxa"/>
        <w:jc w:val="center"/>
        <w:tblLayout w:type="fixed"/>
        <w:tblCellMar>
          <w:left w:w="10" w:type="dxa"/>
          <w:right w:w="10" w:type="dxa"/>
        </w:tblCellMar>
        <w:tblLook w:val="04A0" w:firstRow="1" w:lastRow="0" w:firstColumn="1" w:lastColumn="0" w:noHBand="0" w:noVBand="1"/>
      </w:tblPr>
      <w:tblGrid>
        <w:gridCol w:w="2057"/>
        <w:gridCol w:w="2550"/>
        <w:gridCol w:w="2207"/>
        <w:gridCol w:w="2112"/>
        <w:gridCol w:w="1544"/>
      </w:tblGrid>
      <w:tr w:rsidR="00415F6C" w:rsidRPr="00353A70" w14:paraId="0251FF85" w14:textId="77777777" w:rsidTr="009236B1">
        <w:trPr>
          <w:trHeight w:hRule="exact" w:val="2213"/>
          <w:jc w:val="center"/>
        </w:trPr>
        <w:tc>
          <w:tcPr>
            <w:tcW w:w="2057" w:type="dxa"/>
            <w:tcBorders>
              <w:top w:val="single" w:sz="4" w:space="0" w:color="auto"/>
              <w:left w:val="single" w:sz="4" w:space="0" w:color="auto"/>
            </w:tcBorders>
            <w:shd w:val="clear" w:color="auto" w:fill="auto"/>
            <w:vAlign w:val="center"/>
          </w:tcPr>
          <w:p w14:paraId="0579737F" w14:textId="77777777" w:rsidR="00415F6C" w:rsidRPr="00353A70" w:rsidRDefault="0052219D" w:rsidP="009236B1">
            <w:pPr>
              <w:pStyle w:val="a7"/>
              <w:spacing w:line="276" w:lineRule="auto"/>
              <w:ind w:firstLine="0"/>
              <w:jc w:val="center"/>
              <w:rPr>
                <w:sz w:val="28"/>
                <w:szCs w:val="28"/>
              </w:rPr>
            </w:pPr>
            <w:r w:rsidRPr="00353A70">
              <w:rPr>
                <w:b/>
                <w:bCs/>
                <w:sz w:val="28"/>
                <w:szCs w:val="28"/>
              </w:rPr>
              <w:t>Sana va vaqt</w:t>
            </w:r>
          </w:p>
        </w:tc>
        <w:tc>
          <w:tcPr>
            <w:tcW w:w="2550" w:type="dxa"/>
            <w:tcBorders>
              <w:top w:val="single" w:sz="4" w:space="0" w:color="auto"/>
              <w:left w:val="single" w:sz="4" w:space="0" w:color="auto"/>
            </w:tcBorders>
            <w:shd w:val="clear" w:color="auto" w:fill="auto"/>
            <w:vAlign w:val="center"/>
          </w:tcPr>
          <w:p w14:paraId="1F5075CD" w14:textId="77777777" w:rsidR="00415F6C" w:rsidRPr="00353A70" w:rsidRDefault="0052219D" w:rsidP="009236B1">
            <w:pPr>
              <w:pStyle w:val="a7"/>
              <w:spacing w:line="276" w:lineRule="auto"/>
              <w:ind w:firstLine="0"/>
              <w:jc w:val="center"/>
              <w:rPr>
                <w:sz w:val="28"/>
                <w:szCs w:val="28"/>
                <w:lang w:val="en-US"/>
              </w:rPr>
            </w:pPr>
            <w:r w:rsidRPr="00353A70">
              <w:rPr>
                <w:b/>
                <w:bCs/>
                <w:sz w:val="28"/>
                <w:szCs w:val="28"/>
                <w:lang w:val="en-US"/>
              </w:rPr>
              <w:t>Xodimlarning mulohazalari va keyingi foydalanish bo‘yicha qaror</w:t>
            </w:r>
          </w:p>
        </w:tc>
        <w:tc>
          <w:tcPr>
            <w:tcW w:w="2207" w:type="dxa"/>
            <w:tcBorders>
              <w:top w:val="single" w:sz="4" w:space="0" w:color="auto"/>
              <w:left w:val="single" w:sz="4" w:space="0" w:color="auto"/>
            </w:tcBorders>
            <w:shd w:val="clear" w:color="auto" w:fill="auto"/>
            <w:vAlign w:val="center"/>
          </w:tcPr>
          <w:p w14:paraId="6CC408D2" w14:textId="77777777" w:rsidR="00415F6C" w:rsidRPr="00353A70" w:rsidRDefault="0052219D" w:rsidP="009236B1">
            <w:pPr>
              <w:pStyle w:val="a7"/>
              <w:spacing w:line="276" w:lineRule="auto"/>
              <w:ind w:firstLine="0"/>
              <w:jc w:val="center"/>
              <w:rPr>
                <w:sz w:val="28"/>
                <w:szCs w:val="28"/>
                <w:lang w:val="en-US"/>
              </w:rPr>
            </w:pPr>
            <w:r w:rsidRPr="00353A70">
              <w:rPr>
                <w:b/>
                <w:bCs/>
                <w:sz w:val="28"/>
                <w:szCs w:val="28"/>
                <w:lang w:val="en-US"/>
              </w:rPr>
              <w:t>Nosozlik turi, uni bartaraf etish usuli</w:t>
            </w:r>
          </w:p>
        </w:tc>
        <w:tc>
          <w:tcPr>
            <w:tcW w:w="2112" w:type="dxa"/>
            <w:tcBorders>
              <w:top w:val="single" w:sz="4" w:space="0" w:color="auto"/>
              <w:left w:val="single" w:sz="4" w:space="0" w:color="auto"/>
            </w:tcBorders>
            <w:shd w:val="clear" w:color="auto" w:fill="auto"/>
            <w:vAlign w:val="center"/>
          </w:tcPr>
          <w:p w14:paraId="379347D7" w14:textId="77777777" w:rsidR="00415F6C" w:rsidRPr="00353A70" w:rsidRDefault="0052219D" w:rsidP="009236B1">
            <w:pPr>
              <w:pStyle w:val="a7"/>
              <w:spacing w:line="276" w:lineRule="auto"/>
              <w:ind w:firstLine="0"/>
              <w:jc w:val="center"/>
              <w:rPr>
                <w:sz w:val="28"/>
                <w:szCs w:val="28"/>
              </w:rPr>
            </w:pPr>
            <w:r w:rsidRPr="00353A70">
              <w:rPr>
                <w:b/>
                <w:bCs/>
                <w:sz w:val="28"/>
                <w:szCs w:val="28"/>
              </w:rPr>
              <w:t>Foydalanish imkoniyati va shartlari</w:t>
            </w:r>
          </w:p>
        </w:tc>
        <w:tc>
          <w:tcPr>
            <w:tcW w:w="1544" w:type="dxa"/>
            <w:tcBorders>
              <w:top w:val="single" w:sz="4" w:space="0" w:color="auto"/>
              <w:left w:val="single" w:sz="4" w:space="0" w:color="auto"/>
              <w:right w:val="single" w:sz="4" w:space="0" w:color="auto"/>
            </w:tcBorders>
            <w:shd w:val="clear" w:color="auto" w:fill="auto"/>
            <w:vAlign w:val="center"/>
          </w:tcPr>
          <w:p w14:paraId="2837DE25" w14:textId="77777777" w:rsidR="00415F6C" w:rsidRPr="00353A70" w:rsidRDefault="0052219D" w:rsidP="009236B1">
            <w:pPr>
              <w:pStyle w:val="a7"/>
              <w:spacing w:line="276" w:lineRule="auto"/>
              <w:ind w:firstLine="0"/>
              <w:jc w:val="center"/>
              <w:rPr>
                <w:sz w:val="28"/>
                <w:szCs w:val="28"/>
              </w:rPr>
            </w:pPr>
            <w:r w:rsidRPr="00353A70">
              <w:rPr>
                <w:b/>
                <w:bCs/>
                <w:sz w:val="28"/>
                <w:szCs w:val="28"/>
              </w:rPr>
              <w:t>Texnikning imzosi, sana</w:t>
            </w:r>
          </w:p>
        </w:tc>
      </w:tr>
      <w:tr w:rsidR="00415F6C" w:rsidRPr="00353A70" w14:paraId="20BFCC0F" w14:textId="77777777" w:rsidTr="009236B1">
        <w:trPr>
          <w:trHeight w:hRule="exact" w:val="277"/>
          <w:jc w:val="center"/>
        </w:trPr>
        <w:tc>
          <w:tcPr>
            <w:tcW w:w="2057" w:type="dxa"/>
            <w:tcBorders>
              <w:top w:val="single" w:sz="4" w:space="0" w:color="auto"/>
              <w:left w:val="single" w:sz="4" w:space="0" w:color="auto"/>
            </w:tcBorders>
            <w:shd w:val="clear" w:color="auto" w:fill="auto"/>
          </w:tcPr>
          <w:p w14:paraId="1EC44F22" w14:textId="77777777" w:rsidR="00415F6C" w:rsidRPr="00353A70" w:rsidRDefault="00415F6C" w:rsidP="009236B1">
            <w:pPr>
              <w:spacing w:line="276" w:lineRule="auto"/>
              <w:jc w:val="both"/>
              <w:rPr>
                <w:rFonts w:ascii="Times New Roman" w:hAnsi="Times New Roman" w:cs="Times New Roman"/>
                <w:sz w:val="28"/>
                <w:szCs w:val="28"/>
              </w:rPr>
            </w:pPr>
          </w:p>
        </w:tc>
        <w:tc>
          <w:tcPr>
            <w:tcW w:w="2550" w:type="dxa"/>
            <w:tcBorders>
              <w:top w:val="single" w:sz="4" w:space="0" w:color="auto"/>
              <w:left w:val="single" w:sz="4" w:space="0" w:color="auto"/>
            </w:tcBorders>
            <w:shd w:val="clear" w:color="auto" w:fill="auto"/>
          </w:tcPr>
          <w:p w14:paraId="6C1C9F92" w14:textId="77777777" w:rsidR="00415F6C" w:rsidRPr="00353A70" w:rsidRDefault="00415F6C" w:rsidP="009236B1">
            <w:pPr>
              <w:spacing w:line="276" w:lineRule="auto"/>
              <w:jc w:val="both"/>
              <w:rPr>
                <w:rFonts w:ascii="Times New Roman" w:hAnsi="Times New Roman" w:cs="Times New Roman"/>
                <w:sz w:val="28"/>
                <w:szCs w:val="28"/>
              </w:rPr>
            </w:pPr>
          </w:p>
        </w:tc>
        <w:tc>
          <w:tcPr>
            <w:tcW w:w="2207" w:type="dxa"/>
            <w:tcBorders>
              <w:top w:val="single" w:sz="4" w:space="0" w:color="auto"/>
              <w:left w:val="single" w:sz="4" w:space="0" w:color="auto"/>
            </w:tcBorders>
            <w:shd w:val="clear" w:color="auto" w:fill="auto"/>
          </w:tcPr>
          <w:p w14:paraId="21229B2D" w14:textId="77777777" w:rsidR="00415F6C" w:rsidRPr="00353A70" w:rsidRDefault="00415F6C" w:rsidP="009236B1">
            <w:pPr>
              <w:spacing w:line="276" w:lineRule="auto"/>
              <w:jc w:val="both"/>
              <w:rPr>
                <w:rFonts w:ascii="Times New Roman" w:hAnsi="Times New Roman" w:cs="Times New Roman"/>
                <w:sz w:val="28"/>
                <w:szCs w:val="28"/>
              </w:rPr>
            </w:pPr>
          </w:p>
        </w:tc>
        <w:tc>
          <w:tcPr>
            <w:tcW w:w="2112" w:type="dxa"/>
            <w:tcBorders>
              <w:top w:val="single" w:sz="4" w:space="0" w:color="auto"/>
              <w:left w:val="single" w:sz="4" w:space="0" w:color="auto"/>
            </w:tcBorders>
            <w:shd w:val="clear" w:color="auto" w:fill="auto"/>
          </w:tcPr>
          <w:p w14:paraId="47A7DFFE" w14:textId="77777777" w:rsidR="00415F6C" w:rsidRPr="00353A70" w:rsidRDefault="00415F6C" w:rsidP="009236B1">
            <w:pPr>
              <w:spacing w:line="276" w:lineRule="auto"/>
              <w:jc w:val="both"/>
              <w:rPr>
                <w:rFonts w:ascii="Times New Roman" w:hAnsi="Times New Roman" w:cs="Times New Roman"/>
                <w:sz w:val="28"/>
                <w:szCs w:val="28"/>
              </w:rPr>
            </w:pPr>
          </w:p>
        </w:tc>
        <w:tc>
          <w:tcPr>
            <w:tcW w:w="1544" w:type="dxa"/>
            <w:tcBorders>
              <w:top w:val="single" w:sz="4" w:space="0" w:color="auto"/>
              <w:left w:val="single" w:sz="4" w:space="0" w:color="auto"/>
              <w:right w:val="single" w:sz="4" w:space="0" w:color="auto"/>
            </w:tcBorders>
            <w:shd w:val="clear" w:color="auto" w:fill="auto"/>
          </w:tcPr>
          <w:p w14:paraId="0E48FA87" w14:textId="77777777" w:rsidR="00415F6C" w:rsidRPr="00353A70" w:rsidRDefault="00415F6C" w:rsidP="009236B1">
            <w:pPr>
              <w:spacing w:line="276" w:lineRule="auto"/>
              <w:jc w:val="both"/>
              <w:rPr>
                <w:rFonts w:ascii="Times New Roman" w:hAnsi="Times New Roman" w:cs="Times New Roman"/>
                <w:sz w:val="28"/>
                <w:szCs w:val="28"/>
              </w:rPr>
            </w:pPr>
          </w:p>
        </w:tc>
      </w:tr>
      <w:tr w:rsidR="00415F6C" w:rsidRPr="00353A70" w14:paraId="39D9CD39" w14:textId="77777777" w:rsidTr="009236B1">
        <w:trPr>
          <w:trHeight w:hRule="exact" w:val="288"/>
          <w:jc w:val="center"/>
        </w:trPr>
        <w:tc>
          <w:tcPr>
            <w:tcW w:w="2057" w:type="dxa"/>
            <w:tcBorders>
              <w:top w:val="single" w:sz="4" w:space="0" w:color="auto"/>
              <w:left w:val="single" w:sz="4" w:space="0" w:color="auto"/>
            </w:tcBorders>
            <w:shd w:val="clear" w:color="auto" w:fill="auto"/>
          </w:tcPr>
          <w:p w14:paraId="79042C12" w14:textId="77777777" w:rsidR="00415F6C" w:rsidRPr="00353A70" w:rsidRDefault="00415F6C" w:rsidP="009236B1">
            <w:pPr>
              <w:spacing w:line="276" w:lineRule="auto"/>
              <w:jc w:val="both"/>
              <w:rPr>
                <w:rFonts w:ascii="Times New Roman" w:hAnsi="Times New Roman" w:cs="Times New Roman"/>
                <w:sz w:val="28"/>
                <w:szCs w:val="28"/>
              </w:rPr>
            </w:pPr>
          </w:p>
        </w:tc>
        <w:tc>
          <w:tcPr>
            <w:tcW w:w="2550" w:type="dxa"/>
            <w:tcBorders>
              <w:top w:val="single" w:sz="4" w:space="0" w:color="auto"/>
              <w:left w:val="single" w:sz="4" w:space="0" w:color="auto"/>
            </w:tcBorders>
            <w:shd w:val="clear" w:color="auto" w:fill="auto"/>
          </w:tcPr>
          <w:p w14:paraId="301B9977" w14:textId="77777777" w:rsidR="00415F6C" w:rsidRPr="00353A70" w:rsidRDefault="00415F6C" w:rsidP="009236B1">
            <w:pPr>
              <w:spacing w:line="276" w:lineRule="auto"/>
              <w:jc w:val="both"/>
              <w:rPr>
                <w:rFonts w:ascii="Times New Roman" w:hAnsi="Times New Roman" w:cs="Times New Roman"/>
                <w:sz w:val="28"/>
                <w:szCs w:val="28"/>
              </w:rPr>
            </w:pPr>
          </w:p>
        </w:tc>
        <w:tc>
          <w:tcPr>
            <w:tcW w:w="2207" w:type="dxa"/>
            <w:tcBorders>
              <w:top w:val="single" w:sz="4" w:space="0" w:color="auto"/>
              <w:left w:val="single" w:sz="4" w:space="0" w:color="auto"/>
            </w:tcBorders>
            <w:shd w:val="clear" w:color="auto" w:fill="auto"/>
          </w:tcPr>
          <w:p w14:paraId="2DDB2580" w14:textId="77777777" w:rsidR="00415F6C" w:rsidRPr="00353A70" w:rsidRDefault="00415F6C" w:rsidP="009236B1">
            <w:pPr>
              <w:spacing w:line="276" w:lineRule="auto"/>
              <w:jc w:val="both"/>
              <w:rPr>
                <w:rFonts w:ascii="Times New Roman" w:hAnsi="Times New Roman" w:cs="Times New Roman"/>
                <w:sz w:val="28"/>
                <w:szCs w:val="28"/>
              </w:rPr>
            </w:pPr>
          </w:p>
        </w:tc>
        <w:tc>
          <w:tcPr>
            <w:tcW w:w="2112" w:type="dxa"/>
            <w:tcBorders>
              <w:top w:val="single" w:sz="4" w:space="0" w:color="auto"/>
              <w:left w:val="single" w:sz="4" w:space="0" w:color="auto"/>
            </w:tcBorders>
            <w:shd w:val="clear" w:color="auto" w:fill="auto"/>
          </w:tcPr>
          <w:p w14:paraId="4B3A6CFA" w14:textId="77777777" w:rsidR="00415F6C" w:rsidRPr="00353A70" w:rsidRDefault="00415F6C" w:rsidP="009236B1">
            <w:pPr>
              <w:spacing w:line="276" w:lineRule="auto"/>
              <w:jc w:val="both"/>
              <w:rPr>
                <w:rFonts w:ascii="Times New Roman" w:hAnsi="Times New Roman" w:cs="Times New Roman"/>
                <w:sz w:val="28"/>
                <w:szCs w:val="28"/>
              </w:rPr>
            </w:pPr>
          </w:p>
        </w:tc>
        <w:tc>
          <w:tcPr>
            <w:tcW w:w="1544" w:type="dxa"/>
            <w:tcBorders>
              <w:top w:val="single" w:sz="4" w:space="0" w:color="auto"/>
              <w:left w:val="single" w:sz="4" w:space="0" w:color="auto"/>
              <w:right w:val="single" w:sz="4" w:space="0" w:color="auto"/>
            </w:tcBorders>
            <w:shd w:val="clear" w:color="auto" w:fill="auto"/>
          </w:tcPr>
          <w:p w14:paraId="1B73859E" w14:textId="77777777" w:rsidR="00415F6C" w:rsidRPr="00353A70" w:rsidRDefault="00415F6C" w:rsidP="009236B1">
            <w:pPr>
              <w:spacing w:line="276" w:lineRule="auto"/>
              <w:jc w:val="both"/>
              <w:rPr>
                <w:rFonts w:ascii="Times New Roman" w:hAnsi="Times New Roman" w:cs="Times New Roman"/>
                <w:sz w:val="28"/>
                <w:szCs w:val="28"/>
              </w:rPr>
            </w:pPr>
          </w:p>
        </w:tc>
      </w:tr>
      <w:tr w:rsidR="00415F6C" w:rsidRPr="00353A70" w14:paraId="1F29FFE8" w14:textId="77777777" w:rsidTr="009236B1">
        <w:trPr>
          <w:trHeight w:hRule="exact" w:val="319"/>
          <w:jc w:val="center"/>
        </w:trPr>
        <w:tc>
          <w:tcPr>
            <w:tcW w:w="2057" w:type="dxa"/>
            <w:tcBorders>
              <w:top w:val="single" w:sz="4" w:space="0" w:color="auto"/>
              <w:left w:val="single" w:sz="4" w:space="0" w:color="auto"/>
              <w:bottom w:val="single" w:sz="4" w:space="0" w:color="auto"/>
            </w:tcBorders>
            <w:shd w:val="clear" w:color="auto" w:fill="auto"/>
          </w:tcPr>
          <w:p w14:paraId="73A2E0D7" w14:textId="77777777" w:rsidR="00415F6C" w:rsidRPr="00353A70" w:rsidRDefault="00415F6C" w:rsidP="009236B1">
            <w:pPr>
              <w:spacing w:line="276" w:lineRule="auto"/>
              <w:jc w:val="both"/>
              <w:rPr>
                <w:rFonts w:ascii="Times New Roman" w:hAnsi="Times New Roman" w:cs="Times New Roman"/>
                <w:sz w:val="28"/>
                <w:szCs w:val="28"/>
              </w:rPr>
            </w:pPr>
          </w:p>
        </w:tc>
        <w:tc>
          <w:tcPr>
            <w:tcW w:w="2550" w:type="dxa"/>
            <w:tcBorders>
              <w:top w:val="single" w:sz="4" w:space="0" w:color="auto"/>
              <w:left w:val="single" w:sz="4" w:space="0" w:color="auto"/>
              <w:bottom w:val="single" w:sz="4" w:space="0" w:color="auto"/>
            </w:tcBorders>
            <w:shd w:val="clear" w:color="auto" w:fill="auto"/>
          </w:tcPr>
          <w:p w14:paraId="4A988FD7" w14:textId="77777777" w:rsidR="00415F6C" w:rsidRPr="00353A70" w:rsidRDefault="00415F6C" w:rsidP="009236B1">
            <w:pPr>
              <w:spacing w:line="276" w:lineRule="auto"/>
              <w:jc w:val="both"/>
              <w:rPr>
                <w:rFonts w:ascii="Times New Roman" w:hAnsi="Times New Roman" w:cs="Times New Roman"/>
                <w:sz w:val="28"/>
                <w:szCs w:val="28"/>
              </w:rPr>
            </w:pPr>
          </w:p>
        </w:tc>
        <w:tc>
          <w:tcPr>
            <w:tcW w:w="2207" w:type="dxa"/>
            <w:tcBorders>
              <w:top w:val="single" w:sz="4" w:space="0" w:color="auto"/>
              <w:left w:val="single" w:sz="4" w:space="0" w:color="auto"/>
              <w:bottom w:val="single" w:sz="4" w:space="0" w:color="auto"/>
            </w:tcBorders>
            <w:shd w:val="clear" w:color="auto" w:fill="auto"/>
          </w:tcPr>
          <w:p w14:paraId="59D30F22" w14:textId="77777777" w:rsidR="00415F6C" w:rsidRPr="00353A70" w:rsidRDefault="00415F6C" w:rsidP="009236B1">
            <w:pPr>
              <w:spacing w:line="276" w:lineRule="auto"/>
              <w:jc w:val="both"/>
              <w:rPr>
                <w:rFonts w:ascii="Times New Roman" w:hAnsi="Times New Roman" w:cs="Times New Roman"/>
                <w:sz w:val="28"/>
                <w:szCs w:val="28"/>
              </w:rPr>
            </w:pPr>
          </w:p>
        </w:tc>
        <w:tc>
          <w:tcPr>
            <w:tcW w:w="2112" w:type="dxa"/>
            <w:tcBorders>
              <w:top w:val="single" w:sz="4" w:space="0" w:color="auto"/>
              <w:left w:val="single" w:sz="4" w:space="0" w:color="auto"/>
              <w:bottom w:val="single" w:sz="4" w:space="0" w:color="auto"/>
            </w:tcBorders>
            <w:shd w:val="clear" w:color="auto" w:fill="auto"/>
          </w:tcPr>
          <w:p w14:paraId="10F87800" w14:textId="77777777" w:rsidR="00415F6C" w:rsidRPr="00353A70" w:rsidRDefault="00415F6C" w:rsidP="009236B1">
            <w:pPr>
              <w:spacing w:line="276" w:lineRule="auto"/>
              <w:jc w:val="both"/>
              <w:rPr>
                <w:rFonts w:ascii="Times New Roman" w:hAnsi="Times New Roman" w:cs="Times New Roman"/>
                <w:sz w:val="28"/>
                <w:szCs w:val="28"/>
              </w:rPr>
            </w:pP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27205A03" w14:textId="77777777" w:rsidR="00415F6C" w:rsidRPr="00353A70" w:rsidRDefault="00415F6C" w:rsidP="009236B1">
            <w:pPr>
              <w:spacing w:line="276" w:lineRule="auto"/>
              <w:jc w:val="both"/>
              <w:rPr>
                <w:rFonts w:ascii="Times New Roman" w:hAnsi="Times New Roman" w:cs="Times New Roman"/>
                <w:sz w:val="28"/>
                <w:szCs w:val="28"/>
              </w:rPr>
            </w:pPr>
          </w:p>
        </w:tc>
      </w:tr>
    </w:tbl>
    <w:p w14:paraId="294B2074" w14:textId="5E105E9E" w:rsidR="009236B1" w:rsidRDefault="009236B1" w:rsidP="00353A70">
      <w:pPr>
        <w:spacing w:line="276" w:lineRule="auto"/>
        <w:ind w:firstLine="709"/>
        <w:jc w:val="both"/>
        <w:rPr>
          <w:rFonts w:ascii="Times New Roman" w:hAnsi="Times New Roman" w:cs="Times New Roman"/>
          <w:sz w:val="28"/>
          <w:szCs w:val="28"/>
        </w:rPr>
      </w:pPr>
    </w:p>
    <w:p w14:paraId="350ABCF9" w14:textId="77777777" w:rsidR="009236B1" w:rsidRDefault="009236B1">
      <w:pPr>
        <w:rPr>
          <w:rFonts w:ascii="Times New Roman" w:hAnsi="Times New Roman" w:cs="Times New Roman"/>
          <w:sz w:val="28"/>
          <w:szCs w:val="28"/>
        </w:rPr>
      </w:pPr>
      <w:r>
        <w:rPr>
          <w:rFonts w:ascii="Times New Roman" w:hAnsi="Times New Roman" w:cs="Times New Roman"/>
          <w:sz w:val="28"/>
          <w:szCs w:val="28"/>
        </w:rPr>
        <w:br w:type="page"/>
      </w:r>
    </w:p>
    <w:p w14:paraId="4228CC52" w14:textId="77777777" w:rsidR="00415F6C" w:rsidRPr="009236B1" w:rsidRDefault="0052219D" w:rsidP="009236B1">
      <w:pPr>
        <w:pStyle w:val="1"/>
        <w:spacing w:line="276" w:lineRule="auto"/>
        <w:ind w:firstLine="709"/>
        <w:jc w:val="right"/>
        <w:rPr>
          <w:sz w:val="28"/>
          <w:szCs w:val="28"/>
          <w:lang w:val="en-US"/>
        </w:rPr>
      </w:pPr>
      <w:r w:rsidRPr="009236B1">
        <w:rPr>
          <w:b/>
          <w:bCs/>
          <w:sz w:val="28"/>
          <w:szCs w:val="28"/>
          <w:lang w:val="en-US"/>
        </w:rPr>
        <w:lastRenderedPageBreak/>
        <w:t>4-ILOVA</w:t>
      </w:r>
    </w:p>
    <w:p w14:paraId="323338E3" w14:textId="109B1073" w:rsidR="00415F6C" w:rsidRDefault="009236B1" w:rsidP="009236B1">
      <w:pPr>
        <w:pStyle w:val="24"/>
        <w:spacing w:after="0" w:line="276" w:lineRule="auto"/>
        <w:ind w:firstLine="709"/>
        <w:rPr>
          <w:sz w:val="28"/>
          <w:szCs w:val="28"/>
          <w:lang w:val="en-US"/>
        </w:rPr>
      </w:pPr>
      <w:r w:rsidRPr="00353A70">
        <w:rPr>
          <w:sz w:val="28"/>
          <w:szCs w:val="28"/>
          <w:lang w:val="en-US"/>
        </w:rPr>
        <w:t>Xodimlarning individual nurlanish dozalarini hisobga olish kartochkasi</w:t>
      </w:r>
    </w:p>
    <w:p w14:paraId="27D2D3DC" w14:textId="3E8DEC2A" w:rsidR="009236B1" w:rsidRPr="009236B1" w:rsidRDefault="009236B1" w:rsidP="009236B1">
      <w:pPr>
        <w:pStyle w:val="24"/>
        <w:spacing w:after="0" w:line="276" w:lineRule="auto"/>
        <w:ind w:firstLine="709"/>
        <w:rPr>
          <w:b w:val="0"/>
          <w:bCs w:val="0"/>
          <w:sz w:val="28"/>
          <w:szCs w:val="28"/>
          <w:lang w:val="en-US"/>
        </w:rPr>
      </w:pPr>
      <w:r w:rsidRPr="009236B1">
        <w:rPr>
          <w:b w:val="0"/>
          <w:bCs w:val="0"/>
          <w:sz w:val="28"/>
          <w:szCs w:val="28"/>
          <w:lang w:val="en-US"/>
        </w:rPr>
        <w:t>________________________________________________________________</w:t>
      </w:r>
    </w:p>
    <w:p w14:paraId="721A20CC" w14:textId="2A299C96" w:rsidR="00415F6C" w:rsidRPr="009236B1" w:rsidRDefault="0052219D" w:rsidP="009236B1">
      <w:pPr>
        <w:pStyle w:val="30"/>
        <w:spacing w:after="0" w:line="276" w:lineRule="auto"/>
        <w:ind w:firstLine="709"/>
        <w:jc w:val="center"/>
        <w:rPr>
          <w:sz w:val="16"/>
          <w:szCs w:val="16"/>
          <w:lang w:val="en-US"/>
        </w:rPr>
      </w:pPr>
      <w:r w:rsidRPr="009236B1">
        <w:rPr>
          <w:sz w:val="16"/>
          <w:szCs w:val="16"/>
          <w:lang w:val="en-US"/>
        </w:rPr>
        <w:t>(muassasa, bo‘linma nomi, manzili, telefon raqami)</w:t>
      </w:r>
    </w:p>
    <w:p w14:paraId="6F69251F" w14:textId="77777777" w:rsidR="00415F6C" w:rsidRPr="00353A70" w:rsidRDefault="0052219D" w:rsidP="00353A70">
      <w:pPr>
        <w:pStyle w:val="1"/>
        <w:spacing w:line="276" w:lineRule="auto"/>
        <w:ind w:firstLine="709"/>
        <w:jc w:val="both"/>
        <w:rPr>
          <w:sz w:val="28"/>
          <w:szCs w:val="28"/>
          <w:lang w:val="en-US"/>
        </w:rPr>
      </w:pPr>
      <w:r w:rsidRPr="00353A70">
        <w:rPr>
          <w:sz w:val="28"/>
          <w:szCs w:val="28"/>
          <w:lang w:val="en-US"/>
        </w:rPr>
        <w:t>Xodimlarning individual dozalarini hisobga olish kartochkasi № 1.2.3.</w:t>
      </w:r>
    </w:p>
    <w:p w14:paraId="42DC30E0" w14:textId="762F4F75" w:rsidR="00415F6C" w:rsidRPr="00353A70" w:rsidRDefault="0052219D" w:rsidP="009236B1">
      <w:pPr>
        <w:pStyle w:val="40"/>
        <w:tabs>
          <w:tab w:val="left" w:pos="3494"/>
          <w:tab w:val="left" w:pos="5049"/>
        </w:tabs>
        <w:spacing w:after="0" w:line="276" w:lineRule="auto"/>
        <w:ind w:firstLine="709"/>
        <w:jc w:val="both"/>
        <w:rPr>
          <w:sz w:val="28"/>
          <w:szCs w:val="28"/>
          <w:lang w:val="en-US"/>
        </w:rPr>
      </w:pPr>
      <w:r w:rsidRPr="00353A70">
        <w:rPr>
          <w:sz w:val="28"/>
          <w:szCs w:val="28"/>
          <w:lang w:val="en-US"/>
        </w:rPr>
        <w:t>familiyasi, ismi, otasining ismi</w:t>
      </w:r>
      <w:r w:rsidRPr="00353A70">
        <w:rPr>
          <w:sz w:val="28"/>
          <w:szCs w:val="28"/>
          <w:lang w:val="en-US"/>
        </w:rPr>
        <w:tab/>
        <w:t>tug‘ilgan yili</w:t>
      </w:r>
      <w:r w:rsidRPr="00353A70">
        <w:rPr>
          <w:sz w:val="28"/>
          <w:szCs w:val="28"/>
          <w:lang w:val="en-US"/>
        </w:rPr>
        <w:tab/>
        <w:t>jinsi</w:t>
      </w:r>
    </w:p>
    <w:p w14:paraId="144BDD3D" w14:textId="77777777" w:rsidR="00415F6C" w:rsidRPr="00353A70" w:rsidRDefault="0052219D" w:rsidP="00353A70">
      <w:pPr>
        <w:pStyle w:val="40"/>
        <w:tabs>
          <w:tab w:val="left" w:pos="4204"/>
        </w:tabs>
        <w:spacing w:after="0" w:line="276" w:lineRule="auto"/>
        <w:ind w:firstLine="709"/>
        <w:jc w:val="both"/>
        <w:rPr>
          <w:sz w:val="28"/>
          <w:szCs w:val="28"/>
          <w:lang w:val="en-US"/>
        </w:rPr>
      </w:pPr>
      <w:r w:rsidRPr="00353A70">
        <w:rPr>
          <w:sz w:val="28"/>
          <w:szCs w:val="28"/>
          <w:lang w:val="en-US"/>
        </w:rPr>
        <w:t>lavozimi, uy manzili, telefon raqami</w:t>
      </w:r>
      <w:r w:rsidRPr="00353A70">
        <w:rPr>
          <w:sz w:val="28"/>
          <w:szCs w:val="28"/>
          <w:lang w:val="en-US"/>
        </w:rPr>
        <w:tab/>
        <w:t>ish xususiyati</w:t>
      </w:r>
    </w:p>
    <w:p w14:paraId="3D733B29" w14:textId="77777777" w:rsidR="00415F6C" w:rsidRPr="00353A70" w:rsidRDefault="0052219D" w:rsidP="00353A70">
      <w:pPr>
        <w:pStyle w:val="1"/>
        <w:spacing w:line="276" w:lineRule="auto"/>
        <w:ind w:firstLine="709"/>
        <w:jc w:val="both"/>
        <w:rPr>
          <w:sz w:val="28"/>
          <w:szCs w:val="28"/>
          <w:lang w:val="en-US"/>
        </w:rPr>
      </w:pPr>
      <w:r w:rsidRPr="00353A70">
        <w:rPr>
          <w:sz w:val="28"/>
          <w:szCs w:val="28"/>
          <w:lang w:val="en-US"/>
        </w:rPr>
        <w:t>Radiatsiyaviy xavfli sharoitlardagi ish staji</w:t>
      </w:r>
    </w:p>
    <w:p w14:paraId="08B1711C" w14:textId="77777777" w:rsidR="00415F6C" w:rsidRPr="00353A70" w:rsidRDefault="0052219D" w:rsidP="00353A70">
      <w:pPr>
        <w:pStyle w:val="1"/>
        <w:spacing w:line="276" w:lineRule="auto"/>
        <w:ind w:firstLine="709"/>
        <w:jc w:val="both"/>
        <w:rPr>
          <w:sz w:val="28"/>
          <w:szCs w:val="28"/>
          <w:lang w:val="en-US"/>
        </w:rPr>
      </w:pPr>
      <w:r w:rsidRPr="00353A70">
        <w:rPr>
          <w:sz w:val="28"/>
          <w:szCs w:val="28"/>
          <w:lang w:val="en-US"/>
        </w:rPr>
        <w:t>Kartochka to‘ldirilgan paytdagi umumiy nurlanish dozasi</w:t>
      </w:r>
    </w:p>
    <w:tbl>
      <w:tblPr>
        <w:tblOverlap w:val="never"/>
        <w:tblW w:w="9351" w:type="dxa"/>
        <w:jc w:val="center"/>
        <w:tblLayout w:type="fixed"/>
        <w:tblCellMar>
          <w:left w:w="10" w:type="dxa"/>
          <w:right w:w="10" w:type="dxa"/>
        </w:tblCellMar>
        <w:tblLook w:val="04A0" w:firstRow="1" w:lastRow="0" w:firstColumn="1" w:lastColumn="0" w:noHBand="0" w:noVBand="1"/>
      </w:tblPr>
      <w:tblGrid>
        <w:gridCol w:w="601"/>
        <w:gridCol w:w="1182"/>
        <w:gridCol w:w="422"/>
        <w:gridCol w:w="453"/>
        <w:gridCol w:w="470"/>
        <w:gridCol w:w="470"/>
        <w:gridCol w:w="442"/>
        <w:gridCol w:w="467"/>
        <w:gridCol w:w="533"/>
        <w:gridCol w:w="612"/>
        <w:gridCol w:w="462"/>
        <w:gridCol w:w="448"/>
        <w:gridCol w:w="467"/>
        <w:gridCol w:w="542"/>
        <w:gridCol w:w="788"/>
        <w:gridCol w:w="425"/>
        <w:gridCol w:w="567"/>
      </w:tblGrid>
      <w:tr w:rsidR="009236B1" w:rsidRPr="00353A70" w14:paraId="7D1F773C" w14:textId="77777777" w:rsidTr="009236B1">
        <w:trPr>
          <w:cantSplit/>
          <w:trHeight w:hRule="exact" w:val="2107"/>
          <w:jc w:val="center"/>
        </w:trPr>
        <w:tc>
          <w:tcPr>
            <w:tcW w:w="601" w:type="dxa"/>
            <w:vMerge w:val="restart"/>
            <w:tcBorders>
              <w:top w:val="single" w:sz="4" w:space="0" w:color="auto"/>
              <w:left w:val="single" w:sz="4" w:space="0" w:color="auto"/>
            </w:tcBorders>
            <w:shd w:val="clear" w:color="auto" w:fill="auto"/>
            <w:vAlign w:val="center"/>
          </w:tcPr>
          <w:p w14:paraId="1A4CF127" w14:textId="77777777" w:rsidR="009236B1" w:rsidRPr="00353A70" w:rsidRDefault="009236B1" w:rsidP="009236B1">
            <w:pPr>
              <w:pStyle w:val="a7"/>
              <w:spacing w:line="276" w:lineRule="auto"/>
              <w:ind w:firstLine="0"/>
              <w:jc w:val="both"/>
              <w:rPr>
                <w:sz w:val="28"/>
                <w:szCs w:val="28"/>
              </w:rPr>
            </w:pPr>
            <w:r w:rsidRPr="00353A70">
              <w:rPr>
                <w:b/>
                <w:bCs/>
                <w:sz w:val="28"/>
                <w:szCs w:val="28"/>
              </w:rPr>
              <w:t>Yil</w:t>
            </w:r>
          </w:p>
        </w:tc>
        <w:tc>
          <w:tcPr>
            <w:tcW w:w="1182" w:type="dxa"/>
            <w:vMerge w:val="restart"/>
            <w:tcBorders>
              <w:top w:val="single" w:sz="4" w:space="0" w:color="auto"/>
              <w:left w:val="single" w:sz="4" w:space="0" w:color="auto"/>
            </w:tcBorders>
            <w:shd w:val="clear" w:color="auto" w:fill="auto"/>
            <w:textDirection w:val="btLr"/>
            <w:vAlign w:val="center"/>
          </w:tcPr>
          <w:p w14:paraId="14CC1E91" w14:textId="77777777" w:rsidR="009236B1" w:rsidRPr="00353A70" w:rsidRDefault="009236B1" w:rsidP="009236B1">
            <w:pPr>
              <w:pStyle w:val="a7"/>
              <w:spacing w:line="276" w:lineRule="auto"/>
              <w:ind w:left="113" w:right="113" w:firstLine="0"/>
              <w:jc w:val="both"/>
              <w:rPr>
                <w:sz w:val="28"/>
                <w:szCs w:val="28"/>
              </w:rPr>
            </w:pPr>
            <w:r w:rsidRPr="00353A70">
              <w:rPr>
                <w:b/>
                <w:bCs/>
                <w:sz w:val="28"/>
                <w:szCs w:val="28"/>
              </w:rPr>
              <w:t>Ish xususiyati</w:t>
            </w:r>
          </w:p>
        </w:tc>
        <w:tc>
          <w:tcPr>
            <w:tcW w:w="5788" w:type="dxa"/>
            <w:gridSpan w:val="12"/>
            <w:tcBorders>
              <w:top w:val="single" w:sz="4" w:space="0" w:color="auto"/>
              <w:left w:val="single" w:sz="4" w:space="0" w:color="auto"/>
            </w:tcBorders>
            <w:shd w:val="clear" w:color="auto" w:fill="auto"/>
            <w:vAlign w:val="center"/>
          </w:tcPr>
          <w:p w14:paraId="75BD5965" w14:textId="77777777" w:rsidR="009236B1" w:rsidRPr="00353A70" w:rsidRDefault="009236B1" w:rsidP="009236B1">
            <w:pPr>
              <w:pStyle w:val="a7"/>
              <w:spacing w:line="276" w:lineRule="auto"/>
              <w:ind w:firstLine="0"/>
              <w:jc w:val="both"/>
              <w:rPr>
                <w:sz w:val="28"/>
                <w:szCs w:val="28"/>
                <w:lang w:val="en-US"/>
              </w:rPr>
            </w:pPr>
            <w:r w:rsidRPr="00353A70">
              <w:rPr>
                <w:b/>
                <w:bCs/>
                <w:sz w:val="28"/>
                <w:szCs w:val="28"/>
                <w:lang w:val="en-US"/>
              </w:rPr>
              <w:t>Oylar bo‘yicha nurlanish dozalari, mZv</w:t>
            </w:r>
          </w:p>
        </w:tc>
        <w:tc>
          <w:tcPr>
            <w:tcW w:w="788" w:type="dxa"/>
            <w:tcBorders>
              <w:top w:val="single" w:sz="4" w:space="0" w:color="auto"/>
              <w:left w:val="single" w:sz="4" w:space="0" w:color="auto"/>
            </w:tcBorders>
            <w:shd w:val="clear" w:color="auto" w:fill="auto"/>
            <w:textDirection w:val="btLr"/>
            <w:vAlign w:val="bottom"/>
          </w:tcPr>
          <w:p w14:paraId="7C1B64C9" w14:textId="77777777" w:rsidR="009236B1" w:rsidRPr="00353A70" w:rsidRDefault="009236B1" w:rsidP="009236B1">
            <w:pPr>
              <w:pStyle w:val="a7"/>
              <w:spacing w:line="276" w:lineRule="auto"/>
              <w:ind w:left="113" w:right="113" w:firstLine="0"/>
              <w:jc w:val="both"/>
              <w:rPr>
                <w:sz w:val="28"/>
                <w:szCs w:val="28"/>
              </w:rPr>
            </w:pPr>
            <w:r w:rsidRPr="00353A70">
              <w:rPr>
                <w:b/>
                <w:bCs/>
                <w:sz w:val="28"/>
                <w:szCs w:val="28"/>
              </w:rPr>
              <w:t>Yillik umumiy doza, mZv</w:t>
            </w:r>
          </w:p>
        </w:tc>
        <w:tc>
          <w:tcPr>
            <w:tcW w:w="425" w:type="dxa"/>
            <w:tcBorders>
              <w:top w:val="single" w:sz="4" w:space="0" w:color="auto"/>
              <w:left w:val="single" w:sz="4" w:space="0" w:color="auto"/>
            </w:tcBorders>
            <w:shd w:val="clear" w:color="auto" w:fill="auto"/>
            <w:textDirection w:val="btLr"/>
          </w:tcPr>
          <w:p w14:paraId="41F65ED7" w14:textId="77777777" w:rsidR="009236B1" w:rsidRPr="00353A70" w:rsidRDefault="009236B1" w:rsidP="009236B1">
            <w:pPr>
              <w:pStyle w:val="a7"/>
              <w:spacing w:line="276" w:lineRule="auto"/>
              <w:ind w:left="113" w:right="113" w:firstLine="0"/>
              <w:jc w:val="both"/>
              <w:rPr>
                <w:sz w:val="28"/>
                <w:szCs w:val="28"/>
              </w:rPr>
            </w:pPr>
            <w:r w:rsidRPr="00353A70">
              <w:rPr>
                <w:b/>
                <w:bCs/>
                <w:sz w:val="28"/>
                <w:szCs w:val="28"/>
              </w:rPr>
              <w:t>Izohlar</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A146A2" w14:textId="77777777" w:rsidR="009236B1" w:rsidRPr="00353A70" w:rsidRDefault="009236B1" w:rsidP="009236B1">
            <w:pPr>
              <w:pStyle w:val="a7"/>
              <w:spacing w:line="276" w:lineRule="auto"/>
              <w:ind w:left="113" w:right="113" w:firstLine="0"/>
              <w:jc w:val="both"/>
              <w:rPr>
                <w:sz w:val="28"/>
                <w:szCs w:val="28"/>
              </w:rPr>
            </w:pPr>
            <w:r w:rsidRPr="00353A70">
              <w:rPr>
                <w:b/>
                <w:bCs/>
                <w:sz w:val="28"/>
                <w:szCs w:val="28"/>
              </w:rPr>
              <w:t>Imzolar</w:t>
            </w:r>
          </w:p>
        </w:tc>
      </w:tr>
      <w:tr w:rsidR="009236B1" w:rsidRPr="00353A70" w14:paraId="2D694335" w14:textId="77777777" w:rsidTr="009236B1">
        <w:trPr>
          <w:trHeight w:hRule="exact" w:val="430"/>
          <w:jc w:val="center"/>
        </w:trPr>
        <w:tc>
          <w:tcPr>
            <w:tcW w:w="601" w:type="dxa"/>
            <w:vMerge/>
            <w:tcBorders>
              <w:left w:val="single" w:sz="4" w:space="0" w:color="auto"/>
            </w:tcBorders>
            <w:shd w:val="clear" w:color="auto" w:fill="auto"/>
            <w:vAlign w:val="center"/>
          </w:tcPr>
          <w:p w14:paraId="3B2E3674" w14:textId="77777777" w:rsidR="009236B1" w:rsidRPr="00353A70" w:rsidRDefault="009236B1" w:rsidP="009236B1">
            <w:pPr>
              <w:spacing w:line="276" w:lineRule="auto"/>
              <w:jc w:val="both"/>
              <w:rPr>
                <w:rFonts w:ascii="Times New Roman" w:hAnsi="Times New Roman" w:cs="Times New Roman"/>
                <w:sz w:val="28"/>
                <w:szCs w:val="28"/>
              </w:rPr>
            </w:pPr>
          </w:p>
        </w:tc>
        <w:tc>
          <w:tcPr>
            <w:tcW w:w="1182" w:type="dxa"/>
            <w:vMerge/>
            <w:tcBorders>
              <w:left w:val="single" w:sz="4" w:space="0" w:color="auto"/>
            </w:tcBorders>
            <w:shd w:val="clear" w:color="auto" w:fill="auto"/>
            <w:vAlign w:val="center"/>
          </w:tcPr>
          <w:p w14:paraId="76EBCB24" w14:textId="77777777" w:rsidR="009236B1" w:rsidRPr="00353A70" w:rsidRDefault="009236B1" w:rsidP="009236B1">
            <w:pPr>
              <w:spacing w:line="276" w:lineRule="auto"/>
              <w:jc w:val="both"/>
              <w:rPr>
                <w:rFonts w:ascii="Times New Roman" w:hAnsi="Times New Roman" w:cs="Times New Roman"/>
                <w:sz w:val="28"/>
                <w:szCs w:val="28"/>
              </w:rPr>
            </w:pPr>
          </w:p>
        </w:tc>
        <w:tc>
          <w:tcPr>
            <w:tcW w:w="422" w:type="dxa"/>
            <w:tcBorders>
              <w:top w:val="single" w:sz="4" w:space="0" w:color="auto"/>
              <w:left w:val="single" w:sz="4" w:space="0" w:color="auto"/>
            </w:tcBorders>
            <w:shd w:val="clear" w:color="auto" w:fill="auto"/>
            <w:vAlign w:val="center"/>
          </w:tcPr>
          <w:p w14:paraId="4EDD1D76" w14:textId="77777777" w:rsidR="009236B1" w:rsidRPr="009236B1" w:rsidRDefault="009236B1" w:rsidP="009236B1">
            <w:pPr>
              <w:pStyle w:val="a7"/>
              <w:spacing w:line="276" w:lineRule="auto"/>
              <w:ind w:firstLine="0"/>
              <w:jc w:val="center"/>
              <w:rPr>
                <w:sz w:val="28"/>
                <w:szCs w:val="28"/>
              </w:rPr>
            </w:pPr>
            <w:r w:rsidRPr="009236B1">
              <w:rPr>
                <w:b/>
                <w:bCs/>
                <w:sz w:val="28"/>
                <w:szCs w:val="28"/>
              </w:rPr>
              <w:t>I</w:t>
            </w:r>
          </w:p>
        </w:tc>
        <w:tc>
          <w:tcPr>
            <w:tcW w:w="453" w:type="dxa"/>
            <w:tcBorders>
              <w:top w:val="single" w:sz="4" w:space="0" w:color="auto"/>
              <w:left w:val="single" w:sz="4" w:space="0" w:color="auto"/>
            </w:tcBorders>
            <w:shd w:val="clear" w:color="auto" w:fill="auto"/>
            <w:vAlign w:val="center"/>
          </w:tcPr>
          <w:p w14:paraId="13C01B9A" w14:textId="77777777" w:rsidR="009236B1" w:rsidRPr="009236B1" w:rsidRDefault="009236B1" w:rsidP="009236B1">
            <w:pPr>
              <w:pStyle w:val="a7"/>
              <w:spacing w:line="276" w:lineRule="auto"/>
              <w:ind w:firstLine="0"/>
              <w:jc w:val="center"/>
              <w:rPr>
                <w:sz w:val="28"/>
                <w:szCs w:val="28"/>
              </w:rPr>
            </w:pPr>
            <w:r w:rsidRPr="009236B1">
              <w:rPr>
                <w:b/>
                <w:bCs/>
                <w:sz w:val="28"/>
                <w:szCs w:val="28"/>
              </w:rPr>
              <w:t>II</w:t>
            </w:r>
          </w:p>
        </w:tc>
        <w:tc>
          <w:tcPr>
            <w:tcW w:w="470" w:type="dxa"/>
            <w:tcBorders>
              <w:top w:val="single" w:sz="4" w:space="0" w:color="auto"/>
              <w:left w:val="single" w:sz="4" w:space="0" w:color="auto"/>
            </w:tcBorders>
            <w:shd w:val="clear" w:color="auto" w:fill="auto"/>
            <w:vAlign w:val="center"/>
          </w:tcPr>
          <w:p w14:paraId="71E2A272" w14:textId="529829F7" w:rsidR="009236B1" w:rsidRPr="009236B1" w:rsidRDefault="009236B1" w:rsidP="009236B1">
            <w:pPr>
              <w:spacing w:line="276" w:lineRule="auto"/>
              <w:jc w:val="center"/>
              <w:rPr>
                <w:rFonts w:ascii="Times New Roman" w:hAnsi="Times New Roman" w:cs="Times New Roman"/>
                <w:sz w:val="28"/>
                <w:szCs w:val="28"/>
              </w:rPr>
            </w:pPr>
            <w:r w:rsidRPr="009236B1">
              <w:rPr>
                <w:rFonts w:ascii="Times New Roman" w:hAnsi="Times New Roman" w:cs="Times New Roman"/>
                <w:b/>
                <w:bCs/>
                <w:sz w:val="28"/>
                <w:szCs w:val="28"/>
                <w:lang w:val="en-US"/>
              </w:rPr>
              <w:t>I</w:t>
            </w:r>
            <w:r w:rsidRPr="009236B1">
              <w:rPr>
                <w:rFonts w:ascii="Times New Roman" w:hAnsi="Times New Roman" w:cs="Times New Roman"/>
                <w:b/>
                <w:bCs/>
                <w:sz w:val="28"/>
                <w:szCs w:val="28"/>
              </w:rPr>
              <w:t>III</w:t>
            </w:r>
          </w:p>
        </w:tc>
        <w:tc>
          <w:tcPr>
            <w:tcW w:w="470" w:type="dxa"/>
            <w:tcBorders>
              <w:top w:val="single" w:sz="4" w:space="0" w:color="auto"/>
              <w:left w:val="single" w:sz="4" w:space="0" w:color="auto"/>
            </w:tcBorders>
            <w:shd w:val="clear" w:color="auto" w:fill="auto"/>
            <w:vAlign w:val="center"/>
          </w:tcPr>
          <w:p w14:paraId="4BEF8D5B" w14:textId="5A1A677C" w:rsidR="009236B1" w:rsidRPr="009236B1" w:rsidRDefault="009236B1" w:rsidP="009236B1">
            <w:pPr>
              <w:spacing w:line="276" w:lineRule="auto"/>
              <w:jc w:val="center"/>
              <w:rPr>
                <w:rFonts w:ascii="Times New Roman" w:hAnsi="Times New Roman" w:cs="Times New Roman"/>
                <w:sz w:val="28"/>
                <w:szCs w:val="28"/>
              </w:rPr>
            </w:pPr>
            <w:r w:rsidRPr="009236B1">
              <w:rPr>
                <w:rFonts w:ascii="Times New Roman" w:hAnsi="Times New Roman" w:cs="Times New Roman"/>
                <w:b/>
                <w:bCs/>
                <w:sz w:val="28"/>
                <w:szCs w:val="28"/>
              </w:rPr>
              <w:t>IV</w:t>
            </w:r>
          </w:p>
        </w:tc>
        <w:tc>
          <w:tcPr>
            <w:tcW w:w="442" w:type="dxa"/>
            <w:tcBorders>
              <w:top w:val="single" w:sz="4" w:space="0" w:color="auto"/>
              <w:left w:val="single" w:sz="4" w:space="0" w:color="auto"/>
            </w:tcBorders>
            <w:shd w:val="clear" w:color="auto" w:fill="auto"/>
            <w:vAlign w:val="center"/>
          </w:tcPr>
          <w:p w14:paraId="400EAE8E" w14:textId="77777777" w:rsidR="009236B1" w:rsidRPr="009236B1" w:rsidRDefault="009236B1" w:rsidP="009236B1">
            <w:pPr>
              <w:pStyle w:val="a7"/>
              <w:spacing w:line="276" w:lineRule="auto"/>
              <w:ind w:firstLine="0"/>
              <w:jc w:val="center"/>
              <w:rPr>
                <w:sz w:val="28"/>
                <w:szCs w:val="28"/>
              </w:rPr>
            </w:pPr>
            <w:r w:rsidRPr="009236B1">
              <w:rPr>
                <w:b/>
                <w:bCs/>
                <w:sz w:val="28"/>
                <w:szCs w:val="28"/>
              </w:rPr>
              <w:t>V</w:t>
            </w:r>
          </w:p>
        </w:tc>
        <w:tc>
          <w:tcPr>
            <w:tcW w:w="467" w:type="dxa"/>
            <w:tcBorders>
              <w:top w:val="single" w:sz="4" w:space="0" w:color="auto"/>
              <w:left w:val="single" w:sz="4" w:space="0" w:color="auto"/>
            </w:tcBorders>
            <w:shd w:val="clear" w:color="auto" w:fill="auto"/>
            <w:vAlign w:val="center"/>
          </w:tcPr>
          <w:p w14:paraId="0E4B56E7" w14:textId="77777777" w:rsidR="009236B1" w:rsidRPr="009236B1" w:rsidRDefault="009236B1" w:rsidP="009236B1">
            <w:pPr>
              <w:pStyle w:val="a7"/>
              <w:spacing w:line="276" w:lineRule="auto"/>
              <w:ind w:firstLine="0"/>
              <w:jc w:val="center"/>
              <w:rPr>
                <w:sz w:val="28"/>
                <w:szCs w:val="28"/>
              </w:rPr>
            </w:pPr>
            <w:r w:rsidRPr="009236B1">
              <w:rPr>
                <w:b/>
                <w:bCs/>
                <w:sz w:val="28"/>
                <w:szCs w:val="28"/>
              </w:rPr>
              <w:t>VI</w:t>
            </w:r>
          </w:p>
        </w:tc>
        <w:tc>
          <w:tcPr>
            <w:tcW w:w="533" w:type="dxa"/>
            <w:tcBorders>
              <w:top w:val="single" w:sz="4" w:space="0" w:color="auto"/>
              <w:left w:val="single" w:sz="4" w:space="0" w:color="auto"/>
            </w:tcBorders>
            <w:shd w:val="clear" w:color="auto" w:fill="auto"/>
            <w:vAlign w:val="center"/>
          </w:tcPr>
          <w:p w14:paraId="7B51A32C" w14:textId="77777777" w:rsidR="009236B1" w:rsidRPr="009236B1" w:rsidRDefault="009236B1" w:rsidP="009236B1">
            <w:pPr>
              <w:pStyle w:val="a7"/>
              <w:spacing w:line="276" w:lineRule="auto"/>
              <w:ind w:firstLine="0"/>
              <w:jc w:val="center"/>
              <w:rPr>
                <w:sz w:val="28"/>
                <w:szCs w:val="28"/>
              </w:rPr>
            </w:pPr>
            <w:r w:rsidRPr="009236B1">
              <w:rPr>
                <w:b/>
                <w:bCs/>
                <w:sz w:val="28"/>
                <w:szCs w:val="28"/>
              </w:rPr>
              <w:t>VII</w:t>
            </w:r>
          </w:p>
        </w:tc>
        <w:tc>
          <w:tcPr>
            <w:tcW w:w="612" w:type="dxa"/>
            <w:tcBorders>
              <w:top w:val="single" w:sz="4" w:space="0" w:color="auto"/>
              <w:left w:val="single" w:sz="4" w:space="0" w:color="auto"/>
            </w:tcBorders>
            <w:shd w:val="clear" w:color="auto" w:fill="auto"/>
            <w:vAlign w:val="center"/>
          </w:tcPr>
          <w:p w14:paraId="05EDC53A" w14:textId="77777777" w:rsidR="009236B1" w:rsidRPr="009236B1" w:rsidRDefault="009236B1" w:rsidP="009236B1">
            <w:pPr>
              <w:pStyle w:val="a7"/>
              <w:spacing w:line="276" w:lineRule="auto"/>
              <w:ind w:firstLine="0"/>
              <w:jc w:val="center"/>
              <w:rPr>
                <w:sz w:val="28"/>
                <w:szCs w:val="28"/>
              </w:rPr>
            </w:pPr>
            <w:r w:rsidRPr="009236B1">
              <w:rPr>
                <w:b/>
                <w:bCs/>
                <w:sz w:val="28"/>
                <w:szCs w:val="28"/>
              </w:rPr>
              <w:t>VIII</w:t>
            </w:r>
          </w:p>
        </w:tc>
        <w:tc>
          <w:tcPr>
            <w:tcW w:w="462" w:type="dxa"/>
            <w:tcBorders>
              <w:top w:val="single" w:sz="4" w:space="0" w:color="auto"/>
              <w:left w:val="single" w:sz="4" w:space="0" w:color="auto"/>
            </w:tcBorders>
            <w:shd w:val="clear" w:color="auto" w:fill="auto"/>
            <w:vAlign w:val="center"/>
          </w:tcPr>
          <w:p w14:paraId="0DB3E777" w14:textId="77777777" w:rsidR="009236B1" w:rsidRPr="009236B1" w:rsidRDefault="009236B1" w:rsidP="009236B1">
            <w:pPr>
              <w:pStyle w:val="a7"/>
              <w:spacing w:line="276" w:lineRule="auto"/>
              <w:ind w:firstLine="0"/>
              <w:jc w:val="center"/>
              <w:rPr>
                <w:sz w:val="28"/>
                <w:szCs w:val="28"/>
              </w:rPr>
            </w:pPr>
            <w:r w:rsidRPr="009236B1">
              <w:rPr>
                <w:b/>
                <w:bCs/>
                <w:sz w:val="28"/>
                <w:szCs w:val="28"/>
              </w:rPr>
              <w:t>IX</w:t>
            </w:r>
          </w:p>
        </w:tc>
        <w:tc>
          <w:tcPr>
            <w:tcW w:w="448" w:type="dxa"/>
            <w:tcBorders>
              <w:top w:val="single" w:sz="4" w:space="0" w:color="auto"/>
              <w:left w:val="single" w:sz="4" w:space="0" w:color="auto"/>
            </w:tcBorders>
            <w:shd w:val="clear" w:color="auto" w:fill="auto"/>
            <w:vAlign w:val="center"/>
          </w:tcPr>
          <w:p w14:paraId="49C365D8" w14:textId="77777777" w:rsidR="009236B1" w:rsidRPr="009236B1" w:rsidRDefault="009236B1" w:rsidP="009236B1">
            <w:pPr>
              <w:pStyle w:val="a7"/>
              <w:spacing w:line="276" w:lineRule="auto"/>
              <w:ind w:firstLine="0"/>
              <w:jc w:val="center"/>
              <w:rPr>
                <w:sz w:val="28"/>
                <w:szCs w:val="28"/>
              </w:rPr>
            </w:pPr>
            <w:r w:rsidRPr="009236B1">
              <w:rPr>
                <w:b/>
                <w:bCs/>
                <w:sz w:val="28"/>
                <w:szCs w:val="28"/>
              </w:rPr>
              <w:t>X</w:t>
            </w:r>
          </w:p>
        </w:tc>
        <w:tc>
          <w:tcPr>
            <w:tcW w:w="467" w:type="dxa"/>
            <w:tcBorders>
              <w:top w:val="single" w:sz="4" w:space="0" w:color="auto"/>
              <w:left w:val="single" w:sz="4" w:space="0" w:color="auto"/>
            </w:tcBorders>
            <w:shd w:val="clear" w:color="auto" w:fill="auto"/>
            <w:vAlign w:val="center"/>
          </w:tcPr>
          <w:p w14:paraId="6826F059" w14:textId="77777777" w:rsidR="009236B1" w:rsidRPr="009236B1" w:rsidRDefault="009236B1" w:rsidP="009236B1">
            <w:pPr>
              <w:pStyle w:val="a7"/>
              <w:spacing w:line="276" w:lineRule="auto"/>
              <w:ind w:firstLine="0"/>
              <w:jc w:val="center"/>
              <w:rPr>
                <w:sz w:val="28"/>
                <w:szCs w:val="28"/>
              </w:rPr>
            </w:pPr>
            <w:r w:rsidRPr="009236B1">
              <w:rPr>
                <w:b/>
                <w:bCs/>
                <w:sz w:val="28"/>
                <w:szCs w:val="28"/>
              </w:rPr>
              <w:t>XI</w:t>
            </w:r>
          </w:p>
        </w:tc>
        <w:tc>
          <w:tcPr>
            <w:tcW w:w="542" w:type="dxa"/>
            <w:tcBorders>
              <w:top w:val="single" w:sz="4" w:space="0" w:color="auto"/>
              <w:left w:val="single" w:sz="4" w:space="0" w:color="auto"/>
            </w:tcBorders>
            <w:shd w:val="clear" w:color="auto" w:fill="auto"/>
            <w:vAlign w:val="center"/>
          </w:tcPr>
          <w:p w14:paraId="38DF8137" w14:textId="77777777" w:rsidR="009236B1" w:rsidRPr="009236B1" w:rsidRDefault="009236B1" w:rsidP="009236B1">
            <w:pPr>
              <w:pStyle w:val="a7"/>
              <w:spacing w:line="276" w:lineRule="auto"/>
              <w:ind w:firstLine="0"/>
              <w:jc w:val="center"/>
              <w:rPr>
                <w:sz w:val="28"/>
                <w:szCs w:val="28"/>
              </w:rPr>
            </w:pPr>
            <w:r w:rsidRPr="009236B1">
              <w:rPr>
                <w:b/>
                <w:bCs/>
                <w:sz w:val="28"/>
                <w:szCs w:val="28"/>
              </w:rPr>
              <w:t>XII</w:t>
            </w:r>
          </w:p>
        </w:tc>
        <w:tc>
          <w:tcPr>
            <w:tcW w:w="788" w:type="dxa"/>
            <w:tcBorders>
              <w:top w:val="single" w:sz="4" w:space="0" w:color="auto"/>
              <w:left w:val="single" w:sz="4" w:space="0" w:color="auto"/>
            </w:tcBorders>
            <w:shd w:val="clear" w:color="auto" w:fill="auto"/>
          </w:tcPr>
          <w:p w14:paraId="716CF09F" w14:textId="77777777" w:rsidR="009236B1" w:rsidRPr="00353A70" w:rsidRDefault="009236B1" w:rsidP="009236B1">
            <w:pPr>
              <w:spacing w:line="276" w:lineRule="auto"/>
              <w:jc w:val="both"/>
              <w:rPr>
                <w:rFonts w:ascii="Times New Roman" w:hAnsi="Times New Roman" w:cs="Times New Roman"/>
                <w:sz w:val="28"/>
                <w:szCs w:val="28"/>
              </w:rPr>
            </w:pPr>
          </w:p>
        </w:tc>
        <w:tc>
          <w:tcPr>
            <w:tcW w:w="425" w:type="dxa"/>
            <w:tcBorders>
              <w:top w:val="single" w:sz="4" w:space="0" w:color="auto"/>
              <w:left w:val="single" w:sz="4" w:space="0" w:color="auto"/>
            </w:tcBorders>
            <w:shd w:val="clear" w:color="auto" w:fill="auto"/>
          </w:tcPr>
          <w:p w14:paraId="7B57F533" w14:textId="77777777" w:rsidR="009236B1" w:rsidRPr="00353A70" w:rsidRDefault="009236B1" w:rsidP="009236B1">
            <w:pPr>
              <w:spacing w:line="276" w:lineRule="auto"/>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66A607" w14:textId="77777777" w:rsidR="009236B1" w:rsidRPr="00353A70" w:rsidRDefault="009236B1" w:rsidP="009236B1">
            <w:pPr>
              <w:spacing w:line="276" w:lineRule="auto"/>
              <w:jc w:val="both"/>
              <w:rPr>
                <w:rFonts w:ascii="Times New Roman" w:hAnsi="Times New Roman" w:cs="Times New Roman"/>
                <w:sz w:val="28"/>
                <w:szCs w:val="28"/>
              </w:rPr>
            </w:pPr>
          </w:p>
        </w:tc>
      </w:tr>
      <w:tr w:rsidR="009236B1" w:rsidRPr="00353A70" w14:paraId="1F4B8134" w14:textId="77777777" w:rsidTr="009236B1">
        <w:trPr>
          <w:trHeight w:hRule="exact" w:val="455"/>
          <w:jc w:val="center"/>
        </w:trPr>
        <w:tc>
          <w:tcPr>
            <w:tcW w:w="601" w:type="dxa"/>
            <w:tcBorders>
              <w:top w:val="single" w:sz="4" w:space="0" w:color="auto"/>
              <w:left w:val="single" w:sz="4" w:space="0" w:color="auto"/>
              <w:bottom w:val="single" w:sz="4" w:space="0" w:color="auto"/>
            </w:tcBorders>
            <w:shd w:val="clear" w:color="auto" w:fill="auto"/>
          </w:tcPr>
          <w:p w14:paraId="3A441AD3" w14:textId="77777777" w:rsidR="009236B1" w:rsidRPr="00353A70" w:rsidRDefault="009236B1" w:rsidP="009236B1">
            <w:pPr>
              <w:spacing w:line="276" w:lineRule="auto"/>
              <w:jc w:val="both"/>
              <w:rPr>
                <w:rFonts w:ascii="Times New Roman" w:hAnsi="Times New Roman" w:cs="Times New Roman"/>
                <w:sz w:val="28"/>
                <w:szCs w:val="28"/>
              </w:rPr>
            </w:pPr>
          </w:p>
        </w:tc>
        <w:tc>
          <w:tcPr>
            <w:tcW w:w="1182" w:type="dxa"/>
            <w:tcBorders>
              <w:top w:val="single" w:sz="4" w:space="0" w:color="auto"/>
              <w:left w:val="single" w:sz="4" w:space="0" w:color="auto"/>
              <w:bottom w:val="single" w:sz="4" w:space="0" w:color="auto"/>
            </w:tcBorders>
            <w:shd w:val="clear" w:color="auto" w:fill="auto"/>
          </w:tcPr>
          <w:p w14:paraId="61C5F0EF" w14:textId="77777777" w:rsidR="009236B1" w:rsidRPr="00353A70" w:rsidRDefault="009236B1" w:rsidP="009236B1">
            <w:pPr>
              <w:spacing w:line="276" w:lineRule="auto"/>
              <w:jc w:val="both"/>
              <w:rPr>
                <w:rFonts w:ascii="Times New Roman" w:hAnsi="Times New Roman" w:cs="Times New Roman"/>
                <w:sz w:val="28"/>
                <w:szCs w:val="28"/>
              </w:rPr>
            </w:pPr>
          </w:p>
        </w:tc>
        <w:tc>
          <w:tcPr>
            <w:tcW w:w="422" w:type="dxa"/>
            <w:tcBorders>
              <w:top w:val="single" w:sz="4" w:space="0" w:color="auto"/>
              <w:left w:val="single" w:sz="4" w:space="0" w:color="auto"/>
              <w:bottom w:val="single" w:sz="4" w:space="0" w:color="auto"/>
            </w:tcBorders>
            <w:shd w:val="clear" w:color="auto" w:fill="auto"/>
          </w:tcPr>
          <w:p w14:paraId="01B8EA54" w14:textId="77777777" w:rsidR="009236B1" w:rsidRPr="00353A70" w:rsidRDefault="009236B1" w:rsidP="009236B1">
            <w:pPr>
              <w:spacing w:line="276" w:lineRule="auto"/>
              <w:jc w:val="both"/>
              <w:rPr>
                <w:rFonts w:ascii="Times New Roman" w:hAnsi="Times New Roman" w:cs="Times New Roman"/>
                <w:sz w:val="28"/>
                <w:szCs w:val="28"/>
              </w:rPr>
            </w:pPr>
          </w:p>
        </w:tc>
        <w:tc>
          <w:tcPr>
            <w:tcW w:w="453" w:type="dxa"/>
            <w:tcBorders>
              <w:top w:val="single" w:sz="4" w:space="0" w:color="auto"/>
              <w:left w:val="single" w:sz="4" w:space="0" w:color="auto"/>
              <w:bottom w:val="single" w:sz="4" w:space="0" w:color="auto"/>
            </w:tcBorders>
            <w:shd w:val="clear" w:color="auto" w:fill="auto"/>
          </w:tcPr>
          <w:p w14:paraId="2E024267" w14:textId="77777777" w:rsidR="009236B1" w:rsidRPr="00353A70" w:rsidRDefault="009236B1" w:rsidP="009236B1">
            <w:pPr>
              <w:spacing w:line="276" w:lineRule="auto"/>
              <w:jc w:val="both"/>
              <w:rPr>
                <w:rFonts w:ascii="Times New Roman" w:hAnsi="Times New Roman" w:cs="Times New Roman"/>
                <w:sz w:val="28"/>
                <w:szCs w:val="28"/>
              </w:rPr>
            </w:pPr>
          </w:p>
        </w:tc>
        <w:tc>
          <w:tcPr>
            <w:tcW w:w="940" w:type="dxa"/>
            <w:gridSpan w:val="2"/>
            <w:tcBorders>
              <w:top w:val="single" w:sz="4" w:space="0" w:color="auto"/>
              <w:left w:val="single" w:sz="4" w:space="0" w:color="auto"/>
              <w:bottom w:val="single" w:sz="4" w:space="0" w:color="auto"/>
            </w:tcBorders>
            <w:shd w:val="clear" w:color="auto" w:fill="auto"/>
          </w:tcPr>
          <w:p w14:paraId="27BA3181" w14:textId="4DB6E243" w:rsidR="009236B1" w:rsidRPr="00353A70" w:rsidRDefault="009236B1" w:rsidP="009236B1">
            <w:pPr>
              <w:pStyle w:val="a7"/>
              <w:spacing w:line="276" w:lineRule="auto"/>
              <w:ind w:firstLine="0"/>
              <w:jc w:val="both"/>
              <w:rPr>
                <w:sz w:val="28"/>
                <w:szCs w:val="28"/>
              </w:rPr>
            </w:pPr>
            <w:r w:rsidRPr="00353A70">
              <w:rPr>
                <w:b/>
                <w:bCs/>
                <w:sz w:val="28"/>
                <w:szCs w:val="28"/>
              </w:rPr>
              <w:t xml:space="preserve">| </w:t>
            </w:r>
          </w:p>
        </w:tc>
        <w:tc>
          <w:tcPr>
            <w:tcW w:w="442" w:type="dxa"/>
            <w:tcBorders>
              <w:top w:val="single" w:sz="4" w:space="0" w:color="auto"/>
              <w:left w:val="single" w:sz="4" w:space="0" w:color="auto"/>
              <w:bottom w:val="single" w:sz="4" w:space="0" w:color="auto"/>
            </w:tcBorders>
            <w:shd w:val="clear" w:color="auto" w:fill="auto"/>
          </w:tcPr>
          <w:p w14:paraId="2D09E24E" w14:textId="77777777" w:rsidR="009236B1" w:rsidRPr="00353A70" w:rsidRDefault="009236B1" w:rsidP="009236B1">
            <w:pPr>
              <w:spacing w:line="276" w:lineRule="auto"/>
              <w:jc w:val="both"/>
              <w:rPr>
                <w:rFonts w:ascii="Times New Roman" w:hAnsi="Times New Roman" w:cs="Times New Roman"/>
                <w:sz w:val="28"/>
                <w:szCs w:val="28"/>
              </w:rPr>
            </w:pPr>
          </w:p>
        </w:tc>
        <w:tc>
          <w:tcPr>
            <w:tcW w:w="467" w:type="dxa"/>
            <w:tcBorders>
              <w:top w:val="single" w:sz="4" w:space="0" w:color="auto"/>
              <w:left w:val="single" w:sz="4" w:space="0" w:color="auto"/>
              <w:bottom w:val="single" w:sz="4" w:space="0" w:color="auto"/>
            </w:tcBorders>
            <w:shd w:val="clear" w:color="auto" w:fill="auto"/>
          </w:tcPr>
          <w:p w14:paraId="6F3B85E7" w14:textId="77777777" w:rsidR="009236B1" w:rsidRPr="00353A70" w:rsidRDefault="009236B1" w:rsidP="009236B1">
            <w:pPr>
              <w:spacing w:line="276" w:lineRule="auto"/>
              <w:jc w:val="both"/>
              <w:rPr>
                <w:rFonts w:ascii="Times New Roman" w:hAnsi="Times New Roman" w:cs="Times New Roman"/>
                <w:sz w:val="28"/>
                <w:szCs w:val="28"/>
              </w:rPr>
            </w:pPr>
          </w:p>
        </w:tc>
        <w:tc>
          <w:tcPr>
            <w:tcW w:w="533" w:type="dxa"/>
            <w:tcBorders>
              <w:top w:val="single" w:sz="4" w:space="0" w:color="auto"/>
              <w:left w:val="single" w:sz="4" w:space="0" w:color="auto"/>
              <w:bottom w:val="single" w:sz="4" w:space="0" w:color="auto"/>
            </w:tcBorders>
            <w:shd w:val="clear" w:color="auto" w:fill="auto"/>
          </w:tcPr>
          <w:p w14:paraId="598CD844" w14:textId="77777777" w:rsidR="009236B1" w:rsidRPr="00353A70" w:rsidRDefault="009236B1" w:rsidP="009236B1">
            <w:pPr>
              <w:spacing w:line="276" w:lineRule="auto"/>
              <w:jc w:val="both"/>
              <w:rPr>
                <w:rFonts w:ascii="Times New Roman" w:hAnsi="Times New Roman" w:cs="Times New Roman"/>
                <w:sz w:val="28"/>
                <w:szCs w:val="28"/>
              </w:rPr>
            </w:pPr>
          </w:p>
        </w:tc>
        <w:tc>
          <w:tcPr>
            <w:tcW w:w="612" w:type="dxa"/>
            <w:tcBorders>
              <w:top w:val="single" w:sz="4" w:space="0" w:color="auto"/>
              <w:left w:val="single" w:sz="4" w:space="0" w:color="auto"/>
              <w:bottom w:val="single" w:sz="4" w:space="0" w:color="auto"/>
            </w:tcBorders>
            <w:shd w:val="clear" w:color="auto" w:fill="auto"/>
          </w:tcPr>
          <w:p w14:paraId="0B519188" w14:textId="77777777" w:rsidR="009236B1" w:rsidRPr="00353A70" w:rsidRDefault="009236B1" w:rsidP="009236B1">
            <w:pPr>
              <w:spacing w:line="276" w:lineRule="auto"/>
              <w:jc w:val="both"/>
              <w:rPr>
                <w:rFonts w:ascii="Times New Roman" w:hAnsi="Times New Roman" w:cs="Times New Roman"/>
                <w:sz w:val="28"/>
                <w:szCs w:val="28"/>
              </w:rPr>
            </w:pPr>
          </w:p>
        </w:tc>
        <w:tc>
          <w:tcPr>
            <w:tcW w:w="462" w:type="dxa"/>
            <w:tcBorders>
              <w:top w:val="single" w:sz="4" w:space="0" w:color="auto"/>
              <w:left w:val="single" w:sz="4" w:space="0" w:color="auto"/>
              <w:bottom w:val="single" w:sz="4" w:space="0" w:color="auto"/>
            </w:tcBorders>
            <w:shd w:val="clear" w:color="auto" w:fill="auto"/>
          </w:tcPr>
          <w:p w14:paraId="5348C64D" w14:textId="77777777" w:rsidR="009236B1" w:rsidRPr="00353A70" w:rsidRDefault="009236B1" w:rsidP="009236B1">
            <w:pPr>
              <w:spacing w:line="276" w:lineRule="auto"/>
              <w:jc w:val="both"/>
              <w:rPr>
                <w:rFonts w:ascii="Times New Roman" w:hAnsi="Times New Roman" w:cs="Times New Roman"/>
                <w:sz w:val="28"/>
                <w:szCs w:val="28"/>
              </w:rPr>
            </w:pPr>
          </w:p>
        </w:tc>
        <w:tc>
          <w:tcPr>
            <w:tcW w:w="448" w:type="dxa"/>
            <w:tcBorders>
              <w:top w:val="single" w:sz="4" w:space="0" w:color="auto"/>
              <w:left w:val="single" w:sz="4" w:space="0" w:color="auto"/>
              <w:bottom w:val="single" w:sz="4" w:space="0" w:color="auto"/>
            </w:tcBorders>
            <w:shd w:val="clear" w:color="auto" w:fill="auto"/>
          </w:tcPr>
          <w:p w14:paraId="29EC6525" w14:textId="77777777" w:rsidR="009236B1" w:rsidRPr="00353A70" w:rsidRDefault="009236B1" w:rsidP="009236B1">
            <w:pPr>
              <w:spacing w:line="276" w:lineRule="auto"/>
              <w:jc w:val="both"/>
              <w:rPr>
                <w:rFonts w:ascii="Times New Roman" w:hAnsi="Times New Roman" w:cs="Times New Roman"/>
                <w:sz w:val="28"/>
                <w:szCs w:val="28"/>
              </w:rPr>
            </w:pPr>
          </w:p>
        </w:tc>
        <w:tc>
          <w:tcPr>
            <w:tcW w:w="467" w:type="dxa"/>
            <w:tcBorders>
              <w:top w:val="single" w:sz="4" w:space="0" w:color="auto"/>
              <w:left w:val="single" w:sz="4" w:space="0" w:color="auto"/>
              <w:bottom w:val="single" w:sz="4" w:space="0" w:color="auto"/>
            </w:tcBorders>
            <w:shd w:val="clear" w:color="auto" w:fill="auto"/>
          </w:tcPr>
          <w:p w14:paraId="6CF108DE" w14:textId="77777777" w:rsidR="009236B1" w:rsidRPr="00353A70" w:rsidRDefault="009236B1" w:rsidP="009236B1">
            <w:pPr>
              <w:spacing w:line="276" w:lineRule="auto"/>
              <w:jc w:val="both"/>
              <w:rPr>
                <w:rFonts w:ascii="Times New Roman" w:hAnsi="Times New Roman" w:cs="Times New Roman"/>
                <w:sz w:val="28"/>
                <w:szCs w:val="28"/>
              </w:rPr>
            </w:pPr>
          </w:p>
        </w:tc>
        <w:tc>
          <w:tcPr>
            <w:tcW w:w="542" w:type="dxa"/>
            <w:tcBorders>
              <w:top w:val="single" w:sz="4" w:space="0" w:color="auto"/>
              <w:left w:val="single" w:sz="4" w:space="0" w:color="auto"/>
              <w:bottom w:val="single" w:sz="4" w:space="0" w:color="auto"/>
            </w:tcBorders>
            <w:shd w:val="clear" w:color="auto" w:fill="auto"/>
          </w:tcPr>
          <w:p w14:paraId="75EE10F9" w14:textId="77777777" w:rsidR="009236B1" w:rsidRPr="00353A70" w:rsidRDefault="009236B1" w:rsidP="009236B1">
            <w:pPr>
              <w:spacing w:line="276" w:lineRule="auto"/>
              <w:jc w:val="both"/>
              <w:rPr>
                <w:rFonts w:ascii="Times New Roman" w:hAnsi="Times New Roman" w:cs="Times New Roman"/>
                <w:sz w:val="28"/>
                <w:szCs w:val="28"/>
              </w:rPr>
            </w:pPr>
          </w:p>
        </w:tc>
        <w:tc>
          <w:tcPr>
            <w:tcW w:w="788" w:type="dxa"/>
            <w:tcBorders>
              <w:top w:val="single" w:sz="4" w:space="0" w:color="auto"/>
              <w:left w:val="single" w:sz="4" w:space="0" w:color="auto"/>
              <w:bottom w:val="single" w:sz="4" w:space="0" w:color="auto"/>
            </w:tcBorders>
            <w:shd w:val="clear" w:color="auto" w:fill="auto"/>
          </w:tcPr>
          <w:p w14:paraId="490E290D" w14:textId="77777777" w:rsidR="009236B1" w:rsidRPr="00353A70" w:rsidRDefault="009236B1" w:rsidP="009236B1">
            <w:pPr>
              <w:spacing w:line="276" w:lineRule="auto"/>
              <w:jc w:val="both"/>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tcBorders>
            <w:shd w:val="clear" w:color="auto" w:fill="auto"/>
          </w:tcPr>
          <w:p w14:paraId="3F49B6A8" w14:textId="77777777" w:rsidR="009236B1" w:rsidRPr="00353A70" w:rsidRDefault="009236B1" w:rsidP="009236B1">
            <w:pPr>
              <w:spacing w:line="276" w:lineRule="auto"/>
              <w:jc w:val="both"/>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F12A32" w14:textId="77777777" w:rsidR="009236B1" w:rsidRPr="00353A70" w:rsidRDefault="009236B1" w:rsidP="009236B1">
            <w:pPr>
              <w:spacing w:line="276" w:lineRule="auto"/>
              <w:jc w:val="both"/>
              <w:rPr>
                <w:rFonts w:ascii="Times New Roman" w:hAnsi="Times New Roman" w:cs="Times New Roman"/>
                <w:sz w:val="28"/>
                <w:szCs w:val="28"/>
              </w:rPr>
            </w:pPr>
          </w:p>
        </w:tc>
      </w:tr>
    </w:tbl>
    <w:p w14:paraId="4580E242" w14:textId="77777777" w:rsidR="009236B1" w:rsidRDefault="009236B1" w:rsidP="00353A70">
      <w:pPr>
        <w:pStyle w:val="20"/>
        <w:keepNext/>
        <w:keepLines/>
        <w:spacing w:after="0" w:line="276" w:lineRule="auto"/>
        <w:ind w:firstLine="709"/>
        <w:jc w:val="both"/>
        <w:outlineLvl w:val="9"/>
        <w:rPr>
          <w:sz w:val="28"/>
          <w:szCs w:val="28"/>
        </w:rPr>
      </w:pPr>
      <w:bookmarkStart w:id="3" w:name="bookmark13"/>
      <w:bookmarkEnd w:id="3"/>
    </w:p>
    <w:p w14:paraId="2EA86A5A" w14:textId="28772AE3" w:rsidR="00415F6C" w:rsidRPr="00353A70" w:rsidRDefault="009236B1" w:rsidP="009236B1">
      <w:pPr>
        <w:pStyle w:val="20"/>
        <w:keepNext/>
        <w:keepLines/>
        <w:spacing w:after="0" w:line="276" w:lineRule="auto"/>
        <w:ind w:firstLine="709"/>
        <w:outlineLvl w:val="9"/>
        <w:rPr>
          <w:sz w:val="28"/>
          <w:szCs w:val="28"/>
        </w:rPr>
      </w:pPr>
      <w:r w:rsidRPr="00353A70">
        <w:rPr>
          <w:sz w:val="28"/>
          <w:szCs w:val="28"/>
        </w:rPr>
        <w:t>Atamalar va ta’riflar</w:t>
      </w:r>
    </w:p>
    <w:p w14:paraId="0E04DCF5" w14:textId="77777777" w:rsidR="00415F6C" w:rsidRPr="00353A70" w:rsidRDefault="0052219D" w:rsidP="00353A70">
      <w:pPr>
        <w:pStyle w:val="1"/>
        <w:spacing w:line="276" w:lineRule="auto"/>
        <w:ind w:firstLine="709"/>
        <w:jc w:val="both"/>
        <w:rPr>
          <w:sz w:val="28"/>
          <w:szCs w:val="28"/>
        </w:rPr>
      </w:pPr>
      <w:r w:rsidRPr="00353A70">
        <w:rPr>
          <w:b/>
          <w:bCs/>
          <w:sz w:val="28"/>
          <w:szCs w:val="28"/>
        </w:rPr>
        <w:t xml:space="preserve">Avariya - </w:t>
      </w:r>
      <w:r w:rsidRPr="00353A70">
        <w:rPr>
          <w:sz w:val="28"/>
          <w:szCs w:val="28"/>
        </w:rPr>
        <w:t>himoya yoki xavfsizlik nuqtai nazaridan e’tiborsiz qoldirib bo‘lmaydigan har qanday ko‘zda tutilmagan hodisa, jumladan, foydalanish paytidagi xatolar, uskunaning ishdan chiqishi yoki boshqa nosozliklar, ularning haqiqiy yoki potensial oqibatlari.</w:t>
      </w:r>
    </w:p>
    <w:p w14:paraId="6B9D69CF" w14:textId="77777777" w:rsidR="00415F6C" w:rsidRPr="00353A70" w:rsidRDefault="0052219D" w:rsidP="00353A70">
      <w:pPr>
        <w:pStyle w:val="1"/>
        <w:spacing w:line="276" w:lineRule="auto"/>
        <w:ind w:firstLine="709"/>
        <w:jc w:val="both"/>
        <w:rPr>
          <w:sz w:val="28"/>
          <w:szCs w:val="28"/>
        </w:rPr>
      </w:pPr>
      <w:r w:rsidRPr="00353A70">
        <w:rPr>
          <w:b/>
          <w:bCs/>
          <w:sz w:val="28"/>
          <w:szCs w:val="28"/>
        </w:rPr>
        <w:t xml:space="preserve">Faollik - </w:t>
      </w:r>
      <w:r w:rsidRPr="00353A70">
        <w:rPr>
          <w:sz w:val="28"/>
          <w:szCs w:val="28"/>
        </w:rPr>
        <w:t>ma’lum bir vaqt lahzasida muayyan energetik holatda bo‘lgan radionuklid miqdorining A qiymati bo‘lib, berilgan energetik holatdan kutilayotgan spontan yadroviy o‘zgarishlar soni sifatida aniqlanadi va ma’lum vaqt oralig‘ida sodir bo‘ladi.</w:t>
      </w:r>
    </w:p>
    <w:p w14:paraId="4A727953" w14:textId="77777777" w:rsidR="009236B1" w:rsidRDefault="0052219D" w:rsidP="00353A70">
      <w:pPr>
        <w:pStyle w:val="1"/>
        <w:tabs>
          <w:tab w:val="left" w:leader="underscore" w:pos="4666"/>
          <w:tab w:val="left" w:leader="underscore" w:pos="9446"/>
        </w:tabs>
        <w:spacing w:line="276" w:lineRule="auto"/>
        <w:ind w:firstLine="709"/>
        <w:jc w:val="both"/>
        <w:rPr>
          <w:sz w:val="28"/>
          <w:szCs w:val="28"/>
          <w:u w:val="single"/>
        </w:rPr>
      </w:pPr>
      <w:r w:rsidRPr="00353A70">
        <w:rPr>
          <w:b/>
          <w:bCs/>
          <w:sz w:val="28"/>
          <w:szCs w:val="28"/>
        </w:rPr>
        <w:t xml:space="preserve">Nurlanishning vazn koeffitsiyenti </w:t>
      </w:r>
      <w:r w:rsidRPr="00353A70">
        <w:rPr>
          <w:sz w:val="28"/>
          <w:szCs w:val="28"/>
        </w:rPr>
        <w:t>- radiatsion himoya maqsadlarida qo‘llaniladigan yutilgan doza ko‘paytirgichi (quyida ko‘rsatilgan) bo‘lib, turli xil nurlanish turlarining biologik ta’sirlarni keltirib chiqarishdagi nisbiy samaradorligini</w:t>
      </w:r>
      <w:r w:rsidRPr="00353A70">
        <w:rPr>
          <w:sz w:val="28"/>
          <w:szCs w:val="28"/>
          <w:u w:val="single"/>
        </w:rPr>
        <w:t xml:space="preserve"> hisobga olish uchun ishlatiladi.</w:t>
      </w:r>
    </w:p>
    <w:p w14:paraId="10F11CFE" w14:textId="54486C08" w:rsidR="00B6101D" w:rsidRDefault="00B6101D">
      <w:pPr>
        <w:rPr>
          <w:rFonts w:ascii="Times New Roman" w:eastAsia="Times New Roman" w:hAnsi="Times New Roman" w:cs="Times New Roman"/>
          <w:sz w:val="28"/>
          <w:szCs w:val="28"/>
        </w:rPr>
      </w:pPr>
      <w:r>
        <w:rPr>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07"/>
        <w:gridCol w:w="3913"/>
      </w:tblGrid>
      <w:tr w:rsidR="00415F6C" w:rsidRPr="00353A70" w14:paraId="0C8C7352" w14:textId="77777777" w:rsidTr="00B6101D">
        <w:trPr>
          <w:trHeight w:hRule="exact" w:val="473"/>
          <w:jc w:val="center"/>
        </w:trPr>
        <w:tc>
          <w:tcPr>
            <w:tcW w:w="5807" w:type="dxa"/>
            <w:tcBorders>
              <w:top w:val="single" w:sz="4" w:space="0" w:color="auto"/>
              <w:left w:val="single" w:sz="4" w:space="0" w:color="auto"/>
            </w:tcBorders>
            <w:shd w:val="clear" w:color="auto" w:fill="auto"/>
            <w:vAlign w:val="bottom"/>
          </w:tcPr>
          <w:p w14:paraId="0CF1FA3E" w14:textId="77777777" w:rsidR="00415F6C" w:rsidRPr="00B6101D" w:rsidRDefault="0052219D" w:rsidP="00B6101D">
            <w:pPr>
              <w:pStyle w:val="a7"/>
              <w:spacing w:line="276" w:lineRule="auto"/>
              <w:ind w:firstLine="0"/>
              <w:jc w:val="both"/>
              <w:rPr>
                <w:sz w:val="28"/>
                <w:szCs w:val="28"/>
                <w:lang w:val="en-US"/>
              </w:rPr>
            </w:pPr>
            <w:r w:rsidRPr="00B6101D">
              <w:rPr>
                <w:sz w:val="28"/>
                <w:szCs w:val="28"/>
                <w:lang w:val="en-US"/>
              </w:rPr>
              <w:lastRenderedPageBreak/>
              <w:t>Nurlanish turi va energiya diapazoni</w:t>
            </w:r>
          </w:p>
        </w:tc>
        <w:tc>
          <w:tcPr>
            <w:tcW w:w="3913" w:type="dxa"/>
            <w:tcBorders>
              <w:top w:val="single" w:sz="4" w:space="0" w:color="auto"/>
              <w:left w:val="single" w:sz="4" w:space="0" w:color="auto"/>
              <w:right w:val="single" w:sz="4" w:space="0" w:color="auto"/>
            </w:tcBorders>
            <w:shd w:val="clear" w:color="auto" w:fill="auto"/>
            <w:vAlign w:val="bottom"/>
          </w:tcPr>
          <w:p w14:paraId="3A19D851" w14:textId="77777777" w:rsidR="00415F6C" w:rsidRPr="00B6101D" w:rsidRDefault="0052219D" w:rsidP="00B6101D">
            <w:pPr>
              <w:pStyle w:val="a7"/>
              <w:spacing w:line="276" w:lineRule="auto"/>
              <w:ind w:firstLine="0"/>
              <w:jc w:val="both"/>
              <w:rPr>
                <w:sz w:val="28"/>
                <w:szCs w:val="28"/>
              </w:rPr>
            </w:pPr>
            <w:r w:rsidRPr="00B6101D">
              <w:rPr>
                <w:sz w:val="28"/>
                <w:szCs w:val="28"/>
              </w:rPr>
              <w:t>Nurlanish vazn koeffitsiyenti W</w:t>
            </w:r>
            <w:r w:rsidRPr="00B6101D">
              <w:rPr>
                <w:sz w:val="28"/>
                <w:szCs w:val="28"/>
                <w:vertAlign w:val="subscript"/>
                <w:lang w:val="en-US" w:eastAsia="en-US" w:bidi="en-US"/>
              </w:rPr>
              <w:t>R</w:t>
            </w:r>
          </w:p>
        </w:tc>
      </w:tr>
      <w:tr w:rsidR="00415F6C" w:rsidRPr="00353A70" w14:paraId="51D480A8" w14:textId="77777777" w:rsidTr="00B6101D">
        <w:trPr>
          <w:trHeight w:hRule="exact" w:val="462"/>
          <w:jc w:val="center"/>
        </w:trPr>
        <w:tc>
          <w:tcPr>
            <w:tcW w:w="5807" w:type="dxa"/>
            <w:tcBorders>
              <w:top w:val="single" w:sz="4" w:space="0" w:color="auto"/>
              <w:left w:val="single" w:sz="4" w:space="0" w:color="auto"/>
            </w:tcBorders>
            <w:shd w:val="clear" w:color="auto" w:fill="auto"/>
            <w:vAlign w:val="bottom"/>
          </w:tcPr>
          <w:p w14:paraId="0330C6BE" w14:textId="77777777" w:rsidR="00415F6C" w:rsidRPr="00B6101D" w:rsidRDefault="0052219D" w:rsidP="00B6101D">
            <w:pPr>
              <w:pStyle w:val="a7"/>
              <w:spacing w:line="276" w:lineRule="auto"/>
              <w:ind w:firstLine="0"/>
              <w:jc w:val="both"/>
              <w:rPr>
                <w:sz w:val="28"/>
                <w:szCs w:val="28"/>
              </w:rPr>
            </w:pPr>
            <w:r w:rsidRPr="00B6101D">
              <w:rPr>
                <w:sz w:val="28"/>
                <w:szCs w:val="28"/>
              </w:rPr>
              <w:t>Har qanday energiyali fotonlar</w:t>
            </w:r>
          </w:p>
        </w:tc>
        <w:tc>
          <w:tcPr>
            <w:tcW w:w="3913" w:type="dxa"/>
            <w:tcBorders>
              <w:top w:val="single" w:sz="4" w:space="0" w:color="auto"/>
              <w:left w:val="single" w:sz="4" w:space="0" w:color="auto"/>
              <w:right w:val="single" w:sz="4" w:space="0" w:color="auto"/>
            </w:tcBorders>
            <w:shd w:val="clear" w:color="auto" w:fill="auto"/>
            <w:vAlign w:val="bottom"/>
          </w:tcPr>
          <w:p w14:paraId="0145121D" w14:textId="77777777" w:rsidR="00415F6C" w:rsidRPr="00B6101D" w:rsidRDefault="0052219D" w:rsidP="00B6101D">
            <w:pPr>
              <w:pStyle w:val="a7"/>
              <w:spacing w:line="276" w:lineRule="auto"/>
              <w:ind w:firstLine="0"/>
              <w:jc w:val="center"/>
              <w:rPr>
                <w:sz w:val="28"/>
                <w:szCs w:val="28"/>
              </w:rPr>
            </w:pPr>
            <w:r w:rsidRPr="00B6101D">
              <w:rPr>
                <w:sz w:val="28"/>
                <w:szCs w:val="28"/>
              </w:rPr>
              <w:t>1</w:t>
            </w:r>
          </w:p>
        </w:tc>
      </w:tr>
      <w:tr w:rsidR="00415F6C" w:rsidRPr="00353A70" w14:paraId="56DE777F" w14:textId="77777777" w:rsidTr="00B6101D">
        <w:trPr>
          <w:trHeight w:hRule="exact" w:val="504"/>
          <w:jc w:val="center"/>
        </w:trPr>
        <w:tc>
          <w:tcPr>
            <w:tcW w:w="5807" w:type="dxa"/>
            <w:tcBorders>
              <w:top w:val="single" w:sz="4" w:space="0" w:color="auto"/>
              <w:left w:val="single" w:sz="4" w:space="0" w:color="auto"/>
            </w:tcBorders>
            <w:shd w:val="clear" w:color="auto" w:fill="auto"/>
            <w:vAlign w:val="bottom"/>
          </w:tcPr>
          <w:p w14:paraId="60589E9D" w14:textId="77777777" w:rsidR="00415F6C" w:rsidRPr="00B6101D" w:rsidRDefault="0052219D" w:rsidP="00B6101D">
            <w:pPr>
              <w:pStyle w:val="a7"/>
              <w:spacing w:line="276" w:lineRule="auto"/>
              <w:ind w:firstLine="0"/>
              <w:jc w:val="both"/>
              <w:rPr>
                <w:sz w:val="28"/>
                <w:szCs w:val="28"/>
                <w:lang w:val="en-US"/>
              </w:rPr>
            </w:pPr>
            <w:r w:rsidRPr="00B6101D">
              <w:rPr>
                <w:sz w:val="28"/>
                <w:szCs w:val="28"/>
                <w:lang w:val="en-US"/>
              </w:rPr>
              <w:t>Har qanday energiyali elektronlar va myuonlar</w:t>
            </w:r>
          </w:p>
        </w:tc>
        <w:tc>
          <w:tcPr>
            <w:tcW w:w="3913" w:type="dxa"/>
            <w:tcBorders>
              <w:top w:val="single" w:sz="4" w:space="0" w:color="auto"/>
              <w:left w:val="single" w:sz="4" w:space="0" w:color="auto"/>
              <w:right w:val="single" w:sz="4" w:space="0" w:color="auto"/>
            </w:tcBorders>
            <w:shd w:val="clear" w:color="auto" w:fill="auto"/>
            <w:vAlign w:val="bottom"/>
          </w:tcPr>
          <w:p w14:paraId="42C9E838" w14:textId="77777777" w:rsidR="00415F6C" w:rsidRPr="00B6101D" w:rsidRDefault="0052219D" w:rsidP="00B6101D">
            <w:pPr>
              <w:pStyle w:val="a7"/>
              <w:spacing w:line="276" w:lineRule="auto"/>
              <w:ind w:firstLine="0"/>
              <w:jc w:val="center"/>
              <w:rPr>
                <w:sz w:val="28"/>
                <w:szCs w:val="28"/>
              </w:rPr>
            </w:pPr>
            <w:r w:rsidRPr="00B6101D">
              <w:rPr>
                <w:sz w:val="28"/>
                <w:szCs w:val="28"/>
              </w:rPr>
              <w:t>1</w:t>
            </w:r>
          </w:p>
        </w:tc>
      </w:tr>
      <w:tr w:rsidR="00415F6C" w:rsidRPr="00353A70" w14:paraId="27AA2AC7" w14:textId="77777777" w:rsidTr="00B6101D">
        <w:trPr>
          <w:trHeight w:hRule="exact" w:val="462"/>
          <w:jc w:val="center"/>
        </w:trPr>
        <w:tc>
          <w:tcPr>
            <w:tcW w:w="5807" w:type="dxa"/>
            <w:tcBorders>
              <w:top w:val="single" w:sz="4" w:space="0" w:color="auto"/>
              <w:left w:val="single" w:sz="4" w:space="0" w:color="auto"/>
            </w:tcBorders>
            <w:shd w:val="clear" w:color="auto" w:fill="auto"/>
            <w:vAlign w:val="bottom"/>
          </w:tcPr>
          <w:p w14:paraId="2F9B2418" w14:textId="77777777" w:rsidR="00415F6C" w:rsidRPr="00B6101D" w:rsidRDefault="0052219D" w:rsidP="00B6101D">
            <w:pPr>
              <w:pStyle w:val="a7"/>
              <w:spacing w:line="276" w:lineRule="auto"/>
              <w:ind w:firstLine="0"/>
              <w:jc w:val="both"/>
              <w:rPr>
                <w:sz w:val="28"/>
                <w:szCs w:val="28"/>
                <w:lang w:val="en-US"/>
              </w:rPr>
            </w:pPr>
            <w:r w:rsidRPr="00B6101D">
              <w:rPr>
                <w:sz w:val="28"/>
                <w:szCs w:val="28"/>
                <w:lang w:val="en-US"/>
              </w:rPr>
              <w:t>10 keV dan past energiyali neytronlar</w:t>
            </w:r>
          </w:p>
        </w:tc>
        <w:tc>
          <w:tcPr>
            <w:tcW w:w="3913" w:type="dxa"/>
            <w:tcBorders>
              <w:top w:val="single" w:sz="4" w:space="0" w:color="auto"/>
              <w:left w:val="single" w:sz="4" w:space="0" w:color="auto"/>
              <w:right w:val="single" w:sz="4" w:space="0" w:color="auto"/>
            </w:tcBorders>
            <w:shd w:val="clear" w:color="auto" w:fill="auto"/>
            <w:vAlign w:val="bottom"/>
          </w:tcPr>
          <w:p w14:paraId="6DC48834" w14:textId="77777777" w:rsidR="00415F6C" w:rsidRPr="00B6101D" w:rsidRDefault="0052219D" w:rsidP="00B6101D">
            <w:pPr>
              <w:pStyle w:val="a7"/>
              <w:spacing w:line="276" w:lineRule="auto"/>
              <w:ind w:firstLine="0"/>
              <w:jc w:val="center"/>
              <w:rPr>
                <w:sz w:val="28"/>
                <w:szCs w:val="28"/>
              </w:rPr>
            </w:pPr>
            <w:r w:rsidRPr="00B6101D">
              <w:rPr>
                <w:sz w:val="28"/>
                <w:szCs w:val="28"/>
              </w:rPr>
              <w:t>5</w:t>
            </w:r>
          </w:p>
        </w:tc>
      </w:tr>
      <w:tr w:rsidR="00415F6C" w:rsidRPr="00353A70" w14:paraId="631C348F" w14:textId="77777777" w:rsidTr="00B6101D">
        <w:trPr>
          <w:trHeight w:hRule="exact" w:val="449"/>
          <w:jc w:val="center"/>
        </w:trPr>
        <w:tc>
          <w:tcPr>
            <w:tcW w:w="5807" w:type="dxa"/>
            <w:tcBorders>
              <w:top w:val="single" w:sz="4" w:space="0" w:color="auto"/>
              <w:left w:val="single" w:sz="4" w:space="0" w:color="auto"/>
            </w:tcBorders>
            <w:shd w:val="clear" w:color="auto" w:fill="auto"/>
            <w:vAlign w:val="bottom"/>
          </w:tcPr>
          <w:p w14:paraId="4637DFBF" w14:textId="77777777" w:rsidR="00415F6C" w:rsidRPr="00B6101D" w:rsidRDefault="0052219D" w:rsidP="00B6101D">
            <w:pPr>
              <w:pStyle w:val="a7"/>
              <w:spacing w:line="276" w:lineRule="auto"/>
              <w:ind w:firstLine="0"/>
              <w:jc w:val="both"/>
              <w:rPr>
                <w:sz w:val="28"/>
                <w:szCs w:val="28"/>
              </w:rPr>
            </w:pPr>
            <w:r w:rsidRPr="00B6101D">
              <w:rPr>
                <w:sz w:val="28"/>
                <w:szCs w:val="28"/>
              </w:rPr>
              <w:t>10 keV dan 100 keV gacha</w:t>
            </w:r>
          </w:p>
        </w:tc>
        <w:tc>
          <w:tcPr>
            <w:tcW w:w="3913" w:type="dxa"/>
            <w:tcBorders>
              <w:top w:val="single" w:sz="4" w:space="0" w:color="auto"/>
              <w:left w:val="single" w:sz="4" w:space="0" w:color="auto"/>
              <w:right w:val="single" w:sz="4" w:space="0" w:color="auto"/>
            </w:tcBorders>
            <w:shd w:val="clear" w:color="auto" w:fill="auto"/>
            <w:vAlign w:val="bottom"/>
          </w:tcPr>
          <w:p w14:paraId="688F78DA" w14:textId="77777777" w:rsidR="00415F6C" w:rsidRPr="00B6101D" w:rsidRDefault="0052219D" w:rsidP="00B6101D">
            <w:pPr>
              <w:pStyle w:val="a7"/>
              <w:spacing w:line="276" w:lineRule="auto"/>
              <w:ind w:firstLine="0"/>
              <w:jc w:val="center"/>
              <w:rPr>
                <w:sz w:val="28"/>
                <w:szCs w:val="28"/>
              </w:rPr>
            </w:pPr>
            <w:r w:rsidRPr="00B6101D">
              <w:rPr>
                <w:sz w:val="28"/>
                <w:szCs w:val="28"/>
              </w:rPr>
              <w:t>10</w:t>
            </w:r>
          </w:p>
        </w:tc>
      </w:tr>
      <w:tr w:rsidR="00415F6C" w:rsidRPr="00353A70" w14:paraId="226E3472" w14:textId="77777777" w:rsidTr="00B6101D">
        <w:trPr>
          <w:trHeight w:hRule="exact" w:val="455"/>
          <w:jc w:val="center"/>
        </w:trPr>
        <w:tc>
          <w:tcPr>
            <w:tcW w:w="5807" w:type="dxa"/>
            <w:tcBorders>
              <w:top w:val="single" w:sz="4" w:space="0" w:color="auto"/>
              <w:left w:val="single" w:sz="4" w:space="0" w:color="auto"/>
            </w:tcBorders>
            <w:shd w:val="clear" w:color="auto" w:fill="auto"/>
            <w:vAlign w:val="bottom"/>
          </w:tcPr>
          <w:p w14:paraId="4C194B55" w14:textId="77777777" w:rsidR="00415F6C" w:rsidRPr="00B6101D" w:rsidRDefault="0052219D" w:rsidP="00B6101D">
            <w:pPr>
              <w:pStyle w:val="a7"/>
              <w:spacing w:line="276" w:lineRule="auto"/>
              <w:ind w:firstLine="0"/>
              <w:jc w:val="both"/>
              <w:rPr>
                <w:sz w:val="28"/>
                <w:szCs w:val="28"/>
              </w:rPr>
            </w:pPr>
            <w:r w:rsidRPr="00B6101D">
              <w:rPr>
                <w:sz w:val="28"/>
                <w:szCs w:val="28"/>
              </w:rPr>
              <w:t>100 keV dan 2 MeV gacha</w:t>
            </w:r>
          </w:p>
        </w:tc>
        <w:tc>
          <w:tcPr>
            <w:tcW w:w="3913" w:type="dxa"/>
            <w:tcBorders>
              <w:top w:val="single" w:sz="4" w:space="0" w:color="auto"/>
              <w:left w:val="single" w:sz="4" w:space="0" w:color="auto"/>
              <w:right w:val="single" w:sz="4" w:space="0" w:color="auto"/>
            </w:tcBorders>
            <w:shd w:val="clear" w:color="auto" w:fill="auto"/>
            <w:vAlign w:val="bottom"/>
          </w:tcPr>
          <w:p w14:paraId="016BDF9D" w14:textId="77777777" w:rsidR="00415F6C" w:rsidRPr="00B6101D" w:rsidRDefault="0052219D" w:rsidP="00B6101D">
            <w:pPr>
              <w:pStyle w:val="a7"/>
              <w:spacing w:line="276" w:lineRule="auto"/>
              <w:ind w:firstLine="0"/>
              <w:jc w:val="center"/>
              <w:rPr>
                <w:sz w:val="28"/>
                <w:szCs w:val="28"/>
              </w:rPr>
            </w:pPr>
            <w:r w:rsidRPr="00B6101D">
              <w:rPr>
                <w:sz w:val="28"/>
                <w:szCs w:val="28"/>
              </w:rPr>
              <w:t>20</w:t>
            </w:r>
          </w:p>
        </w:tc>
      </w:tr>
      <w:tr w:rsidR="00415F6C" w:rsidRPr="00353A70" w14:paraId="6C031ACF" w14:textId="77777777" w:rsidTr="00B6101D">
        <w:trPr>
          <w:trHeight w:hRule="exact" w:val="455"/>
          <w:jc w:val="center"/>
        </w:trPr>
        <w:tc>
          <w:tcPr>
            <w:tcW w:w="5807" w:type="dxa"/>
            <w:tcBorders>
              <w:top w:val="single" w:sz="4" w:space="0" w:color="auto"/>
              <w:left w:val="single" w:sz="4" w:space="0" w:color="auto"/>
            </w:tcBorders>
            <w:shd w:val="clear" w:color="auto" w:fill="auto"/>
            <w:vAlign w:val="bottom"/>
          </w:tcPr>
          <w:p w14:paraId="78DECBE8" w14:textId="77777777" w:rsidR="00415F6C" w:rsidRPr="00B6101D" w:rsidRDefault="0052219D" w:rsidP="00B6101D">
            <w:pPr>
              <w:pStyle w:val="a7"/>
              <w:spacing w:line="276" w:lineRule="auto"/>
              <w:ind w:firstLine="0"/>
              <w:jc w:val="both"/>
              <w:rPr>
                <w:sz w:val="28"/>
                <w:szCs w:val="28"/>
              </w:rPr>
            </w:pPr>
            <w:r w:rsidRPr="00B6101D">
              <w:rPr>
                <w:sz w:val="28"/>
                <w:szCs w:val="28"/>
              </w:rPr>
              <w:t>2 MeV dan 20 MeV gacha</w:t>
            </w:r>
          </w:p>
        </w:tc>
        <w:tc>
          <w:tcPr>
            <w:tcW w:w="3913" w:type="dxa"/>
            <w:tcBorders>
              <w:top w:val="single" w:sz="4" w:space="0" w:color="auto"/>
              <w:left w:val="single" w:sz="4" w:space="0" w:color="auto"/>
              <w:right w:val="single" w:sz="4" w:space="0" w:color="auto"/>
            </w:tcBorders>
            <w:shd w:val="clear" w:color="auto" w:fill="auto"/>
            <w:vAlign w:val="bottom"/>
          </w:tcPr>
          <w:p w14:paraId="16418E77" w14:textId="77777777" w:rsidR="00415F6C" w:rsidRPr="00B6101D" w:rsidRDefault="0052219D" w:rsidP="00B6101D">
            <w:pPr>
              <w:pStyle w:val="a7"/>
              <w:spacing w:line="276" w:lineRule="auto"/>
              <w:ind w:firstLine="0"/>
              <w:jc w:val="center"/>
              <w:rPr>
                <w:sz w:val="28"/>
                <w:szCs w:val="28"/>
              </w:rPr>
            </w:pPr>
            <w:r w:rsidRPr="00B6101D">
              <w:rPr>
                <w:sz w:val="28"/>
                <w:szCs w:val="28"/>
              </w:rPr>
              <w:t>10</w:t>
            </w:r>
          </w:p>
        </w:tc>
      </w:tr>
      <w:tr w:rsidR="00415F6C" w:rsidRPr="00353A70" w14:paraId="01EEB256" w14:textId="77777777" w:rsidTr="00B6101D">
        <w:trPr>
          <w:trHeight w:hRule="exact" w:val="468"/>
          <w:jc w:val="center"/>
        </w:trPr>
        <w:tc>
          <w:tcPr>
            <w:tcW w:w="5807" w:type="dxa"/>
            <w:tcBorders>
              <w:top w:val="single" w:sz="4" w:space="0" w:color="auto"/>
              <w:left w:val="single" w:sz="4" w:space="0" w:color="auto"/>
            </w:tcBorders>
            <w:shd w:val="clear" w:color="auto" w:fill="auto"/>
            <w:vAlign w:val="bottom"/>
          </w:tcPr>
          <w:p w14:paraId="4E285E26" w14:textId="77777777" w:rsidR="00415F6C" w:rsidRPr="00B6101D" w:rsidRDefault="0052219D" w:rsidP="00B6101D">
            <w:pPr>
              <w:pStyle w:val="a7"/>
              <w:spacing w:line="276" w:lineRule="auto"/>
              <w:ind w:firstLine="0"/>
              <w:jc w:val="both"/>
              <w:rPr>
                <w:sz w:val="28"/>
                <w:szCs w:val="28"/>
              </w:rPr>
            </w:pPr>
            <w:r w:rsidRPr="00B6101D">
              <w:rPr>
                <w:sz w:val="28"/>
                <w:szCs w:val="28"/>
              </w:rPr>
              <w:t>20 MeV dan yuqori</w:t>
            </w:r>
          </w:p>
        </w:tc>
        <w:tc>
          <w:tcPr>
            <w:tcW w:w="3913" w:type="dxa"/>
            <w:tcBorders>
              <w:top w:val="single" w:sz="4" w:space="0" w:color="auto"/>
              <w:left w:val="single" w:sz="4" w:space="0" w:color="auto"/>
              <w:right w:val="single" w:sz="4" w:space="0" w:color="auto"/>
            </w:tcBorders>
            <w:shd w:val="clear" w:color="auto" w:fill="auto"/>
            <w:vAlign w:val="bottom"/>
          </w:tcPr>
          <w:p w14:paraId="7DB0C7D2" w14:textId="77777777" w:rsidR="00415F6C" w:rsidRPr="00B6101D" w:rsidRDefault="0052219D" w:rsidP="00B6101D">
            <w:pPr>
              <w:pStyle w:val="a7"/>
              <w:spacing w:line="276" w:lineRule="auto"/>
              <w:ind w:firstLine="0"/>
              <w:jc w:val="center"/>
              <w:rPr>
                <w:sz w:val="28"/>
                <w:szCs w:val="28"/>
              </w:rPr>
            </w:pPr>
            <w:r w:rsidRPr="00B6101D">
              <w:rPr>
                <w:sz w:val="28"/>
                <w:szCs w:val="28"/>
              </w:rPr>
              <w:t>5</w:t>
            </w:r>
          </w:p>
        </w:tc>
      </w:tr>
      <w:tr w:rsidR="00415F6C" w:rsidRPr="00353A70" w14:paraId="5AB4A969" w14:textId="77777777" w:rsidTr="00B6101D">
        <w:trPr>
          <w:trHeight w:hRule="exact" w:val="741"/>
          <w:jc w:val="center"/>
        </w:trPr>
        <w:tc>
          <w:tcPr>
            <w:tcW w:w="5807" w:type="dxa"/>
            <w:tcBorders>
              <w:top w:val="single" w:sz="4" w:space="0" w:color="auto"/>
              <w:left w:val="single" w:sz="4" w:space="0" w:color="auto"/>
            </w:tcBorders>
            <w:shd w:val="clear" w:color="auto" w:fill="auto"/>
            <w:vAlign w:val="bottom"/>
          </w:tcPr>
          <w:p w14:paraId="3D3C4836" w14:textId="77777777" w:rsidR="00415F6C" w:rsidRPr="00B6101D" w:rsidRDefault="0052219D" w:rsidP="00B6101D">
            <w:pPr>
              <w:pStyle w:val="a7"/>
              <w:spacing w:line="276" w:lineRule="auto"/>
              <w:ind w:firstLine="0"/>
              <w:jc w:val="both"/>
              <w:rPr>
                <w:sz w:val="28"/>
                <w:szCs w:val="28"/>
                <w:lang w:val="en-US"/>
              </w:rPr>
            </w:pPr>
            <w:r w:rsidRPr="00B6101D">
              <w:rPr>
                <w:sz w:val="28"/>
                <w:szCs w:val="28"/>
                <w:lang w:val="en-US"/>
              </w:rPr>
              <w:t>Energiyasi 2 MeV dan yuqori bo‘lgan protonlar, tepki protonlari bundan mustasno</w:t>
            </w:r>
          </w:p>
        </w:tc>
        <w:tc>
          <w:tcPr>
            <w:tcW w:w="3913" w:type="dxa"/>
            <w:tcBorders>
              <w:top w:val="single" w:sz="4" w:space="0" w:color="auto"/>
              <w:left w:val="single" w:sz="4" w:space="0" w:color="auto"/>
              <w:right w:val="single" w:sz="4" w:space="0" w:color="auto"/>
            </w:tcBorders>
            <w:shd w:val="clear" w:color="auto" w:fill="auto"/>
            <w:vAlign w:val="center"/>
          </w:tcPr>
          <w:p w14:paraId="4CAB1796" w14:textId="77777777" w:rsidR="00415F6C" w:rsidRPr="00B6101D" w:rsidRDefault="0052219D" w:rsidP="00B6101D">
            <w:pPr>
              <w:pStyle w:val="a7"/>
              <w:spacing w:line="276" w:lineRule="auto"/>
              <w:ind w:firstLine="0"/>
              <w:jc w:val="center"/>
              <w:rPr>
                <w:sz w:val="28"/>
                <w:szCs w:val="28"/>
              </w:rPr>
            </w:pPr>
            <w:r w:rsidRPr="00B6101D">
              <w:rPr>
                <w:sz w:val="28"/>
                <w:szCs w:val="28"/>
              </w:rPr>
              <w:t>5</w:t>
            </w:r>
          </w:p>
        </w:tc>
      </w:tr>
      <w:tr w:rsidR="00415F6C" w:rsidRPr="00353A70" w14:paraId="3F31503E" w14:textId="77777777" w:rsidTr="00B6101D">
        <w:trPr>
          <w:trHeight w:hRule="exact" w:val="369"/>
          <w:jc w:val="center"/>
        </w:trPr>
        <w:tc>
          <w:tcPr>
            <w:tcW w:w="5807" w:type="dxa"/>
            <w:tcBorders>
              <w:top w:val="single" w:sz="4" w:space="0" w:color="auto"/>
              <w:left w:val="single" w:sz="4" w:space="0" w:color="auto"/>
              <w:bottom w:val="single" w:sz="4" w:space="0" w:color="auto"/>
            </w:tcBorders>
            <w:shd w:val="clear" w:color="auto" w:fill="auto"/>
            <w:vAlign w:val="bottom"/>
          </w:tcPr>
          <w:p w14:paraId="5FD40BC4" w14:textId="77777777" w:rsidR="00415F6C" w:rsidRPr="00B6101D" w:rsidRDefault="0052219D" w:rsidP="00B6101D">
            <w:pPr>
              <w:pStyle w:val="a7"/>
              <w:spacing w:line="276" w:lineRule="auto"/>
              <w:ind w:firstLine="0"/>
              <w:jc w:val="both"/>
              <w:rPr>
                <w:sz w:val="28"/>
                <w:szCs w:val="28"/>
                <w:lang w:val="en-US"/>
              </w:rPr>
            </w:pPr>
            <w:r w:rsidRPr="00B6101D">
              <w:rPr>
                <w:sz w:val="28"/>
                <w:szCs w:val="28"/>
                <w:lang w:val="en-US"/>
              </w:rPr>
              <w:t>Alfa-zarralar, bo‘linish parchalari, og‘ir yadrolar</w:t>
            </w:r>
          </w:p>
        </w:tc>
        <w:tc>
          <w:tcPr>
            <w:tcW w:w="3913" w:type="dxa"/>
            <w:tcBorders>
              <w:top w:val="single" w:sz="4" w:space="0" w:color="auto"/>
              <w:left w:val="single" w:sz="4" w:space="0" w:color="auto"/>
              <w:bottom w:val="single" w:sz="4" w:space="0" w:color="auto"/>
              <w:right w:val="single" w:sz="4" w:space="0" w:color="auto"/>
            </w:tcBorders>
            <w:shd w:val="clear" w:color="auto" w:fill="auto"/>
            <w:vAlign w:val="center"/>
          </w:tcPr>
          <w:p w14:paraId="64D44A3F" w14:textId="77777777" w:rsidR="00415F6C" w:rsidRPr="00B6101D" w:rsidRDefault="0052219D" w:rsidP="00B6101D">
            <w:pPr>
              <w:pStyle w:val="a7"/>
              <w:spacing w:line="276" w:lineRule="auto"/>
              <w:ind w:firstLine="0"/>
              <w:jc w:val="center"/>
              <w:rPr>
                <w:sz w:val="28"/>
                <w:szCs w:val="28"/>
              </w:rPr>
            </w:pPr>
            <w:r w:rsidRPr="00B6101D">
              <w:rPr>
                <w:sz w:val="28"/>
                <w:szCs w:val="28"/>
              </w:rPr>
              <w:t>20</w:t>
            </w:r>
          </w:p>
        </w:tc>
      </w:tr>
    </w:tbl>
    <w:p w14:paraId="1CC30E6F" w14:textId="77777777" w:rsidR="00B6101D" w:rsidRPr="00B6101D" w:rsidRDefault="00B6101D" w:rsidP="00353A70">
      <w:pPr>
        <w:pStyle w:val="a5"/>
        <w:spacing w:line="276" w:lineRule="auto"/>
        <w:ind w:firstLine="709"/>
        <w:jc w:val="both"/>
        <w:rPr>
          <w:b w:val="0"/>
          <w:bCs w:val="0"/>
          <w:sz w:val="6"/>
          <w:szCs w:val="6"/>
          <w:lang w:val="en-US"/>
        </w:rPr>
      </w:pPr>
    </w:p>
    <w:p w14:paraId="61E02FF1" w14:textId="479AE7FF" w:rsidR="00415F6C" w:rsidRPr="00353A70" w:rsidRDefault="0052219D" w:rsidP="00353A70">
      <w:pPr>
        <w:pStyle w:val="a5"/>
        <w:spacing w:line="276" w:lineRule="auto"/>
        <w:ind w:firstLine="709"/>
        <w:jc w:val="both"/>
        <w:rPr>
          <w:sz w:val="28"/>
          <w:szCs w:val="28"/>
          <w:lang w:val="en-US"/>
        </w:rPr>
      </w:pPr>
      <w:r w:rsidRPr="00353A70">
        <w:rPr>
          <w:b w:val="0"/>
          <w:bCs w:val="0"/>
          <w:sz w:val="28"/>
          <w:szCs w:val="28"/>
          <w:lang w:val="en-US"/>
        </w:rPr>
        <w:t>DNK bilan bog‘langan yadrolar tomonidan chiqariladigan va maxsus mikrodozimetrik tahlil talab qiladigan Oje elektronlari bundan mustasno.</w:t>
      </w:r>
    </w:p>
    <w:p w14:paraId="2DAEEB58"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Aralashuv </w:t>
      </w:r>
      <w:r w:rsidRPr="00353A70">
        <w:rPr>
          <w:sz w:val="28"/>
          <w:szCs w:val="28"/>
          <w:lang w:val="en-US"/>
        </w:rPr>
        <w:t>- nazorat qilinadigan amaliy faoliyatning bir qismi bo‘lmagan yoki avariya tufayli nazoratdan chiqib ketgan manbalardan nurlanish yoki nurlanish ehtimolini kamaytirish yoxud oldini olishga qaratilgan har qanday harakat.</w:t>
      </w:r>
    </w:p>
    <w:p w14:paraId="2A876D9B"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Chegaraviy doza </w:t>
      </w:r>
      <w:r w:rsidRPr="00353A70">
        <w:rPr>
          <w:sz w:val="28"/>
          <w:szCs w:val="28"/>
          <w:lang w:val="en-US"/>
        </w:rPr>
        <w:t>- muayyan manbadan olinadigan individual dozaning rejalashtirilgan va shu manbaga xos cheklanishi bo‘lib, u ushbu manbaning himoyasi va xavfsizligini optimallashtirish uchun chegaraviy qiymat sifatida qo‘llaniladi.</w:t>
      </w:r>
    </w:p>
    <w:p w14:paraId="28849699"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Determinlangan ta’sir - </w:t>
      </w:r>
      <w:r w:rsidRPr="00353A70">
        <w:rPr>
          <w:sz w:val="28"/>
          <w:szCs w:val="28"/>
          <w:lang w:val="en-US"/>
        </w:rPr>
        <w:t>radiatsion ta’sir bo‘lib, odatda dozaning chegaraviy darajasi mavjud bo‘ladi, undan yuqorida bu ta’sirning namoyon bo‘lish darajasi doza oshishi bilan kuchayadi.</w:t>
      </w:r>
    </w:p>
    <w:p w14:paraId="01922368"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Doza - </w:t>
      </w:r>
      <w:r w:rsidRPr="00353A70">
        <w:rPr>
          <w:sz w:val="28"/>
          <w:szCs w:val="28"/>
          <w:lang w:val="en-US"/>
        </w:rPr>
        <w:t>nishon olgan yoki yutgan nurlanish energiyasining miqdori.</w:t>
      </w:r>
    </w:p>
    <w:p w14:paraId="5E650C9E"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Kirish yuzasidagi doza - </w:t>
      </w:r>
      <w:r w:rsidRPr="00353A70">
        <w:rPr>
          <w:sz w:val="28"/>
          <w:szCs w:val="28"/>
          <w:lang w:val="en-US"/>
        </w:rPr>
        <w:t>radiodiagnostik tekshiruv paytida nurlanishning bemor tanasiga kirish joyidagi maydon markazida teskari sochilishni hisobga olgan holda havodagi yutilgan doza.</w:t>
      </w:r>
    </w:p>
    <w:p w14:paraId="65A2004F"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Yutilgan doza (D) - </w:t>
      </w:r>
      <w:r w:rsidRPr="00353A70">
        <w:rPr>
          <w:sz w:val="28"/>
          <w:szCs w:val="28"/>
          <w:lang w:val="en-US"/>
        </w:rPr>
        <w:t>moddaga o‘tkazilgan ionlashtiruvchi nurlanish energiyasining miqdori.</w:t>
      </w:r>
    </w:p>
    <w:p w14:paraId="5FFB37C2" w14:textId="77777777" w:rsidR="00353A70" w:rsidRPr="00353A70" w:rsidRDefault="0052219D" w:rsidP="00353A70">
      <w:pPr>
        <w:pStyle w:val="1"/>
        <w:spacing w:line="276" w:lineRule="auto"/>
        <w:ind w:firstLine="709"/>
        <w:jc w:val="both"/>
        <w:rPr>
          <w:sz w:val="28"/>
          <w:szCs w:val="28"/>
          <w:vertAlign w:val="subscript"/>
          <w:lang w:val="en-US" w:eastAsia="en-US" w:bidi="en-US"/>
        </w:rPr>
      </w:pPr>
      <w:r w:rsidRPr="00353A70">
        <w:rPr>
          <w:b/>
          <w:bCs/>
          <w:sz w:val="28"/>
          <w:szCs w:val="28"/>
          <w:lang w:val="en-US"/>
        </w:rPr>
        <w:t xml:space="preserve">Ekvivalent doza </w:t>
      </w:r>
      <w:r w:rsidRPr="00353A70">
        <w:rPr>
          <w:sz w:val="28"/>
          <w:szCs w:val="28"/>
          <w:lang w:val="en-US"/>
        </w:rPr>
        <w:t xml:space="preserve">HT </w:t>
      </w:r>
      <w:r w:rsidRPr="00353A70">
        <w:rPr>
          <w:sz w:val="28"/>
          <w:szCs w:val="28"/>
          <w:vertAlign w:val="subscript"/>
          <w:lang w:val="en-US"/>
        </w:rPr>
        <w:t xml:space="preserve">R </w:t>
      </w:r>
      <w:r w:rsidRPr="00353A70">
        <w:rPr>
          <w:sz w:val="28"/>
          <w:szCs w:val="28"/>
          <w:lang w:val="en-US"/>
        </w:rPr>
        <w:t xml:space="preserve">- a’zo yoki to‘qimada yutilgan doza </w:t>
      </w:r>
      <w:r w:rsidRPr="00353A70">
        <w:rPr>
          <w:sz w:val="28"/>
          <w:szCs w:val="28"/>
          <w:lang w:val="en-US" w:eastAsia="en-US" w:bidi="en-US"/>
        </w:rPr>
        <w:t xml:space="preserve">DT </w:t>
      </w:r>
      <w:r w:rsidRPr="00353A70">
        <w:rPr>
          <w:sz w:val="28"/>
          <w:szCs w:val="28"/>
          <w:vertAlign w:val="subscript"/>
          <w:lang w:val="en-US" w:eastAsia="en-US" w:bidi="en-US"/>
        </w:rPr>
        <w:t xml:space="preserve">R </w:t>
      </w:r>
      <w:r w:rsidRPr="00353A70">
        <w:rPr>
          <w:sz w:val="28"/>
          <w:szCs w:val="28"/>
          <w:lang w:val="en-US"/>
        </w:rPr>
        <w:t xml:space="preserve">ni ushbu nurlanish turi uchun tegishli vazn koeffitsiyentiga ko‘paytirish natijasi </w:t>
      </w:r>
      <w:r w:rsidRPr="00353A70">
        <w:rPr>
          <w:sz w:val="28"/>
          <w:szCs w:val="28"/>
          <w:lang w:val="en-US" w:eastAsia="en-US" w:bidi="en-US"/>
        </w:rPr>
        <w:t xml:space="preserve">WR </w:t>
      </w:r>
      <w:r w:rsidRPr="00353A70">
        <w:rPr>
          <w:sz w:val="28"/>
          <w:szCs w:val="28"/>
          <w:vertAlign w:val="subscript"/>
          <w:lang w:val="en-US" w:eastAsia="en-US" w:bidi="en-US"/>
        </w:rPr>
        <w:t>.</w:t>
      </w:r>
    </w:p>
    <w:p w14:paraId="06A74A90" w14:textId="17F0F923" w:rsidR="00415F6C" w:rsidRDefault="0052219D" w:rsidP="00353A70">
      <w:pPr>
        <w:pStyle w:val="1"/>
        <w:spacing w:line="276" w:lineRule="auto"/>
        <w:ind w:firstLine="709"/>
        <w:jc w:val="both"/>
        <w:rPr>
          <w:sz w:val="28"/>
          <w:szCs w:val="28"/>
          <w:vertAlign w:val="subscript"/>
          <w:lang w:val="en-US" w:eastAsia="en-US" w:bidi="en-US"/>
        </w:rPr>
      </w:pPr>
      <w:r w:rsidRPr="00353A70">
        <w:rPr>
          <w:b/>
          <w:bCs/>
          <w:sz w:val="28"/>
          <w:szCs w:val="28"/>
          <w:lang w:val="en-US"/>
        </w:rPr>
        <w:t xml:space="preserve">Effektiv doza E - </w:t>
      </w:r>
      <w:r w:rsidRPr="00353A70">
        <w:rPr>
          <w:sz w:val="28"/>
          <w:szCs w:val="28"/>
          <w:lang w:val="en-US"/>
        </w:rPr>
        <w:t>a’zo va to‘qimalardagi ekvivalent dozaning H</w:t>
      </w:r>
      <w:r w:rsidRPr="00353A70">
        <w:rPr>
          <w:sz w:val="28"/>
          <w:szCs w:val="28"/>
          <w:vertAlign w:val="subscript"/>
          <w:lang w:val="en-US"/>
        </w:rPr>
        <w:t xml:space="preserve">T R </w:t>
      </w:r>
      <w:r w:rsidRPr="00353A70">
        <w:rPr>
          <w:sz w:val="28"/>
          <w:szCs w:val="28"/>
          <w:lang w:val="en-US"/>
        </w:rPr>
        <w:t xml:space="preserve">ni tegishli vazn koeffitsiyentlariga ko‘paytmalarining yig‘indisi </w:t>
      </w:r>
      <w:r w:rsidRPr="00353A70">
        <w:rPr>
          <w:sz w:val="28"/>
          <w:szCs w:val="28"/>
          <w:lang w:val="en-US" w:eastAsia="en-US" w:bidi="en-US"/>
        </w:rPr>
        <w:t>W</w:t>
      </w:r>
      <w:r w:rsidRPr="00353A70">
        <w:rPr>
          <w:sz w:val="28"/>
          <w:szCs w:val="28"/>
          <w:vertAlign w:val="subscript"/>
          <w:lang w:val="en-US" w:eastAsia="en-US" w:bidi="en-US"/>
        </w:rPr>
        <w:t>T</w:t>
      </w:r>
      <w:r w:rsidR="00B6101D">
        <w:rPr>
          <w:sz w:val="28"/>
          <w:szCs w:val="28"/>
          <w:vertAlign w:val="subscript"/>
          <w:lang w:val="en-US" w:eastAsia="en-US" w:bidi="en-US"/>
        </w:rPr>
        <w:t>.</w:t>
      </w:r>
    </w:p>
    <w:p w14:paraId="5AE42BBC"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Yopiq manba - </w:t>
      </w:r>
      <w:r w:rsidRPr="00353A70">
        <w:rPr>
          <w:sz w:val="28"/>
          <w:szCs w:val="28"/>
          <w:lang w:val="en-US"/>
        </w:rPr>
        <w:t>a) doimiy ravishda germetik kapsulada saqlanadigan yoki b) qattiq bog‘langan va qattiq holatda bo‘lgan radioaktiv modda.</w:t>
      </w:r>
    </w:p>
    <w:p w14:paraId="7E6EB8B0"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lastRenderedPageBreak/>
        <w:t xml:space="preserve">Himoya va xavfsizlik - </w:t>
      </w:r>
      <w:r w:rsidRPr="00353A70">
        <w:rPr>
          <w:sz w:val="28"/>
          <w:szCs w:val="28"/>
          <w:lang w:val="en-US"/>
        </w:rPr>
        <w:t>odamlarni ionlashtiruvchi nurlanish ta’siridan himoya qilish, shu jumladan, bunday himoya va xavfsizlikni ta’minlash vositalari, masalan, odamlarning nurlanish dozalari va ularga ta’sir qiladigan xavflarni oqilona erishish mumkin bo‘lgan past darajada va belgilangan chegaraviy doza qiymatlaridan past ushlab turish uchun turli tartib-qoidalar va qurilmalar, shuningdek, baxtsiz hodisalarning oldini olish va ular yuz bergan taqdirda oqibatlarini yumshatish choralari.</w:t>
      </w:r>
    </w:p>
    <w:p w14:paraId="78B03FA1"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Himoya choralari - </w:t>
      </w:r>
      <w:r w:rsidRPr="00353A70">
        <w:rPr>
          <w:sz w:val="28"/>
          <w:szCs w:val="28"/>
          <w:lang w:val="en-US"/>
        </w:rPr>
        <w:t>surunkali yoki favqulodda nurlanish sharoitida aholi a’zolari uchun nurlanish dozalarini bartaraf etish yoki kamaytirishga qaratilgan aralashuv.</w:t>
      </w:r>
    </w:p>
    <w:p w14:paraId="1C8601E5"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Sanitariya-epidemiologik xulosa - </w:t>
      </w:r>
      <w:r w:rsidRPr="00353A70">
        <w:rPr>
          <w:sz w:val="28"/>
          <w:szCs w:val="28"/>
          <w:lang w:val="en-US"/>
        </w:rPr>
        <w:t>yashash muhiti omillari, xo‘jalik va boshqa faoliyat, mahsulotlar, ishlar va xizmatlarning, shuningdek, me’yoriy hujjatlar loyihalari, inshootlar qurilishi loyihalari, foydalanish hujjatlarining sanitariya me’yorlariga muvofiqligini (muvofiq emasligini) tasdiqlovchi hujjat.</w:t>
      </w:r>
    </w:p>
    <w:p w14:paraId="5C037226"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Ionlashtiruvchi nurlanish - </w:t>
      </w:r>
      <w:r w:rsidRPr="00353A70">
        <w:rPr>
          <w:sz w:val="28"/>
          <w:szCs w:val="28"/>
          <w:lang w:val="en-US"/>
        </w:rPr>
        <w:t>biologik to‘qimada ion juftlarini hosil qilishga qodir bo‘lgan nurlanish.</w:t>
      </w:r>
    </w:p>
    <w:p w14:paraId="0B3F1258"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Manba - </w:t>
      </w:r>
      <w:r w:rsidRPr="00353A70">
        <w:rPr>
          <w:sz w:val="28"/>
          <w:szCs w:val="28"/>
          <w:lang w:val="en-US"/>
        </w:rPr>
        <w:t>ionlashtiruvchi nurlanish chiqarishi yoki radioaktiv moddalar yoki materiallarni ajratib chiqarishi orqali nurlanishga sabab bo‘lishi mumkin bo‘lgan har qanday narsa.</w:t>
      </w:r>
    </w:p>
    <w:p w14:paraId="0DAF7B16"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Nur terapiyasi xonasi - </w:t>
      </w:r>
      <w:r w:rsidRPr="00353A70">
        <w:rPr>
          <w:sz w:val="28"/>
          <w:szCs w:val="28"/>
          <w:lang w:val="en-US"/>
        </w:rPr>
        <w:t>ionlashtiruvchi nurlanishdan foydalangan holda bemorlarni davolash texnologik jarayonini amalga oshirish uchun mo‘ljallangan o‘zaro bog‘liq xonalar va uskunalar majmuasi.</w:t>
      </w:r>
    </w:p>
    <w:p w14:paraId="2011A88D"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Yopiq nurlanish manbalari bilan kontakt terapiyasi xonasi - </w:t>
      </w:r>
      <w:r w:rsidRPr="00353A70">
        <w:rPr>
          <w:sz w:val="28"/>
          <w:szCs w:val="28"/>
          <w:lang w:val="en-US"/>
        </w:rPr>
        <w:t>yopiq nurlanish manbalarini qo‘lda bo‘shliqlar yoki to‘qimalarga kiritish orqali kontakt terapiyasini o‘tkazish uchun mo‘ljallangan nur terapiyasi xonasi.</w:t>
      </w:r>
    </w:p>
    <w:p w14:paraId="607BED7B"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Ichki bo‘shliq nur terapiyasi xonasi - </w:t>
      </w:r>
      <w:r w:rsidRPr="00353A70">
        <w:rPr>
          <w:sz w:val="28"/>
          <w:szCs w:val="28"/>
          <w:lang w:val="en-US"/>
        </w:rPr>
        <w:t>apparatlarda ichki bo‘shliq nur terapiyasini o‘tkazish uchun mo‘ljallangan nur terapiyasi xonasi.</w:t>
      </w:r>
    </w:p>
    <w:p w14:paraId="0D5273BC"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Tibbiy nurlanish - </w:t>
      </w:r>
      <w:r w:rsidRPr="00353A70">
        <w:rPr>
          <w:sz w:val="28"/>
          <w:szCs w:val="28"/>
          <w:lang w:val="en-US"/>
        </w:rPr>
        <w:t>bemorlar davolanish jarayonida duchor bo‘ladigan nurlanish.</w:t>
      </w:r>
    </w:p>
    <w:p w14:paraId="2F2EA3ED"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Doza quvvati - </w:t>
      </w:r>
      <w:r w:rsidRPr="00353A70">
        <w:rPr>
          <w:sz w:val="28"/>
          <w:szCs w:val="28"/>
          <w:lang w:val="en-US"/>
        </w:rPr>
        <w:t>vaqt birligi (sekund, daqiqa, soat) davomidagi nurlanish dozasi.</w:t>
      </w:r>
    </w:p>
    <w:p w14:paraId="2B539084"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Nurlanish qurilmasi - </w:t>
      </w:r>
      <w:r w:rsidRPr="00353A70">
        <w:rPr>
          <w:sz w:val="28"/>
          <w:szCs w:val="28"/>
          <w:lang w:val="en-US"/>
        </w:rPr>
        <w:t>zarralar tezlatgichi, rentgen apparati yoki kuchli radioaktiv manba joylashtirilgan hamda yuqori intensivlikdagi nurlanish maydonlarini hosil qila oladigan inshoot yoki qurilma.</w:t>
      </w:r>
    </w:p>
    <w:p w14:paraId="3FDBF47D"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Nurlanish - </w:t>
      </w:r>
      <w:r w:rsidRPr="00353A70">
        <w:rPr>
          <w:sz w:val="28"/>
          <w:szCs w:val="28"/>
          <w:lang w:val="en-US"/>
        </w:rPr>
        <w:t>insonning nurlanish ta’siriga duchor bo‘ladigan holat yoki sharoit.</w:t>
      </w:r>
    </w:p>
    <w:p w14:paraId="743F45C2" w14:textId="661B75D3" w:rsidR="00415F6C" w:rsidRDefault="0052219D" w:rsidP="00353A70">
      <w:pPr>
        <w:pStyle w:val="1"/>
        <w:spacing w:line="276" w:lineRule="auto"/>
        <w:ind w:firstLine="709"/>
        <w:jc w:val="both"/>
        <w:rPr>
          <w:sz w:val="28"/>
          <w:szCs w:val="28"/>
          <w:lang w:val="en-US"/>
        </w:rPr>
      </w:pPr>
      <w:r w:rsidRPr="00353A70">
        <w:rPr>
          <w:b/>
          <w:bCs/>
          <w:sz w:val="28"/>
          <w:szCs w:val="28"/>
          <w:lang w:val="en-US"/>
        </w:rPr>
        <w:t xml:space="preserve">Radiatsion himoya bo‘yicha mas’ul shaxs - </w:t>
      </w:r>
      <w:r w:rsidRPr="00353A70">
        <w:rPr>
          <w:sz w:val="28"/>
          <w:szCs w:val="28"/>
          <w:lang w:val="en-US"/>
        </w:rPr>
        <w:t>amaliy faoliyatning muayyan turiga oid radiatsion himoya masalalarida texnik kompetensiyaga ega bo‘lgan va ro‘yxatdan o‘tgan shaxs yoki litsenziat tomonidan me’yorlar va qoidalar talablarining bajarilishini nazorat qilish uchun tayinlangan mutaxassis.</w:t>
      </w:r>
    </w:p>
    <w:p w14:paraId="46840122" w14:textId="77777777" w:rsidR="00B6101D" w:rsidRPr="00353A70" w:rsidRDefault="00B6101D" w:rsidP="00353A70">
      <w:pPr>
        <w:pStyle w:val="1"/>
        <w:spacing w:line="276" w:lineRule="auto"/>
        <w:ind w:firstLine="709"/>
        <w:jc w:val="both"/>
        <w:rPr>
          <w:sz w:val="28"/>
          <w:szCs w:val="28"/>
          <w:lang w:val="en-US"/>
        </w:rPr>
      </w:pPr>
    </w:p>
    <w:p w14:paraId="3A642853"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lastRenderedPageBreak/>
        <w:t xml:space="preserve">Xodimlar - </w:t>
      </w:r>
      <w:r w:rsidRPr="00353A70">
        <w:rPr>
          <w:sz w:val="28"/>
          <w:szCs w:val="28"/>
          <w:lang w:val="en-US"/>
        </w:rPr>
        <w:t>ionlashtiruvchi nurlanishning sun’iy manbalari bilan ishlaydigan (A guruhi) yoki ish sharoitiga ko‘ra ularning ta’sir doirasida bo‘lgan (B guruhi) shaxslar.</w:t>
      </w:r>
    </w:p>
    <w:p w14:paraId="2F6BD3F1"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Favqulodda vaziyatlar rejasi - </w:t>
      </w:r>
      <w:r w:rsidRPr="00353A70">
        <w:rPr>
          <w:sz w:val="28"/>
          <w:szCs w:val="28"/>
          <w:lang w:val="en-US"/>
        </w:rPr>
        <w:t>avariya holatida amalga oshirilishi lozim bo‘lgan chora-tadbirlar majmuasi.</w:t>
      </w:r>
    </w:p>
    <w:p w14:paraId="56AE8B95"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Doza chegarasi </w:t>
      </w:r>
      <w:r w:rsidRPr="00353A70">
        <w:rPr>
          <w:sz w:val="28"/>
          <w:szCs w:val="28"/>
          <w:lang w:val="en-US"/>
        </w:rPr>
        <w:t>- nazorat qilinadigan amaliy faoliyat natijasida alohida shaxslar tomonidan olingan va oshirilmasligi kerak bo‘lgan samarali doza yoki ekvivalent doza.</w:t>
      </w:r>
    </w:p>
    <w:p w14:paraId="012DB477"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Kasbiy nurlanish - </w:t>
      </w:r>
      <w:r w:rsidRPr="00353A70">
        <w:rPr>
          <w:sz w:val="28"/>
          <w:szCs w:val="28"/>
          <w:lang w:val="en-US"/>
        </w:rPr>
        <w:t>xodimlarning ish jarayonidagi har qanday nurlanishi.</w:t>
      </w:r>
    </w:p>
    <w:p w14:paraId="5170EAD5"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Qo‘rg‘oshin ekvivalenti - </w:t>
      </w:r>
      <w:r w:rsidRPr="00353A70">
        <w:rPr>
          <w:sz w:val="28"/>
          <w:szCs w:val="28"/>
          <w:lang w:val="en-US"/>
        </w:rPr>
        <w:t>berilgan nurlanish sharoitlarida ko‘rib chiqilayotgan material bilan bir xil kuchsizlanish darajasini ta’minlaydigan qo‘rg‘oshin qatlamining millimetrlardagi qalinligi.</w:t>
      </w:r>
    </w:p>
    <w:p w14:paraId="73EDD0A8"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Shaxsiy radiatsion himoya vositalari - </w:t>
      </w:r>
      <w:r w:rsidRPr="00353A70">
        <w:rPr>
          <w:sz w:val="28"/>
          <w:szCs w:val="28"/>
          <w:lang w:val="en-US"/>
        </w:rPr>
        <w:t>mehnat faoliyati jarayonida butun tana, uning qismlari yoki alohida a’zolarini himoya qilish uchun insonga kiydirilgan texnik vositalar.</w:t>
      </w:r>
    </w:p>
    <w:p w14:paraId="056ABC30"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Ko‘chma radiatsiyadan himoya vositalari - </w:t>
      </w:r>
      <w:r w:rsidRPr="00353A70">
        <w:rPr>
          <w:sz w:val="28"/>
          <w:szCs w:val="28"/>
          <w:lang w:val="en-US"/>
        </w:rPr>
        <w:t>KLT yoki VPLT muolajasi o‘tkazilayotganda butun tana, uning bir qismi yoki alohida a’zolarni nurlanishdan himoya qilishga mo‘ljallangan to‘siqlar va ekranlar.</w:t>
      </w:r>
    </w:p>
    <w:p w14:paraId="6AC23A5A"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Statsionar radiatsiyadan himoya vositalari - </w:t>
      </w:r>
      <w:r w:rsidRPr="00353A70">
        <w:rPr>
          <w:sz w:val="28"/>
          <w:szCs w:val="28"/>
          <w:lang w:val="en-US"/>
        </w:rPr>
        <w:t>nurlanishdan himoyalanishni ta’minlovchi va xonalarning ajralmas qismi hisoblangan qurilish konstruksiyalari va qurilmalar, shuningdek, harakatlanish doirasi cheklangan radiatsiyadan himoya vositalari, masalan, himoya eshiklari, deraza qopqoqlari va jalyuzlar.</w:t>
      </w:r>
    </w:p>
    <w:p w14:paraId="38458263"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Nurlanishning stoxastik ta’sirlari - </w:t>
      </w:r>
      <w:r w:rsidRPr="00353A70">
        <w:rPr>
          <w:sz w:val="28"/>
          <w:szCs w:val="28"/>
          <w:lang w:val="en-US"/>
        </w:rPr>
        <w:t>odatda, doza chegarasi bo‘lmagan, yuzaga kelish ehtimoli dozaga to‘g‘ri proporsional, lekin namoyon bo‘lish darajasi dozaga bog‘liq bo‘lmagan radiatsiyaviy ta’sirlar.</w:t>
      </w:r>
    </w:p>
    <w:p w14:paraId="5DA7D4D3" w14:textId="77777777" w:rsidR="00415F6C" w:rsidRPr="00353A70" w:rsidRDefault="0052219D" w:rsidP="00353A70">
      <w:pPr>
        <w:pStyle w:val="1"/>
        <w:spacing w:line="276" w:lineRule="auto"/>
        <w:ind w:firstLine="709"/>
        <w:jc w:val="both"/>
        <w:rPr>
          <w:sz w:val="28"/>
          <w:szCs w:val="28"/>
          <w:lang w:val="en-US"/>
        </w:rPr>
      </w:pPr>
      <w:r w:rsidRPr="00353A70">
        <w:rPr>
          <w:b/>
          <w:bCs/>
          <w:sz w:val="28"/>
          <w:szCs w:val="28"/>
          <w:lang w:val="en-US"/>
        </w:rPr>
        <w:t xml:space="preserve">Texnologik jarayon - </w:t>
      </w:r>
      <w:r w:rsidRPr="00353A70">
        <w:rPr>
          <w:sz w:val="28"/>
          <w:szCs w:val="28"/>
          <w:lang w:val="en-US"/>
        </w:rPr>
        <w:t>nur terapiyasi usullarini amalga oshirishda qo‘llaniladigan usullar, amallar va ularning ketma-ketligi majmuasi.</w:t>
      </w:r>
    </w:p>
    <w:p w14:paraId="0A9C79B9" w14:textId="2CED7FBF" w:rsidR="00B6101D" w:rsidRDefault="0052219D" w:rsidP="00353A70">
      <w:pPr>
        <w:pStyle w:val="1"/>
        <w:spacing w:line="276" w:lineRule="auto"/>
        <w:ind w:firstLine="709"/>
        <w:jc w:val="both"/>
        <w:rPr>
          <w:sz w:val="28"/>
          <w:szCs w:val="28"/>
          <w:lang w:val="en-US"/>
        </w:rPr>
      </w:pPr>
      <w:r w:rsidRPr="00353A70">
        <w:rPr>
          <w:b/>
          <w:bCs/>
          <w:sz w:val="28"/>
          <w:szCs w:val="28"/>
          <w:lang w:val="en-US"/>
        </w:rPr>
        <w:t xml:space="preserve">To‘qima vazn koeffitsienti (yoki og‘irlik koeffitsienti) - </w:t>
      </w:r>
      <w:r w:rsidRPr="00353A70">
        <w:rPr>
          <w:sz w:val="28"/>
          <w:szCs w:val="28"/>
          <w:lang w:val="en-US"/>
        </w:rPr>
        <w:t>radiatsiyadan himoyalanish maqsadida qo‘llaniladigan, a’zo yoki to‘qimaning ekvivalent dozasiga nisbatan ko‘paytirgich (quyida keltirilgan), turli a’zo va to‘qimalarning nurlanishning stoxastik ta’sirlariga nisbatan turlicha sezgirligini hisobga olish imkonini beradi.</w:t>
      </w:r>
    </w:p>
    <w:p w14:paraId="2E4A8034" w14:textId="77777777" w:rsidR="00B6101D" w:rsidRDefault="00B6101D">
      <w:pPr>
        <w:rPr>
          <w:rFonts w:ascii="Times New Roman" w:eastAsia="Times New Roman" w:hAnsi="Times New Roman" w:cs="Times New Roman"/>
          <w:sz w:val="28"/>
          <w:szCs w:val="28"/>
          <w:lang w:val="en-US"/>
        </w:rPr>
      </w:pPr>
      <w:r>
        <w:rPr>
          <w:sz w:val="28"/>
          <w:szCs w:val="28"/>
          <w:lang w:val="en-US"/>
        </w:rPr>
        <w:br w:type="page"/>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20"/>
        <w:gridCol w:w="4262"/>
      </w:tblGrid>
      <w:tr w:rsidR="00415F6C" w:rsidRPr="0097662F" w14:paraId="5650828F" w14:textId="77777777" w:rsidTr="00B6101D">
        <w:trPr>
          <w:trHeight w:hRule="exact" w:val="365"/>
          <w:jc w:val="center"/>
        </w:trPr>
        <w:tc>
          <w:tcPr>
            <w:tcW w:w="4320" w:type="dxa"/>
            <w:shd w:val="clear" w:color="auto" w:fill="auto"/>
            <w:vAlign w:val="bottom"/>
          </w:tcPr>
          <w:p w14:paraId="2FF6643B" w14:textId="77777777" w:rsidR="00415F6C" w:rsidRPr="00B6101D" w:rsidRDefault="0052219D" w:rsidP="00B6101D">
            <w:pPr>
              <w:pStyle w:val="a7"/>
              <w:spacing w:line="276" w:lineRule="auto"/>
              <w:ind w:firstLine="0"/>
              <w:jc w:val="center"/>
              <w:rPr>
                <w:b/>
                <w:bCs/>
                <w:sz w:val="28"/>
                <w:szCs w:val="28"/>
              </w:rPr>
            </w:pPr>
            <w:r w:rsidRPr="00B6101D">
              <w:rPr>
                <w:b/>
                <w:bCs/>
                <w:sz w:val="28"/>
                <w:szCs w:val="28"/>
              </w:rPr>
              <w:lastRenderedPageBreak/>
              <w:t>To‘qima yoki a’zo</w:t>
            </w:r>
          </w:p>
        </w:tc>
        <w:tc>
          <w:tcPr>
            <w:tcW w:w="4262" w:type="dxa"/>
            <w:shd w:val="clear" w:color="auto" w:fill="auto"/>
            <w:vAlign w:val="bottom"/>
          </w:tcPr>
          <w:p w14:paraId="1A7003DA" w14:textId="77777777" w:rsidR="00415F6C" w:rsidRPr="00B6101D" w:rsidRDefault="0052219D" w:rsidP="00B6101D">
            <w:pPr>
              <w:pStyle w:val="a7"/>
              <w:spacing w:line="276" w:lineRule="auto"/>
              <w:ind w:firstLine="0"/>
              <w:jc w:val="center"/>
              <w:rPr>
                <w:b/>
                <w:bCs/>
                <w:sz w:val="28"/>
                <w:szCs w:val="28"/>
                <w:lang w:val="en-US"/>
              </w:rPr>
            </w:pPr>
            <w:r w:rsidRPr="00B6101D">
              <w:rPr>
                <w:b/>
                <w:bCs/>
                <w:sz w:val="28"/>
                <w:szCs w:val="28"/>
                <w:lang w:val="en-US"/>
              </w:rPr>
              <w:t>To‘qima vazn koeffitsienti W</w:t>
            </w:r>
            <w:r w:rsidRPr="00B6101D">
              <w:rPr>
                <w:b/>
                <w:bCs/>
                <w:sz w:val="28"/>
                <w:szCs w:val="28"/>
                <w:vertAlign w:val="subscript"/>
                <w:lang w:val="en-US" w:eastAsia="en-US" w:bidi="en-US"/>
              </w:rPr>
              <w:t>T</w:t>
            </w:r>
          </w:p>
        </w:tc>
      </w:tr>
      <w:tr w:rsidR="00415F6C" w:rsidRPr="00353A70" w14:paraId="25B7CAD6" w14:textId="77777777" w:rsidTr="00B6101D">
        <w:trPr>
          <w:trHeight w:hRule="exact" w:val="432"/>
          <w:jc w:val="center"/>
        </w:trPr>
        <w:tc>
          <w:tcPr>
            <w:tcW w:w="4320" w:type="dxa"/>
            <w:shd w:val="clear" w:color="auto" w:fill="auto"/>
            <w:vAlign w:val="bottom"/>
          </w:tcPr>
          <w:p w14:paraId="69AD82E9" w14:textId="77777777" w:rsidR="00415F6C" w:rsidRPr="00B6101D" w:rsidRDefault="0052219D" w:rsidP="00B6101D">
            <w:pPr>
              <w:pStyle w:val="a7"/>
              <w:spacing w:line="276" w:lineRule="auto"/>
              <w:ind w:firstLine="0"/>
              <w:jc w:val="both"/>
              <w:rPr>
                <w:sz w:val="28"/>
                <w:szCs w:val="28"/>
              </w:rPr>
            </w:pPr>
            <w:r w:rsidRPr="00B6101D">
              <w:rPr>
                <w:sz w:val="28"/>
                <w:szCs w:val="28"/>
              </w:rPr>
              <w:t>Jinsiy bezlar</w:t>
            </w:r>
          </w:p>
        </w:tc>
        <w:tc>
          <w:tcPr>
            <w:tcW w:w="4262" w:type="dxa"/>
            <w:shd w:val="clear" w:color="auto" w:fill="auto"/>
            <w:vAlign w:val="bottom"/>
          </w:tcPr>
          <w:p w14:paraId="4084121D" w14:textId="77777777" w:rsidR="00415F6C" w:rsidRPr="00B6101D" w:rsidRDefault="0052219D" w:rsidP="00B6101D">
            <w:pPr>
              <w:pStyle w:val="a7"/>
              <w:spacing w:line="276" w:lineRule="auto"/>
              <w:ind w:firstLine="0"/>
              <w:jc w:val="center"/>
              <w:rPr>
                <w:sz w:val="28"/>
                <w:szCs w:val="28"/>
              </w:rPr>
            </w:pPr>
            <w:r w:rsidRPr="00B6101D">
              <w:rPr>
                <w:sz w:val="28"/>
                <w:szCs w:val="28"/>
              </w:rPr>
              <w:t>0,20</w:t>
            </w:r>
          </w:p>
        </w:tc>
      </w:tr>
      <w:tr w:rsidR="00415F6C" w:rsidRPr="00353A70" w14:paraId="5D97609C" w14:textId="77777777" w:rsidTr="00B6101D">
        <w:trPr>
          <w:trHeight w:hRule="exact" w:val="365"/>
          <w:jc w:val="center"/>
        </w:trPr>
        <w:tc>
          <w:tcPr>
            <w:tcW w:w="4320" w:type="dxa"/>
            <w:shd w:val="clear" w:color="auto" w:fill="auto"/>
            <w:vAlign w:val="bottom"/>
          </w:tcPr>
          <w:p w14:paraId="16ED4797" w14:textId="77777777" w:rsidR="00415F6C" w:rsidRPr="00B6101D" w:rsidRDefault="0052219D" w:rsidP="00B6101D">
            <w:pPr>
              <w:pStyle w:val="a7"/>
              <w:spacing w:line="276" w:lineRule="auto"/>
              <w:ind w:firstLine="0"/>
              <w:jc w:val="both"/>
              <w:rPr>
                <w:sz w:val="28"/>
                <w:szCs w:val="28"/>
              </w:rPr>
            </w:pPr>
            <w:r w:rsidRPr="00B6101D">
              <w:rPr>
                <w:sz w:val="28"/>
                <w:szCs w:val="28"/>
              </w:rPr>
              <w:t>Suyak ko‘migi (qizil)</w:t>
            </w:r>
          </w:p>
        </w:tc>
        <w:tc>
          <w:tcPr>
            <w:tcW w:w="4262" w:type="dxa"/>
            <w:shd w:val="clear" w:color="auto" w:fill="auto"/>
            <w:vAlign w:val="bottom"/>
          </w:tcPr>
          <w:p w14:paraId="27E02926" w14:textId="77777777" w:rsidR="00415F6C" w:rsidRPr="00B6101D" w:rsidRDefault="0052219D" w:rsidP="00B6101D">
            <w:pPr>
              <w:pStyle w:val="a7"/>
              <w:spacing w:line="276" w:lineRule="auto"/>
              <w:ind w:firstLine="0"/>
              <w:jc w:val="center"/>
              <w:rPr>
                <w:sz w:val="28"/>
                <w:szCs w:val="28"/>
              </w:rPr>
            </w:pPr>
            <w:r w:rsidRPr="00B6101D">
              <w:rPr>
                <w:sz w:val="28"/>
                <w:szCs w:val="28"/>
              </w:rPr>
              <w:t>0,12</w:t>
            </w:r>
          </w:p>
        </w:tc>
      </w:tr>
      <w:tr w:rsidR="00415F6C" w:rsidRPr="00353A70" w14:paraId="4C574B6E" w14:textId="77777777" w:rsidTr="00B6101D">
        <w:trPr>
          <w:trHeight w:hRule="exact" w:val="341"/>
          <w:jc w:val="center"/>
        </w:trPr>
        <w:tc>
          <w:tcPr>
            <w:tcW w:w="4320" w:type="dxa"/>
            <w:shd w:val="clear" w:color="auto" w:fill="auto"/>
          </w:tcPr>
          <w:p w14:paraId="1362174B" w14:textId="77777777" w:rsidR="00415F6C" w:rsidRPr="00B6101D" w:rsidRDefault="0052219D" w:rsidP="00B6101D">
            <w:pPr>
              <w:pStyle w:val="a7"/>
              <w:spacing w:line="276" w:lineRule="auto"/>
              <w:ind w:firstLine="0"/>
              <w:jc w:val="both"/>
              <w:rPr>
                <w:sz w:val="28"/>
                <w:szCs w:val="28"/>
              </w:rPr>
            </w:pPr>
            <w:r w:rsidRPr="00B6101D">
              <w:rPr>
                <w:sz w:val="28"/>
                <w:szCs w:val="28"/>
              </w:rPr>
              <w:t>Yo‘g‘on ichak</w:t>
            </w:r>
          </w:p>
        </w:tc>
        <w:tc>
          <w:tcPr>
            <w:tcW w:w="4262" w:type="dxa"/>
            <w:shd w:val="clear" w:color="auto" w:fill="auto"/>
          </w:tcPr>
          <w:p w14:paraId="35244AD3" w14:textId="77777777" w:rsidR="00415F6C" w:rsidRPr="00B6101D" w:rsidRDefault="0052219D" w:rsidP="00B6101D">
            <w:pPr>
              <w:pStyle w:val="a7"/>
              <w:spacing w:line="276" w:lineRule="auto"/>
              <w:ind w:firstLine="0"/>
              <w:jc w:val="center"/>
              <w:rPr>
                <w:sz w:val="28"/>
                <w:szCs w:val="28"/>
              </w:rPr>
            </w:pPr>
            <w:r w:rsidRPr="00B6101D">
              <w:rPr>
                <w:sz w:val="28"/>
                <w:szCs w:val="28"/>
              </w:rPr>
              <w:t>0,12</w:t>
            </w:r>
          </w:p>
        </w:tc>
      </w:tr>
      <w:tr w:rsidR="00415F6C" w:rsidRPr="00353A70" w14:paraId="7983774D" w14:textId="77777777" w:rsidTr="00B6101D">
        <w:trPr>
          <w:trHeight w:hRule="exact" w:val="355"/>
          <w:jc w:val="center"/>
        </w:trPr>
        <w:tc>
          <w:tcPr>
            <w:tcW w:w="4320" w:type="dxa"/>
            <w:shd w:val="clear" w:color="auto" w:fill="auto"/>
            <w:vAlign w:val="bottom"/>
          </w:tcPr>
          <w:p w14:paraId="4BF59F70" w14:textId="77777777" w:rsidR="00415F6C" w:rsidRPr="00B6101D" w:rsidRDefault="0052219D" w:rsidP="00B6101D">
            <w:pPr>
              <w:pStyle w:val="a7"/>
              <w:spacing w:line="276" w:lineRule="auto"/>
              <w:ind w:firstLine="0"/>
              <w:jc w:val="both"/>
              <w:rPr>
                <w:sz w:val="28"/>
                <w:szCs w:val="28"/>
              </w:rPr>
            </w:pPr>
            <w:r w:rsidRPr="00B6101D">
              <w:rPr>
                <w:sz w:val="28"/>
                <w:szCs w:val="28"/>
              </w:rPr>
              <w:t>O‘pkalar</w:t>
            </w:r>
          </w:p>
        </w:tc>
        <w:tc>
          <w:tcPr>
            <w:tcW w:w="4262" w:type="dxa"/>
            <w:shd w:val="clear" w:color="auto" w:fill="auto"/>
            <w:vAlign w:val="bottom"/>
          </w:tcPr>
          <w:p w14:paraId="28F27BC8" w14:textId="77777777" w:rsidR="00415F6C" w:rsidRPr="00B6101D" w:rsidRDefault="0052219D" w:rsidP="00B6101D">
            <w:pPr>
              <w:pStyle w:val="a7"/>
              <w:spacing w:line="276" w:lineRule="auto"/>
              <w:ind w:firstLine="0"/>
              <w:jc w:val="center"/>
              <w:rPr>
                <w:sz w:val="28"/>
                <w:szCs w:val="28"/>
              </w:rPr>
            </w:pPr>
            <w:r w:rsidRPr="00B6101D">
              <w:rPr>
                <w:sz w:val="28"/>
                <w:szCs w:val="28"/>
              </w:rPr>
              <w:t>0,12</w:t>
            </w:r>
          </w:p>
        </w:tc>
      </w:tr>
      <w:tr w:rsidR="00415F6C" w:rsidRPr="00353A70" w14:paraId="62121F3E" w14:textId="77777777" w:rsidTr="00B6101D">
        <w:trPr>
          <w:trHeight w:hRule="exact" w:val="370"/>
          <w:jc w:val="center"/>
        </w:trPr>
        <w:tc>
          <w:tcPr>
            <w:tcW w:w="4320" w:type="dxa"/>
            <w:shd w:val="clear" w:color="auto" w:fill="auto"/>
            <w:vAlign w:val="bottom"/>
          </w:tcPr>
          <w:p w14:paraId="4384C866" w14:textId="77777777" w:rsidR="00415F6C" w:rsidRPr="00B6101D" w:rsidRDefault="0052219D" w:rsidP="00B6101D">
            <w:pPr>
              <w:pStyle w:val="a7"/>
              <w:spacing w:line="276" w:lineRule="auto"/>
              <w:ind w:firstLine="0"/>
              <w:jc w:val="both"/>
              <w:rPr>
                <w:sz w:val="28"/>
                <w:szCs w:val="28"/>
              </w:rPr>
            </w:pPr>
            <w:r w:rsidRPr="00B6101D">
              <w:rPr>
                <w:sz w:val="28"/>
                <w:szCs w:val="28"/>
              </w:rPr>
              <w:t>Oshqozon</w:t>
            </w:r>
          </w:p>
        </w:tc>
        <w:tc>
          <w:tcPr>
            <w:tcW w:w="4262" w:type="dxa"/>
            <w:shd w:val="clear" w:color="auto" w:fill="auto"/>
            <w:vAlign w:val="bottom"/>
          </w:tcPr>
          <w:p w14:paraId="5808BB9B" w14:textId="77777777" w:rsidR="00415F6C" w:rsidRPr="00B6101D" w:rsidRDefault="0052219D" w:rsidP="00B6101D">
            <w:pPr>
              <w:pStyle w:val="a7"/>
              <w:spacing w:line="276" w:lineRule="auto"/>
              <w:ind w:firstLine="0"/>
              <w:jc w:val="center"/>
              <w:rPr>
                <w:sz w:val="28"/>
                <w:szCs w:val="28"/>
              </w:rPr>
            </w:pPr>
            <w:r w:rsidRPr="00B6101D">
              <w:rPr>
                <w:sz w:val="28"/>
                <w:szCs w:val="28"/>
              </w:rPr>
              <w:t>0,12</w:t>
            </w:r>
          </w:p>
        </w:tc>
      </w:tr>
      <w:tr w:rsidR="00415F6C" w:rsidRPr="00353A70" w14:paraId="08187762" w14:textId="77777777" w:rsidTr="00B6101D">
        <w:trPr>
          <w:trHeight w:hRule="exact" w:val="350"/>
          <w:jc w:val="center"/>
        </w:trPr>
        <w:tc>
          <w:tcPr>
            <w:tcW w:w="4320" w:type="dxa"/>
            <w:shd w:val="clear" w:color="auto" w:fill="auto"/>
          </w:tcPr>
          <w:p w14:paraId="6C4589FA" w14:textId="77777777" w:rsidR="00415F6C" w:rsidRPr="00B6101D" w:rsidRDefault="0052219D" w:rsidP="00B6101D">
            <w:pPr>
              <w:pStyle w:val="a7"/>
              <w:spacing w:line="276" w:lineRule="auto"/>
              <w:ind w:firstLine="0"/>
              <w:jc w:val="both"/>
              <w:rPr>
                <w:sz w:val="28"/>
                <w:szCs w:val="28"/>
              </w:rPr>
            </w:pPr>
            <w:r w:rsidRPr="00B6101D">
              <w:rPr>
                <w:sz w:val="28"/>
                <w:szCs w:val="28"/>
              </w:rPr>
              <w:t>Siydik pufagi</w:t>
            </w:r>
          </w:p>
        </w:tc>
        <w:tc>
          <w:tcPr>
            <w:tcW w:w="4262" w:type="dxa"/>
            <w:shd w:val="clear" w:color="auto" w:fill="auto"/>
          </w:tcPr>
          <w:p w14:paraId="42CB30B5" w14:textId="77777777" w:rsidR="00415F6C" w:rsidRPr="00B6101D" w:rsidRDefault="0052219D" w:rsidP="00B6101D">
            <w:pPr>
              <w:pStyle w:val="a7"/>
              <w:spacing w:line="276" w:lineRule="auto"/>
              <w:ind w:firstLine="0"/>
              <w:jc w:val="center"/>
              <w:rPr>
                <w:sz w:val="28"/>
                <w:szCs w:val="28"/>
              </w:rPr>
            </w:pPr>
            <w:r w:rsidRPr="00B6101D">
              <w:rPr>
                <w:sz w:val="28"/>
                <w:szCs w:val="28"/>
              </w:rPr>
              <w:t>0,05</w:t>
            </w:r>
          </w:p>
        </w:tc>
      </w:tr>
      <w:tr w:rsidR="00415F6C" w:rsidRPr="00353A70" w14:paraId="1847B0E1" w14:textId="77777777" w:rsidTr="00B6101D">
        <w:trPr>
          <w:trHeight w:hRule="exact" w:val="336"/>
          <w:jc w:val="center"/>
        </w:trPr>
        <w:tc>
          <w:tcPr>
            <w:tcW w:w="4320" w:type="dxa"/>
            <w:shd w:val="clear" w:color="auto" w:fill="auto"/>
          </w:tcPr>
          <w:p w14:paraId="2DA8A619" w14:textId="77777777" w:rsidR="00415F6C" w:rsidRPr="00B6101D" w:rsidRDefault="0052219D" w:rsidP="00B6101D">
            <w:pPr>
              <w:pStyle w:val="a7"/>
              <w:spacing w:line="276" w:lineRule="auto"/>
              <w:ind w:firstLine="0"/>
              <w:jc w:val="both"/>
              <w:rPr>
                <w:sz w:val="28"/>
                <w:szCs w:val="28"/>
              </w:rPr>
            </w:pPr>
            <w:r w:rsidRPr="00B6101D">
              <w:rPr>
                <w:sz w:val="28"/>
                <w:szCs w:val="28"/>
              </w:rPr>
              <w:t>Sut bezlari</w:t>
            </w:r>
          </w:p>
        </w:tc>
        <w:tc>
          <w:tcPr>
            <w:tcW w:w="4262" w:type="dxa"/>
            <w:shd w:val="clear" w:color="auto" w:fill="auto"/>
          </w:tcPr>
          <w:p w14:paraId="39F8C91A" w14:textId="77777777" w:rsidR="00415F6C" w:rsidRPr="00B6101D" w:rsidRDefault="0052219D" w:rsidP="00B6101D">
            <w:pPr>
              <w:pStyle w:val="a7"/>
              <w:spacing w:line="276" w:lineRule="auto"/>
              <w:ind w:firstLine="0"/>
              <w:jc w:val="center"/>
              <w:rPr>
                <w:sz w:val="28"/>
                <w:szCs w:val="28"/>
              </w:rPr>
            </w:pPr>
            <w:r w:rsidRPr="00B6101D">
              <w:rPr>
                <w:sz w:val="28"/>
                <w:szCs w:val="28"/>
              </w:rPr>
              <w:t>0,05</w:t>
            </w:r>
          </w:p>
        </w:tc>
      </w:tr>
      <w:tr w:rsidR="00415F6C" w:rsidRPr="00353A70" w14:paraId="3EE2F483" w14:textId="77777777" w:rsidTr="00B6101D">
        <w:trPr>
          <w:trHeight w:hRule="exact" w:val="355"/>
          <w:jc w:val="center"/>
        </w:trPr>
        <w:tc>
          <w:tcPr>
            <w:tcW w:w="4320" w:type="dxa"/>
            <w:shd w:val="clear" w:color="auto" w:fill="auto"/>
            <w:vAlign w:val="center"/>
          </w:tcPr>
          <w:p w14:paraId="115977B1" w14:textId="77777777" w:rsidR="00415F6C" w:rsidRPr="00B6101D" w:rsidRDefault="0052219D" w:rsidP="00B6101D">
            <w:pPr>
              <w:pStyle w:val="a7"/>
              <w:spacing w:line="276" w:lineRule="auto"/>
              <w:ind w:firstLine="0"/>
              <w:jc w:val="both"/>
              <w:rPr>
                <w:sz w:val="28"/>
                <w:szCs w:val="28"/>
              </w:rPr>
            </w:pPr>
            <w:r w:rsidRPr="00B6101D">
              <w:rPr>
                <w:sz w:val="28"/>
                <w:szCs w:val="28"/>
              </w:rPr>
              <w:t>Jigar</w:t>
            </w:r>
          </w:p>
        </w:tc>
        <w:tc>
          <w:tcPr>
            <w:tcW w:w="4262" w:type="dxa"/>
            <w:shd w:val="clear" w:color="auto" w:fill="auto"/>
            <w:vAlign w:val="center"/>
          </w:tcPr>
          <w:p w14:paraId="30516D82" w14:textId="77777777" w:rsidR="00415F6C" w:rsidRPr="00B6101D" w:rsidRDefault="0052219D" w:rsidP="00B6101D">
            <w:pPr>
              <w:pStyle w:val="a7"/>
              <w:spacing w:line="276" w:lineRule="auto"/>
              <w:ind w:firstLine="0"/>
              <w:jc w:val="center"/>
              <w:rPr>
                <w:sz w:val="28"/>
                <w:szCs w:val="28"/>
              </w:rPr>
            </w:pPr>
            <w:r w:rsidRPr="00B6101D">
              <w:rPr>
                <w:sz w:val="28"/>
                <w:szCs w:val="28"/>
              </w:rPr>
              <w:t>0,05</w:t>
            </w:r>
          </w:p>
        </w:tc>
      </w:tr>
      <w:tr w:rsidR="00415F6C" w:rsidRPr="00353A70" w14:paraId="7A3F1B5E" w14:textId="77777777" w:rsidTr="00B6101D">
        <w:trPr>
          <w:trHeight w:hRule="exact" w:val="360"/>
          <w:jc w:val="center"/>
        </w:trPr>
        <w:tc>
          <w:tcPr>
            <w:tcW w:w="4320" w:type="dxa"/>
            <w:shd w:val="clear" w:color="auto" w:fill="auto"/>
            <w:vAlign w:val="bottom"/>
          </w:tcPr>
          <w:p w14:paraId="23CB08BA" w14:textId="77777777" w:rsidR="00415F6C" w:rsidRPr="00B6101D" w:rsidRDefault="0052219D" w:rsidP="00B6101D">
            <w:pPr>
              <w:pStyle w:val="a7"/>
              <w:spacing w:line="276" w:lineRule="auto"/>
              <w:ind w:firstLine="0"/>
              <w:jc w:val="both"/>
              <w:rPr>
                <w:sz w:val="28"/>
                <w:szCs w:val="28"/>
              </w:rPr>
            </w:pPr>
            <w:r w:rsidRPr="00B6101D">
              <w:rPr>
                <w:sz w:val="28"/>
                <w:szCs w:val="28"/>
              </w:rPr>
              <w:t>Qizilo‘ngach</w:t>
            </w:r>
          </w:p>
        </w:tc>
        <w:tc>
          <w:tcPr>
            <w:tcW w:w="4262" w:type="dxa"/>
            <w:shd w:val="clear" w:color="auto" w:fill="auto"/>
            <w:vAlign w:val="bottom"/>
          </w:tcPr>
          <w:p w14:paraId="3F1A97D2" w14:textId="77777777" w:rsidR="00415F6C" w:rsidRPr="00B6101D" w:rsidRDefault="0052219D" w:rsidP="00B6101D">
            <w:pPr>
              <w:pStyle w:val="a7"/>
              <w:spacing w:line="276" w:lineRule="auto"/>
              <w:ind w:firstLine="0"/>
              <w:jc w:val="center"/>
              <w:rPr>
                <w:sz w:val="28"/>
                <w:szCs w:val="28"/>
              </w:rPr>
            </w:pPr>
            <w:r w:rsidRPr="00B6101D">
              <w:rPr>
                <w:sz w:val="28"/>
                <w:szCs w:val="28"/>
              </w:rPr>
              <w:t>0,05</w:t>
            </w:r>
          </w:p>
        </w:tc>
      </w:tr>
      <w:tr w:rsidR="00415F6C" w:rsidRPr="00353A70" w14:paraId="453A850F" w14:textId="77777777" w:rsidTr="00B6101D">
        <w:trPr>
          <w:trHeight w:hRule="exact" w:val="355"/>
          <w:jc w:val="center"/>
        </w:trPr>
        <w:tc>
          <w:tcPr>
            <w:tcW w:w="4320" w:type="dxa"/>
            <w:shd w:val="clear" w:color="auto" w:fill="auto"/>
            <w:vAlign w:val="bottom"/>
          </w:tcPr>
          <w:p w14:paraId="6209DB4F" w14:textId="77777777" w:rsidR="00415F6C" w:rsidRPr="00B6101D" w:rsidRDefault="0052219D" w:rsidP="00B6101D">
            <w:pPr>
              <w:pStyle w:val="a7"/>
              <w:spacing w:line="276" w:lineRule="auto"/>
              <w:ind w:firstLine="0"/>
              <w:jc w:val="both"/>
              <w:rPr>
                <w:sz w:val="28"/>
                <w:szCs w:val="28"/>
              </w:rPr>
            </w:pPr>
            <w:r w:rsidRPr="00B6101D">
              <w:rPr>
                <w:sz w:val="28"/>
                <w:szCs w:val="28"/>
              </w:rPr>
              <w:t>Qalqonsimon bez</w:t>
            </w:r>
          </w:p>
        </w:tc>
        <w:tc>
          <w:tcPr>
            <w:tcW w:w="4262" w:type="dxa"/>
            <w:shd w:val="clear" w:color="auto" w:fill="auto"/>
            <w:vAlign w:val="bottom"/>
          </w:tcPr>
          <w:p w14:paraId="2F2F50C6" w14:textId="77777777" w:rsidR="00415F6C" w:rsidRPr="00B6101D" w:rsidRDefault="0052219D" w:rsidP="00B6101D">
            <w:pPr>
              <w:pStyle w:val="a7"/>
              <w:spacing w:line="276" w:lineRule="auto"/>
              <w:ind w:firstLine="0"/>
              <w:jc w:val="center"/>
              <w:rPr>
                <w:sz w:val="28"/>
                <w:szCs w:val="28"/>
              </w:rPr>
            </w:pPr>
            <w:r w:rsidRPr="00B6101D">
              <w:rPr>
                <w:sz w:val="28"/>
                <w:szCs w:val="28"/>
              </w:rPr>
              <w:t>0,05</w:t>
            </w:r>
          </w:p>
        </w:tc>
      </w:tr>
      <w:tr w:rsidR="00415F6C" w:rsidRPr="00353A70" w14:paraId="43393362" w14:textId="77777777" w:rsidTr="00B6101D">
        <w:trPr>
          <w:trHeight w:hRule="exact" w:val="350"/>
          <w:jc w:val="center"/>
        </w:trPr>
        <w:tc>
          <w:tcPr>
            <w:tcW w:w="4320" w:type="dxa"/>
            <w:shd w:val="clear" w:color="auto" w:fill="auto"/>
            <w:vAlign w:val="bottom"/>
          </w:tcPr>
          <w:p w14:paraId="710F7513" w14:textId="77777777" w:rsidR="00415F6C" w:rsidRPr="00B6101D" w:rsidRDefault="0052219D" w:rsidP="00B6101D">
            <w:pPr>
              <w:pStyle w:val="a7"/>
              <w:spacing w:line="276" w:lineRule="auto"/>
              <w:ind w:firstLine="0"/>
              <w:jc w:val="both"/>
              <w:rPr>
                <w:sz w:val="28"/>
                <w:szCs w:val="28"/>
              </w:rPr>
            </w:pPr>
            <w:r w:rsidRPr="00B6101D">
              <w:rPr>
                <w:sz w:val="28"/>
                <w:szCs w:val="28"/>
              </w:rPr>
              <w:t>Teri</w:t>
            </w:r>
          </w:p>
        </w:tc>
        <w:tc>
          <w:tcPr>
            <w:tcW w:w="4262" w:type="dxa"/>
            <w:shd w:val="clear" w:color="auto" w:fill="auto"/>
            <w:vAlign w:val="bottom"/>
          </w:tcPr>
          <w:p w14:paraId="790B57EE" w14:textId="77777777" w:rsidR="00415F6C" w:rsidRPr="00B6101D" w:rsidRDefault="0052219D" w:rsidP="00B6101D">
            <w:pPr>
              <w:pStyle w:val="a7"/>
              <w:spacing w:line="276" w:lineRule="auto"/>
              <w:ind w:firstLine="0"/>
              <w:jc w:val="center"/>
              <w:rPr>
                <w:sz w:val="28"/>
                <w:szCs w:val="28"/>
              </w:rPr>
            </w:pPr>
            <w:r w:rsidRPr="00B6101D">
              <w:rPr>
                <w:sz w:val="28"/>
                <w:szCs w:val="28"/>
              </w:rPr>
              <w:t>0,01</w:t>
            </w:r>
          </w:p>
        </w:tc>
      </w:tr>
      <w:tr w:rsidR="00415F6C" w:rsidRPr="00353A70" w14:paraId="11606057" w14:textId="77777777" w:rsidTr="00B6101D">
        <w:trPr>
          <w:trHeight w:hRule="exact" w:val="370"/>
          <w:jc w:val="center"/>
        </w:trPr>
        <w:tc>
          <w:tcPr>
            <w:tcW w:w="4320" w:type="dxa"/>
            <w:shd w:val="clear" w:color="auto" w:fill="auto"/>
            <w:vAlign w:val="bottom"/>
          </w:tcPr>
          <w:p w14:paraId="0474FC10" w14:textId="77777777" w:rsidR="00415F6C" w:rsidRPr="00B6101D" w:rsidRDefault="0052219D" w:rsidP="00B6101D">
            <w:pPr>
              <w:pStyle w:val="a7"/>
              <w:spacing w:line="276" w:lineRule="auto"/>
              <w:ind w:firstLine="0"/>
              <w:jc w:val="both"/>
              <w:rPr>
                <w:sz w:val="28"/>
                <w:szCs w:val="28"/>
              </w:rPr>
            </w:pPr>
            <w:r w:rsidRPr="00B6101D">
              <w:rPr>
                <w:sz w:val="28"/>
                <w:szCs w:val="28"/>
              </w:rPr>
              <w:t>Suyak yuzasi</w:t>
            </w:r>
          </w:p>
        </w:tc>
        <w:tc>
          <w:tcPr>
            <w:tcW w:w="4262" w:type="dxa"/>
            <w:shd w:val="clear" w:color="auto" w:fill="auto"/>
            <w:vAlign w:val="bottom"/>
          </w:tcPr>
          <w:p w14:paraId="16F6B3E7" w14:textId="77777777" w:rsidR="00415F6C" w:rsidRPr="00B6101D" w:rsidRDefault="0052219D" w:rsidP="00B6101D">
            <w:pPr>
              <w:pStyle w:val="a7"/>
              <w:spacing w:line="276" w:lineRule="auto"/>
              <w:ind w:firstLine="0"/>
              <w:jc w:val="center"/>
              <w:rPr>
                <w:sz w:val="28"/>
                <w:szCs w:val="28"/>
              </w:rPr>
            </w:pPr>
            <w:r w:rsidRPr="00B6101D">
              <w:rPr>
                <w:sz w:val="28"/>
                <w:szCs w:val="28"/>
              </w:rPr>
              <w:t>0,01</w:t>
            </w:r>
          </w:p>
        </w:tc>
      </w:tr>
      <w:tr w:rsidR="00415F6C" w:rsidRPr="00353A70" w14:paraId="66F61310" w14:textId="77777777" w:rsidTr="00B6101D">
        <w:trPr>
          <w:trHeight w:hRule="exact" w:val="288"/>
          <w:jc w:val="center"/>
        </w:trPr>
        <w:tc>
          <w:tcPr>
            <w:tcW w:w="4320" w:type="dxa"/>
            <w:shd w:val="clear" w:color="auto" w:fill="auto"/>
            <w:vAlign w:val="bottom"/>
          </w:tcPr>
          <w:p w14:paraId="395C9EA8" w14:textId="77777777" w:rsidR="00415F6C" w:rsidRPr="00B6101D" w:rsidRDefault="0052219D" w:rsidP="00B6101D">
            <w:pPr>
              <w:pStyle w:val="a7"/>
              <w:spacing w:line="276" w:lineRule="auto"/>
              <w:ind w:firstLine="0"/>
              <w:jc w:val="both"/>
              <w:rPr>
                <w:sz w:val="28"/>
                <w:szCs w:val="28"/>
                <w:lang w:val="en-US"/>
              </w:rPr>
            </w:pPr>
            <w:r w:rsidRPr="00B6101D">
              <w:rPr>
                <w:sz w:val="28"/>
                <w:szCs w:val="28"/>
                <w:lang w:val="en-US"/>
              </w:rPr>
              <w:t>Boshqa a’zo va to‘qimalar</w:t>
            </w:r>
          </w:p>
        </w:tc>
        <w:tc>
          <w:tcPr>
            <w:tcW w:w="4262" w:type="dxa"/>
            <w:shd w:val="clear" w:color="auto" w:fill="auto"/>
            <w:vAlign w:val="bottom"/>
          </w:tcPr>
          <w:p w14:paraId="313F5D96" w14:textId="77777777" w:rsidR="00415F6C" w:rsidRPr="00B6101D" w:rsidRDefault="0052219D" w:rsidP="00B6101D">
            <w:pPr>
              <w:pStyle w:val="a7"/>
              <w:spacing w:line="276" w:lineRule="auto"/>
              <w:ind w:firstLine="0"/>
              <w:jc w:val="center"/>
              <w:rPr>
                <w:sz w:val="28"/>
                <w:szCs w:val="28"/>
              </w:rPr>
            </w:pPr>
            <w:r w:rsidRPr="00B6101D">
              <w:rPr>
                <w:sz w:val="28"/>
                <w:szCs w:val="28"/>
              </w:rPr>
              <w:t>0,05</w:t>
            </w:r>
          </w:p>
        </w:tc>
      </w:tr>
    </w:tbl>
    <w:p w14:paraId="09464946" w14:textId="77777777" w:rsidR="0052219D" w:rsidRPr="00353A70" w:rsidRDefault="0052219D" w:rsidP="00353A70">
      <w:pPr>
        <w:spacing w:line="276" w:lineRule="auto"/>
        <w:ind w:firstLine="709"/>
        <w:jc w:val="both"/>
        <w:rPr>
          <w:rFonts w:ascii="Times New Roman" w:hAnsi="Times New Roman" w:cs="Times New Roman"/>
          <w:sz w:val="28"/>
          <w:szCs w:val="28"/>
        </w:rPr>
      </w:pPr>
    </w:p>
    <w:sectPr w:rsidR="0052219D" w:rsidRPr="00353A70" w:rsidSect="00353A70">
      <w:footerReference w:type="even" r:id="rId9"/>
      <w:footerReference w:type="default" r:id="rId10"/>
      <w:type w:val="continuous"/>
      <w:pgSz w:w="12240" w:h="15840"/>
      <w:pgMar w:top="1134" w:right="1160" w:bottom="1276" w:left="12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1AABE" w14:textId="77777777" w:rsidR="003818D2" w:rsidRDefault="003818D2">
      <w:r>
        <w:separator/>
      </w:r>
    </w:p>
  </w:endnote>
  <w:endnote w:type="continuationSeparator" w:id="0">
    <w:p w14:paraId="0D6C7D6B" w14:textId="77777777" w:rsidR="003818D2" w:rsidRDefault="0038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EC282" w14:textId="28E1D1F6" w:rsidR="00791AAF" w:rsidRDefault="00791AAF">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778FE" w14:textId="1996F0E8" w:rsidR="00791AAF" w:rsidRDefault="00791AA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D1DDE" w14:textId="77777777" w:rsidR="003818D2" w:rsidRDefault="003818D2"/>
  </w:footnote>
  <w:footnote w:type="continuationSeparator" w:id="0">
    <w:p w14:paraId="0D6C8E2F" w14:textId="77777777" w:rsidR="003818D2" w:rsidRDefault="003818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52A0"/>
    <w:multiLevelType w:val="multilevel"/>
    <w:tmpl w:val="11C040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5205F"/>
    <w:multiLevelType w:val="multilevel"/>
    <w:tmpl w:val="1D48B6A6"/>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5D61F4"/>
    <w:multiLevelType w:val="multilevel"/>
    <w:tmpl w:val="170229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E3971"/>
    <w:multiLevelType w:val="multilevel"/>
    <w:tmpl w:val="E832462E"/>
    <w:lvl w:ilvl="0">
      <w:start w:val="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477F95"/>
    <w:multiLevelType w:val="multilevel"/>
    <w:tmpl w:val="AD1EE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736434"/>
    <w:multiLevelType w:val="multilevel"/>
    <w:tmpl w:val="D0329E82"/>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3210BE"/>
    <w:multiLevelType w:val="multilevel"/>
    <w:tmpl w:val="F0F0ACA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862F35"/>
    <w:multiLevelType w:val="multilevel"/>
    <w:tmpl w:val="A2BC7C68"/>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216674"/>
    <w:multiLevelType w:val="multilevel"/>
    <w:tmpl w:val="9648B9E8"/>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4D58B2"/>
    <w:multiLevelType w:val="multilevel"/>
    <w:tmpl w:val="F95CE2A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ED3110"/>
    <w:multiLevelType w:val="multilevel"/>
    <w:tmpl w:val="D23E0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7A07D3"/>
    <w:multiLevelType w:val="multilevel"/>
    <w:tmpl w:val="9920E0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6D79C1"/>
    <w:multiLevelType w:val="multilevel"/>
    <w:tmpl w:val="5B74E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6A6B2E"/>
    <w:multiLevelType w:val="hybridMultilevel"/>
    <w:tmpl w:val="A43891A2"/>
    <w:lvl w:ilvl="0" w:tplc="50B0B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0"/>
  </w:num>
  <w:num w:numId="3">
    <w:abstractNumId w:val="2"/>
  </w:num>
  <w:num w:numId="4">
    <w:abstractNumId w:val="4"/>
  </w:num>
  <w:num w:numId="5">
    <w:abstractNumId w:val="9"/>
  </w:num>
  <w:num w:numId="6">
    <w:abstractNumId w:val="6"/>
  </w:num>
  <w:num w:numId="7">
    <w:abstractNumId w:val="1"/>
  </w:num>
  <w:num w:numId="8">
    <w:abstractNumId w:val="10"/>
  </w:num>
  <w:num w:numId="9">
    <w:abstractNumId w:val="5"/>
  </w:num>
  <w:num w:numId="10">
    <w:abstractNumId w:val="8"/>
  </w:num>
  <w:num w:numId="11">
    <w:abstractNumId w:val="7"/>
  </w:num>
  <w:num w:numId="12">
    <w:abstractNumId w:val="3"/>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6C"/>
    <w:rsid w:val="001A171C"/>
    <w:rsid w:val="00353994"/>
    <w:rsid w:val="00353A70"/>
    <w:rsid w:val="003818D2"/>
    <w:rsid w:val="00393693"/>
    <w:rsid w:val="00415F6C"/>
    <w:rsid w:val="0052219D"/>
    <w:rsid w:val="005C7D74"/>
    <w:rsid w:val="005E0D61"/>
    <w:rsid w:val="006E005C"/>
    <w:rsid w:val="006E0B48"/>
    <w:rsid w:val="00743A24"/>
    <w:rsid w:val="00791AAF"/>
    <w:rsid w:val="008C4617"/>
    <w:rsid w:val="009124FA"/>
    <w:rsid w:val="009236B1"/>
    <w:rsid w:val="0097662F"/>
    <w:rsid w:val="00AB181E"/>
    <w:rsid w:val="00B6101D"/>
    <w:rsid w:val="00C12A63"/>
    <w:rsid w:val="00C91158"/>
    <w:rsid w:val="00D91F7F"/>
    <w:rsid w:val="00DA2C47"/>
    <w:rsid w:val="00DA67C6"/>
    <w:rsid w:val="00DC34CD"/>
    <w:rsid w:val="00E7583A"/>
    <w:rsid w:val="00ED0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27C43"/>
  <w15:docId w15:val="{FA25489D-1854-46A2-BEC1-08EB9AF6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iCs/>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bCs/>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7"/>
      <w:szCs w:val="17"/>
      <w:u w:val="none"/>
    </w:rPr>
  </w:style>
  <w:style w:type="character" w:customStyle="1" w:styleId="5">
    <w:name w:val="Основной текст (5)_"/>
    <w:basedOn w:val="a0"/>
    <w:link w:val="50"/>
    <w:rPr>
      <w:b w:val="0"/>
      <w:bCs w:val="0"/>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2"/>
      <w:szCs w:val="12"/>
      <w:u w:val="none"/>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20">
    <w:name w:val="Заголовок №2"/>
    <w:basedOn w:val="a"/>
    <w:link w:val="2"/>
    <w:pPr>
      <w:spacing w:after="350"/>
      <w:jc w:val="center"/>
      <w:outlineLvl w:val="1"/>
    </w:pPr>
    <w:rPr>
      <w:rFonts w:ascii="Times New Roman" w:eastAsia="Times New Roman" w:hAnsi="Times New Roman" w:cs="Times New Roman"/>
      <w:b/>
      <w:bCs/>
    </w:rPr>
  </w:style>
  <w:style w:type="paragraph" w:customStyle="1" w:styleId="11">
    <w:name w:val="Заголовок №1"/>
    <w:basedOn w:val="a"/>
    <w:link w:val="10"/>
    <w:pPr>
      <w:spacing w:after="320"/>
      <w:ind w:firstLine="720"/>
      <w:outlineLvl w:val="0"/>
    </w:pPr>
    <w:rPr>
      <w:rFonts w:ascii="Times New Roman" w:eastAsia="Times New Roman" w:hAnsi="Times New Roman" w:cs="Times New Roman"/>
      <w:b/>
      <w:bCs/>
      <w:i/>
      <w:i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after="260"/>
      <w:jc w:val="center"/>
    </w:pPr>
    <w:rPr>
      <w:rFonts w:ascii="Times New Roman" w:eastAsia="Times New Roman" w:hAnsi="Times New Roman" w:cs="Times New Roman"/>
      <w:b/>
      <w:bCs/>
      <w:sz w:val="20"/>
      <w:szCs w:val="20"/>
    </w:rPr>
  </w:style>
  <w:style w:type="paragraph" w:customStyle="1" w:styleId="a5">
    <w:name w:val="Подпись к таблице"/>
    <w:basedOn w:val="a"/>
    <w:link w:val="a4"/>
    <w:rPr>
      <w:rFonts w:ascii="Times New Roman" w:eastAsia="Times New Roman" w:hAnsi="Times New Roman" w:cs="Times New Roman"/>
      <w:b/>
      <w:bCs/>
      <w:sz w:val="20"/>
      <w:szCs w:val="20"/>
    </w:rPr>
  </w:style>
  <w:style w:type="paragraph" w:customStyle="1" w:styleId="a7">
    <w:name w:val="Другое"/>
    <w:basedOn w:val="a"/>
    <w:link w:val="a6"/>
    <w:pPr>
      <w:ind w:firstLine="400"/>
    </w:pPr>
    <w:rPr>
      <w:rFonts w:ascii="Times New Roman" w:eastAsia="Times New Roman" w:hAnsi="Times New Roman" w:cs="Times New Roman"/>
    </w:rPr>
  </w:style>
  <w:style w:type="paragraph" w:customStyle="1" w:styleId="30">
    <w:name w:val="Основной текст (3)"/>
    <w:basedOn w:val="a"/>
    <w:link w:val="3"/>
    <w:pPr>
      <w:spacing w:after="180" w:line="259" w:lineRule="auto"/>
    </w:pPr>
    <w:rPr>
      <w:rFonts w:ascii="Times New Roman" w:eastAsia="Times New Roman" w:hAnsi="Times New Roman" w:cs="Times New Roman"/>
      <w:i/>
      <w:iCs/>
      <w:sz w:val="17"/>
      <w:szCs w:val="17"/>
    </w:rPr>
  </w:style>
  <w:style w:type="paragraph" w:customStyle="1" w:styleId="50">
    <w:name w:val="Основной текст (5)"/>
    <w:basedOn w:val="a"/>
    <w:link w:val="5"/>
    <w:rPr>
      <w:sz w:val="22"/>
      <w:szCs w:val="22"/>
    </w:rPr>
  </w:style>
  <w:style w:type="paragraph" w:customStyle="1" w:styleId="40">
    <w:name w:val="Основной текст (4)"/>
    <w:basedOn w:val="a"/>
    <w:link w:val="4"/>
    <w:pPr>
      <w:spacing w:after="150"/>
      <w:ind w:firstLine="940"/>
    </w:pPr>
    <w:rPr>
      <w:rFonts w:ascii="Times New Roman" w:eastAsia="Times New Roman" w:hAnsi="Times New Roman" w:cs="Times New Roman"/>
      <w:sz w:val="12"/>
      <w:szCs w:val="12"/>
    </w:rPr>
  </w:style>
  <w:style w:type="paragraph" w:styleId="a8">
    <w:name w:val="header"/>
    <w:basedOn w:val="a"/>
    <w:link w:val="a9"/>
    <w:uiPriority w:val="99"/>
    <w:unhideWhenUsed/>
    <w:rsid w:val="00353A70"/>
    <w:pPr>
      <w:tabs>
        <w:tab w:val="center" w:pos="4677"/>
        <w:tab w:val="right" w:pos="9355"/>
      </w:tabs>
    </w:pPr>
  </w:style>
  <w:style w:type="character" w:customStyle="1" w:styleId="a9">
    <w:name w:val="Верхний колонтитул Знак"/>
    <w:basedOn w:val="a0"/>
    <w:link w:val="a8"/>
    <w:uiPriority w:val="99"/>
    <w:rsid w:val="00353A70"/>
    <w:rPr>
      <w:color w:val="000000"/>
    </w:rPr>
  </w:style>
  <w:style w:type="paragraph" w:styleId="aa">
    <w:name w:val="footer"/>
    <w:basedOn w:val="a"/>
    <w:link w:val="ab"/>
    <w:uiPriority w:val="99"/>
    <w:unhideWhenUsed/>
    <w:rsid w:val="00353A70"/>
    <w:pPr>
      <w:tabs>
        <w:tab w:val="center" w:pos="4677"/>
        <w:tab w:val="right" w:pos="9355"/>
      </w:tabs>
    </w:pPr>
  </w:style>
  <w:style w:type="character" w:customStyle="1" w:styleId="ab">
    <w:name w:val="Нижний колонтитул Знак"/>
    <w:basedOn w:val="a0"/>
    <w:link w:val="aa"/>
    <w:uiPriority w:val="99"/>
    <w:rsid w:val="00353A70"/>
    <w:rPr>
      <w:color w:val="000000"/>
    </w:rPr>
  </w:style>
  <w:style w:type="paragraph" w:customStyle="1" w:styleId="rvps1">
    <w:name w:val="rvps1"/>
    <w:basedOn w:val="a"/>
    <w:rsid w:val="0039369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12">
    <w:name w:val="rvts12"/>
    <w:rsid w:val="00393693"/>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75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3347A-BDC4-427B-8DA9-F9E97F1F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6407</Words>
  <Characters>36520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Aziz</cp:lastModifiedBy>
  <cp:revision>3</cp:revision>
  <dcterms:created xsi:type="dcterms:W3CDTF">2026-02-05T06:50:00Z</dcterms:created>
  <dcterms:modified xsi:type="dcterms:W3CDTF">2026-02-17T05:51:00Z</dcterms:modified>
</cp:coreProperties>
</file>