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345FBB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345FBB">
        <w:rPr>
          <w:b/>
          <w:bCs/>
          <w:sz w:val="24"/>
          <w:szCs w:val="24"/>
        </w:rPr>
        <w:t>ТЕХНИЧЕСКОЕ ЗАДАНИЕ</w:t>
      </w:r>
    </w:p>
    <w:p w14:paraId="6D5B0ADF" w14:textId="523C1732" w:rsidR="00477B1B" w:rsidRPr="00345FBB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345FBB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345FBB">
        <w:rPr>
          <w:b/>
          <w:bCs/>
          <w:color w:val="000000" w:themeColor="text1"/>
          <w:sz w:val="24"/>
          <w:szCs w:val="24"/>
        </w:rPr>
        <w:t>го</w:t>
      </w:r>
      <w:r w:rsidRPr="00345FBB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345FBB">
        <w:rPr>
          <w:b/>
          <w:bCs/>
          <w:color w:val="000000" w:themeColor="text1"/>
          <w:sz w:val="24"/>
          <w:szCs w:val="24"/>
        </w:rPr>
        <w:t>«Аппарат ЭКГ»</w:t>
      </w:r>
      <w:r w:rsidRPr="00345FBB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345FBB">
        <w:rPr>
          <w:b/>
          <w:bCs/>
          <w:color w:val="000000" w:themeColor="text1"/>
          <w:sz w:val="24"/>
          <w:szCs w:val="24"/>
        </w:rPr>
        <w:t>планируемых к централизованному закупку на 2026г., во исполнени</w:t>
      </w:r>
      <w:r w:rsidR="00812D2D" w:rsidRPr="00345FBB">
        <w:rPr>
          <w:b/>
          <w:bCs/>
          <w:color w:val="000000" w:themeColor="text1"/>
          <w:sz w:val="24"/>
          <w:szCs w:val="24"/>
        </w:rPr>
        <w:t>е</w:t>
      </w:r>
      <w:r w:rsidRPr="00345FBB">
        <w:rPr>
          <w:b/>
          <w:bCs/>
          <w:color w:val="000000" w:themeColor="text1"/>
          <w:sz w:val="24"/>
          <w:szCs w:val="24"/>
        </w:rPr>
        <w:t xml:space="preserve"> </w:t>
      </w:r>
      <w:r w:rsidR="00FB6208" w:rsidRPr="00345FBB">
        <w:rPr>
          <w:b/>
          <w:bCs/>
          <w:color w:val="000000" w:themeColor="text1"/>
          <w:sz w:val="24"/>
          <w:szCs w:val="24"/>
        </w:rPr>
        <w:t>Указа Президента Республики Узбекистан №УП-88 от 19.05.2025г.</w:t>
      </w:r>
    </w:p>
    <w:bookmarkEnd w:id="2"/>
    <w:p w14:paraId="3E50D04F" w14:textId="3D542D95" w:rsidR="008B51D4" w:rsidRPr="00345FBB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345FBB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345FBB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345FB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345FBB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345FBB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345FBB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b/>
                <w:sz w:val="22"/>
                <w:szCs w:val="22"/>
                <w:lang w:val="uz-Cyrl-UZ"/>
              </w:rPr>
              <w:t>Параметр</w:t>
            </w:r>
            <w:r w:rsidRPr="00345FBB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345FBB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345FBB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6C7625C1" w:rsidR="00477B1B" w:rsidRPr="00345FBB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345FBB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812D2D" w:rsidRPr="00345FBB">
              <w:rPr>
                <w:b/>
                <w:sz w:val="22"/>
                <w:szCs w:val="22"/>
              </w:rPr>
              <w:t xml:space="preserve">Электрокардиограф </w:t>
            </w:r>
            <w:r w:rsidR="00A86CAE" w:rsidRPr="00345FBB">
              <w:rPr>
                <w:b/>
                <w:sz w:val="22"/>
                <w:szCs w:val="22"/>
              </w:rPr>
              <w:t xml:space="preserve">12-ти </w:t>
            </w:r>
            <w:r w:rsidR="00915074" w:rsidRPr="00345FBB">
              <w:rPr>
                <w:b/>
                <w:sz w:val="22"/>
                <w:szCs w:val="22"/>
              </w:rPr>
              <w:t>канальный (</w:t>
            </w:r>
            <w:r w:rsidR="00812D2D" w:rsidRPr="00345FBB">
              <w:rPr>
                <w:b/>
                <w:sz w:val="22"/>
                <w:szCs w:val="22"/>
              </w:rPr>
              <w:t>ЭКГ</w:t>
            </w:r>
            <w:r w:rsidRPr="00345FBB">
              <w:rPr>
                <w:b/>
                <w:sz w:val="22"/>
                <w:szCs w:val="22"/>
              </w:rPr>
              <w:t>).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345FBB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345FBB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345FBB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345FBB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 xml:space="preserve">Модель: </w:t>
            </w:r>
            <w:r w:rsidRPr="00345FBB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345FBB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345FBB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345FBB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345FBB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345FBB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345FBB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345FBB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345FBB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345FBB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345FBB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345FBB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345FBB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345FBB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345FBB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0F565CDF" w:rsidR="00444542" w:rsidRPr="00345FBB" w:rsidRDefault="00812D2D" w:rsidP="00477B1B">
            <w:pPr>
              <w:jc w:val="center"/>
              <w:rPr>
                <w:b/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Предназначен для регистрации и анализа биоэлектрической активности сердца у взрослых и детей. Оборудование используется для первичной диагностики, динамического наблюдения, профилактических осмотров, предоперационного обследования и контроля эффективности лечения сердечно-сосудистых заболеваний.</w:t>
            </w:r>
          </w:p>
        </w:tc>
      </w:tr>
      <w:tr w:rsidR="00444542" w:rsidRPr="00345FBB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345FBB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345FB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345FBB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4B98624A" w:rsidR="00444542" w:rsidRPr="00345FBB" w:rsidRDefault="00812D2D" w:rsidP="00812D2D">
            <w:pPr>
              <w:jc w:val="center"/>
              <w:rPr>
                <w:bCs/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Для обеспечения своевременной и качественной диагностики сердечно-сосудистых заболеваний, проведения профилактических и плановых обследований, мониторинга состояния пациентов и повышения уровня оснащённости медицинской организации современным диагностическим оборудованием.</w:t>
            </w:r>
          </w:p>
        </w:tc>
      </w:tr>
      <w:tr w:rsidR="00444542" w:rsidRPr="00345FBB" w14:paraId="4EED6219" w14:textId="77777777" w:rsidTr="00EA62C6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345FBB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45FBB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345FBB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905B9" w14:textId="60C4C687" w:rsidR="00444542" w:rsidRPr="00345FBB" w:rsidRDefault="00EA62C6" w:rsidP="003D23C9">
            <w:pPr>
              <w:jc w:val="center"/>
              <w:rPr>
                <w:bCs/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Указ Президента Республики Узбекистан №УП-88 от 19.05.2025г.</w:t>
            </w:r>
          </w:p>
        </w:tc>
      </w:tr>
      <w:tr w:rsidR="00444542" w:rsidRPr="00345FBB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345FBB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345FB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345FBB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345FBB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345FBB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345FBB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345FBB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345FBB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345FBB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345FBB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345FBB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1187" w:rsidRPr="00345FBB" w14:paraId="2FE48B5D" w14:textId="77777777" w:rsidTr="0018581D">
        <w:tc>
          <w:tcPr>
            <w:tcW w:w="710" w:type="dxa"/>
            <w:vAlign w:val="center"/>
          </w:tcPr>
          <w:p w14:paraId="622F5A2F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2F5DBC5D" w:rsidR="00521187" w:rsidRPr="00345FBB" w:rsidRDefault="00521187" w:rsidP="00521187">
            <w:pPr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Не менее </w:t>
            </w:r>
            <w:r w:rsidR="00A86CAE" w:rsidRPr="00345FBB">
              <w:rPr>
                <w:sz w:val="22"/>
                <w:szCs w:val="22"/>
                <w:lang w:val="uz-Cyrl-UZ"/>
              </w:rPr>
              <w:t>12</w:t>
            </w:r>
            <w:r w:rsidRPr="00345FBB">
              <w:rPr>
                <w:sz w:val="22"/>
                <w:szCs w:val="22"/>
                <w:lang w:val="uz-Cyrl-UZ"/>
              </w:rPr>
              <w:t>-ти канальный прибор для диагностики сердечнососудистых заболеваний.</w:t>
            </w:r>
          </w:p>
        </w:tc>
        <w:tc>
          <w:tcPr>
            <w:tcW w:w="3261" w:type="dxa"/>
            <w:vAlign w:val="center"/>
          </w:tcPr>
          <w:p w14:paraId="1B4B395E" w14:textId="7BA38C57" w:rsidR="00521187" w:rsidRPr="00345FBB" w:rsidRDefault="00521187" w:rsidP="005211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345FBB" w14:paraId="33A3F400" w14:textId="77777777" w:rsidTr="00521187">
        <w:tc>
          <w:tcPr>
            <w:tcW w:w="710" w:type="dxa"/>
            <w:vAlign w:val="center"/>
          </w:tcPr>
          <w:p w14:paraId="6DC33BCF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31533EE3" w:rsidR="00521187" w:rsidRPr="00345FBB" w:rsidRDefault="00A86CAE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</w:rPr>
              <w:t>Возможность одновременной регистрации 12 отведений, автоматический анализ ЭКГ, сенсорное управление, портативное исполнение</w:t>
            </w:r>
          </w:p>
        </w:tc>
        <w:tc>
          <w:tcPr>
            <w:tcW w:w="3261" w:type="dxa"/>
            <w:vAlign w:val="center"/>
          </w:tcPr>
          <w:p w14:paraId="571DF745" w14:textId="1F0A80B7" w:rsidR="00521187" w:rsidRPr="00345FBB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521187" w:rsidRPr="00345FBB" w14:paraId="39ED1AF5" w14:textId="77777777" w:rsidTr="00521187">
        <w:tc>
          <w:tcPr>
            <w:tcW w:w="710" w:type="dxa"/>
            <w:vAlign w:val="center"/>
          </w:tcPr>
          <w:p w14:paraId="33D466FD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</w:tcPr>
          <w:p w14:paraId="767FBA38" w14:textId="424823C9" w:rsidR="00521187" w:rsidRPr="00345FBB" w:rsidRDefault="00931AEB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</w:rPr>
              <w:t>Цветной графический дисплей с разрешением не менее</w:t>
            </w:r>
          </w:p>
        </w:tc>
        <w:tc>
          <w:tcPr>
            <w:tcW w:w="3261" w:type="dxa"/>
            <w:vAlign w:val="center"/>
          </w:tcPr>
          <w:p w14:paraId="1D17ED08" w14:textId="6A47BEBF" w:rsidR="00521187" w:rsidRPr="00345FBB" w:rsidRDefault="00EA62C6" w:rsidP="00521187">
            <w:pPr>
              <w:jc w:val="center"/>
              <w:rPr>
                <w:bCs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128</w:t>
            </w:r>
            <w:r w:rsidR="00931AEB" w:rsidRPr="00345FBB">
              <w:rPr>
                <w:bCs/>
                <w:color w:val="000000"/>
                <w:sz w:val="22"/>
                <w:szCs w:val="22"/>
              </w:rPr>
              <w:t>0×</w:t>
            </w:r>
            <w:r w:rsidRPr="00345FBB">
              <w:rPr>
                <w:bCs/>
                <w:color w:val="000000"/>
                <w:sz w:val="22"/>
                <w:szCs w:val="22"/>
              </w:rPr>
              <w:t>72</w:t>
            </w:r>
            <w:r w:rsidR="00931AEB" w:rsidRPr="00345FBB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21187" w:rsidRPr="00345FBB" w14:paraId="1A06D380" w14:textId="77777777" w:rsidTr="00E51ABD">
        <w:tc>
          <w:tcPr>
            <w:tcW w:w="710" w:type="dxa"/>
            <w:vAlign w:val="center"/>
          </w:tcPr>
          <w:p w14:paraId="582FF4AE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</w:tcPr>
          <w:p w14:paraId="42CAA295" w14:textId="676A23EE" w:rsidR="00521187" w:rsidRPr="00345FBB" w:rsidRDefault="00521187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Диагональ</w:t>
            </w:r>
            <w:r w:rsidRPr="00345FBB">
              <w:rPr>
                <w:sz w:val="22"/>
                <w:szCs w:val="22"/>
              </w:rPr>
              <w:t xml:space="preserve"> дисплея не </w:t>
            </w:r>
            <w:r w:rsidRPr="00345FBB">
              <w:rPr>
                <w:sz w:val="22"/>
                <w:szCs w:val="22"/>
                <w:lang w:val="uz-Cyrl-UZ"/>
              </w:rPr>
              <w:t>мен</w:t>
            </w:r>
            <w:r w:rsidRPr="00345FBB">
              <w:rPr>
                <w:sz w:val="22"/>
                <w:szCs w:val="22"/>
              </w:rPr>
              <w:t xml:space="preserve">ее </w:t>
            </w:r>
          </w:p>
        </w:tc>
        <w:tc>
          <w:tcPr>
            <w:tcW w:w="3261" w:type="dxa"/>
          </w:tcPr>
          <w:p w14:paraId="72CC1321" w14:textId="4DE75808" w:rsidR="00521187" w:rsidRPr="00345FBB" w:rsidRDefault="00EA62C6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9</w:t>
            </w:r>
            <w:r w:rsidR="008C5CB1" w:rsidRPr="00345FBB">
              <w:rPr>
                <w:sz w:val="22"/>
                <w:szCs w:val="22"/>
              </w:rPr>
              <w:t xml:space="preserve"> дюймов</w:t>
            </w:r>
          </w:p>
        </w:tc>
      </w:tr>
      <w:tr w:rsidR="00521187" w:rsidRPr="00345FBB" w14:paraId="037AB6DD" w14:textId="77777777" w:rsidTr="00E51ABD">
        <w:tc>
          <w:tcPr>
            <w:tcW w:w="710" w:type="dxa"/>
            <w:vAlign w:val="center"/>
          </w:tcPr>
          <w:p w14:paraId="12EC8861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</w:tcPr>
          <w:p w14:paraId="1738B188" w14:textId="61F348B3" w:rsidR="00521187" w:rsidRPr="00345FBB" w:rsidRDefault="00521187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Наличие встроенной памяти, не менее </w:t>
            </w:r>
          </w:p>
        </w:tc>
        <w:tc>
          <w:tcPr>
            <w:tcW w:w="3261" w:type="dxa"/>
          </w:tcPr>
          <w:p w14:paraId="74FF5C09" w14:textId="7E92D49B" w:rsidR="00521187" w:rsidRPr="00345FBB" w:rsidRDefault="000D5A33" w:rsidP="00521187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345FBB">
              <w:rPr>
                <w:sz w:val="22"/>
                <w:szCs w:val="22"/>
                <w:lang w:val="uz-Cyrl-UZ"/>
              </w:rPr>
              <w:t>3000 экг отчетов</w:t>
            </w:r>
          </w:p>
        </w:tc>
      </w:tr>
      <w:tr w:rsidR="00521187" w:rsidRPr="00345FBB" w14:paraId="141F2888" w14:textId="77777777" w:rsidTr="008C5CB1">
        <w:tc>
          <w:tcPr>
            <w:tcW w:w="710" w:type="dxa"/>
            <w:vAlign w:val="center"/>
          </w:tcPr>
          <w:p w14:paraId="15C5FDDA" w14:textId="77777777" w:rsidR="00521187" w:rsidRPr="00345FBB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</w:tcPr>
          <w:p w14:paraId="67A84532" w14:textId="20F0C683" w:rsidR="00521187" w:rsidRPr="00345FBB" w:rsidRDefault="008C5CB1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</w:rPr>
              <w:t>Поддержка экспорта и импорта данных в цифровых форматах</w:t>
            </w:r>
          </w:p>
        </w:tc>
        <w:tc>
          <w:tcPr>
            <w:tcW w:w="3261" w:type="dxa"/>
            <w:vAlign w:val="center"/>
          </w:tcPr>
          <w:p w14:paraId="3D73876D" w14:textId="17826869" w:rsidR="00521187" w:rsidRPr="00345FBB" w:rsidRDefault="00521187" w:rsidP="008C5CB1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62384A" w:rsidRPr="00345FBB" w14:paraId="6023B603" w14:textId="77777777" w:rsidTr="001776E8">
        <w:tc>
          <w:tcPr>
            <w:tcW w:w="710" w:type="dxa"/>
            <w:vAlign w:val="center"/>
          </w:tcPr>
          <w:p w14:paraId="16F7961F" w14:textId="1F4F610C" w:rsidR="0062384A" w:rsidRPr="00345FBB" w:rsidRDefault="0062384A" w:rsidP="0062384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</w:tcPr>
          <w:p w14:paraId="3346ECD8" w14:textId="3F35B0D2" w:rsidR="0062384A" w:rsidRPr="00345FBB" w:rsidRDefault="0062384A" w:rsidP="0062384A">
            <w:pPr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Поддержка форматов ECG, XML, JPEG, PDF, DICOM</w:t>
            </w:r>
          </w:p>
        </w:tc>
        <w:tc>
          <w:tcPr>
            <w:tcW w:w="3261" w:type="dxa"/>
          </w:tcPr>
          <w:p w14:paraId="42F8DC2E" w14:textId="09CD322C" w:rsidR="0062384A" w:rsidRPr="00345FBB" w:rsidRDefault="0062384A" w:rsidP="0062384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62384A" w:rsidRPr="00345FBB" w14:paraId="742D02F1" w14:textId="77777777" w:rsidTr="00A36C73">
        <w:tc>
          <w:tcPr>
            <w:tcW w:w="710" w:type="dxa"/>
            <w:vAlign w:val="center"/>
          </w:tcPr>
          <w:p w14:paraId="0A62AB46" w14:textId="257A6C92" w:rsidR="0062384A" w:rsidRPr="00345FBB" w:rsidRDefault="0062384A" w:rsidP="0062384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</w:tcPr>
          <w:p w14:paraId="065142F2" w14:textId="766FF1C6" w:rsidR="0062384A" w:rsidRPr="00345FBB" w:rsidRDefault="0062384A" w:rsidP="0062384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Встроенный термопринтер</w:t>
            </w:r>
          </w:p>
        </w:tc>
        <w:tc>
          <w:tcPr>
            <w:tcW w:w="3261" w:type="dxa"/>
          </w:tcPr>
          <w:p w14:paraId="7681FF53" w14:textId="2A17BC74" w:rsidR="0062384A" w:rsidRPr="00345FBB" w:rsidRDefault="0062384A" w:rsidP="0062384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  <w:lang w:val="uz-Cyrl-UZ"/>
              </w:rPr>
              <w:t>Наличие</w:t>
            </w:r>
          </w:p>
        </w:tc>
      </w:tr>
      <w:tr w:rsidR="0026330A" w:rsidRPr="00345FBB" w14:paraId="7F7BC4F0" w14:textId="77777777" w:rsidTr="00A36C73">
        <w:tc>
          <w:tcPr>
            <w:tcW w:w="710" w:type="dxa"/>
            <w:vAlign w:val="center"/>
          </w:tcPr>
          <w:p w14:paraId="7DD6D80D" w14:textId="5599CC05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</w:tcPr>
          <w:p w14:paraId="362B5858" w14:textId="17032FFA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Порты передачи</w:t>
            </w:r>
            <w:r w:rsidRPr="00345FBB">
              <w:rPr>
                <w:sz w:val="22"/>
                <w:szCs w:val="22"/>
              </w:rPr>
              <w:t xml:space="preserve"> не менее </w:t>
            </w:r>
            <w:r w:rsidR="00684764" w:rsidRPr="00345FBB">
              <w:rPr>
                <w:sz w:val="22"/>
                <w:szCs w:val="22"/>
                <w:lang w:val="uz-Cyrl-UZ"/>
              </w:rPr>
              <w:t>3</w:t>
            </w:r>
            <w:r w:rsidRPr="00345FBB">
              <w:rPr>
                <w:sz w:val="22"/>
                <w:szCs w:val="22"/>
              </w:rPr>
              <w:t xml:space="preserve"> порт</w:t>
            </w:r>
            <w:r w:rsidR="00684764" w:rsidRPr="00345FBB">
              <w:rPr>
                <w:sz w:val="22"/>
                <w:szCs w:val="22"/>
                <w:lang w:val="uz-Cyrl-UZ"/>
              </w:rPr>
              <w:t>ов</w:t>
            </w:r>
            <w:r w:rsidRPr="00345FBB">
              <w:rPr>
                <w:sz w:val="22"/>
                <w:szCs w:val="22"/>
              </w:rPr>
              <w:t xml:space="preserve"> USB 2.0, LAN, </w:t>
            </w:r>
            <w:r w:rsidRPr="00345FBB">
              <w:rPr>
                <w:sz w:val="22"/>
                <w:szCs w:val="22"/>
                <w:lang w:val="uz-Cyrl-UZ"/>
              </w:rPr>
              <w:t xml:space="preserve">SD </w:t>
            </w:r>
          </w:p>
        </w:tc>
        <w:tc>
          <w:tcPr>
            <w:tcW w:w="3261" w:type="dxa"/>
          </w:tcPr>
          <w:p w14:paraId="37E8F7EB" w14:textId="1FD4A342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26330A" w:rsidRPr="00345FBB" w14:paraId="20A48FE2" w14:textId="77777777" w:rsidTr="00A36C73">
        <w:tc>
          <w:tcPr>
            <w:tcW w:w="710" w:type="dxa"/>
            <w:vAlign w:val="center"/>
          </w:tcPr>
          <w:p w14:paraId="4A3F31D5" w14:textId="5F926DA5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lastRenderedPageBreak/>
              <w:t>5.10</w:t>
            </w:r>
          </w:p>
        </w:tc>
        <w:tc>
          <w:tcPr>
            <w:tcW w:w="5953" w:type="dxa"/>
          </w:tcPr>
          <w:p w14:paraId="7567A1F3" w14:textId="4D0B8A3E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Возможность непрерывной работы, от 4 </w:t>
            </w:r>
            <w:r w:rsidRPr="00345FBB">
              <w:rPr>
                <w:sz w:val="22"/>
                <w:szCs w:val="22"/>
              </w:rPr>
              <w:t>до</w:t>
            </w:r>
            <w:r w:rsidRPr="00345FBB">
              <w:rPr>
                <w:sz w:val="22"/>
                <w:szCs w:val="22"/>
                <w:lang w:val="uz-Cyrl-UZ"/>
              </w:rPr>
              <w:t xml:space="preserve"> 6 часов</w:t>
            </w:r>
          </w:p>
        </w:tc>
        <w:tc>
          <w:tcPr>
            <w:tcW w:w="3261" w:type="dxa"/>
          </w:tcPr>
          <w:p w14:paraId="23BCE4DC" w14:textId="0317CEE8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0652A8F" w14:textId="77777777" w:rsidTr="00787BFE">
        <w:tc>
          <w:tcPr>
            <w:tcW w:w="710" w:type="dxa"/>
            <w:vAlign w:val="center"/>
          </w:tcPr>
          <w:p w14:paraId="5F0B2861" w14:textId="3F11EEA5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</w:tcPr>
          <w:p w14:paraId="4A18EA67" w14:textId="78CD6DBB" w:rsidR="0026330A" w:rsidRPr="00345FBB" w:rsidRDefault="0026330A" w:rsidP="0026330A">
            <w:pPr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Режимы записи (Record Mode): Экономичный, автоматический, ручной, загрузка, циклический, триггерный, VCG (векторкардиография)</w:t>
            </w:r>
          </w:p>
        </w:tc>
        <w:tc>
          <w:tcPr>
            <w:tcW w:w="3261" w:type="dxa"/>
            <w:vAlign w:val="center"/>
          </w:tcPr>
          <w:p w14:paraId="38E5511A" w14:textId="7BF786C8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26330A" w:rsidRPr="00345FBB" w14:paraId="31B27278" w14:textId="77777777" w:rsidTr="00A36C73">
        <w:tc>
          <w:tcPr>
            <w:tcW w:w="710" w:type="dxa"/>
            <w:vAlign w:val="center"/>
          </w:tcPr>
          <w:p w14:paraId="333AB519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E423DAC" w14:textId="77058120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sz w:val="22"/>
                <w:szCs w:val="22"/>
                <w:lang w:val="uz-Cyrl-UZ"/>
              </w:rPr>
              <w:t>Система отведений и функции:</w:t>
            </w:r>
          </w:p>
        </w:tc>
        <w:tc>
          <w:tcPr>
            <w:tcW w:w="3261" w:type="dxa"/>
          </w:tcPr>
          <w:p w14:paraId="7E44D529" w14:textId="77777777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6330A" w:rsidRPr="00345FBB" w14:paraId="26BD7934" w14:textId="77777777" w:rsidTr="009E1505">
        <w:tc>
          <w:tcPr>
            <w:tcW w:w="710" w:type="dxa"/>
            <w:vAlign w:val="center"/>
          </w:tcPr>
          <w:p w14:paraId="26692887" w14:textId="1EF34523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2B4490BF" w14:textId="6F48B2FE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uz-Cyrl-UZ"/>
              </w:rPr>
            </w:pPr>
            <w:proofErr w:type="spellStart"/>
            <w:r w:rsidRPr="00345FBB">
              <w:rPr>
                <w:sz w:val="22"/>
                <w:szCs w:val="22"/>
              </w:rPr>
              <w:t>Векторкардиография</w:t>
            </w:r>
            <w:proofErr w:type="spellEnd"/>
          </w:p>
        </w:tc>
        <w:tc>
          <w:tcPr>
            <w:tcW w:w="3261" w:type="dxa"/>
          </w:tcPr>
          <w:p w14:paraId="0071BF1D" w14:textId="5307C02B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Поддержка регистрации и анализа VCG</w:t>
            </w:r>
          </w:p>
        </w:tc>
      </w:tr>
      <w:tr w:rsidR="0026330A" w:rsidRPr="00345FBB" w14:paraId="63F16BB9" w14:textId="77777777" w:rsidTr="009E1505">
        <w:tc>
          <w:tcPr>
            <w:tcW w:w="710" w:type="dxa"/>
            <w:vAlign w:val="center"/>
          </w:tcPr>
          <w:p w14:paraId="0C3D882F" w14:textId="7E9967E6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  <w:vAlign w:val="center"/>
          </w:tcPr>
          <w:p w14:paraId="2F9E2C9F" w14:textId="7B825838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Система отведений: </w:t>
            </w:r>
          </w:p>
        </w:tc>
        <w:tc>
          <w:tcPr>
            <w:tcW w:w="3261" w:type="dxa"/>
          </w:tcPr>
          <w:p w14:paraId="6222966B" w14:textId="527F696F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 xml:space="preserve">Стандартные 12 отведений, </w:t>
            </w:r>
            <w:proofErr w:type="spellStart"/>
            <w:r w:rsidRPr="00345FBB">
              <w:rPr>
                <w:bCs/>
                <w:color w:val="000000"/>
                <w:sz w:val="22"/>
                <w:szCs w:val="22"/>
              </w:rPr>
              <w:t>Nehb</w:t>
            </w:r>
            <w:proofErr w:type="spellEnd"/>
            <w:r w:rsidRPr="00345FBB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5FBB">
              <w:rPr>
                <w:bCs/>
                <w:color w:val="000000"/>
                <w:sz w:val="22"/>
                <w:szCs w:val="22"/>
              </w:rPr>
              <w:t>Cabrera</w:t>
            </w:r>
            <w:proofErr w:type="spellEnd"/>
          </w:p>
        </w:tc>
      </w:tr>
      <w:tr w:rsidR="0026330A" w:rsidRPr="00345FBB" w14:paraId="59DD83D7" w14:textId="77777777" w:rsidTr="00462230">
        <w:tc>
          <w:tcPr>
            <w:tcW w:w="710" w:type="dxa"/>
            <w:vAlign w:val="center"/>
          </w:tcPr>
          <w:p w14:paraId="4F6B6C5C" w14:textId="05221A29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5.14</w:t>
            </w:r>
          </w:p>
        </w:tc>
        <w:tc>
          <w:tcPr>
            <w:tcW w:w="5953" w:type="dxa"/>
            <w:vAlign w:val="center"/>
          </w:tcPr>
          <w:p w14:paraId="6728E062" w14:textId="667699CC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</w:rPr>
              <w:t>Детекция кардиостимулятора</w:t>
            </w:r>
          </w:p>
        </w:tc>
        <w:tc>
          <w:tcPr>
            <w:tcW w:w="3261" w:type="dxa"/>
          </w:tcPr>
          <w:p w14:paraId="2634FD13" w14:textId="6EF727C2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Поддержка обнаружения импульсов ЭКС</w:t>
            </w:r>
          </w:p>
        </w:tc>
      </w:tr>
      <w:tr w:rsidR="0026330A" w:rsidRPr="00345FBB" w14:paraId="6FBAD1AA" w14:textId="77777777" w:rsidTr="00462230">
        <w:tc>
          <w:tcPr>
            <w:tcW w:w="710" w:type="dxa"/>
            <w:vAlign w:val="center"/>
          </w:tcPr>
          <w:p w14:paraId="60F35FFC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73B62481" w14:textId="38ABD32D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sz w:val="22"/>
                <w:szCs w:val="22"/>
              </w:rPr>
              <w:t>Цифровые и измерительные характеристики:</w:t>
            </w:r>
          </w:p>
        </w:tc>
        <w:tc>
          <w:tcPr>
            <w:tcW w:w="3261" w:type="dxa"/>
          </w:tcPr>
          <w:p w14:paraId="2DA36086" w14:textId="77777777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6330A" w:rsidRPr="00345FBB" w14:paraId="6F40AAE4" w14:textId="77777777" w:rsidTr="00D71E80">
        <w:tc>
          <w:tcPr>
            <w:tcW w:w="710" w:type="dxa"/>
            <w:vAlign w:val="center"/>
          </w:tcPr>
          <w:p w14:paraId="0E149D00" w14:textId="39C6A869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5.15</w:t>
            </w:r>
          </w:p>
        </w:tc>
        <w:tc>
          <w:tcPr>
            <w:tcW w:w="5953" w:type="dxa"/>
          </w:tcPr>
          <w:p w14:paraId="47D7CF82" w14:textId="15378C3A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 xml:space="preserve">Частота дискретизации не менее: </w:t>
            </w:r>
          </w:p>
        </w:tc>
        <w:tc>
          <w:tcPr>
            <w:tcW w:w="3261" w:type="dxa"/>
          </w:tcPr>
          <w:p w14:paraId="3D408525" w14:textId="0F0B5CDF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128 000 выборок/с</w:t>
            </w:r>
          </w:p>
        </w:tc>
      </w:tr>
      <w:tr w:rsidR="0026330A" w:rsidRPr="00345FBB" w14:paraId="21D760AA" w14:textId="77777777" w:rsidTr="00D71E80">
        <w:tc>
          <w:tcPr>
            <w:tcW w:w="710" w:type="dxa"/>
            <w:vAlign w:val="center"/>
          </w:tcPr>
          <w:p w14:paraId="648E1777" w14:textId="41F69BA5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5.16</w:t>
            </w:r>
          </w:p>
        </w:tc>
        <w:tc>
          <w:tcPr>
            <w:tcW w:w="5953" w:type="dxa"/>
          </w:tcPr>
          <w:p w14:paraId="3A2725B8" w14:textId="2CBDF178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Разрядность АЦП не менее:</w:t>
            </w:r>
          </w:p>
        </w:tc>
        <w:tc>
          <w:tcPr>
            <w:tcW w:w="3261" w:type="dxa"/>
          </w:tcPr>
          <w:p w14:paraId="0ADED67E" w14:textId="0DE54AFC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24 бит</w:t>
            </w:r>
          </w:p>
        </w:tc>
      </w:tr>
      <w:tr w:rsidR="0026330A" w:rsidRPr="00345FBB" w14:paraId="7DA6267F" w14:textId="77777777" w:rsidTr="00D71E80">
        <w:tc>
          <w:tcPr>
            <w:tcW w:w="710" w:type="dxa"/>
            <w:vAlign w:val="center"/>
          </w:tcPr>
          <w:p w14:paraId="16527459" w14:textId="307A567A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5.17</w:t>
            </w:r>
          </w:p>
        </w:tc>
        <w:tc>
          <w:tcPr>
            <w:tcW w:w="5953" w:type="dxa"/>
          </w:tcPr>
          <w:p w14:paraId="744636A5" w14:textId="6054513F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Входное сопротивление не менее:</w:t>
            </w:r>
          </w:p>
        </w:tc>
        <w:tc>
          <w:tcPr>
            <w:tcW w:w="3261" w:type="dxa"/>
          </w:tcPr>
          <w:p w14:paraId="44AB609C" w14:textId="1DBDD04E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30 МОм</w:t>
            </w:r>
          </w:p>
        </w:tc>
      </w:tr>
      <w:tr w:rsidR="0026330A" w:rsidRPr="00345FBB" w14:paraId="693352AA" w14:textId="77777777" w:rsidTr="00841E16">
        <w:tc>
          <w:tcPr>
            <w:tcW w:w="710" w:type="dxa"/>
            <w:vAlign w:val="center"/>
          </w:tcPr>
          <w:p w14:paraId="23FBD8FD" w14:textId="001FBE30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5.18</w:t>
            </w:r>
          </w:p>
        </w:tc>
        <w:tc>
          <w:tcPr>
            <w:tcW w:w="5953" w:type="dxa"/>
          </w:tcPr>
          <w:p w14:paraId="0FC01816" w14:textId="446CE489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Калибровка:</w:t>
            </w:r>
          </w:p>
        </w:tc>
        <w:tc>
          <w:tcPr>
            <w:tcW w:w="3261" w:type="dxa"/>
          </w:tcPr>
          <w:p w14:paraId="5768C3FB" w14:textId="208842E0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1 мВ ±2%</w:t>
            </w:r>
          </w:p>
        </w:tc>
      </w:tr>
      <w:tr w:rsidR="0026330A" w:rsidRPr="00345FBB" w14:paraId="489D7F84" w14:textId="77777777" w:rsidTr="00841E16">
        <w:tc>
          <w:tcPr>
            <w:tcW w:w="710" w:type="dxa"/>
            <w:vAlign w:val="center"/>
          </w:tcPr>
          <w:p w14:paraId="198C76BF" w14:textId="56FD83AE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5.19</w:t>
            </w:r>
          </w:p>
        </w:tc>
        <w:tc>
          <w:tcPr>
            <w:tcW w:w="5953" w:type="dxa"/>
          </w:tcPr>
          <w:p w14:paraId="3CB44D8F" w14:textId="3A6E0702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Диапазон усиления:</w:t>
            </w:r>
          </w:p>
        </w:tc>
        <w:tc>
          <w:tcPr>
            <w:tcW w:w="3261" w:type="dxa"/>
          </w:tcPr>
          <w:p w14:paraId="6C104E6C" w14:textId="3D7E4698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0.625–40 мм/мВ + авторежим</w:t>
            </w:r>
          </w:p>
        </w:tc>
      </w:tr>
      <w:tr w:rsidR="0026330A" w:rsidRPr="00345FBB" w14:paraId="4E133746" w14:textId="77777777" w:rsidTr="00841E16">
        <w:tc>
          <w:tcPr>
            <w:tcW w:w="710" w:type="dxa"/>
            <w:vAlign w:val="center"/>
          </w:tcPr>
          <w:p w14:paraId="6F74E034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71CA0C85" w14:textId="01970A90" w:rsidR="0026330A" w:rsidRPr="00345FBB" w:rsidRDefault="0026330A" w:rsidP="0026330A">
            <w:pPr>
              <w:rPr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sz w:val="22"/>
                <w:szCs w:val="22"/>
                <w:lang w:val="uz-Cyrl-UZ"/>
              </w:rPr>
              <w:t>Сигнальные</w:t>
            </w:r>
            <w:r w:rsidRPr="00345FBB">
              <w:rPr>
                <w:sz w:val="22"/>
                <w:szCs w:val="22"/>
                <w:lang w:val="uz-Cyrl-UZ"/>
              </w:rPr>
              <w:t xml:space="preserve"> </w:t>
            </w:r>
            <w:r w:rsidRPr="00345FBB">
              <w:rPr>
                <w:b/>
                <w:bCs/>
                <w:sz w:val="22"/>
                <w:szCs w:val="22"/>
                <w:lang w:val="uz-Cyrl-UZ"/>
              </w:rPr>
              <w:t>характеристики:</w:t>
            </w:r>
          </w:p>
        </w:tc>
        <w:tc>
          <w:tcPr>
            <w:tcW w:w="3261" w:type="dxa"/>
          </w:tcPr>
          <w:p w14:paraId="6F4F3E3A" w14:textId="77777777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6330A" w:rsidRPr="00345FBB" w14:paraId="57DB7026" w14:textId="77777777" w:rsidTr="009A6457">
        <w:tc>
          <w:tcPr>
            <w:tcW w:w="710" w:type="dxa"/>
            <w:vAlign w:val="center"/>
          </w:tcPr>
          <w:p w14:paraId="6430A146" w14:textId="7503C2CB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5.20</w:t>
            </w:r>
          </w:p>
        </w:tc>
        <w:tc>
          <w:tcPr>
            <w:tcW w:w="5953" w:type="dxa"/>
            <w:shd w:val="clear" w:color="auto" w:fill="FFFFFF" w:themeFill="background1"/>
          </w:tcPr>
          <w:p w14:paraId="38A7E1E8" w14:textId="6B57267A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Диапазон частотной характеристики </w:t>
            </w:r>
            <w:r w:rsidRPr="00345FBB">
              <w:rPr>
                <w:sz w:val="22"/>
                <w:szCs w:val="22"/>
              </w:rPr>
              <w:t xml:space="preserve">от </w:t>
            </w:r>
            <w:r w:rsidRPr="00345FBB">
              <w:rPr>
                <w:sz w:val="22"/>
                <w:szCs w:val="22"/>
                <w:lang w:val="uz-Cyrl-UZ"/>
              </w:rPr>
              <w:t xml:space="preserve">0.01 </w:t>
            </w:r>
            <w:r w:rsidRPr="00345FBB">
              <w:rPr>
                <w:sz w:val="22"/>
                <w:szCs w:val="22"/>
              </w:rPr>
              <w:t>до 4</w:t>
            </w:r>
            <w:r w:rsidR="009A6457" w:rsidRPr="00345FBB">
              <w:rPr>
                <w:sz w:val="22"/>
                <w:szCs w:val="22"/>
              </w:rPr>
              <w:t>5</w:t>
            </w:r>
            <w:r w:rsidRPr="00345FBB">
              <w:rPr>
                <w:sz w:val="22"/>
                <w:szCs w:val="22"/>
              </w:rPr>
              <w:t>0</w:t>
            </w:r>
            <w:r w:rsidRPr="00345FBB">
              <w:rPr>
                <w:sz w:val="22"/>
                <w:szCs w:val="22"/>
                <w:lang w:val="uz-Cyrl-UZ"/>
              </w:rPr>
              <w:t xml:space="preserve"> Гц</w:t>
            </w:r>
          </w:p>
        </w:tc>
        <w:tc>
          <w:tcPr>
            <w:tcW w:w="3261" w:type="dxa"/>
          </w:tcPr>
          <w:p w14:paraId="1B925534" w14:textId="43695E20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5486F18" w14:textId="77777777" w:rsidTr="007144C1">
        <w:tc>
          <w:tcPr>
            <w:tcW w:w="710" w:type="dxa"/>
            <w:vAlign w:val="center"/>
          </w:tcPr>
          <w:p w14:paraId="186A4DDB" w14:textId="4538666A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5.21</w:t>
            </w:r>
          </w:p>
        </w:tc>
        <w:tc>
          <w:tcPr>
            <w:tcW w:w="5953" w:type="dxa"/>
          </w:tcPr>
          <w:p w14:paraId="41397B30" w14:textId="7D60A8D6" w:rsidR="0026330A" w:rsidRPr="00345FBB" w:rsidRDefault="0026330A" w:rsidP="0026330A">
            <w:pPr>
              <w:rPr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Коэффициент подавления синфазного сигнала (CMR), не менее:</w:t>
            </w:r>
          </w:p>
        </w:tc>
        <w:tc>
          <w:tcPr>
            <w:tcW w:w="3261" w:type="dxa"/>
            <w:vAlign w:val="center"/>
          </w:tcPr>
          <w:p w14:paraId="5537B5DB" w14:textId="003A087E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120 дБ</w:t>
            </w:r>
          </w:p>
        </w:tc>
      </w:tr>
      <w:tr w:rsidR="0026330A" w:rsidRPr="00345FBB" w14:paraId="43CC75D8" w14:textId="77777777" w:rsidTr="00C47443">
        <w:tc>
          <w:tcPr>
            <w:tcW w:w="710" w:type="dxa"/>
            <w:vAlign w:val="center"/>
          </w:tcPr>
          <w:p w14:paraId="581662D5" w14:textId="68E4EA6A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5.22</w:t>
            </w:r>
          </w:p>
        </w:tc>
        <w:tc>
          <w:tcPr>
            <w:tcW w:w="5953" w:type="dxa"/>
          </w:tcPr>
          <w:p w14:paraId="6DDA6A3B" w14:textId="71EC4822" w:rsidR="0026330A" w:rsidRPr="00345FBB" w:rsidRDefault="0026330A" w:rsidP="0026330A">
            <w:pPr>
              <w:rPr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Уровень шума не менее:</w:t>
            </w:r>
          </w:p>
        </w:tc>
        <w:tc>
          <w:tcPr>
            <w:tcW w:w="3261" w:type="dxa"/>
          </w:tcPr>
          <w:p w14:paraId="6F2A4601" w14:textId="10983937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 xml:space="preserve">15 </w:t>
            </w:r>
            <w:proofErr w:type="spellStart"/>
            <w:r w:rsidRPr="00345FBB">
              <w:rPr>
                <w:bCs/>
                <w:color w:val="000000"/>
                <w:sz w:val="22"/>
                <w:szCs w:val="22"/>
              </w:rPr>
              <w:t>μVp</w:t>
            </w:r>
            <w:proofErr w:type="spellEnd"/>
            <w:r w:rsidRPr="00345FBB">
              <w:rPr>
                <w:bCs/>
                <w:color w:val="000000"/>
                <w:sz w:val="22"/>
                <w:szCs w:val="22"/>
              </w:rPr>
              <w:t>-p</w:t>
            </w:r>
          </w:p>
        </w:tc>
      </w:tr>
      <w:tr w:rsidR="0026330A" w:rsidRPr="00345FBB" w14:paraId="0B4A415A" w14:textId="77777777" w:rsidTr="00C47443">
        <w:tc>
          <w:tcPr>
            <w:tcW w:w="710" w:type="dxa"/>
            <w:vAlign w:val="center"/>
          </w:tcPr>
          <w:p w14:paraId="6D85686D" w14:textId="2F42DC3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5.23</w:t>
            </w:r>
          </w:p>
        </w:tc>
        <w:tc>
          <w:tcPr>
            <w:tcW w:w="5953" w:type="dxa"/>
          </w:tcPr>
          <w:p w14:paraId="320420E0" w14:textId="7E0868F3" w:rsidR="0026330A" w:rsidRPr="00345FBB" w:rsidRDefault="0026330A" w:rsidP="0026330A">
            <w:pPr>
              <w:rPr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Входной ток не более:</w:t>
            </w:r>
          </w:p>
        </w:tc>
        <w:tc>
          <w:tcPr>
            <w:tcW w:w="3261" w:type="dxa"/>
          </w:tcPr>
          <w:p w14:paraId="636DEDD7" w14:textId="23AF2465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 xml:space="preserve">0.1 </w:t>
            </w:r>
            <w:proofErr w:type="spellStart"/>
            <w:r w:rsidRPr="00345FBB">
              <w:rPr>
                <w:bCs/>
                <w:color w:val="000000"/>
                <w:sz w:val="22"/>
                <w:szCs w:val="22"/>
              </w:rPr>
              <w:t>μA</w:t>
            </w:r>
            <w:proofErr w:type="spellEnd"/>
          </w:p>
        </w:tc>
      </w:tr>
      <w:tr w:rsidR="0026330A" w:rsidRPr="00345FBB" w14:paraId="5B1F0DE2" w14:textId="77777777" w:rsidTr="008C5CB1">
        <w:tc>
          <w:tcPr>
            <w:tcW w:w="710" w:type="dxa"/>
            <w:vAlign w:val="center"/>
          </w:tcPr>
          <w:p w14:paraId="18A689D5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480261C2" w14:textId="75C1B9D5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345FBB">
              <w:rPr>
                <w:b/>
                <w:bCs/>
                <w:sz w:val="22"/>
                <w:szCs w:val="22"/>
                <w:lang w:val="uz-Cyrl-UZ"/>
              </w:rPr>
              <w:t>Фильтры</w:t>
            </w:r>
            <w:r w:rsidRPr="00345FBB">
              <w:rPr>
                <w:b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3261" w:type="dxa"/>
            <w:vAlign w:val="center"/>
          </w:tcPr>
          <w:p w14:paraId="1E6D1DDB" w14:textId="77777777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6330A" w:rsidRPr="00345FBB" w14:paraId="2DB68163" w14:textId="77777777" w:rsidTr="0077735C">
        <w:tc>
          <w:tcPr>
            <w:tcW w:w="710" w:type="dxa"/>
            <w:vAlign w:val="center"/>
          </w:tcPr>
          <w:p w14:paraId="1FDA1F71" w14:textId="5A8C6E96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5.24</w:t>
            </w:r>
          </w:p>
        </w:tc>
        <w:tc>
          <w:tcPr>
            <w:tcW w:w="5953" w:type="dxa"/>
          </w:tcPr>
          <w:p w14:paraId="0DF504B3" w14:textId="587B65E7" w:rsidR="0026330A" w:rsidRPr="00345FBB" w:rsidRDefault="0026330A" w:rsidP="0026330A">
            <w:pPr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Фильтры: </w:t>
            </w:r>
            <w:r w:rsidRPr="00345FBB">
              <w:rPr>
                <w:sz w:val="22"/>
                <w:szCs w:val="22"/>
              </w:rPr>
              <w:t>ЭМГ, НЧ, дрейф изолинии, сетевой (50/60 Гц)</w:t>
            </w:r>
          </w:p>
        </w:tc>
        <w:tc>
          <w:tcPr>
            <w:tcW w:w="3261" w:type="dxa"/>
          </w:tcPr>
          <w:p w14:paraId="0BC207EB" w14:textId="110140F6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26330A" w:rsidRPr="00345FBB" w14:paraId="289025FB" w14:textId="77777777" w:rsidTr="0077735C">
        <w:tc>
          <w:tcPr>
            <w:tcW w:w="710" w:type="dxa"/>
            <w:vAlign w:val="center"/>
          </w:tcPr>
          <w:p w14:paraId="5D244180" w14:textId="7825E25F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5.25</w:t>
            </w:r>
          </w:p>
        </w:tc>
        <w:tc>
          <w:tcPr>
            <w:tcW w:w="5953" w:type="dxa"/>
          </w:tcPr>
          <w:p w14:paraId="52F1A62A" w14:textId="606A61E0" w:rsidR="0026330A" w:rsidRPr="00345FBB" w:rsidRDefault="0026330A" w:rsidP="0026330A">
            <w:pPr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Память фильтра АС подавления не менее:</w:t>
            </w:r>
          </w:p>
        </w:tc>
        <w:tc>
          <w:tcPr>
            <w:tcW w:w="3261" w:type="dxa"/>
          </w:tcPr>
          <w:p w14:paraId="1B806ADB" w14:textId="6C39C8E1" w:rsidR="0026330A" w:rsidRPr="00345FBB" w:rsidRDefault="0026330A" w:rsidP="0026330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45FBB">
              <w:rPr>
                <w:bCs/>
                <w:color w:val="000000"/>
                <w:sz w:val="22"/>
                <w:szCs w:val="22"/>
                <w:lang w:val="uz-Cyrl-UZ"/>
              </w:rPr>
              <w:t>40 дБ</w:t>
            </w:r>
          </w:p>
        </w:tc>
      </w:tr>
      <w:tr w:rsidR="0026330A" w:rsidRPr="00345FBB" w14:paraId="5DDFBACE" w14:textId="77777777" w:rsidTr="00E51ABD">
        <w:tc>
          <w:tcPr>
            <w:tcW w:w="710" w:type="dxa"/>
            <w:vAlign w:val="center"/>
          </w:tcPr>
          <w:p w14:paraId="51B333DC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2D95623" w14:textId="0935C995" w:rsidR="0026330A" w:rsidRPr="00345FBB" w:rsidRDefault="0026330A" w:rsidP="0026330A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sz w:val="22"/>
                <w:szCs w:val="22"/>
                <w:lang w:val="uz-Cyrl-UZ"/>
              </w:rPr>
              <w:t>Требования к комплектации:</w:t>
            </w:r>
          </w:p>
        </w:tc>
        <w:tc>
          <w:tcPr>
            <w:tcW w:w="3261" w:type="dxa"/>
          </w:tcPr>
          <w:p w14:paraId="46CA670A" w14:textId="77777777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26330A" w:rsidRPr="00345FBB" w14:paraId="22702142" w14:textId="77777777" w:rsidTr="00E51ABD">
        <w:tc>
          <w:tcPr>
            <w:tcW w:w="710" w:type="dxa"/>
            <w:vAlign w:val="center"/>
          </w:tcPr>
          <w:p w14:paraId="56DAD212" w14:textId="6F8313A5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23B9DB07" w14:textId="1D35990D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Комплектация : основной блок, </w:t>
            </w:r>
          </w:p>
        </w:tc>
        <w:tc>
          <w:tcPr>
            <w:tcW w:w="3261" w:type="dxa"/>
            <w:vAlign w:val="center"/>
          </w:tcPr>
          <w:p w14:paraId="2C1450E5" w14:textId="28C3DA17" w:rsidR="0026330A" w:rsidRPr="00345FBB" w:rsidRDefault="0026330A" w:rsidP="0026330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26330A" w:rsidRPr="00345FBB" w14:paraId="2293514C" w14:textId="77777777" w:rsidTr="00E51ABD">
        <w:tc>
          <w:tcPr>
            <w:tcW w:w="710" w:type="dxa"/>
            <w:vAlign w:val="center"/>
          </w:tcPr>
          <w:p w14:paraId="42B8A011" w14:textId="12959BD4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3FE183C4" w14:textId="1462F3F9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Комплект электродов, </w:t>
            </w:r>
          </w:p>
        </w:tc>
        <w:tc>
          <w:tcPr>
            <w:tcW w:w="3261" w:type="dxa"/>
          </w:tcPr>
          <w:p w14:paraId="4988DD01" w14:textId="0059B7A7" w:rsidR="0026330A" w:rsidRPr="00345FBB" w:rsidRDefault="0026330A" w:rsidP="0026330A">
            <w:pPr>
              <w:jc w:val="center"/>
              <w:rPr>
                <w:sz w:val="22"/>
                <w:szCs w:val="22"/>
              </w:rPr>
            </w:pPr>
            <w:r w:rsidRPr="00345FBB">
              <w:rPr>
                <w:sz w:val="22"/>
                <w:szCs w:val="22"/>
                <w:lang w:val="uz-Cyrl-UZ"/>
              </w:rPr>
              <w:t>Не менее 1комп.</w:t>
            </w:r>
          </w:p>
        </w:tc>
      </w:tr>
      <w:tr w:rsidR="0026330A" w:rsidRPr="00345FBB" w14:paraId="0961DA02" w14:textId="77777777" w:rsidTr="00E51ABD">
        <w:tc>
          <w:tcPr>
            <w:tcW w:w="710" w:type="dxa"/>
            <w:vAlign w:val="center"/>
          </w:tcPr>
          <w:p w14:paraId="08A29399" w14:textId="1087C34C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00516E4" w14:textId="33365E91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Кабель питания, </w:t>
            </w:r>
          </w:p>
        </w:tc>
        <w:tc>
          <w:tcPr>
            <w:tcW w:w="3261" w:type="dxa"/>
          </w:tcPr>
          <w:p w14:paraId="3E4C1F84" w14:textId="7764C98A" w:rsidR="0026330A" w:rsidRPr="00345FBB" w:rsidRDefault="0026330A" w:rsidP="0026330A">
            <w:pPr>
              <w:jc w:val="center"/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26330A" w:rsidRPr="00345FBB" w14:paraId="78B4A04A" w14:textId="77777777" w:rsidTr="00E51ABD">
        <w:tc>
          <w:tcPr>
            <w:tcW w:w="710" w:type="dxa"/>
            <w:vAlign w:val="center"/>
          </w:tcPr>
          <w:p w14:paraId="09F5240B" w14:textId="435C05B0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1C747F02" w14:textId="47D6A29D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Руководство, </w:t>
            </w:r>
          </w:p>
        </w:tc>
        <w:tc>
          <w:tcPr>
            <w:tcW w:w="3261" w:type="dxa"/>
          </w:tcPr>
          <w:p w14:paraId="3C392E5E" w14:textId="7094B7FA" w:rsidR="0026330A" w:rsidRPr="00345FBB" w:rsidRDefault="0026330A" w:rsidP="0026330A">
            <w:pPr>
              <w:jc w:val="center"/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26330A" w:rsidRPr="00345FBB" w14:paraId="358580FD" w14:textId="77777777" w:rsidTr="00E51ABD">
        <w:tc>
          <w:tcPr>
            <w:tcW w:w="710" w:type="dxa"/>
            <w:vAlign w:val="center"/>
          </w:tcPr>
          <w:p w14:paraId="44763669" w14:textId="3C530AED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061239FB" w14:textId="5F125677" w:rsidR="0026330A" w:rsidRPr="00345FBB" w:rsidRDefault="0026330A" w:rsidP="0026330A">
            <w:pPr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Вес: </w:t>
            </w:r>
          </w:p>
        </w:tc>
        <w:tc>
          <w:tcPr>
            <w:tcW w:w="3261" w:type="dxa"/>
          </w:tcPr>
          <w:p w14:paraId="044711E0" w14:textId="5D8C0A84" w:rsidR="0026330A" w:rsidRPr="00345FBB" w:rsidRDefault="0026330A" w:rsidP="0026330A">
            <w:pPr>
              <w:jc w:val="center"/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указать</w:t>
            </w:r>
          </w:p>
        </w:tc>
      </w:tr>
      <w:tr w:rsidR="0026330A" w:rsidRPr="00345FBB" w14:paraId="563EE836" w14:textId="77777777" w:rsidTr="00E51AB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FBE" w14:textId="58D705B4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0F4" w14:textId="491C0CA4" w:rsidR="0026330A" w:rsidRPr="00345FBB" w:rsidRDefault="0026330A" w:rsidP="0026330A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 xml:space="preserve">Питание: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0DD1" w14:textId="541DB868" w:rsidR="0026330A" w:rsidRPr="00345FBB" w:rsidRDefault="0026330A" w:rsidP="0026330A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345FBB">
              <w:rPr>
                <w:sz w:val="22"/>
                <w:szCs w:val="22"/>
                <w:lang w:val="uz-Cyrl-UZ"/>
              </w:rPr>
              <w:t>100-240 В, 50 Гц</w:t>
            </w:r>
          </w:p>
        </w:tc>
      </w:tr>
      <w:tr w:rsidR="0026330A" w:rsidRPr="00345FBB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26330A" w:rsidRPr="00345FBB" w:rsidRDefault="0026330A" w:rsidP="0026330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45FBB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26330A" w:rsidRPr="00345FBB" w:rsidRDefault="0026330A" w:rsidP="0026330A">
            <w:pPr>
              <w:rPr>
                <w:b/>
                <w:sz w:val="22"/>
                <w:szCs w:val="22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26330A" w:rsidRPr="00345FBB" w:rsidRDefault="0026330A" w:rsidP="0026330A">
            <w:pPr>
              <w:jc w:val="center"/>
              <w:rPr>
                <w:sz w:val="22"/>
                <w:szCs w:val="22"/>
                <w:lang w:val="uz-Cyrl-UZ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26330A" w:rsidRPr="00345FBB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26330A" w:rsidRPr="00345FBB" w:rsidRDefault="0026330A" w:rsidP="0026330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45FBB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26330A" w:rsidRPr="00345FBB" w:rsidRDefault="0026330A" w:rsidP="0026330A">
            <w:pPr>
              <w:rPr>
                <w:b/>
                <w:sz w:val="22"/>
                <w:szCs w:val="22"/>
              </w:rPr>
            </w:pPr>
            <w:r w:rsidRPr="00345FBB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26330A" w:rsidRPr="00345FBB" w:rsidRDefault="0026330A" w:rsidP="0026330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345FBB">
              <w:rPr>
                <w:color w:val="000000" w:themeColor="text1"/>
                <w:sz w:val="22"/>
                <w:szCs w:val="22"/>
                <w:lang w:val="uz-Cyrl-UZ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  <w:lang w:val="uz-Cyrl-UZ"/>
              </w:rPr>
              <w:lastRenderedPageBreak/>
              <w:t>Не допускается поставка выставочных образцов.</w:t>
            </w:r>
          </w:p>
        </w:tc>
      </w:tr>
      <w:tr w:rsidR="0026330A" w:rsidRPr="00345FBB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26330A" w:rsidRPr="00345FBB" w:rsidRDefault="0026330A" w:rsidP="0026330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45FBB">
              <w:rPr>
                <w:b/>
                <w:sz w:val="22"/>
                <w:szCs w:val="22"/>
                <w:lang w:val="uz-Cyrl-UZ"/>
              </w:rPr>
              <w:lastRenderedPageBreak/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26330A" w:rsidRPr="00345FBB" w:rsidRDefault="0026330A" w:rsidP="0026330A">
            <w:pPr>
              <w:rPr>
                <w:b/>
                <w:sz w:val="22"/>
                <w:szCs w:val="22"/>
                <w:lang w:val="uz-Cyrl-UZ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26330A" w:rsidRPr="00345FBB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26330A" w:rsidRPr="00345FBB" w:rsidRDefault="0026330A" w:rsidP="0026330A">
            <w:pPr>
              <w:jc w:val="both"/>
              <w:rPr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26330A" w:rsidRPr="00345FBB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45FBB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26330A" w:rsidRPr="00345FBB" w:rsidRDefault="0026330A" w:rsidP="0026330A">
            <w:pPr>
              <w:jc w:val="both"/>
              <w:rPr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26330A" w:rsidRPr="00345FBB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26330A" w:rsidRPr="00345FBB" w:rsidRDefault="0026330A" w:rsidP="0026330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26330A" w:rsidRPr="00345FBB" w:rsidRDefault="0026330A" w:rsidP="0026330A">
            <w:pPr>
              <w:rPr>
                <w:b/>
                <w:sz w:val="22"/>
                <w:szCs w:val="22"/>
                <w:highlight w:val="yellow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26330A" w:rsidRPr="00345FBB" w:rsidRDefault="0026330A" w:rsidP="0026330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26330A" w:rsidRPr="00345FBB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26330A" w:rsidRPr="00345FBB" w:rsidRDefault="0026330A" w:rsidP="0026330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26330A" w:rsidRPr="00345FBB" w:rsidRDefault="0026330A" w:rsidP="0026330A">
            <w:pPr>
              <w:rPr>
                <w:b/>
                <w:sz w:val="22"/>
                <w:szCs w:val="22"/>
                <w:highlight w:val="yellow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26330A" w:rsidRPr="00345FBB" w:rsidRDefault="0026330A" w:rsidP="0026330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45FBB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26330A" w:rsidRPr="00345FBB" w:rsidRDefault="0026330A" w:rsidP="0026330A">
            <w:pPr>
              <w:rPr>
                <w:b/>
                <w:sz w:val="22"/>
                <w:szCs w:val="22"/>
                <w:highlight w:val="yellow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26330A" w:rsidRPr="00345FBB" w:rsidRDefault="0026330A" w:rsidP="0026330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26330A" w:rsidRPr="00345FBB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26330A" w:rsidRPr="00345FBB" w:rsidRDefault="0026330A" w:rsidP="0026330A">
            <w:pPr>
              <w:rPr>
                <w:bCs/>
                <w:sz w:val="22"/>
                <w:szCs w:val="22"/>
                <w:highlight w:val="yellow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26330A" w:rsidRPr="00345FBB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26330A" w:rsidRPr="00345FBB" w:rsidRDefault="0026330A" w:rsidP="0026330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26330A" w:rsidRPr="00345FBB" w:rsidRDefault="0026330A" w:rsidP="0026330A">
            <w:pPr>
              <w:rPr>
                <w:bCs/>
                <w:sz w:val="22"/>
                <w:szCs w:val="22"/>
                <w:highlight w:val="yellow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26330A" w:rsidRPr="00345FBB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26330A" w:rsidRPr="00345FBB" w:rsidRDefault="0026330A" w:rsidP="0026330A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26330A" w:rsidRPr="00345FBB" w:rsidRDefault="0026330A" w:rsidP="0026330A">
            <w:pPr>
              <w:rPr>
                <w:bCs/>
                <w:sz w:val="22"/>
                <w:szCs w:val="22"/>
                <w:highlight w:val="yellow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26330A" w:rsidRPr="00345FBB" w:rsidRDefault="0026330A" w:rsidP="0026330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26330A" w:rsidRPr="00345FBB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26330A" w:rsidRPr="00345FBB" w:rsidRDefault="0026330A" w:rsidP="0026330A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26330A" w:rsidRPr="00345FBB" w:rsidRDefault="0026330A" w:rsidP="0026330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26330A" w:rsidRPr="00345FBB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26330A" w:rsidRPr="00345FBB" w:rsidRDefault="0026330A" w:rsidP="0026330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4D1491FD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Количество 344 шт.</w:t>
            </w:r>
            <w:r w:rsidRPr="00345FB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26330A" w:rsidRPr="00345FBB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26330A" w:rsidRPr="00345FBB" w:rsidRDefault="0026330A" w:rsidP="0026330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26330A" w:rsidRPr="00345FBB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По итогам сдачи приема выполненных работ подписывается </w:t>
            </w:r>
            <w:r w:rsidRPr="00345FBB">
              <w:rPr>
                <w:color w:val="000000" w:themeColor="text1"/>
                <w:sz w:val="22"/>
                <w:szCs w:val="22"/>
              </w:rPr>
              <w:lastRenderedPageBreak/>
              <w:t>двухсторонний акт. Статус и состав приемочной комиссии определяется Заказчиком.</w:t>
            </w:r>
          </w:p>
          <w:p w14:paraId="4540EA0E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26330A" w:rsidRPr="00345FBB" w:rsidRDefault="0026330A" w:rsidP="0026330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26330A" w:rsidRPr="00345FBB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26330A" w:rsidRPr="00345FBB" w:rsidRDefault="0026330A" w:rsidP="0026330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26330A" w:rsidRPr="00345FBB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26330A" w:rsidRPr="00345FBB" w:rsidRDefault="0026330A" w:rsidP="0026330A">
            <w:pPr>
              <w:rPr>
                <w:b/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26330A" w:rsidRPr="00345FBB" w:rsidRDefault="0026330A" w:rsidP="0026330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26330A" w:rsidRPr="00345FBB" w:rsidRDefault="0026330A" w:rsidP="0026330A">
            <w:pPr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26330A" w:rsidRPr="00345FBB" w:rsidRDefault="0026330A" w:rsidP="002633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•</w:t>
            </w:r>
            <w:r w:rsidRPr="00345FBB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345FBB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345FBB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3F603EFB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345FBB">
              <w:rPr>
                <w:color w:val="000000" w:themeColor="text1"/>
                <w:sz w:val="22"/>
                <w:szCs w:val="22"/>
              </w:rPr>
              <w:br/>
            </w:r>
            <w:r w:rsidR="00B83EF4" w:rsidRPr="00345FBB">
              <w:rPr>
                <w:color w:val="000000" w:themeColor="text1"/>
                <w:sz w:val="22"/>
                <w:szCs w:val="22"/>
              </w:rPr>
              <w:t>12</w:t>
            </w:r>
            <w:r w:rsidRPr="00345FBB">
              <w:rPr>
                <w:color w:val="000000" w:themeColor="text1"/>
                <w:sz w:val="22"/>
                <w:szCs w:val="22"/>
              </w:rPr>
              <w:t xml:space="preserve"> месяц</w:t>
            </w:r>
            <w:r w:rsidR="00B83EF4" w:rsidRPr="00345FBB">
              <w:rPr>
                <w:color w:val="000000" w:themeColor="text1"/>
                <w:sz w:val="22"/>
                <w:szCs w:val="22"/>
              </w:rPr>
              <w:t>ев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26330A" w:rsidRPr="00345FBB" w:rsidRDefault="0026330A" w:rsidP="0026330A">
            <w:pPr>
              <w:jc w:val="both"/>
              <w:rPr>
                <w:b/>
                <w:bCs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345FBB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45FBB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26330A" w:rsidRPr="00345FBB" w:rsidRDefault="0026330A" w:rsidP="0026330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26330A" w:rsidRPr="00345FBB" w:rsidRDefault="0026330A" w:rsidP="0026330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26330A" w:rsidRPr="00345FBB" w:rsidRDefault="0026330A" w:rsidP="0026330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 xml:space="preserve">Оборудование должно поставляться в оригинальной </w:t>
            </w:r>
            <w:r w:rsidRPr="00345FBB">
              <w:rPr>
                <w:color w:val="000000" w:themeColor="text1"/>
                <w:sz w:val="22"/>
                <w:szCs w:val="22"/>
              </w:rPr>
              <w:lastRenderedPageBreak/>
              <w:t>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26330A" w:rsidRPr="00345FBB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26330A" w:rsidRPr="00345FBB" w:rsidRDefault="0026330A" w:rsidP="0026330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26330A" w:rsidRPr="00345FBB" w:rsidRDefault="0026330A" w:rsidP="0026330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26330A" w:rsidRPr="00345FBB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345FBB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45FBB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26330A" w:rsidRPr="00345FBB" w:rsidRDefault="0026330A" w:rsidP="0026330A">
            <w:pPr>
              <w:rPr>
                <w:b/>
                <w:bCs/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26330A" w:rsidRPr="00345FBB" w:rsidRDefault="0026330A" w:rsidP="0026330A">
            <w:pPr>
              <w:rPr>
                <w:sz w:val="22"/>
                <w:szCs w:val="22"/>
              </w:rPr>
            </w:pPr>
            <w:r w:rsidRPr="00345FBB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26330A" w:rsidRPr="00345FBB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26330A" w:rsidRPr="00345FBB" w:rsidRDefault="0026330A" w:rsidP="0026330A">
            <w:pPr>
              <w:rPr>
                <w:sz w:val="22"/>
                <w:szCs w:val="22"/>
              </w:rPr>
            </w:pPr>
            <w:r w:rsidRPr="00345FBB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26330A" w:rsidRPr="00345FBB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26330A" w:rsidRPr="00345FBB" w:rsidRDefault="0026330A" w:rsidP="0026330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26330A" w:rsidRPr="00345FBB" w:rsidRDefault="0026330A" w:rsidP="0026330A">
            <w:pPr>
              <w:rPr>
                <w:bCs/>
                <w:sz w:val="22"/>
                <w:szCs w:val="22"/>
              </w:rPr>
            </w:pPr>
            <w:r w:rsidRPr="00345FBB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26330A" w:rsidRPr="00345FBB" w:rsidRDefault="0026330A" w:rsidP="0026330A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45FBB">
              <w:rPr>
                <w:color w:val="000000" w:themeColor="text1"/>
                <w:sz w:val="22"/>
                <w:szCs w:val="22"/>
              </w:rPr>
              <w:t>контактных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телефонов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45FBB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адреса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45FBB">
              <w:rPr>
                <w:color w:val="000000" w:themeColor="text1"/>
                <w:sz w:val="22"/>
                <w:szCs w:val="22"/>
              </w:rPr>
              <w:t>ФИО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345FBB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если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есть,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345FBB">
              <w:rPr>
                <w:color w:val="000000" w:themeColor="text1"/>
                <w:sz w:val="22"/>
                <w:szCs w:val="22"/>
              </w:rPr>
              <w:t>сайт</w:t>
            </w:r>
            <w:r w:rsidRPr="00345FBB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45FBB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26330A" w:rsidRPr="00345FBB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26330A" w:rsidRPr="00345FBB" w:rsidRDefault="0026330A" w:rsidP="002633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26330A" w:rsidRPr="00345FBB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26330A" w:rsidRPr="00345FBB" w:rsidRDefault="0026330A" w:rsidP="0026330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330A" w:rsidRPr="00345FBB" w14:paraId="6A337FD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26330A" w:rsidRPr="00345FBB" w:rsidRDefault="0026330A" w:rsidP="0026330A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26330A" w:rsidRPr="00345FBB" w:rsidRDefault="0026330A" w:rsidP="0026330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26330A" w:rsidRPr="00345FBB" w:rsidRDefault="0026330A" w:rsidP="0026330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45FBB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345FBB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45FBB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345FBB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45FBB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345FBB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26330A" w:rsidRPr="00345FBB" w:rsidRDefault="0026330A" w:rsidP="002633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45FBB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345FBB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345FBB" w:rsidRDefault="004A3FC6">
      <w:pPr>
        <w:rPr>
          <w:i/>
          <w:iCs/>
        </w:rPr>
      </w:pPr>
      <w:bookmarkStart w:id="5" w:name="_Hlk219299417"/>
      <w:r w:rsidRPr="00345FBB">
        <w:rPr>
          <w:i/>
          <w:iCs/>
        </w:rPr>
        <w:t>*</w:t>
      </w:r>
      <w:r w:rsidRPr="00345FBB">
        <w:t xml:space="preserve"> </w:t>
      </w:r>
      <w:r w:rsidRPr="00345FBB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71F2C564" w:rsidR="00EA53AC" w:rsidRPr="00345FBB" w:rsidRDefault="00EA53AC">
      <w:pPr>
        <w:rPr>
          <w:i/>
          <w:iCs/>
        </w:rPr>
      </w:pPr>
    </w:p>
    <w:p w14:paraId="6CB51BC3" w14:textId="77777777" w:rsidR="00E75B9F" w:rsidRPr="00345FBB" w:rsidRDefault="00E75B9F">
      <w:pPr>
        <w:rPr>
          <w:i/>
          <w:iCs/>
        </w:rPr>
      </w:pPr>
    </w:p>
    <w:sectPr w:rsidR="00E75B9F" w:rsidRPr="00345FBB" w:rsidSect="00FB6208">
      <w:headerReference w:type="even" r:id="rId7"/>
      <w:footerReference w:type="even" r:id="rId8"/>
      <w:headerReference w:type="first" r:id="rId9"/>
      <w:pgSz w:w="11900" w:h="16840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837B4" w14:textId="77777777" w:rsidR="000C20FA" w:rsidRDefault="000C20FA">
      <w:r>
        <w:separator/>
      </w:r>
    </w:p>
  </w:endnote>
  <w:endnote w:type="continuationSeparator" w:id="0">
    <w:p w14:paraId="6C985CD9" w14:textId="77777777" w:rsidR="000C20FA" w:rsidRDefault="000C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19218" w14:textId="77777777" w:rsidR="000C20FA" w:rsidRDefault="000C20FA">
      <w:r>
        <w:separator/>
      </w:r>
    </w:p>
  </w:footnote>
  <w:footnote w:type="continuationSeparator" w:id="0">
    <w:p w14:paraId="3D84BC90" w14:textId="77777777" w:rsidR="000C20FA" w:rsidRDefault="000C2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6FEC"/>
    <w:rsid w:val="000379C6"/>
    <w:rsid w:val="000C20FA"/>
    <w:rsid w:val="000D5A33"/>
    <w:rsid w:val="000F5ECF"/>
    <w:rsid w:val="000F605B"/>
    <w:rsid w:val="0016603C"/>
    <w:rsid w:val="001C06BC"/>
    <w:rsid w:val="00212908"/>
    <w:rsid w:val="00235263"/>
    <w:rsid w:val="00244930"/>
    <w:rsid w:val="0026330A"/>
    <w:rsid w:val="00282279"/>
    <w:rsid w:val="002B3225"/>
    <w:rsid w:val="002C61C3"/>
    <w:rsid w:val="00327254"/>
    <w:rsid w:val="00345FBB"/>
    <w:rsid w:val="00367AAD"/>
    <w:rsid w:val="003707EE"/>
    <w:rsid w:val="003745E1"/>
    <w:rsid w:val="003925D1"/>
    <w:rsid w:val="003B32B1"/>
    <w:rsid w:val="003C4906"/>
    <w:rsid w:val="003D23C9"/>
    <w:rsid w:val="004274E9"/>
    <w:rsid w:val="00444542"/>
    <w:rsid w:val="00444874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37D13"/>
    <w:rsid w:val="00551EE1"/>
    <w:rsid w:val="005A37B3"/>
    <w:rsid w:val="005A3964"/>
    <w:rsid w:val="005B761F"/>
    <w:rsid w:val="005F2848"/>
    <w:rsid w:val="0062384A"/>
    <w:rsid w:val="00684764"/>
    <w:rsid w:val="006B08C3"/>
    <w:rsid w:val="006E4FEC"/>
    <w:rsid w:val="006F6A6C"/>
    <w:rsid w:val="0070019C"/>
    <w:rsid w:val="0070123A"/>
    <w:rsid w:val="00791F9D"/>
    <w:rsid w:val="007A5941"/>
    <w:rsid w:val="007B308A"/>
    <w:rsid w:val="007B5673"/>
    <w:rsid w:val="00802FCA"/>
    <w:rsid w:val="00812D2D"/>
    <w:rsid w:val="00844420"/>
    <w:rsid w:val="00850368"/>
    <w:rsid w:val="0086603F"/>
    <w:rsid w:val="008B51D4"/>
    <w:rsid w:val="008C5CB1"/>
    <w:rsid w:val="008C66BC"/>
    <w:rsid w:val="008D467D"/>
    <w:rsid w:val="008E2897"/>
    <w:rsid w:val="008F764F"/>
    <w:rsid w:val="00915074"/>
    <w:rsid w:val="00931AEB"/>
    <w:rsid w:val="00966722"/>
    <w:rsid w:val="009708B7"/>
    <w:rsid w:val="00977B7A"/>
    <w:rsid w:val="009849B2"/>
    <w:rsid w:val="00991BF9"/>
    <w:rsid w:val="009A6457"/>
    <w:rsid w:val="009F7EC7"/>
    <w:rsid w:val="00A1394A"/>
    <w:rsid w:val="00A3156D"/>
    <w:rsid w:val="00A4169F"/>
    <w:rsid w:val="00A41E46"/>
    <w:rsid w:val="00A86CAE"/>
    <w:rsid w:val="00AB1B6A"/>
    <w:rsid w:val="00AF7012"/>
    <w:rsid w:val="00B16037"/>
    <w:rsid w:val="00B83EF4"/>
    <w:rsid w:val="00B8704F"/>
    <w:rsid w:val="00BA49CB"/>
    <w:rsid w:val="00BE035F"/>
    <w:rsid w:val="00CA4774"/>
    <w:rsid w:val="00CD4459"/>
    <w:rsid w:val="00CE51FB"/>
    <w:rsid w:val="00D514AC"/>
    <w:rsid w:val="00DB143C"/>
    <w:rsid w:val="00DB2CC8"/>
    <w:rsid w:val="00DB5078"/>
    <w:rsid w:val="00DD7FD3"/>
    <w:rsid w:val="00DE47F5"/>
    <w:rsid w:val="00E2796D"/>
    <w:rsid w:val="00E44984"/>
    <w:rsid w:val="00E50E17"/>
    <w:rsid w:val="00E75B9F"/>
    <w:rsid w:val="00E7612F"/>
    <w:rsid w:val="00E8631B"/>
    <w:rsid w:val="00EA53AC"/>
    <w:rsid w:val="00EA62C6"/>
    <w:rsid w:val="00EF15BA"/>
    <w:rsid w:val="00EF7FC3"/>
    <w:rsid w:val="00F27C5E"/>
    <w:rsid w:val="00F52BF6"/>
    <w:rsid w:val="00FB6208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0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Мадинабону Бурхониддинова</cp:lastModifiedBy>
  <cp:revision>10</cp:revision>
  <dcterms:created xsi:type="dcterms:W3CDTF">2026-04-16T11:21:00Z</dcterms:created>
  <dcterms:modified xsi:type="dcterms:W3CDTF">2026-04-27T11:05:00Z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