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5C" w:rsidRPr="004638EF" w:rsidRDefault="0041775C" w:rsidP="00CF3561">
      <w:pPr>
        <w:spacing w:after="0" w:line="240" w:lineRule="auto"/>
        <w:ind w:left="9912"/>
        <w:jc w:val="center"/>
        <w:rPr>
          <w:rFonts w:ascii="Times New Roman" w:hAnsi="Times New Roman"/>
          <w:i/>
          <w:iCs/>
          <w:noProof/>
          <w:sz w:val="24"/>
          <w:szCs w:val="24"/>
          <w:lang w:val="uz-Cyrl-UZ"/>
        </w:rPr>
      </w:pPr>
      <w:bookmarkStart w:id="0" w:name="_Hlk27756045"/>
      <w:r w:rsidRPr="004638EF">
        <w:rPr>
          <w:rFonts w:ascii="Times New Roman" w:hAnsi="Times New Roman"/>
          <w:i/>
          <w:iCs/>
          <w:noProof/>
          <w:sz w:val="24"/>
          <w:szCs w:val="24"/>
          <w:lang w:val="uz-Cyrl-UZ"/>
        </w:rPr>
        <w:t>Sogʻliqni saqlash vazirligi Hayʼatining</w:t>
      </w:r>
    </w:p>
    <w:p w:rsidR="0041775C" w:rsidRPr="004638EF" w:rsidRDefault="0041775C" w:rsidP="00CF3561">
      <w:pPr>
        <w:spacing w:after="0" w:line="240" w:lineRule="auto"/>
        <w:ind w:left="9912"/>
        <w:jc w:val="center"/>
        <w:rPr>
          <w:rFonts w:ascii="Times New Roman" w:hAnsi="Times New Roman"/>
          <w:i/>
          <w:iCs/>
          <w:noProof/>
          <w:sz w:val="24"/>
          <w:szCs w:val="24"/>
          <w:lang w:val="uz-Cyrl-UZ"/>
        </w:rPr>
      </w:pPr>
      <w:r w:rsidRPr="004638EF">
        <w:rPr>
          <w:rFonts w:ascii="Times New Roman" w:hAnsi="Times New Roman"/>
          <w:i/>
          <w:iCs/>
          <w:noProof/>
          <w:sz w:val="24"/>
          <w:szCs w:val="24"/>
          <w:lang w:val="uz-Cyrl-UZ"/>
        </w:rPr>
        <w:t>2026-yil “ 31 ” yanvardagi</w:t>
      </w:r>
      <w:r w:rsidRPr="004638EF">
        <w:rPr>
          <w:rFonts w:ascii="Times New Roman" w:hAnsi="Times New Roman"/>
          <w:i/>
          <w:iCs/>
          <w:noProof/>
          <w:sz w:val="24"/>
          <w:szCs w:val="24"/>
          <w:lang w:val="uz-Cyrl-UZ"/>
        </w:rPr>
        <w:br/>
        <w:t>1-sonli yigʻilish bayoniga 1-ilova</w:t>
      </w:r>
    </w:p>
    <w:p w:rsidR="0041775C" w:rsidRPr="004638EF" w:rsidRDefault="0041775C" w:rsidP="00CF3561">
      <w:pPr>
        <w:spacing w:after="0" w:line="240" w:lineRule="auto"/>
        <w:ind w:left="10632"/>
        <w:jc w:val="right"/>
        <w:rPr>
          <w:rFonts w:ascii="Times New Roman" w:hAnsi="Times New Roman"/>
          <w:b/>
          <w:noProof/>
          <w:sz w:val="24"/>
          <w:szCs w:val="24"/>
          <w:lang w:val="uz-Cyrl-UZ"/>
        </w:rPr>
      </w:pPr>
    </w:p>
    <w:p w:rsidR="0041775C" w:rsidRPr="004638EF" w:rsidRDefault="0041775C" w:rsidP="00CF3561">
      <w:pPr>
        <w:spacing w:after="60" w:line="240" w:lineRule="auto"/>
        <w:jc w:val="center"/>
        <w:rPr>
          <w:rFonts w:ascii="Times New Roman" w:hAnsi="Times New Roman"/>
          <w:b/>
          <w:bCs/>
          <w:noProof/>
          <w:color w:val="002060"/>
          <w:sz w:val="24"/>
          <w:szCs w:val="24"/>
          <w:lang w:val="uz-Cyrl-UZ" w:eastAsia="ru-RU"/>
        </w:rPr>
      </w:pPr>
      <w:r w:rsidRPr="004638EF">
        <w:rPr>
          <w:rFonts w:ascii="Times New Roman" w:hAnsi="Times New Roman"/>
          <w:b/>
          <w:bCs/>
          <w:noProof/>
          <w:color w:val="002060"/>
          <w:sz w:val="24"/>
          <w:szCs w:val="24"/>
          <w:lang w:val="uz-Cyrl-UZ" w:eastAsia="ru-RU"/>
        </w:rPr>
        <w:t xml:space="preserve">SOGʻLIQNI SAQLASH VAZIRLIGINING 2026-YIL </w:t>
      </w:r>
      <w:r w:rsidRPr="004638EF">
        <w:rPr>
          <w:rFonts w:ascii="Times New Roman" w:hAnsi="Times New Roman"/>
          <w:b/>
          <w:noProof/>
          <w:color w:val="C00000"/>
          <w:sz w:val="24"/>
          <w:szCs w:val="24"/>
          <w:lang w:val="uz-Cyrl-UZ" w:eastAsia="ru-RU"/>
        </w:rPr>
        <w:t>I YARIM YILLIKKA</w:t>
      </w:r>
      <w:r w:rsidRPr="004638EF">
        <w:rPr>
          <w:rFonts w:ascii="Times New Roman" w:hAnsi="Times New Roman"/>
          <w:b/>
          <w:noProof/>
          <w:color w:val="002060"/>
          <w:sz w:val="24"/>
          <w:szCs w:val="24"/>
          <w:lang w:val="uz-Cyrl-UZ" w:eastAsia="ru-RU"/>
        </w:rPr>
        <w:t xml:space="preserve"> </w:t>
      </w:r>
      <w:bookmarkEnd w:id="0"/>
      <w:r w:rsidRPr="004638EF">
        <w:rPr>
          <w:rFonts w:ascii="Times New Roman" w:hAnsi="Times New Roman"/>
          <w:b/>
          <w:noProof/>
          <w:color w:val="002060"/>
          <w:sz w:val="24"/>
          <w:szCs w:val="24"/>
          <w:lang w:val="uz-Cyrl-UZ" w:eastAsia="ru-RU"/>
        </w:rPr>
        <w:t>MOʻLJALLANGAN</w:t>
      </w:r>
    </w:p>
    <w:p w:rsidR="0041775C" w:rsidRPr="004638EF" w:rsidRDefault="0041775C" w:rsidP="00CF3561">
      <w:pPr>
        <w:spacing w:after="60" w:line="240" w:lineRule="auto"/>
        <w:jc w:val="center"/>
        <w:rPr>
          <w:rFonts w:ascii="Times New Roman" w:hAnsi="Times New Roman"/>
          <w:b/>
          <w:bCs/>
          <w:noProof/>
          <w:color w:val="002060"/>
          <w:sz w:val="24"/>
          <w:szCs w:val="24"/>
          <w:lang w:val="uz-Cyrl-UZ" w:eastAsia="ru-RU"/>
        </w:rPr>
      </w:pPr>
      <w:r w:rsidRPr="004638EF">
        <w:rPr>
          <w:rFonts w:ascii="Times New Roman" w:hAnsi="Times New Roman"/>
          <w:b/>
          <w:bCs/>
          <w:noProof/>
          <w:color w:val="002060"/>
          <w:sz w:val="24"/>
          <w:szCs w:val="24"/>
          <w:lang w:val="uz-Cyrl-UZ" w:eastAsia="ru-RU"/>
        </w:rPr>
        <w:t>I Sh  R Ye J A S I</w:t>
      </w:r>
    </w:p>
    <w:p w:rsidR="0041775C" w:rsidRPr="004638EF" w:rsidRDefault="0041775C" w:rsidP="00CF3561">
      <w:pPr>
        <w:spacing w:after="60" w:line="240" w:lineRule="auto"/>
        <w:jc w:val="center"/>
        <w:rPr>
          <w:rFonts w:ascii="Times New Roman" w:hAnsi="Times New Roman"/>
          <w:b/>
          <w:bCs/>
          <w:noProof/>
          <w:sz w:val="12"/>
          <w:szCs w:val="24"/>
          <w:lang w:eastAsia="ru-RU"/>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3"/>
        <w:gridCol w:w="8207"/>
        <w:gridCol w:w="1642"/>
        <w:gridCol w:w="5439"/>
      </w:tblGrid>
      <w:tr w:rsidR="0041775C" w:rsidRPr="004638EF" w:rsidTr="009A6852">
        <w:trPr>
          <w:tblHeader/>
          <w:jc w:val="center"/>
        </w:trPr>
        <w:tc>
          <w:tcPr>
            <w:tcW w:w="583" w:type="dxa"/>
            <w:shd w:val="clear" w:color="auto" w:fill="E2EFD9" w:themeFill="accent6" w:themeFillTint="33"/>
            <w:vAlign w:val="center"/>
          </w:tcPr>
          <w:p w:rsidR="0041775C" w:rsidRPr="004638EF" w:rsidRDefault="0041775C" w:rsidP="009A6852">
            <w:pPr>
              <w:spacing w:after="60" w:line="240" w:lineRule="auto"/>
              <w:jc w:val="center"/>
              <w:rPr>
                <w:rFonts w:ascii="Times New Roman" w:hAnsi="Times New Roman"/>
                <w:b/>
                <w:bCs/>
                <w:noProof/>
                <w:sz w:val="24"/>
                <w:szCs w:val="24"/>
                <w:lang w:val="uz-Cyrl-UZ" w:eastAsia="ru-RU"/>
              </w:rPr>
            </w:pPr>
            <w:r w:rsidRPr="004638EF">
              <w:rPr>
                <w:rFonts w:ascii="Times New Roman" w:hAnsi="Times New Roman"/>
                <w:b/>
                <w:bCs/>
                <w:noProof/>
                <w:sz w:val="24"/>
                <w:szCs w:val="24"/>
                <w:lang w:val="uz-Cyrl-UZ" w:eastAsia="ru-RU"/>
              </w:rPr>
              <w:t>T/r</w:t>
            </w:r>
          </w:p>
        </w:tc>
        <w:tc>
          <w:tcPr>
            <w:tcW w:w="8207" w:type="dxa"/>
            <w:shd w:val="clear" w:color="auto" w:fill="E2EFD9" w:themeFill="accent6" w:themeFillTint="33"/>
            <w:vAlign w:val="center"/>
          </w:tcPr>
          <w:p w:rsidR="0041775C" w:rsidRPr="004638EF" w:rsidRDefault="0041775C" w:rsidP="009A6852">
            <w:pPr>
              <w:spacing w:after="60" w:line="240" w:lineRule="auto"/>
              <w:jc w:val="center"/>
              <w:rPr>
                <w:rFonts w:ascii="Times New Roman" w:hAnsi="Times New Roman"/>
                <w:b/>
                <w:bCs/>
                <w:noProof/>
                <w:sz w:val="24"/>
                <w:szCs w:val="24"/>
                <w:lang w:val="uz-Cyrl-UZ" w:eastAsia="ru-RU"/>
              </w:rPr>
            </w:pPr>
            <w:r w:rsidRPr="004638EF">
              <w:rPr>
                <w:rFonts w:ascii="Times New Roman" w:hAnsi="Times New Roman"/>
                <w:b/>
                <w:bCs/>
                <w:noProof/>
                <w:sz w:val="24"/>
                <w:szCs w:val="24"/>
                <w:lang w:val="uz-Cyrl-UZ" w:eastAsia="ru-RU"/>
              </w:rPr>
              <w:t>Ustuvor vazifalar.</w:t>
            </w:r>
          </w:p>
          <w:p w:rsidR="0041775C" w:rsidRPr="004638EF" w:rsidRDefault="0041775C" w:rsidP="009A6852">
            <w:pPr>
              <w:spacing w:after="60" w:line="240" w:lineRule="auto"/>
              <w:jc w:val="center"/>
              <w:rPr>
                <w:rFonts w:ascii="Times New Roman" w:hAnsi="Times New Roman"/>
                <w:b/>
                <w:bCs/>
                <w:noProof/>
                <w:sz w:val="24"/>
                <w:szCs w:val="24"/>
                <w:lang w:val="en-US" w:eastAsia="ru-RU"/>
              </w:rPr>
            </w:pPr>
            <w:r w:rsidRPr="004638EF">
              <w:rPr>
                <w:rFonts w:ascii="Times New Roman" w:hAnsi="Times New Roman"/>
                <w:b/>
                <w:bCs/>
                <w:noProof/>
                <w:sz w:val="24"/>
                <w:szCs w:val="24"/>
                <w:lang w:val="uz-Cyrl-UZ" w:eastAsia="ru-RU"/>
              </w:rPr>
              <w:t>Oʻrganiladigan masalalar mavzusi</w:t>
            </w:r>
          </w:p>
        </w:tc>
        <w:tc>
          <w:tcPr>
            <w:tcW w:w="1642" w:type="dxa"/>
            <w:shd w:val="clear" w:color="auto" w:fill="E2EFD9" w:themeFill="accent6" w:themeFillTint="33"/>
            <w:vAlign w:val="center"/>
          </w:tcPr>
          <w:p w:rsidR="0041775C" w:rsidRPr="004638EF" w:rsidRDefault="0041775C" w:rsidP="009A6852">
            <w:pPr>
              <w:keepNext/>
              <w:spacing w:after="60" w:line="240" w:lineRule="auto"/>
              <w:jc w:val="center"/>
              <w:outlineLvl w:val="0"/>
              <w:rPr>
                <w:rFonts w:ascii="Times New Roman" w:hAnsi="Times New Roman"/>
                <w:noProof/>
                <w:sz w:val="24"/>
                <w:szCs w:val="24"/>
                <w:lang w:eastAsia="ru-RU"/>
              </w:rPr>
            </w:pPr>
            <w:r w:rsidRPr="004638EF">
              <w:rPr>
                <w:rFonts w:ascii="Times New Roman" w:hAnsi="Times New Roman"/>
                <w:b/>
                <w:bCs/>
                <w:noProof/>
                <w:sz w:val="24"/>
                <w:szCs w:val="24"/>
                <w:lang w:eastAsia="ru-RU"/>
              </w:rPr>
              <w:t>Ijro muddati</w:t>
            </w:r>
          </w:p>
        </w:tc>
        <w:tc>
          <w:tcPr>
            <w:tcW w:w="5439" w:type="dxa"/>
            <w:shd w:val="clear" w:color="auto" w:fill="E2EFD9" w:themeFill="accent6" w:themeFillTint="33"/>
            <w:vAlign w:val="center"/>
          </w:tcPr>
          <w:p w:rsidR="0041775C" w:rsidRPr="004638EF" w:rsidRDefault="0041775C" w:rsidP="009A6852">
            <w:pPr>
              <w:spacing w:after="60" w:line="240" w:lineRule="auto"/>
              <w:jc w:val="center"/>
              <w:rPr>
                <w:rFonts w:ascii="Times New Roman" w:hAnsi="Times New Roman"/>
                <w:b/>
                <w:bCs/>
                <w:noProof/>
                <w:sz w:val="24"/>
                <w:szCs w:val="24"/>
                <w:lang w:val="uz-Cyrl-UZ" w:eastAsia="ru-RU"/>
              </w:rPr>
            </w:pPr>
            <w:r w:rsidRPr="004638EF">
              <w:rPr>
                <w:rFonts w:ascii="Times New Roman" w:hAnsi="Times New Roman"/>
                <w:b/>
                <w:bCs/>
                <w:noProof/>
                <w:sz w:val="24"/>
                <w:szCs w:val="24"/>
                <w:lang w:val="uz-Cyrl-UZ" w:eastAsia="ru-RU"/>
              </w:rPr>
              <w:t>Masʼullar</w:t>
            </w:r>
          </w:p>
        </w:tc>
      </w:tr>
      <w:tr w:rsidR="0041775C" w:rsidRPr="004638EF" w:rsidTr="009A6852">
        <w:trPr>
          <w:trHeight w:val="381"/>
          <w:jc w:val="center"/>
        </w:trPr>
        <w:tc>
          <w:tcPr>
            <w:tcW w:w="15871" w:type="dxa"/>
            <w:gridSpan w:val="4"/>
            <w:shd w:val="clear" w:color="auto" w:fill="DEEAF6" w:themeFill="accent1" w:themeFillTint="33"/>
            <w:vAlign w:val="center"/>
          </w:tcPr>
          <w:p w:rsidR="0041775C" w:rsidRPr="004638EF" w:rsidRDefault="0041775C" w:rsidP="009A6852">
            <w:pPr>
              <w:spacing w:after="60" w:line="240" w:lineRule="auto"/>
              <w:jc w:val="center"/>
              <w:rPr>
                <w:rFonts w:ascii="Times New Roman" w:hAnsi="Times New Roman"/>
                <w:noProof/>
                <w:color w:val="0070C0"/>
                <w:spacing w:val="-8"/>
                <w:sz w:val="24"/>
                <w:szCs w:val="24"/>
                <w:lang w:val="uz-Cyrl-UZ" w:eastAsia="ru-RU"/>
              </w:rPr>
            </w:pPr>
            <w:r w:rsidRPr="004638EF">
              <w:rPr>
                <w:rFonts w:ascii="Times New Roman" w:hAnsi="Times New Roman"/>
                <w:b/>
                <w:bCs/>
                <w:noProof/>
                <w:color w:val="0070C0"/>
                <w:spacing w:val="-8"/>
                <w:sz w:val="24"/>
                <w:szCs w:val="24"/>
                <w:lang w:val="uz-Cyrl-UZ" w:eastAsia="ru-RU"/>
              </w:rPr>
              <w:t>2026-yil I yarim yillikda belgilangan ustuvor vazifalar</w:t>
            </w:r>
          </w:p>
        </w:tc>
      </w:tr>
      <w:tr w:rsidR="0041775C" w:rsidRPr="004638EF" w:rsidTr="009A6852">
        <w:trPr>
          <w:trHeight w:val="888"/>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spacing w:after="60" w:line="240" w:lineRule="auto"/>
              <w:ind w:firstLine="240"/>
              <w:jc w:val="both"/>
              <w:rPr>
                <w:rFonts w:ascii="Times New Roman" w:hAnsi="Times New Roman"/>
                <w:noProof/>
                <w:spacing w:val="-10"/>
                <w:sz w:val="24"/>
                <w:szCs w:val="24"/>
                <w:lang w:val="uz-Cyrl-UZ" w:eastAsia="ru-RU"/>
              </w:rPr>
            </w:pPr>
            <w:r w:rsidRPr="004638EF">
              <w:rPr>
                <w:rFonts w:ascii="Times New Roman" w:hAnsi="Times New Roman"/>
                <w:b/>
                <w:bCs/>
                <w:noProof/>
                <w:spacing w:val="-10"/>
                <w:sz w:val="24"/>
                <w:szCs w:val="24"/>
                <w:lang w:val="uz-Cyrl-UZ" w:eastAsia="ru-RU"/>
              </w:rPr>
              <w:t xml:space="preserve">“Oʻzbekiston 2030” strategiyasida </w:t>
            </w:r>
            <w:r w:rsidRPr="004638EF">
              <w:rPr>
                <w:rFonts w:ascii="Times New Roman" w:hAnsi="Times New Roman"/>
                <w:bCs/>
                <w:noProof/>
                <w:spacing w:val="-10"/>
                <w:sz w:val="24"/>
                <w:szCs w:val="24"/>
                <w:lang w:val="uz-Cyrl-UZ" w:eastAsia="ru-RU"/>
              </w:rPr>
              <w:t xml:space="preserve">sogʻliqni saqlash yoʻnalishida </w:t>
            </w:r>
            <w:r w:rsidRPr="004638EF">
              <w:rPr>
                <w:rFonts w:ascii="Times New Roman" w:hAnsi="Times New Roman"/>
                <w:bCs/>
                <w:noProof/>
                <w:spacing w:val="-10"/>
                <w:sz w:val="24"/>
                <w:szCs w:val="24"/>
                <w:lang w:val="uz-Cyrl-UZ" w:eastAsia="ru-RU"/>
              </w:rPr>
              <w:br/>
              <w:t>2026-yilning birinchi yarim yilligida amalga oshirilishi</w:t>
            </w:r>
            <w:r w:rsidRPr="004638EF">
              <w:rPr>
                <w:rFonts w:ascii="Times New Roman" w:hAnsi="Times New Roman"/>
                <w:b/>
                <w:bCs/>
                <w:noProof/>
                <w:spacing w:val="-10"/>
                <w:sz w:val="24"/>
                <w:szCs w:val="24"/>
                <w:lang w:val="uz-Cyrl-UZ" w:eastAsia="ru-RU"/>
              </w:rPr>
              <w:t xml:space="preserve"> </w:t>
            </w:r>
            <w:r w:rsidRPr="004638EF">
              <w:rPr>
                <w:rFonts w:ascii="Times New Roman" w:hAnsi="Times New Roman"/>
                <w:bCs/>
                <w:noProof/>
                <w:spacing w:val="-10"/>
                <w:sz w:val="24"/>
                <w:szCs w:val="24"/>
                <w:lang w:val="uz-Cyrl-UZ" w:eastAsia="ru-RU"/>
              </w:rPr>
              <w:t xml:space="preserve">belgilangan </w:t>
            </w:r>
            <w:r w:rsidRPr="004638EF">
              <w:rPr>
                <w:rFonts w:ascii="Times New Roman" w:hAnsi="Times New Roman"/>
                <w:b/>
                <w:bCs/>
                <w:noProof/>
                <w:spacing w:val="-10"/>
                <w:sz w:val="24"/>
                <w:szCs w:val="24"/>
                <w:lang w:val="uz-Cyrl-UZ" w:eastAsia="ru-RU"/>
              </w:rPr>
              <w:t>vazifalarni oʻz vaqtida va sifatli amalga oshirish.</w:t>
            </w:r>
          </w:p>
        </w:tc>
        <w:tc>
          <w:tcPr>
            <w:tcW w:w="1642" w:type="dxa"/>
            <w:vMerge w:val="restart"/>
            <w:vAlign w:val="center"/>
          </w:tcPr>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r w:rsidRPr="004638EF">
              <w:rPr>
                <w:rFonts w:ascii="Times New Roman" w:hAnsi="Times New Roman"/>
                <w:bCs/>
                <w:noProof/>
                <w:sz w:val="24"/>
                <w:szCs w:val="24"/>
                <w:lang w:val="uz-Cyrl-UZ"/>
              </w:rPr>
              <w:t>2026-yil</w:t>
            </w:r>
          </w:p>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r w:rsidRPr="004638EF">
              <w:rPr>
                <w:rFonts w:ascii="Times New Roman" w:hAnsi="Times New Roman"/>
                <w:bCs/>
                <w:noProof/>
                <w:sz w:val="24"/>
                <w:szCs w:val="24"/>
                <w:lang w:val="uz-Cyrl-UZ"/>
              </w:rPr>
              <w:t xml:space="preserve">I </w:t>
            </w:r>
            <w:r w:rsidRPr="004638EF">
              <w:rPr>
                <w:rFonts w:ascii="Times New Roman" w:hAnsi="Times New Roman"/>
                <w:noProof/>
                <w:sz w:val="24"/>
                <w:szCs w:val="24"/>
                <w:lang w:val="uz-Cyrl-UZ"/>
              </w:rPr>
              <w:t xml:space="preserve">yarim </w:t>
            </w:r>
          </w:p>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yilligi</w:t>
            </w:r>
          </w:p>
        </w:tc>
        <w:tc>
          <w:tcPr>
            <w:tcW w:w="5439" w:type="dxa"/>
            <w:vMerge w:val="restart"/>
            <w:vAlign w:val="center"/>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Sogʻliqni saqlash vazirligining tarkibiy boʻlimlari, </w:t>
            </w:r>
          </w:p>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vazirlik huzuridagi tashkilot va idoralar, </w:t>
            </w:r>
          </w:p>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respublika tasarrufidagi muassasalar,</w:t>
            </w:r>
          </w:p>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 Qoraqalpogʻiston Respublikasi Sogʻliqni saqlash vazirligi, Toshkent shahri va viloyatlar sogʻliqni saqlash boshqarmalari,</w:t>
            </w:r>
          </w:p>
          <w:p w:rsidR="0041775C" w:rsidRPr="004638EF" w:rsidRDefault="0041775C" w:rsidP="009A6852">
            <w:pPr>
              <w:spacing w:after="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rPr>
              <w:t xml:space="preserve">Sanitariya epidemiologik osoyishtalik </w:t>
            </w:r>
            <w:r w:rsidRPr="004638EF">
              <w:rPr>
                <w:rFonts w:ascii="Times New Roman" w:hAnsi="Times New Roman"/>
                <w:noProof/>
                <w:sz w:val="24"/>
                <w:szCs w:val="24"/>
                <w:lang w:val="uz-Cyrl-UZ"/>
              </w:rPr>
              <w:br/>
              <w:t>va jamoat salomatligi Qoʻmitasi,</w:t>
            </w:r>
            <w:r w:rsidRPr="004638EF">
              <w:rPr>
                <w:rFonts w:ascii="Times New Roman" w:hAnsi="Times New Roman"/>
                <w:noProof/>
                <w:sz w:val="24"/>
                <w:szCs w:val="24"/>
                <w:lang w:val="uz-Cyrl-UZ" w:eastAsia="ru-RU"/>
              </w:rPr>
              <w:br/>
            </w:r>
            <w:r w:rsidRPr="004638EF">
              <w:rPr>
                <w:rFonts w:ascii="Times New Roman" w:hAnsi="Times New Roman"/>
                <w:noProof/>
                <w:sz w:val="24"/>
                <w:szCs w:val="24"/>
                <w:lang w:val="uz-Cyrl-UZ"/>
              </w:rPr>
              <w:t xml:space="preserve">Farmatsevtika tarmogʻini rivojlantirish agentligi </w:t>
            </w:r>
          </w:p>
        </w:tc>
      </w:tr>
      <w:tr w:rsidR="0041775C" w:rsidRPr="004638EF" w:rsidTr="00A012FB">
        <w:trPr>
          <w:trHeight w:val="449"/>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spacing w:after="60" w:line="240" w:lineRule="auto"/>
              <w:ind w:firstLine="240"/>
              <w:jc w:val="both"/>
              <w:rPr>
                <w:rFonts w:ascii="Times New Roman" w:hAnsi="Times New Roman"/>
                <w:noProof/>
                <w:spacing w:val="-10"/>
                <w:sz w:val="24"/>
                <w:szCs w:val="24"/>
                <w:lang w:val="uz-Cyrl-UZ" w:eastAsia="ru-RU"/>
              </w:rPr>
            </w:pPr>
            <w:r w:rsidRPr="004638EF">
              <w:rPr>
                <w:rFonts w:ascii="Times New Roman" w:hAnsi="Times New Roman"/>
                <w:noProof/>
                <w:sz w:val="24"/>
                <w:szCs w:val="24"/>
                <w:lang w:val="uz-Cyrl-UZ" w:eastAsia="ru-RU"/>
              </w:rPr>
              <w:t xml:space="preserve">Oʻzbekiston Respublikasi </w:t>
            </w:r>
            <w:r w:rsidRPr="004638EF">
              <w:rPr>
                <w:rFonts w:ascii="Times New Roman" w:hAnsi="Times New Roman"/>
                <w:b/>
                <w:bCs/>
                <w:noProof/>
                <w:sz w:val="24"/>
                <w:szCs w:val="24"/>
                <w:lang w:val="uz-Cyrl-UZ" w:eastAsia="ru-RU"/>
              </w:rPr>
              <w:t>Prezidentining murojaatnomasida 2026-yil</w:t>
            </w:r>
            <w:r w:rsidRPr="004638EF">
              <w:rPr>
                <w:rFonts w:ascii="Times New Roman" w:hAnsi="Times New Roman"/>
                <w:noProof/>
                <w:sz w:val="24"/>
                <w:szCs w:val="24"/>
                <w:lang w:val="uz-Cyrl-UZ" w:eastAsia="ru-RU"/>
              </w:rPr>
              <w:t xml:space="preserve"> uchun belgilab berilgan ustuvor vazifalar ijrosini taʼminlash. </w:t>
            </w:r>
          </w:p>
        </w:tc>
        <w:tc>
          <w:tcPr>
            <w:tcW w:w="1642" w:type="dxa"/>
            <w:vMerge/>
            <w:vAlign w:val="center"/>
          </w:tcPr>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p>
        </w:tc>
        <w:tc>
          <w:tcPr>
            <w:tcW w:w="5439" w:type="dxa"/>
            <w:vMerge/>
            <w:vAlign w:val="center"/>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spacing w:after="60" w:line="240" w:lineRule="auto"/>
              <w:ind w:firstLine="240"/>
              <w:jc w:val="both"/>
              <w:rPr>
                <w:rFonts w:ascii="Times New Roman" w:hAnsi="Times New Roman"/>
                <w:bCs/>
                <w:noProof/>
                <w:sz w:val="24"/>
                <w:szCs w:val="24"/>
                <w:lang w:val="uz-Cyrl-UZ" w:eastAsia="ru-RU"/>
              </w:rPr>
            </w:pPr>
            <w:r w:rsidRPr="004638EF">
              <w:rPr>
                <w:rFonts w:ascii="Times New Roman" w:hAnsi="Times New Roman"/>
                <w:noProof/>
                <w:sz w:val="24"/>
                <w:szCs w:val="24"/>
                <w:lang w:val="uz-Cyrl-UZ" w:eastAsia="ru-RU"/>
              </w:rPr>
              <w:t xml:space="preserve">Oʻzbekiston Respublikasi Prezidentining tibbiyot va farmatsevtika xodimlari bilan </w:t>
            </w:r>
            <w:r w:rsidRPr="004638EF">
              <w:rPr>
                <w:rFonts w:ascii="Times New Roman" w:hAnsi="Times New Roman"/>
                <w:b/>
                <w:bCs/>
                <w:noProof/>
                <w:sz w:val="24"/>
                <w:szCs w:val="24"/>
                <w:lang w:val="uz-Cyrl-UZ" w:eastAsia="ru-RU"/>
              </w:rPr>
              <w:t>2025-yil 10-noyabrda</w:t>
            </w:r>
            <w:r w:rsidRPr="004638EF">
              <w:rPr>
                <w:rFonts w:ascii="Times New Roman" w:hAnsi="Times New Roman"/>
                <w:noProof/>
                <w:sz w:val="24"/>
                <w:szCs w:val="24"/>
                <w:lang w:val="uz-Cyrl-UZ" w:eastAsia="ru-RU"/>
              </w:rPr>
              <w:t xml:space="preserve"> oʻtkazilgan uchrashuvda berilgan topshiriqlari ijrosini taʼminlash.</w:t>
            </w:r>
          </w:p>
        </w:tc>
        <w:tc>
          <w:tcPr>
            <w:tcW w:w="1642" w:type="dxa"/>
            <w:vMerge/>
          </w:tcPr>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p>
        </w:tc>
        <w:tc>
          <w:tcPr>
            <w:tcW w:w="5439" w:type="dxa"/>
            <w:vMerge/>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spacing w:after="60" w:line="240" w:lineRule="auto"/>
              <w:ind w:firstLine="240"/>
              <w:jc w:val="both"/>
              <w:rPr>
                <w:rFonts w:ascii="Times New Roman" w:hAnsi="Times New Roman"/>
                <w:noProof/>
                <w:sz w:val="24"/>
                <w:szCs w:val="24"/>
                <w:lang w:val="uz-Cyrl-UZ" w:eastAsia="ru-RU"/>
              </w:rPr>
            </w:pPr>
            <w:r w:rsidRPr="004638EF">
              <w:rPr>
                <w:rFonts w:ascii="Times New Roman" w:hAnsi="Times New Roman"/>
                <w:noProof/>
                <w:spacing w:val="-10"/>
                <w:sz w:val="24"/>
                <w:szCs w:val="24"/>
                <w:lang w:val="uz-Cyrl-UZ" w:eastAsia="ru-RU"/>
              </w:rPr>
              <w:t xml:space="preserve">Oʻzbekiston Respublikasi Prezidenti </w:t>
            </w:r>
            <w:r w:rsidRPr="004638EF">
              <w:rPr>
                <w:rFonts w:ascii="Times New Roman" w:hAnsi="Times New Roman"/>
                <w:b/>
                <w:bCs/>
                <w:noProof/>
                <w:spacing w:val="-10"/>
                <w:sz w:val="24"/>
                <w:szCs w:val="24"/>
                <w:lang w:val="uz-Cyrl-UZ" w:eastAsia="ru-RU"/>
              </w:rPr>
              <w:t>Administratsiyasi rahbari</w:t>
            </w:r>
            <w:r w:rsidRPr="004638EF">
              <w:rPr>
                <w:rFonts w:ascii="Times New Roman" w:hAnsi="Times New Roman"/>
                <w:noProof/>
                <w:spacing w:val="-10"/>
                <w:sz w:val="24"/>
                <w:szCs w:val="24"/>
                <w:lang w:val="uz-Cyrl-UZ" w:eastAsia="ru-RU"/>
              </w:rPr>
              <w:t xml:space="preserve"> </w:t>
            </w:r>
            <w:r w:rsidRPr="004638EF">
              <w:rPr>
                <w:rFonts w:ascii="Times New Roman" w:hAnsi="Times New Roman"/>
                <w:b/>
                <w:bCs/>
                <w:noProof/>
                <w:sz w:val="24"/>
                <w:szCs w:val="24"/>
                <w:lang w:val="uz-Cyrl-UZ" w:eastAsia="ru-RU"/>
              </w:rPr>
              <w:t>S.Mirziyoyevaning</w:t>
            </w:r>
            <w:r w:rsidRPr="004638EF">
              <w:rPr>
                <w:rFonts w:ascii="Times New Roman" w:hAnsi="Times New Roman"/>
                <w:noProof/>
                <w:sz w:val="24"/>
                <w:szCs w:val="24"/>
                <w:lang w:val="uz-Cyrl-UZ" w:eastAsia="ru-RU"/>
              </w:rPr>
              <w:t xml:space="preserve"> “Sogʻliqni saqlash tizimini takomillashtirish yuzasidan ishlab chiqilgan loyihalarni amalga oshirish boʻyicha chora-tadbirlar rejasi” ijrosini taʼminlash</w:t>
            </w:r>
          </w:p>
        </w:tc>
        <w:tc>
          <w:tcPr>
            <w:tcW w:w="1642" w:type="dxa"/>
            <w:vMerge/>
          </w:tcPr>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p>
        </w:tc>
        <w:tc>
          <w:tcPr>
            <w:tcW w:w="5439" w:type="dxa"/>
            <w:vMerge/>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spacing w:after="60" w:line="240" w:lineRule="auto"/>
              <w:ind w:firstLine="240"/>
              <w:jc w:val="both"/>
              <w:rPr>
                <w:rFonts w:ascii="Times New Roman" w:hAnsi="Times New Roman"/>
                <w:bCs/>
                <w:noProof/>
                <w:sz w:val="24"/>
                <w:szCs w:val="24"/>
                <w:lang w:val="uz-Cyrl-UZ" w:eastAsia="ru-RU"/>
              </w:rPr>
            </w:pPr>
            <w:r w:rsidRPr="004638EF">
              <w:rPr>
                <w:rFonts w:ascii="Times New Roman" w:hAnsi="Times New Roman"/>
                <w:b/>
                <w:noProof/>
                <w:sz w:val="24"/>
                <w:szCs w:val="24"/>
                <w:lang w:val="uz-Cyrl-UZ" w:eastAsia="ru-RU"/>
              </w:rPr>
              <w:t xml:space="preserve">Oʻzbekiston Respublikasi Prezidenti, Bosh vazir </w:t>
            </w:r>
            <w:r w:rsidRPr="004638EF">
              <w:rPr>
                <w:rFonts w:ascii="Times New Roman" w:hAnsi="Times New Roman"/>
                <w:bCs/>
                <w:noProof/>
                <w:sz w:val="24"/>
                <w:szCs w:val="24"/>
                <w:lang w:val="uz-Cyrl-UZ" w:eastAsia="ru-RU"/>
              </w:rPr>
              <w:t xml:space="preserve">va uning oʻrinbosarlari </w:t>
            </w:r>
            <w:r w:rsidRPr="004638EF">
              <w:rPr>
                <w:rFonts w:ascii="Times New Roman" w:hAnsi="Times New Roman"/>
                <w:noProof/>
                <w:sz w:val="24"/>
                <w:szCs w:val="24"/>
                <w:lang w:val="uz-Cyrl-UZ" w:eastAsia="ru-RU"/>
              </w:rPr>
              <w:t>huzurida 2026-yilning yanvar-iyun oylarida oʻtkazilishi rejalashtirilayotgan yigʻilish va taqdimotlar uchun tahliliy maʼlumotlar tayyorlash.</w:t>
            </w:r>
          </w:p>
        </w:tc>
        <w:tc>
          <w:tcPr>
            <w:tcW w:w="1642" w:type="dxa"/>
            <w:vMerge/>
          </w:tcPr>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p>
        </w:tc>
        <w:tc>
          <w:tcPr>
            <w:tcW w:w="5439" w:type="dxa"/>
            <w:vMerge/>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spacing w:after="60" w:line="240" w:lineRule="auto"/>
              <w:ind w:right="-57" w:firstLine="240"/>
              <w:jc w:val="both"/>
              <w:rPr>
                <w:rFonts w:ascii="Times New Roman" w:hAnsi="Times New Roman"/>
                <w:noProof/>
                <w:sz w:val="24"/>
                <w:szCs w:val="24"/>
                <w:lang w:val="uz-Cyrl-UZ" w:eastAsia="ru-RU"/>
              </w:rPr>
            </w:pPr>
            <w:r w:rsidRPr="004638EF">
              <w:rPr>
                <w:rFonts w:ascii="Times New Roman" w:hAnsi="Times New Roman"/>
                <w:b/>
                <w:noProof/>
                <w:sz w:val="24"/>
                <w:szCs w:val="24"/>
                <w:lang w:val="uz-Cyrl-UZ" w:eastAsia="ru-RU"/>
              </w:rPr>
              <w:t>“Ijro.gov.uz” ijro intizomi</w:t>
            </w:r>
            <w:r w:rsidRPr="004638EF">
              <w:rPr>
                <w:rFonts w:ascii="Times New Roman" w:hAnsi="Times New Roman"/>
                <w:noProof/>
                <w:sz w:val="24"/>
                <w:szCs w:val="24"/>
                <w:lang w:val="uz-Cyrl-UZ" w:eastAsia="ru-RU"/>
              </w:rPr>
              <w:t xml:space="preserve"> idoralararo yagona elektron tizimidagi vazifalarni oʻz vaqtida va sifatli amalga oshirish.</w:t>
            </w:r>
          </w:p>
          <w:p w:rsidR="00A012FB" w:rsidRPr="004638EF" w:rsidRDefault="00A012FB" w:rsidP="009A6852">
            <w:pPr>
              <w:spacing w:after="60" w:line="240" w:lineRule="auto"/>
              <w:ind w:right="-57" w:firstLine="240"/>
              <w:jc w:val="both"/>
              <w:rPr>
                <w:rFonts w:ascii="Times New Roman" w:hAnsi="Times New Roman"/>
                <w:noProof/>
                <w:sz w:val="24"/>
                <w:szCs w:val="24"/>
                <w:lang w:val="uz-Cyrl-UZ" w:eastAsia="ru-RU"/>
              </w:rPr>
            </w:pPr>
          </w:p>
        </w:tc>
        <w:tc>
          <w:tcPr>
            <w:tcW w:w="1642" w:type="dxa"/>
            <w:vMerge/>
          </w:tcPr>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p>
        </w:tc>
        <w:tc>
          <w:tcPr>
            <w:tcW w:w="5439" w:type="dxa"/>
            <w:vMerge/>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p>
        </w:tc>
      </w:tr>
      <w:tr w:rsidR="0041775C" w:rsidRPr="004638EF" w:rsidTr="009A6852">
        <w:trPr>
          <w:trHeight w:val="607"/>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spacing w:after="60" w:line="240" w:lineRule="auto"/>
              <w:ind w:firstLine="240"/>
              <w:jc w:val="both"/>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 xml:space="preserve">Oʻzbekiston Respublikasi Prezidentining respublika hududlariga tashriflari yakunlari boʻyicha tasdiqlangan </w:t>
            </w:r>
            <w:r w:rsidRPr="004638EF">
              <w:rPr>
                <w:rFonts w:ascii="Times New Roman" w:hAnsi="Times New Roman"/>
                <w:b/>
                <w:noProof/>
                <w:sz w:val="24"/>
                <w:szCs w:val="24"/>
                <w:lang w:val="uz-Cyrl-UZ" w:eastAsia="ru-RU"/>
              </w:rPr>
              <w:t>bayonnomalarda</w:t>
            </w:r>
            <w:r w:rsidRPr="004638EF">
              <w:rPr>
                <w:rFonts w:ascii="Times New Roman" w:hAnsi="Times New Roman"/>
                <w:bCs/>
                <w:noProof/>
                <w:sz w:val="24"/>
                <w:szCs w:val="24"/>
                <w:lang w:val="uz-Cyrl-UZ" w:eastAsia="ru-RU"/>
              </w:rPr>
              <w:t xml:space="preserve"> belgilangan topshiriqlar ijrosini taʼminlash.</w:t>
            </w:r>
          </w:p>
        </w:tc>
        <w:tc>
          <w:tcPr>
            <w:tcW w:w="1642" w:type="dxa"/>
            <w:vMerge/>
          </w:tcPr>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p>
        </w:tc>
        <w:tc>
          <w:tcPr>
            <w:tcW w:w="5439" w:type="dxa"/>
            <w:vMerge/>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p>
        </w:tc>
      </w:tr>
      <w:tr w:rsidR="0041775C" w:rsidRPr="004638EF" w:rsidTr="009A6852">
        <w:trPr>
          <w:trHeight w:val="267"/>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spacing w:after="60" w:line="240" w:lineRule="auto"/>
              <w:ind w:firstLine="240"/>
              <w:jc w:val="both"/>
              <w:rPr>
                <w:rFonts w:ascii="Times New Roman" w:hAnsi="Times New Roman"/>
                <w:noProof/>
                <w:sz w:val="24"/>
                <w:szCs w:val="24"/>
                <w:lang w:val="uz-Cyrl-UZ" w:eastAsia="ru-RU"/>
              </w:rPr>
            </w:pPr>
            <w:r w:rsidRPr="004638EF">
              <w:rPr>
                <w:rFonts w:ascii="Times New Roman" w:hAnsi="Times New Roman"/>
                <w:bCs/>
                <w:noProof/>
                <w:sz w:val="24"/>
                <w:szCs w:val="24"/>
                <w:lang w:val="uz-Cyrl-UZ" w:eastAsia="ru-RU"/>
              </w:rPr>
              <w:t>Sogʻliqni saqlash vazirligi rahbar va masʼul xodimlarining tizimdagi mavjud muammolarni oʻrganish, shuningdek xalqaro tajribani oʻzlashtirish maqsadida hududlar va xorijiy davlatlarga tashriflarini amalga oshirish.</w:t>
            </w:r>
          </w:p>
        </w:tc>
        <w:tc>
          <w:tcPr>
            <w:tcW w:w="1642" w:type="dxa"/>
            <w:vMerge/>
          </w:tcPr>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p>
        </w:tc>
        <w:tc>
          <w:tcPr>
            <w:tcW w:w="5439" w:type="dxa"/>
            <w:vMerge/>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A012FB" w:rsidRPr="004638EF" w:rsidRDefault="0041775C" w:rsidP="00A012FB">
            <w:pPr>
              <w:spacing w:after="60" w:line="240" w:lineRule="auto"/>
              <w:ind w:firstLine="240"/>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2026-yil I yarim yillikda belgilangan ustuvor vazifalarni amalga oshirish boʻyicha koʻrilayotgan </w:t>
            </w:r>
            <w:r w:rsidRPr="004638EF">
              <w:rPr>
                <w:rFonts w:ascii="Times New Roman" w:hAnsi="Times New Roman"/>
                <w:b/>
                <w:noProof/>
                <w:sz w:val="24"/>
                <w:szCs w:val="24"/>
                <w:lang w:val="uz-Cyrl-UZ" w:eastAsia="ru-RU"/>
              </w:rPr>
              <w:t>choralar natijadorligi tahlili.</w:t>
            </w:r>
          </w:p>
        </w:tc>
        <w:tc>
          <w:tcPr>
            <w:tcW w:w="1642" w:type="dxa"/>
            <w:vMerge/>
          </w:tcPr>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p>
        </w:tc>
        <w:tc>
          <w:tcPr>
            <w:tcW w:w="5439" w:type="dxa"/>
            <w:vMerge/>
          </w:tcPr>
          <w:p w:rsidR="0041775C" w:rsidRPr="004638EF" w:rsidRDefault="0041775C" w:rsidP="009A6852">
            <w:pPr>
              <w:spacing w:after="60" w:line="240" w:lineRule="auto"/>
              <w:ind w:firstLine="227"/>
              <w:jc w:val="center"/>
              <w:rPr>
                <w:rFonts w:ascii="Times New Roman" w:hAnsi="Times New Roman"/>
                <w:b/>
                <w:noProof/>
                <w:sz w:val="24"/>
                <w:szCs w:val="24"/>
                <w:highlight w:val="cyan"/>
                <w:lang w:val="uz-Cyrl-UZ" w:eastAsia="ru-RU"/>
              </w:rPr>
            </w:pPr>
          </w:p>
        </w:tc>
      </w:tr>
      <w:tr w:rsidR="0041775C" w:rsidRPr="004638EF" w:rsidTr="009A6852">
        <w:trPr>
          <w:jc w:val="center"/>
        </w:trPr>
        <w:tc>
          <w:tcPr>
            <w:tcW w:w="15871" w:type="dxa"/>
            <w:gridSpan w:val="4"/>
            <w:shd w:val="clear" w:color="auto" w:fill="DEEAF6" w:themeFill="accent1" w:themeFillTint="33"/>
          </w:tcPr>
          <w:p w:rsidR="0041775C" w:rsidRPr="004638EF" w:rsidRDefault="0041775C" w:rsidP="009A6852">
            <w:pPr>
              <w:spacing w:after="0" w:line="240" w:lineRule="auto"/>
              <w:ind w:firstLine="523"/>
              <w:jc w:val="center"/>
              <w:rPr>
                <w:rFonts w:ascii="Times New Roman" w:hAnsi="Times New Roman"/>
                <w:b/>
                <w:noProof/>
                <w:sz w:val="24"/>
                <w:szCs w:val="24"/>
                <w:highlight w:val="cyan"/>
                <w:lang w:val="uz-Cyrl-UZ" w:eastAsia="ru-RU"/>
              </w:rPr>
            </w:pPr>
            <w:r w:rsidRPr="004638EF">
              <w:rPr>
                <w:rFonts w:ascii="Times New Roman" w:hAnsi="Times New Roman"/>
                <w:b/>
                <w:bCs/>
                <w:noProof/>
                <w:color w:val="0070C0"/>
                <w:sz w:val="24"/>
                <w:szCs w:val="24"/>
                <w:lang w:val="uz-Cyrl-UZ" w:eastAsia="ru-RU"/>
              </w:rPr>
              <w:lastRenderedPageBreak/>
              <w:t>I. “Oʻzbekiston 2030” strategiyasida sogʻliqni saqlash yoʻnalishida amalga oshirilishi belgilangan vazifalar ijrosini taʼminlash</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Aholi oʻrtasida eng koʻp uchraydigan kasalliklarni barvaqt aniqlash </w:t>
            </w:r>
            <w:r w:rsidRPr="004638EF">
              <w:rPr>
                <w:rFonts w:ascii="Times New Roman" w:hAnsi="Times New Roman"/>
                <w:noProof/>
                <w:sz w:val="24"/>
                <w:szCs w:val="24"/>
                <w:lang w:val="uz-Cyrl-UZ"/>
              </w:rPr>
              <w:br/>
              <w:t>va ular bilan kasallanish holatlarini keskin kamaytirish:</w:t>
            </w:r>
          </w:p>
          <w:p w:rsidR="0041775C" w:rsidRPr="004638EF" w:rsidRDefault="0041775C" w:rsidP="009A6852">
            <w:pPr>
              <w:widowControl w:val="0"/>
              <w:spacing w:after="0" w:line="240" w:lineRule="auto"/>
              <w:ind w:firstLine="240"/>
              <w:jc w:val="both"/>
              <w:rPr>
                <w:rFonts w:ascii="Times New Roman" w:hAnsi="Times New Roman"/>
                <w:noProof/>
                <w:sz w:val="24"/>
                <w:szCs w:val="24"/>
                <w:lang w:val="uz-Cyrl-UZ"/>
              </w:rPr>
            </w:pPr>
            <w:r w:rsidRPr="004638EF">
              <w:rPr>
                <w:rStyle w:val="a9"/>
                <w:rFonts w:ascii="Times New Roman" w:hAnsi="Times New Roman"/>
                <w:b w:val="0"/>
                <w:bCs w:val="0"/>
                <w:noProof/>
                <w:sz w:val="24"/>
                <w:szCs w:val="24"/>
                <w:lang w:val="uz-Cyrl-UZ"/>
              </w:rPr>
              <w:t>1.</w:t>
            </w:r>
            <w:r w:rsidRPr="004638EF">
              <w:rPr>
                <w:rFonts w:ascii="Times New Roman" w:hAnsi="Times New Roman"/>
                <w:noProof/>
                <w:sz w:val="24"/>
                <w:szCs w:val="24"/>
                <w:lang w:val="uz-Cyrl-UZ"/>
              </w:rPr>
              <w:t xml:space="preserve"> Profilaktik koʻriklar jadvalini tasdiqlash;</w:t>
            </w:r>
          </w:p>
          <w:p w:rsidR="0041775C" w:rsidRPr="004638EF" w:rsidRDefault="0041775C" w:rsidP="009A6852">
            <w:pPr>
              <w:widowControl w:val="0"/>
              <w:spacing w:after="0" w:line="240" w:lineRule="auto"/>
              <w:ind w:firstLine="240"/>
              <w:jc w:val="both"/>
              <w:rPr>
                <w:rFonts w:ascii="Times New Roman" w:hAnsi="Times New Roman"/>
                <w:noProof/>
                <w:sz w:val="24"/>
                <w:szCs w:val="24"/>
                <w:lang w:val="uz-Cyrl-UZ"/>
              </w:rPr>
            </w:pPr>
            <w:r w:rsidRPr="004638EF">
              <w:rPr>
                <w:rStyle w:val="a9"/>
                <w:rFonts w:ascii="Times New Roman" w:hAnsi="Times New Roman"/>
                <w:b w:val="0"/>
                <w:bCs w:val="0"/>
                <w:noProof/>
                <w:sz w:val="24"/>
                <w:szCs w:val="24"/>
                <w:lang w:val="uz-Cyrl-UZ"/>
              </w:rPr>
              <w:t>2.</w:t>
            </w:r>
            <w:r w:rsidRPr="004638EF">
              <w:rPr>
                <w:rFonts w:ascii="Times New Roman" w:hAnsi="Times New Roman"/>
                <w:noProof/>
                <w:sz w:val="24"/>
                <w:szCs w:val="24"/>
                <w:lang w:val="uz-Cyrl-UZ"/>
              </w:rPr>
              <w:t xml:space="preserve"> 18 — 40 yoshli </w:t>
            </w:r>
            <w:r w:rsidRPr="004638EF">
              <w:rPr>
                <w:rFonts w:ascii="Times New Roman" w:hAnsi="Times New Roman"/>
                <w:b/>
                <w:bCs/>
                <w:noProof/>
                <w:sz w:val="24"/>
                <w:szCs w:val="24"/>
                <w:lang w:val="uz-Cyrl-UZ"/>
              </w:rPr>
              <w:t>6,0 mln nafar</w:t>
            </w:r>
            <w:r w:rsidRPr="004638EF">
              <w:rPr>
                <w:rFonts w:ascii="Times New Roman" w:hAnsi="Times New Roman"/>
                <w:noProof/>
                <w:sz w:val="24"/>
                <w:szCs w:val="24"/>
                <w:lang w:val="uz-Cyrl-UZ"/>
              </w:rPr>
              <w:t xml:space="preserve"> aholini profilaktik koʻrikdan oʻtkazish;</w:t>
            </w:r>
          </w:p>
          <w:p w:rsidR="0041775C" w:rsidRPr="004638EF" w:rsidRDefault="0041775C" w:rsidP="009A6852">
            <w:pPr>
              <w:widowControl w:val="0"/>
              <w:spacing w:after="0" w:line="240" w:lineRule="auto"/>
              <w:ind w:firstLine="240"/>
              <w:jc w:val="both"/>
              <w:rPr>
                <w:rFonts w:ascii="Times New Roman" w:hAnsi="Times New Roman"/>
                <w:noProof/>
                <w:sz w:val="24"/>
                <w:szCs w:val="24"/>
                <w:lang w:val="uz-Cyrl-UZ"/>
              </w:rPr>
            </w:pPr>
            <w:r w:rsidRPr="004638EF">
              <w:rPr>
                <w:rStyle w:val="a9"/>
                <w:rFonts w:ascii="Times New Roman" w:hAnsi="Times New Roman"/>
                <w:b w:val="0"/>
                <w:bCs w:val="0"/>
                <w:noProof/>
                <w:sz w:val="24"/>
                <w:szCs w:val="24"/>
                <w:lang w:val="uz-Cyrl-UZ"/>
              </w:rPr>
              <w:t>3.</w:t>
            </w:r>
            <w:r w:rsidRPr="004638EF">
              <w:rPr>
                <w:rFonts w:ascii="Times New Roman" w:hAnsi="Times New Roman"/>
                <w:noProof/>
                <w:sz w:val="24"/>
                <w:szCs w:val="24"/>
                <w:lang w:val="uz-Cyrl-UZ"/>
              </w:rPr>
              <w:t xml:space="preserve"> </w:t>
            </w:r>
            <w:r w:rsidRPr="004638EF">
              <w:rPr>
                <w:rFonts w:ascii="Times New Roman" w:hAnsi="Times New Roman"/>
                <w:b/>
                <w:bCs/>
                <w:noProof/>
                <w:sz w:val="24"/>
                <w:szCs w:val="24"/>
                <w:lang w:val="uz-Cyrl-UZ"/>
              </w:rPr>
              <w:t>4,0 mln nafar</w:t>
            </w:r>
            <w:r w:rsidRPr="004638EF">
              <w:rPr>
                <w:rFonts w:ascii="Times New Roman" w:hAnsi="Times New Roman"/>
                <w:noProof/>
                <w:sz w:val="24"/>
                <w:szCs w:val="24"/>
                <w:lang w:val="uz-Cyrl-UZ"/>
              </w:rPr>
              <w:t xml:space="preserve"> </w:t>
            </w:r>
            <w:r w:rsidRPr="004638EF">
              <w:rPr>
                <w:rFonts w:ascii="Times New Roman" w:hAnsi="Times New Roman"/>
                <w:b/>
                <w:bCs/>
                <w:noProof/>
                <w:sz w:val="24"/>
                <w:szCs w:val="24"/>
                <w:lang w:val="uz-Cyrl-UZ"/>
              </w:rPr>
              <w:t>40 va undan katta yoshdagi</w:t>
            </w:r>
            <w:r w:rsidRPr="004638EF">
              <w:rPr>
                <w:rFonts w:ascii="Times New Roman" w:hAnsi="Times New Roman"/>
                <w:noProof/>
                <w:sz w:val="24"/>
                <w:szCs w:val="24"/>
                <w:lang w:val="uz-Cyrl-UZ"/>
              </w:rPr>
              <w:t xml:space="preserve"> aholi orasida eng koʻp uchraydigan yurak-qon tomir, qandli diabet, </w:t>
            </w:r>
            <w:r w:rsidRPr="004638EF">
              <w:rPr>
                <w:rFonts w:ascii="Times New Roman" w:hAnsi="Times New Roman"/>
                <w:noProof/>
                <w:color w:val="000000" w:themeColor="text1"/>
                <w:sz w:val="24"/>
                <w:szCs w:val="24"/>
                <w:lang w:val="uz-Cyrl-UZ"/>
              </w:rPr>
              <w:t xml:space="preserve">sil kasalliklari </w:t>
            </w:r>
            <w:r w:rsidRPr="004638EF">
              <w:rPr>
                <w:rFonts w:ascii="Times New Roman" w:hAnsi="Times New Roman"/>
                <w:noProof/>
                <w:sz w:val="24"/>
                <w:szCs w:val="24"/>
                <w:lang w:val="uz-Cyrl-UZ"/>
              </w:rPr>
              <w:t xml:space="preserve">xavfini aniqlash maqsadida </w:t>
            </w:r>
            <w:r w:rsidRPr="004638EF">
              <w:rPr>
                <w:rFonts w:ascii="Times New Roman" w:hAnsi="Times New Roman"/>
                <w:b/>
                <w:bCs/>
                <w:noProof/>
                <w:sz w:val="24"/>
                <w:szCs w:val="24"/>
                <w:lang w:val="uz-Cyrl-UZ"/>
              </w:rPr>
              <w:t xml:space="preserve">skrining </w:t>
            </w:r>
            <w:r w:rsidRPr="004638EF">
              <w:rPr>
                <w:rFonts w:ascii="Times New Roman" w:hAnsi="Times New Roman"/>
                <w:noProof/>
                <w:sz w:val="24"/>
                <w:szCs w:val="24"/>
                <w:lang w:val="uz-Cyrl-UZ"/>
              </w:rPr>
              <w:t>tekshiruvlaridan oʻtkazish;</w:t>
            </w:r>
          </w:p>
          <w:p w:rsidR="0041775C" w:rsidRPr="004638EF" w:rsidRDefault="0041775C" w:rsidP="009A6852">
            <w:pPr>
              <w:tabs>
                <w:tab w:val="left" w:pos="0"/>
              </w:tabs>
              <w:spacing w:after="0" w:line="240" w:lineRule="auto"/>
              <w:ind w:firstLine="240"/>
              <w:jc w:val="both"/>
              <w:rPr>
                <w:rFonts w:ascii="Times New Roman" w:hAnsi="Times New Roman"/>
                <w:noProof/>
                <w:sz w:val="24"/>
                <w:szCs w:val="24"/>
                <w:lang w:val="uz-Cyrl-UZ" w:eastAsia="ru-RU"/>
              </w:rPr>
            </w:pPr>
            <w:r w:rsidRPr="004638EF">
              <w:rPr>
                <w:rStyle w:val="a9"/>
                <w:rFonts w:ascii="Times New Roman" w:hAnsi="Times New Roman"/>
                <w:b w:val="0"/>
                <w:bCs w:val="0"/>
                <w:noProof/>
                <w:sz w:val="24"/>
                <w:szCs w:val="24"/>
                <w:lang w:val="uz-Cyrl-UZ"/>
              </w:rPr>
              <w:t>4.</w:t>
            </w:r>
            <w:r w:rsidRPr="004638EF">
              <w:rPr>
                <w:rFonts w:ascii="Times New Roman" w:hAnsi="Times New Roman"/>
                <w:noProof/>
                <w:sz w:val="24"/>
                <w:szCs w:val="24"/>
                <w:lang w:val="uz-Cyrl-UZ"/>
              </w:rPr>
              <w:t xml:space="preserve"> Kasallik aniqlangan fuqarolarni individual sogʻlomlashtirish choralarini koʻrish.</w:t>
            </w:r>
          </w:p>
        </w:tc>
        <w:tc>
          <w:tcPr>
            <w:tcW w:w="1642" w:type="dxa"/>
          </w:tcPr>
          <w:p w:rsidR="0041775C" w:rsidRPr="004638EF" w:rsidRDefault="0041775C" w:rsidP="009A6852">
            <w:pPr>
              <w:widowControl w:val="0"/>
              <w:spacing w:line="240" w:lineRule="auto"/>
              <w:jc w:val="center"/>
              <w:rPr>
                <w:rFonts w:ascii="Times New Roman" w:hAnsi="Times New Roman"/>
                <w:noProof/>
                <w:sz w:val="24"/>
                <w:szCs w:val="24"/>
                <w:lang w:val="uz-Cyrl-UZ"/>
              </w:rPr>
            </w:pPr>
          </w:p>
          <w:p w:rsidR="0041775C" w:rsidRPr="004638EF" w:rsidRDefault="0041775C" w:rsidP="009A6852">
            <w:pPr>
              <w:widowControl w:val="0"/>
              <w:spacing w:line="240" w:lineRule="auto"/>
              <w:jc w:val="center"/>
              <w:rPr>
                <w:rFonts w:ascii="Times New Roman" w:hAnsi="Times New Roman"/>
                <w:noProof/>
                <w:sz w:val="24"/>
                <w:szCs w:val="24"/>
                <w:lang w:val="uz-Cyrl-UZ"/>
              </w:rPr>
            </w:pPr>
            <w:r w:rsidRPr="004638EF">
              <w:rPr>
                <w:rFonts w:ascii="Times New Roman" w:hAnsi="Times New Roman"/>
                <w:noProof/>
                <w:sz w:val="24"/>
                <w:szCs w:val="24"/>
                <w:lang w:val="en-US"/>
              </w:rPr>
              <w:t>2026</w:t>
            </w:r>
            <w:r w:rsidRPr="004638EF">
              <w:rPr>
                <w:rFonts w:ascii="Times New Roman" w:hAnsi="Times New Roman"/>
                <w:noProof/>
                <w:sz w:val="24"/>
                <w:szCs w:val="24"/>
                <w:lang w:val="uz-Cyrl-UZ"/>
              </w:rPr>
              <w:t xml:space="preserve"> </w:t>
            </w:r>
            <w:r w:rsidRPr="004638EF">
              <w:rPr>
                <w:rFonts w:ascii="Times New Roman" w:hAnsi="Times New Roman"/>
                <w:noProof/>
                <w:sz w:val="24"/>
                <w:szCs w:val="24"/>
                <w:lang w:val="en-US"/>
              </w:rPr>
              <w:t xml:space="preserve">yil </w:t>
            </w:r>
            <w:r w:rsidRPr="004638EF">
              <w:rPr>
                <w:rFonts w:ascii="Times New Roman" w:hAnsi="Times New Roman"/>
                <w:noProof/>
                <w:sz w:val="24"/>
                <w:szCs w:val="24"/>
                <w:lang w:val="uz-Cyrl-UZ"/>
              </w:rPr>
              <w:t>yanvar</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en-US"/>
              </w:rPr>
              <w:t>tarmoq rejasi asosida</w:t>
            </w:r>
          </w:p>
        </w:tc>
        <w:tc>
          <w:tcPr>
            <w:tcW w:w="5439" w:type="dxa"/>
            <w:vAlign w:val="center"/>
          </w:tcPr>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noProof/>
                <w:sz w:val="24"/>
                <w:szCs w:val="24"/>
                <w:lang w:val="uz-Cyrl-UZ"/>
              </w:rPr>
              <w:t>Tibbiy yordamni tashkillashtirish departamenti</w:t>
            </w:r>
          </w:p>
          <w:p w:rsidR="0041775C" w:rsidRPr="004638EF" w:rsidRDefault="0041775C" w:rsidP="009A6852">
            <w:pPr>
              <w:spacing w:after="60" w:line="240" w:lineRule="auto"/>
              <w:ind w:firstLine="227"/>
              <w:jc w:val="center"/>
              <w:rPr>
                <w:rFonts w:ascii="Times New Roman" w:hAnsi="Times New Roman"/>
                <w:b/>
                <w:noProof/>
                <w:sz w:val="24"/>
                <w:szCs w:val="24"/>
                <w:highlight w:val="cyan"/>
                <w:lang w:val="uz-Cyrl-UZ" w:eastAsia="ru-RU"/>
              </w:rPr>
            </w:pPr>
            <w:r w:rsidRPr="004638EF">
              <w:rPr>
                <w:rFonts w:ascii="Times New Roman" w:hAnsi="Times New Roman"/>
                <w:iCs/>
                <w:noProof/>
                <w:sz w:val="24"/>
                <w:szCs w:val="24"/>
                <w:lang w:val="uz-Cyrl-UZ"/>
              </w:rPr>
              <w:t>(A.Alijanov),</w:t>
            </w:r>
            <w:r w:rsidRPr="004638EF">
              <w:rPr>
                <w:rFonts w:ascii="Times New Roman" w:hAnsi="Times New Roman"/>
                <w:iCs/>
                <w:noProof/>
                <w:sz w:val="24"/>
                <w:szCs w:val="24"/>
                <w:lang w:val="uz-Cyrl-UZ"/>
              </w:rPr>
              <w:br/>
            </w:r>
            <w:r w:rsidRPr="004638EF">
              <w:rPr>
                <w:rFonts w:ascii="Times New Roman" w:hAnsi="Times New Roman"/>
                <w:noProof/>
                <w:spacing w:val="-2"/>
                <w:sz w:val="24"/>
                <w:szCs w:val="24"/>
                <w:lang w:val="uz-Cyrl-UZ"/>
              </w:rPr>
              <w:t>Salomatlik va strategik rivojlanish instituti (A.Inoyatov)</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Har </w:t>
            </w:r>
            <w:r w:rsidRPr="004638EF">
              <w:rPr>
                <w:rFonts w:ascii="Times New Roman" w:hAnsi="Times New Roman"/>
                <w:b/>
                <w:bCs/>
                <w:noProof/>
                <w:sz w:val="24"/>
                <w:szCs w:val="24"/>
                <w:lang w:val="uz-Cyrl-UZ"/>
              </w:rPr>
              <w:t>100 mingta tirik tugʻilgan chaqaloq</w:t>
            </w:r>
            <w:r w:rsidRPr="004638EF">
              <w:rPr>
                <w:rFonts w:ascii="Times New Roman" w:hAnsi="Times New Roman"/>
                <w:noProof/>
                <w:sz w:val="24"/>
                <w:szCs w:val="24"/>
                <w:lang w:val="uz-Cyrl-UZ"/>
              </w:rPr>
              <w:t xml:space="preserve"> soniga nisbatan onalar oʻlimi koyeffitsiyentini kamaytirish</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10-mart</w:t>
            </w:r>
          </w:p>
          <w:p w:rsidR="0041775C" w:rsidRPr="004638EF" w:rsidRDefault="0041775C" w:rsidP="009A6852">
            <w:pPr>
              <w:widowControl w:val="0"/>
              <w:spacing w:line="240" w:lineRule="auto"/>
              <w:jc w:val="center"/>
              <w:rPr>
                <w:rFonts w:ascii="Times New Roman" w:hAnsi="Times New Roman"/>
                <w:noProof/>
                <w:sz w:val="24"/>
                <w:szCs w:val="24"/>
                <w:lang w:val="uz-Cyrl-UZ"/>
              </w:rPr>
            </w:pPr>
            <w:r w:rsidRPr="004638EF">
              <w:rPr>
                <w:rFonts w:ascii="Times New Roman" w:hAnsi="Times New Roman"/>
                <w:noProof/>
                <w:sz w:val="24"/>
                <w:szCs w:val="24"/>
                <w:lang w:val="uz-Cyrl-UZ"/>
              </w:rPr>
              <w:t>10-iyun</w:t>
            </w:r>
          </w:p>
        </w:tc>
        <w:tc>
          <w:tcPr>
            <w:tcW w:w="5439" w:type="dxa"/>
          </w:tcPr>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Vazir oʻrinbosari</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(E.Basitxanova),</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 xml:space="preserve">Onalik va bolalikni muhofaza qilish boshqarmasi </w:t>
            </w:r>
          </w:p>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noProof/>
                <w:spacing w:val="-2"/>
                <w:sz w:val="24"/>
                <w:szCs w:val="24"/>
                <w:lang w:val="uz-Cyrl-UZ"/>
              </w:rPr>
              <w:t>(N.Xamrayev)</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BMTning Elektron hukumat reytingining Elektron ishtirok etish indeksi boʻyicha Oʻzbekiston koʻrsatkichlarini yaxshilash choralarini koʻrish. </w:t>
            </w:r>
          </w:p>
          <w:p w:rsidR="0041775C" w:rsidRPr="004638EF" w:rsidRDefault="0041775C" w:rsidP="009A6852">
            <w:pPr>
              <w:tabs>
                <w:tab w:val="left" w:pos="0"/>
              </w:tabs>
              <w:spacing w:after="0" w:line="240" w:lineRule="auto"/>
              <w:ind w:firstLine="240"/>
              <w:jc w:val="both"/>
              <w:rPr>
                <w:rFonts w:ascii="Times New Roman" w:hAnsi="Times New Roman"/>
                <w:noProof/>
                <w:sz w:val="24"/>
                <w:szCs w:val="24"/>
                <w:lang w:val="uz-Cyrl-UZ" w:eastAsia="ru-RU"/>
              </w:rPr>
            </w:pPr>
            <w:r w:rsidRPr="004638EF">
              <w:rPr>
                <w:rFonts w:ascii="Times New Roman" w:hAnsi="Times New Roman"/>
                <w:noProof/>
                <w:sz w:val="24"/>
                <w:szCs w:val="24"/>
                <w:lang w:val="uz-Cyrl-UZ"/>
              </w:rPr>
              <w:t xml:space="preserve">Bunda, ochiq maʼlumotlar portalida – </w:t>
            </w:r>
            <w:r w:rsidRPr="004638EF">
              <w:rPr>
                <w:rFonts w:ascii="Times New Roman" w:hAnsi="Times New Roman"/>
                <w:b/>
                <w:bCs/>
                <w:noProof/>
                <w:sz w:val="24"/>
                <w:szCs w:val="24"/>
                <w:lang w:val="uz-Cyrl-UZ"/>
              </w:rPr>
              <w:t>“data.egov.uz”</w:t>
            </w:r>
            <w:r w:rsidRPr="004638EF">
              <w:rPr>
                <w:rFonts w:ascii="Times New Roman" w:hAnsi="Times New Roman"/>
                <w:noProof/>
                <w:sz w:val="24"/>
                <w:szCs w:val="24"/>
                <w:lang w:val="uz-Cyrl-UZ"/>
              </w:rPr>
              <w:t xml:space="preserve"> foydalanuvchilar tomonidan soʻralgan yangi turdagi maʼlumotlar toʻplamini eʼlon qilish tartibini tasdiqlash.</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 aprel</w:t>
            </w:r>
          </w:p>
        </w:tc>
        <w:tc>
          <w:tcPr>
            <w:tcW w:w="5439" w:type="dxa"/>
          </w:tcPr>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iCs/>
                <w:noProof/>
                <w:sz w:val="24"/>
                <w:szCs w:val="24"/>
                <w:lang w:val="uz-Cyrl-UZ"/>
              </w:rPr>
              <w:t xml:space="preserve">Raqamli texnologiyalarni joriy etish boshqarmasi </w:t>
            </w:r>
          </w:p>
          <w:p w:rsidR="0041775C" w:rsidRPr="004638EF" w:rsidRDefault="0041775C" w:rsidP="009A6852">
            <w:pPr>
              <w:spacing w:line="240" w:lineRule="auto"/>
              <w:contextualSpacing/>
              <w:jc w:val="center"/>
              <w:rPr>
                <w:rFonts w:ascii="Times New Roman" w:hAnsi="Times New Roman"/>
                <w:bCs/>
                <w:iCs/>
                <w:noProof/>
                <w:sz w:val="24"/>
                <w:szCs w:val="24"/>
                <w:lang w:val="uz-Cyrl-UZ"/>
              </w:rPr>
            </w:pPr>
            <w:r w:rsidRPr="004638EF">
              <w:rPr>
                <w:rFonts w:ascii="Times New Roman" w:hAnsi="Times New Roman"/>
                <w:bCs/>
                <w:iCs/>
                <w:noProof/>
                <w:sz w:val="24"/>
                <w:szCs w:val="24"/>
                <w:lang w:val="uz-Cyrl-UZ"/>
              </w:rPr>
              <w:t>(N.Eshnazarov)</w:t>
            </w:r>
          </w:p>
          <w:p w:rsidR="0041775C" w:rsidRPr="004638EF" w:rsidRDefault="0041775C" w:rsidP="009A6852">
            <w:pPr>
              <w:spacing w:after="60" w:line="240" w:lineRule="auto"/>
              <w:ind w:firstLine="227"/>
              <w:jc w:val="center"/>
              <w:rPr>
                <w:rFonts w:ascii="Times New Roman" w:hAnsi="Times New Roman"/>
                <w:b/>
                <w:noProof/>
                <w:sz w:val="24"/>
                <w:szCs w:val="24"/>
                <w:lang w:val="uz-Cyrl-UZ" w:eastAsia="ru-RU"/>
              </w:rPr>
            </w:pP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tabs>
                <w:tab w:val="left" w:pos="0"/>
              </w:tabs>
              <w:spacing w:after="0" w:line="240" w:lineRule="auto"/>
              <w:ind w:firstLine="240"/>
              <w:jc w:val="both"/>
              <w:rPr>
                <w:rFonts w:ascii="Times New Roman" w:hAnsi="Times New Roman"/>
                <w:noProof/>
                <w:sz w:val="24"/>
                <w:szCs w:val="24"/>
                <w:lang w:val="uz-Cyrl-UZ" w:eastAsia="ru-RU"/>
              </w:rPr>
            </w:pPr>
            <w:r w:rsidRPr="004638EF">
              <w:rPr>
                <w:rFonts w:ascii="Times New Roman" w:hAnsi="Times New Roman"/>
                <w:b/>
                <w:noProof/>
                <w:sz w:val="24"/>
                <w:szCs w:val="24"/>
                <w:lang w:val="uz-Cyrl-UZ"/>
              </w:rPr>
              <w:t xml:space="preserve">diabet va yurak-qon tomir kasalligi, </w:t>
            </w:r>
            <w:r w:rsidRPr="004638EF">
              <w:rPr>
                <w:rFonts w:ascii="Times New Roman" w:hAnsi="Times New Roman"/>
                <w:bCs/>
                <w:noProof/>
                <w:sz w:val="24"/>
                <w:szCs w:val="24"/>
                <w:lang w:val="uz-Cyrl-UZ"/>
              </w:rPr>
              <w:t xml:space="preserve">respublikada </w:t>
            </w:r>
            <w:r w:rsidRPr="004638EF">
              <w:rPr>
                <w:rFonts w:ascii="Times New Roman" w:hAnsi="Times New Roman"/>
                <w:b/>
                <w:noProof/>
                <w:sz w:val="24"/>
                <w:szCs w:val="24"/>
                <w:lang w:val="uz-Cyrl-UZ"/>
              </w:rPr>
              <w:t>gemodializ</w:t>
            </w:r>
            <w:r w:rsidRPr="004638EF">
              <w:rPr>
                <w:rFonts w:ascii="Times New Roman" w:hAnsi="Times New Roman"/>
                <w:bCs/>
                <w:noProof/>
                <w:sz w:val="24"/>
                <w:szCs w:val="24"/>
                <w:lang w:val="uz-Cyrl-UZ"/>
              </w:rPr>
              <w:t xml:space="preserve"> oʻrin joylari bilan, </w:t>
            </w:r>
            <w:r w:rsidRPr="004638EF">
              <w:rPr>
                <w:rFonts w:ascii="Times New Roman" w:hAnsi="Times New Roman"/>
                <w:b/>
                <w:noProof/>
                <w:sz w:val="24"/>
                <w:szCs w:val="24"/>
                <w:lang w:val="uz-Cyrl-UZ"/>
              </w:rPr>
              <w:t>irsiy kasalliklar</w:t>
            </w:r>
            <w:r w:rsidRPr="004638EF">
              <w:rPr>
                <w:rFonts w:ascii="Times New Roman" w:hAnsi="Times New Roman"/>
                <w:bCs/>
                <w:noProof/>
                <w:sz w:val="24"/>
                <w:szCs w:val="24"/>
                <w:lang w:val="uz-Cyrl-UZ"/>
              </w:rPr>
              <w:t xml:space="preserve"> bilan kasallangan bolalarni dori vositalari, tibbiy buyumlar va shifobaxsh ozuqalar bilan, </w:t>
            </w:r>
            <w:r w:rsidRPr="004638EF">
              <w:rPr>
                <w:rFonts w:ascii="Times New Roman" w:hAnsi="Times New Roman"/>
                <w:b/>
                <w:noProof/>
                <w:sz w:val="24"/>
                <w:szCs w:val="24"/>
                <w:lang w:val="uz-Cyrl-UZ"/>
              </w:rPr>
              <w:t>55</w:t>
            </w:r>
            <w:r w:rsidRPr="004638EF">
              <w:rPr>
                <w:rFonts w:ascii="Times New Roman" w:hAnsi="Times New Roman"/>
                <w:bCs/>
                <w:noProof/>
                <w:sz w:val="24"/>
                <w:szCs w:val="24"/>
                <w:lang w:val="uz-Cyrl-UZ"/>
              </w:rPr>
              <w:t xml:space="preserve"> va undan </w:t>
            </w:r>
            <w:r w:rsidRPr="004638EF">
              <w:rPr>
                <w:rFonts w:ascii="Times New Roman" w:hAnsi="Times New Roman"/>
                <w:b/>
                <w:noProof/>
                <w:sz w:val="24"/>
                <w:szCs w:val="24"/>
                <w:lang w:val="uz-Cyrl-UZ"/>
              </w:rPr>
              <w:t>katta yoshdagi aholini</w:t>
            </w:r>
            <w:r w:rsidRPr="004638EF">
              <w:rPr>
                <w:rFonts w:ascii="Times New Roman" w:hAnsi="Times New Roman"/>
                <w:bCs/>
                <w:noProof/>
                <w:sz w:val="24"/>
                <w:szCs w:val="24"/>
                <w:lang w:val="uz-Cyrl-UZ"/>
              </w:rPr>
              <w:t xml:space="preserve"> har yili profilaktik koʻrik bilan </w:t>
            </w:r>
            <w:r w:rsidRPr="004638EF">
              <w:rPr>
                <w:rFonts w:ascii="Times New Roman" w:hAnsi="Times New Roman"/>
                <w:b/>
                <w:noProof/>
                <w:sz w:val="24"/>
                <w:szCs w:val="24"/>
                <w:lang w:val="uz-Cyrl-UZ"/>
              </w:rPr>
              <w:t>qamrab olish;</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w:t>
            </w:r>
          </w:p>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iyun</w:t>
            </w:r>
          </w:p>
        </w:tc>
        <w:tc>
          <w:tcPr>
            <w:tcW w:w="5439" w:type="dxa"/>
          </w:tcPr>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noProof/>
                <w:sz w:val="24"/>
                <w:szCs w:val="24"/>
                <w:lang w:val="uz-Cyrl-UZ"/>
              </w:rPr>
              <w:t>Vazirning birinchi oʻrinbosari</w:t>
            </w:r>
            <w:r w:rsidRPr="004638EF">
              <w:rPr>
                <w:rFonts w:ascii="Times New Roman" w:hAnsi="Times New Roman"/>
                <w:noProof/>
                <w:sz w:val="24"/>
                <w:szCs w:val="24"/>
                <w:lang w:val="uz-Cyrl-UZ"/>
              </w:rPr>
              <w:br/>
              <w:t>(A.Boboyev),</w:t>
            </w:r>
          </w:p>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noProof/>
                <w:sz w:val="24"/>
                <w:szCs w:val="24"/>
                <w:lang w:val="uz-Cyrl-UZ"/>
              </w:rPr>
              <w:t>Tibbiy yordamni tashkillashtirish departamenti</w:t>
            </w:r>
          </w:p>
          <w:p w:rsidR="0041775C" w:rsidRPr="004638EF" w:rsidRDefault="0041775C" w:rsidP="009A6852">
            <w:pPr>
              <w:spacing w:after="60" w:line="240" w:lineRule="auto"/>
              <w:ind w:firstLine="227"/>
              <w:jc w:val="center"/>
              <w:rPr>
                <w:rFonts w:ascii="Times New Roman" w:hAnsi="Times New Roman"/>
                <w:b/>
                <w:noProof/>
                <w:sz w:val="24"/>
                <w:szCs w:val="24"/>
                <w:highlight w:val="cyan"/>
                <w:lang w:val="uz-Cyrl-UZ" w:eastAsia="ru-RU"/>
              </w:rPr>
            </w:pPr>
            <w:r w:rsidRPr="004638EF">
              <w:rPr>
                <w:rFonts w:ascii="Times New Roman" w:hAnsi="Times New Roman"/>
                <w:iCs/>
                <w:noProof/>
                <w:sz w:val="24"/>
                <w:szCs w:val="24"/>
                <w:lang w:val="uz-Cyrl-UZ"/>
              </w:rPr>
              <w:t>(A.Alijanov)</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tabs>
                <w:tab w:val="left" w:pos="0"/>
              </w:tabs>
              <w:spacing w:after="0" w:line="240" w:lineRule="auto"/>
              <w:ind w:firstLine="240"/>
              <w:jc w:val="both"/>
              <w:rPr>
                <w:rFonts w:ascii="Times New Roman" w:hAnsi="Times New Roman"/>
                <w:noProof/>
                <w:sz w:val="24"/>
                <w:szCs w:val="24"/>
                <w:lang w:val="uz-Cyrl-UZ"/>
              </w:rPr>
            </w:pPr>
            <w:r w:rsidRPr="004638EF">
              <w:rPr>
                <w:rFonts w:ascii="Times New Roman" w:hAnsi="Times New Roman"/>
                <w:noProof/>
                <w:sz w:val="24"/>
                <w:szCs w:val="24"/>
                <w:lang w:val="en-US"/>
              </w:rPr>
              <w:t xml:space="preserve">bolalarda irsiy kasalliklar boʻyicha </w:t>
            </w:r>
            <w:r w:rsidRPr="004638EF">
              <w:rPr>
                <w:rFonts w:ascii="Times New Roman" w:hAnsi="Times New Roman"/>
                <w:b/>
                <w:bCs/>
                <w:noProof/>
                <w:sz w:val="24"/>
                <w:szCs w:val="24"/>
                <w:lang w:val="en-US"/>
              </w:rPr>
              <w:t>selektiv skrining</w:t>
            </w:r>
            <w:r w:rsidRPr="004638EF">
              <w:rPr>
                <w:rFonts w:ascii="Times New Roman" w:hAnsi="Times New Roman"/>
                <w:noProof/>
                <w:sz w:val="24"/>
                <w:szCs w:val="24"/>
                <w:lang w:val="en-US"/>
              </w:rPr>
              <w:t xml:space="preserve"> turlari</w:t>
            </w:r>
            <w:r w:rsidRPr="004638EF">
              <w:rPr>
                <w:rFonts w:ascii="Times New Roman" w:hAnsi="Times New Roman"/>
                <w:noProof/>
                <w:sz w:val="24"/>
                <w:szCs w:val="24"/>
                <w:lang w:val="uz-Cyrl-UZ"/>
              </w:rPr>
              <w:t>ni</w:t>
            </w:r>
            <w:r w:rsidRPr="004638EF">
              <w:rPr>
                <w:rFonts w:ascii="Times New Roman" w:hAnsi="Times New Roman"/>
                <w:noProof/>
                <w:sz w:val="24"/>
                <w:szCs w:val="24"/>
                <w:lang w:val="en-US"/>
              </w:rPr>
              <w:t xml:space="preserve"> </w:t>
            </w:r>
            <w:r w:rsidRPr="004638EF">
              <w:rPr>
                <w:rFonts w:ascii="Times New Roman" w:hAnsi="Times New Roman"/>
                <w:noProof/>
                <w:sz w:val="24"/>
                <w:szCs w:val="24"/>
                <w:lang w:val="en-US"/>
              </w:rPr>
              <w:br/>
            </w:r>
            <w:r w:rsidRPr="004638EF">
              <w:rPr>
                <w:rFonts w:ascii="Times New Roman" w:hAnsi="Times New Roman"/>
                <w:b/>
                <w:noProof/>
                <w:sz w:val="24"/>
                <w:szCs w:val="24"/>
                <w:lang w:val="en-US"/>
              </w:rPr>
              <w:t xml:space="preserve">4 tadan 5 taga </w:t>
            </w:r>
            <w:r w:rsidRPr="004638EF">
              <w:rPr>
                <w:rFonts w:ascii="Times New Roman" w:hAnsi="Times New Roman"/>
                <w:noProof/>
                <w:sz w:val="24"/>
                <w:szCs w:val="24"/>
                <w:lang w:val="en-US"/>
              </w:rPr>
              <w:t>yetkazi</w:t>
            </w:r>
            <w:r w:rsidRPr="004638EF">
              <w:rPr>
                <w:rFonts w:ascii="Times New Roman" w:hAnsi="Times New Roman"/>
                <w:noProof/>
                <w:sz w:val="24"/>
                <w:szCs w:val="24"/>
                <w:lang w:val="uz-Cyrl-UZ"/>
              </w:rPr>
              <w:t>sh;</w:t>
            </w:r>
          </w:p>
          <w:p w:rsidR="0041775C" w:rsidRPr="004638EF" w:rsidRDefault="0041775C" w:rsidP="009A6852">
            <w:pPr>
              <w:tabs>
                <w:tab w:val="left" w:pos="0"/>
              </w:tabs>
              <w:spacing w:after="0" w:line="240" w:lineRule="auto"/>
              <w:ind w:firstLine="240"/>
              <w:jc w:val="both"/>
              <w:rPr>
                <w:rFonts w:ascii="Times New Roman" w:hAnsi="Times New Roman"/>
                <w:noProof/>
                <w:sz w:val="24"/>
                <w:szCs w:val="24"/>
                <w:lang w:val="uz-Cyrl-UZ" w:eastAsia="ru-RU"/>
              </w:rPr>
            </w:pPr>
            <w:r w:rsidRPr="004638EF">
              <w:rPr>
                <w:rFonts w:ascii="Times New Roman" w:hAnsi="Times New Roman"/>
                <w:b/>
                <w:noProof/>
                <w:sz w:val="24"/>
                <w:szCs w:val="24"/>
                <w:lang w:val="uz-Cyrl-UZ"/>
              </w:rPr>
              <w:t>3-18</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yoshli</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5</w:t>
            </w:r>
            <w:r w:rsidRPr="004638EF">
              <w:rPr>
                <w:rFonts w:ascii="Times New Roman" w:hAnsi="Times New Roman"/>
                <w:bCs/>
                <w:noProof/>
                <w:sz w:val="24"/>
                <w:szCs w:val="24"/>
                <w:lang w:val="uz-Cyrl-UZ"/>
              </w:rPr>
              <w:t> </w:t>
            </w:r>
            <w:r w:rsidRPr="004638EF">
              <w:rPr>
                <w:rFonts w:ascii="Times New Roman" w:hAnsi="Times New Roman"/>
                <w:b/>
                <w:noProof/>
                <w:sz w:val="24"/>
                <w:szCs w:val="24"/>
                <w:lang w:val="uz-Cyrl-UZ"/>
              </w:rPr>
              <w:t>mln nafar</w:t>
            </w:r>
            <w:r w:rsidRPr="004638EF">
              <w:rPr>
                <w:rFonts w:ascii="Times New Roman" w:hAnsi="Times New Roman"/>
                <w:bCs/>
                <w:noProof/>
                <w:sz w:val="24"/>
                <w:szCs w:val="24"/>
                <w:lang w:val="uz-Cyrl-UZ"/>
              </w:rPr>
              <w:t xml:space="preserve"> </w:t>
            </w:r>
            <w:r w:rsidRPr="004638EF">
              <w:rPr>
                <w:rFonts w:ascii="Times New Roman" w:hAnsi="Times New Roman"/>
                <w:noProof/>
                <w:sz w:val="24"/>
                <w:szCs w:val="24"/>
                <w:lang w:val="uz-Cyrl-UZ"/>
              </w:rPr>
              <w:t xml:space="preserve">bola onkogematologik kasalliklarni erta aniqlash uchun </w:t>
            </w:r>
            <w:r w:rsidRPr="004638EF">
              <w:rPr>
                <w:rFonts w:ascii="Times New Roman" w:hAnsi="Times New Roman"/>
                <w:b/>
                <w:bCs/>
                <w:noProof/>
                <w:sz w:val="24"/>
                <w:szCs w:val="24"/>
                <w:lang w:val="uz-Cyrl-UZ"/>
              </w:rPr>
              <w:t>ommaviy va selektiv skriningdan</w:t>
            </w:r>
            <w:r w:rsidRPr="004638EF">
              <w:rPr>
                <w:rFonts w:ascii="Times New Roman" w:hAnsi="Times New Roman"/>
                <w:noProof/>
                <w:sz w:val="24"/>
                <w:szCs w:val="24"/>
                <w:lang w:val="uz-Cyrl-UZ"/>
              </w:rPr>
              <w:t xml:space="preserve">, </w:t>
            </w:r>
            <w:r w:rsidRPr="004638EF">
              <w:rPr>
                <w:rFonts w:ascii="Times New Roman" w:hAnsi="Times New Roman"/>
                <w:b/>
                <w:bCs/>
                <w:noProof/>
                <w:sz w:val="24"/>
                <w:szCs w:val="24"/>
                <w:lang w:val="uz-Cyrl-UZ"/>
              </w:rPr>
              <w:t>yangi tugʻilgan chaqaloqlar</w:t>
            </w:r>
            <w:r w:rsidRPr="004638EF">
              <w:rPr>
                <w:rFonts w:ascii="Times New Roman" w:hAnsi="Times New Roman"/>
                <w:noProof/>
                <w:sz w:val="24"/>
                <w:szCs w:val="24"/>
                <w:lang w:val="uz-Cyrl-UZ"/>
              </w:rPr>
              <w:t xml:space="preserve"> esa eshitish qobiliyatini aniqlash boʻyicha </w:t>
            </w:r>
            <w:r w:rsidRPr="004638EF">
              <w:rPr>
                <w:rFonts w:ascii="Times New Roman" w:hAnsi="Times New Roman"/>
                <w:b/>
                <w:bCs/>
                <w:noProof/>
                <w:sz w:val="24"/>
                <w:szCs w:val="24"/>
                <w:lang w:val="uz-Cyrl-UZ"/>
              </w:rPr>
              <w:t>audioskriningdan,</w:t>
            </w:r>
            <w:r w:rsidRPr="004638EF">
              <w:rPr>
                <w:rFonts w:ascii="Times New Roman" w:hAnsi="Times New Roman"/>
                <w:noProof/>
                <w:sz w:val="24"/>
                <w:szCs w:val="24"/>
                <w:lang w:val="uz-Cyrl-UZ"/>
              </w:rPr>
              <w:t xml:space="preserve"> yarim </w:t>
            </w:r>
            <w:r w:rsidRPr="004638EF">
              <w:rPr>
                <w:rFonts w:ascii="Times New Roman" w:hAnsi="Times New Roman"/>
                <w:bCs/>
                <w:noProof/>
                <w:sz w:val="24"/>
                <w:szCs w:val="24"/>
                <w:lang w:val="uz-Cyrl-UZ"/>
              </w:rPr>
              <w:t xml:space="preserve">yilda </w:t>
            </w:r>
            <w:r w:rsidRPr="004638EF">
              <w:rPr>
                <w:rFonts w:ascii="Times New Roman" w:hAnsi="Times New Roman"/>
                <w:b/>
                <w:noProof/>
                <w:sz w:val="24"/>
                <w:szCs w:val="24"/>
                <w:lang w:val="uz-Cyrl-UZ"/>
              </w:rPr>
              <w:t>350</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ming</w:t>
            </w:r>
            <w:r w:rsidRPr="004638EF">
              <w:rPr>
                <w:rFonts w:ascii="Times New Roman" w:hAnsi="Times New Roman"/>
                <w:bCs/>
                <w:noProof/>
                <w:sz w:val="24"/>
                <w:szCs w:val="24"/>
                <w:lang w:val="uz-Cyrl-UZ"/>
              </w:rPr>
              <w:t xml:space="preserve"> ayollarda bachadon boʻyni saratoni va </w:t>
            </w:r>
            <w:r w:rsidRPr="004638EF">
              <w:rPr>
                <w:rFonts w:ascii="Times New Roman" w:hAnsi="Times New Roman"/>
                <w:b/>
                <w:noProof/>
                <w:sz w:val="24"/>
                <w:szCs w:val="24"/>
                <w:lang w:val="uz-Cyrl-UZ"/>
              </w:rPr>
              <w:t>850</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 xml:space="preserve">ming </w:t>
            </w:r>
            <w:r w:rsidRPr="004638EF">
              <w:rPr>
                <w:rFonts w:ascii="Times New Roman" w:hAnsi="Times New Roman"/>
                <w:bCs/>
                <w:noProof/>
                <w:sz w:val="24"/>
                <w:szCs w:val="24"/>
                <w:lang w:val="uz-Cyrl-UZ"/>
              </w:rPr>
              <w:t>ayollarni koʻkrak bezi saratonini erta aniqlash boʻyicha maqsadli skriningdan oʻtkazish;</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w:t>
            </w:r>
          </w:p>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iyun</w:t>
            </w:r>
          </w:p>
        </w:tc>
        <w:tc>
          <w:tcPr>
            <w:tcW w:w="5439" w:type="dxa"/>
          </w:tcPr>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Vazir oʻrinbosari</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(E.Basitxanova),</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 xml:space="preserve">Onalik va bolalikni muhofaza qilish boshqarmasi </w:t>
            </w:r>
          </w:p>
          <w:p w:rsidR="0041775C" w:rsidRPr="004638EF" w:rsidRDefault="0041775C" w:rsidP="009A6852">
            <w:pPr>
              <w:spacing w:after="0" w:line="240" w:lineRule="auto"/>
              <w:jc w:val="center"/>
              <w:rPr>
                <w:rFonts w:ascii="Times New Roman" w:hAnsi="Times New Roman"/>
                <w:b/>
                <w:noProof/>
                <w:sz w:val="24"/>
                <w:szCs w:val="24"/>
                <w:highlight w:val="cyan"/>
                <w:lang w:val="uz-Cyrl-UZ" w:eastAsia="ru-RU"/>
              </w:rPr>
            </w:pPr>
            <w:r w:rsidRPr="004638EF">
              <w:rPr>
                <w:rFonts w:ascii="Times New Roman" w:hAnsi="Times New Roman"/>
                <w:noProof/>
                <w:spacing w:val="-2"/>
                <w:sz w:val="24"/>
                <w:szCs w:val="24"/>
                <w:lang w:val="uz-Cyrl-UZ"/>
              </w:rPr>
              <w:t>(N.Xamrayev)</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tabs>
                <w:tab w:val="left" w:pos="0"/>
              </w:tabs>
              <w:spacing w:after="0" w:line="240" w:lineRule="auto"/>
              <w:ind w:firstLine="240"/>
              <w:jc w:val="both"/>
              <w:rPr>
                <w:rFonts w:ascii="Times New Roman" w:hAnsi="Times New Roman"/>
                <w:noProof/>
                <w:sz w:val="24"/>
                <w:szCs w:val="24"/>
                <w:lang w:val="uz-Cyrl-UZ" w:eastAsia="ru-RU"/>
              </w:rPr>
            </w:pPr>
            <w:r w:rsidRPr="004638EF">
              <w:rPr>
                <w:rFonts w:ascii="Times New Roman" w:hAnsi="Times New Roman"/>
                <w:b/>
                <w:noProof/>
                <w:sz w:val="24"/>
                <w:szCs w:val="24"/>
                <w:lang w:val="uz-Cyrl-UZ"/>
              </w:rPr>
              <w:t>450</w:t>
            </w:r>
            <w:r w:rsidRPr="004638EF">
              <w:rPr>
                <w:rFonts w:ascii="Times New Roman" w:hAnsi="Times New Roman"/>
                <w:bCs/>
                <w:noProof/>
                <w:sz w:val="24"/>
                <w:szCs w:val="24"/>
                <w:lang w:val="uz-Cyrl-UZ"/>
              </w:rPr>
              <w:t> </w:t>
            </w:r>
            <w:r w:rsidRPr="004638EF">
              <w:rPr>
                <w:rFonts w:ascii="Times New Roman" w:hAnsi="Times New Roman"/>
                <w:b/>
                <w:noProof/>
                <w:sz w:val="24"/>
                <w:szCs w:val="24"/>
                <w:lang w:val="uz-Cyrl-UZ"/>
              </w:rPr>
              <w:t>ming nafar</w:t>
            </w:r>
            <w:r w:rsidRPr="004638EF">
              <w:rPr>
                <w:rFonts w:ascii="Times New Roman" w:hAnsi="Times New Roman"/>
                <w:bCs/>
                <w:noProof/>
                <w:sz w:val="24"/>
                <w:szCs w:val="24"/>
                <w:lang w:val="uz-Cyrl-UZ"/>
              </w:rPr>
              <w:t xml:space="preserve"> homilador va </w:t>
            </w:r>
            <w:r w:rsidRPr="004638EF">
              <w:rPr>
                <w:rFonts w:ascii="Times New Roman" w:hAnsi="Times New Roman"/>
                <w:b/>
                <w:noProof/>
                <w:sz w:val="24"/>
                <w:szCs w:val="24"/>
                <w:lang w:val="uz-Cyrl-UZ"/>
              </w:rPr>
              <w:t>750</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ming nafar</w:t>
            </w:r>
            <w:r w:rsidRPr="004638EF">
              <w:rPr>
                <w:rFonts w:ascii="Times New Roman" w:hAnsi="Times New Roman"/>
                <w:bCs/>
                <w:noProof/>
                <w:sz w:val="24"/>
                <w:szCs w:val="24"/>
                <w:lang w:val="uz-Cyrl-UZ"/>
              </w:rPr>
              <w:t xml:space="preserve"> bola emizuvchi ayollar yod preparati bilan, </w:t>
            </w:r>
            <w:r w:rsidRPr="004638EF">
              <w:rPr>
                <w:rFonts w:ascii="Times New Roman" w:hAnsi="Times New Roman"/>
                <w:b/>
                <w:noProof/>
                <w:sz w:val="24"/>
                <w:szCs w:val="24"/>
                <w:lang w:val="uz-Cyrl-UZ"/>
              </w:rPr>
              <w:t>3,2</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mln nafar</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35</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yoshgacha</w:t>
            </w:r>
            <w:r w:rsidRPr="004638EF">
              <w:rPr>
                <w:rFonts w:ascii="Times New Roman" w:hAnsi="Times New Roman"/>
                <w:bCs/>
                <w:noProof/>
                <w:sz w:val="24"/>
                <w:szCs w:val="24"/>
                <w:lang w:val="uz-Cyrl-UZ"/>
              </w:rPr>
              <w:t xml:space="preserve"> tugʻish yoshidagi ayollar temir va foliy kislotasi preparati bilan, </w:t>
            </w:r>
            <w:r w:rsidRPr="004638EF">
              <w:rPr>
                <w:rFonts w:ascii="Times New Roman" w:hAnsi="Times New Roman"/>
                <w:b/>
                <w:noProof/>
                <w:sz w:val="24"/>
                <w:szCs w:val="24"/>
                <w:lang w:val="uz-Cyrl-UZ"/>
              </w:rPr>
              <w:t>6-23</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oylik</w:t>
            </w:r>
            <w:r w:rsidRPr="004638EF">
              <w:rPr>
                <w:rFonts w:ascii="Times New Roman" w:hAnsi="Times New Roman"/>
                <w:bCs/>
                <w:noProof/>
                <w:sz w:val="24"/>
                <w:szCs w:val="24"/>
                <w:lang w:val="uz-Cyrl-UZ"/>
              </w:rPr>
              <w:t xml:space="preserve"> bolalar mikronutriyent kukuni, </w:t>
            </w:r>
            <w:r w:rsidRPr="004638EF">
              <w:rPr>
                <w:rFonts w:ascii="Times New Roman" w:hAnsi="Times New Roman"/>
                <w:b/>
                <w:noProof/>
                <w:sz w:val="24"/>
                <w:szCs w:val="24"/>
                <w:lang w:val="uz-Cyrl-UZ"/>
              </w:rPr>
              <w:t>2-10</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 xml:space="preserve">yoshdagi </w:t>
            </w:r>
            <w:r w:rsidRPr="004638EF">
              <w:rPr>
                <w:rFonts w:ascii="Times New Roman" w:hAnsi="Times New Roman"/>
                <w:bCs/>
                <w:noProof/>
                <w:sz w:val="24"/>
                <w:szCs w:val="24"/>
                <w:lang w:val="uz-Cyrl-UZ"/>
              </w:rPr>
              <w:t xml:space="preserve">bolalar gelmintoz profilaktikasi boʻyicha maxsus preparatlar, </w:t>
            </w:r>
            <w:r w:rsidRPr="004638EF">
              <w:rPr>
                <w:rFonts w:ascii="Times New Roman" w:hAnsi="Times New Roman"/>
                <w:b/>
                <w:noProof/>
                <w:sz w:val="24"/>
                <w:szCs w:val="24"/>
                <w:lang w:val="uz-Cyrl-UZ"/>
              </w:rPr>
              <w:t>3-15</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lastRenderedPageBreak/>
              <w:t>yoshdagi</w:t>
            </w:r>
            <w:r w:rsidRPr="004638EF">
              <w:rPr>
                <w:rFonts w:ascii="Times New Roman" w:hAnsi="Times New Roman"/>
                <w:bCs/>
                <w:noProof/>
                <w:sz w:val="24"/>
                <w:szCs w:val="24"/>
                <w:lang w:val="uz-Cyrl-UZ"/>
              </w:rPr>
              <w:t xml:space="preserve"> bolalar yod preparati, </w:t>
            </w:r>
            <w:r w:rsidRPr="004638EF">
              <w:rPr>
                <w:rFonts w:ascii="Times New Roman" w:hAnsi="Times New Roman"/>
                <w:b/>
                <w:noProof/>
                <w:sz w:val="24"/>
                <w:szCs w:val="24"/>
                <w:lang w:val="uz-Cyrl-UZ"/>
              </w:rPr>
              <w:t>15-35</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yoshdagi</w:t>
            </w:r>
            <w:r w:rsidRPr="004638EF">
              <w:rPr>
                <w:rFonts w:ascii="Times New Roman" w:hAnsi="Times New Roman"/>
                <w:bCs/>
                <w:noProof/>
                <w:sz w:val="24"/>
                <w:szCs w:val="24"/>
                <w:lang w:val="uz-Cyrl-UZ"/>
              </w:rPr>
              <w:t xml:space="preserve"> xotin-qizlar polivitamin, temir </w:t>
            </w:r>
            <w:r w:rsidR="00A012FB" w:rsidRPr="004638EF">
              <w:rPr>
                <w:rFonts w:ascii="Times New Roman" w:hAnsi="Times New Roman"/>
                <w:bCs/>
                <w:noProof/>
                <w:sz w:val="24"/>
                <w:szCs w:val="24"/>
                <w:lang w:val="uz-Cyrl-UZ"/>
              </w:rPr>
              <w:br/>
            </w:r>
            <w:r w:rsidRPr="004638EF">
              <w:rPr>
                <w:rFonts w:ascii="Times New Roman" w:hAnsi="Times New Roman"/>
                <w:bCs/>
                <w:noProof/>
                <w:sz w:val="24"/>
                <w:szCs w:val="24"/>
                <w:lang w:val="uz-Cyrl-UZ"/>
              </w:rPr>
              <w:t>va foliy kislotasi bilan</w:t>
            </w:r>
            <w:r w:rsidRPr="004638EF">
              <w:rPr>
                <w:rFonts w:ascii="Times New Roman" w:hAnsi="Times New Roman"/>
                <w:b/>
                <w:noProof/>
                <w:sz w:val="24"/>
                <w:szCs w:val="24"/>
                <w:lang w:val="uz-Cyrl-UZ"/>
              </w:rPr>
              <w:t>tibbiy koʻrsatmaga muvofiq 100</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foiz</w:t>
            </w:r>
            <w:r w:rsidRPr="004638EF">
              <w:rPr>
                <w:rFonts w:ascii="Times New Roman" w:hAnsi="Times New Roman"/>
                <w:bCs/>
                <w:noProof/>
                <w:sz w:val="24"/>
                <w:szCs w:val="24"/>
                <w:lang w:val="uz-Cyrl-UZ"/>
              </w:rPr>
              <w:t xml:space="preserve"> bepul taʼminlanadi;</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lastRenderedPageBreak/>
              <w:t>2026-yil</w:t>
            </w:r>
          </w:p>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iyun</w:t>
            </w:r>
          </w:p>
        </w:tc>
        <w:tc>
          <w:tcPr>
            <w:tcW w:w="5439" w:type="dxa"/>
          </w:tcPr>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Vazir oʻrinbosari</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(E.Basitxanova),</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 xml:space="preserve">Onalik va bolalikni muhofaza qilish boshqarmasi </w:t>
            </w:r>
          </w:p>
          <w:p w:rsidR="0041775C" w:rsidRPr="004638EF" w:rsidRDefault="0041775C" w:rsidP="009A6852">
            <w:pPr>
              <w:spacing w:after="60" w:line="240" w:lineRule="auto"/>
              <w:ind w:firstLine="227"/>
              <w:jc w:val="center"/>
              <w:rPr>
                <w:rFonts w:ascii="Times New Roman" w:hAnsi="Times New Roman"/>
                <w:b/>
                <w:noProof/>
                <w:sz w:val="24"/>
                <w:szCs w:val="24"/>
                <w:highlight w:val="cyan"/>
                <w:lang w:val="uz-Cyrl-UZ" w:eastAsia="ru-RU"/>
              </w:rPr>
            </w:pPr>
            <w:r w:rsidRPr="004638EF">
              <w:rPr>
                <w:rFonts w:ascii="Times New Roman" w:hAnsi="Times New Roman"/>
                <w:noProof/>
                <w:spacing w:val="-2"/>
                <w:sz w:val="24"/>
                <w:szCs w:val="24"/>
                <w:lang w:val="uz-Cyrl-UZ"/>
              </w:rPr>
              <w:t>(N.Xamrayev)</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tabs>
                <w:tab w:val="left" w:pos="0"/>
              </w:tabs>
              <w:spacing w:after="0" w:line="240" w:lineRule="auto"/>
              <w:ind w:firstLine="240"/>
              <w:jc w:val="both"/>
              <w:rPr>
                <w:rFonts w:ascii="Times New Roman" w:hAnsi="Times New Roman"/>
                <w:noProof/>
                <w:sz w:val="24"/>
                <w:szCs w:val="24"/>
                <w:lang w:val="uz-Cyrl-UZ" w:eastAsia="ru-RU"/>
              </w:rPr>
            </w:pPr>
            <w:r w:rsidRPr="004638EF">
              <w:rPr>
                <w:rFonts w:ascii="Times New Roman" w:hAnsi="Times New Roman"/>
                <w:b/>
                <w:noProof/>
                <w:sz w:val="24"/>
                <w:szCs w:val="24"/>
                <w:lang w:val="uz-Cyrl-UZ"/>
              </w:rPr>
              <w:t>2,8</w:t>
            </w:r>
            <w:r w:rsidRPr="004638EF">
              <w:rPr>
                <w:rFonts w:ascii="Times New Roman" w:hAnsi="Times New Roman"/>
                <w:bCs/>
                <w:noProof/>
                <w:sz w:val="24"/>
                <w:szCs w:val="24"/>
                <w:lang w:val="uz-Cyrl-UZ"/>
              </w:rPr>
              <w:t> </w:t>
            </w:r>
            <w:r w:rsidRPr="004638EF">
              <w:rPr>
                <w:rFonts w:ascii="Times New Roman" w:hAnsi="Times New Roman"/>
                <w:b/>
                <w:noProof/>
                <w:sz w:val="24"/>
                <w:szCs w:val="24"/>
                <w:lang w:val="uz-Cyrl-UZ"/>
              </w:rPr>
              <w:t>mln nafar</w:t>
            </w:r>
            <w:r w:rsidRPr="004638EF">
              <w:rPr>
                <w:rFonts w:ascii="Times New Roman" w:hAnsi="Times New Roman"/>
                <w:bCs/>
                <w:noProof/>
                <w:sz w:val="24"/>
                <w:szCs w:val="24"/>
                <w:lang w:val="uz-Cyrl-UZ"/>
              </w:rPr>
              <w:t xml:space="preserve"> bola </w:t>
            </w:r>
            <w:r w:rsidRPr="004638EF">
              <w:rPr>
                <w:rFonts w:ascii="Times New Roman" w:hAnsi="Times New Roman"/>
                <w:b/>
                <w:noProof/>
                <w:sz w:val="24"/>
                <w:szCs w:val="24"/>
                <w:lang w:val="uz-Cyrl-UZ"/>
              </w:rPr>
              <w:t>13</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turdagi</w:t>
            </w:r>
            <w:r w:rsidRPr="004638EF">
              <w:rPr>
                <w:rFonts w:ascii="Times New Roman" w:hAnsi="Times New Roman"/>
                <w:bCs/>
                <w:noProof/>
                <w:sz w:val="24"/>
                <w:szCs w:val="24"/>
                <w:lang w:val="uz-Cyrl-UZ"/>
              </w:rPr>
              <w:t xml:space="preserve"> vaksinalar bilan boshqariluvchi yuqumli kasalliklarga qarshi </w:t>
            </w:r>
            <w:r w:rsidRPr="004638EF">
              <w:rPr>
                <w:rFonts w:ascii="Times New Roman" w:hAnsi="Times New Roman"/>
                <w:b/>
                <w:noProof/>
                <w:sz w:val="24"/>
                <w:szCs w:val="24"/>
                <w:lang w:val="uz-Cyrl-UZ"/>
              </w:rPr>
              <w:t>95</w:t>
            </w:r>
            <w:r w:rsidRPr="004638EF">
              <w:rPr>
                <w:rFonts w:ascii="Times New Roman" w:hAnsi="Times New Roman"/>
                <w:bCs/>
                <w:noProof/>
                <w:sz w:val="24"/>
                <w:szCs w:val="24"/>
                <w:lang w:val="uz-Cyrl-UZ"/>
              </w:rPr>
              <w:t xml:space="preserve"> </w:t>
            </w:r>
            <w:r w:rsidRPr="004638EF">
              <w:rPr>
                <w:rFonts w:ascii="Times New Roman" w:hAnsi="Times New Roman"/>
                <w:b/>
                <w:noProof/>
                <w:sz w:val="24"/>
                <w:szCs w:val="24"/>
                <w:lang w:val="uz-Cyrl-UZ"/>
              </w:rPr>
              <w:t>foiz</w:t>
            </w:r>
            <w:r w:rsidRPr="004638EF">
              <w:rPr>
                <w:rFonts w:ascii="Times New Roman" w:hAnsi="Times New Roman"/>
                <w:bCs/>
                <w:noProof/>
                <w:sz w:val="24"/>
                <w:szCs w:val="24"/>
                <w:lang w:val="uz-Cyrl-UZ"/>
              </w:rPr>
              <w:t xml:space="preserve"> emlash;</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w:t>
            </w:r>
          </w:p>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iyun</w:t>
            </w:r>
          </w:p>
        </w:tc>
        <w:tc>
          <w:tcPr>
            <w:tcW w:w="5439" w:type="dxa"/>
          </w:tcPr>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Vazir oʻrinbosari (E.Basitxanova),</w:t>
            </w:r>
          </w:p>
          <w:p w:rsidR="0041775C" w:rsidRPr="004638EF" w:rsidRDefault="0041775C" w:rsidP="009A6852">
            <w:pPr>
              <w:widowControl w:val="0"/>
              <w:shd w:val="clear" w:color="auto" w:fill="FFFFFF"/>
              <w:spacing w:after="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Sanepidqoʻmita</w:t>
            </w:r>
          </w:p>
          <w:p w:rsidR="0041775C" w:rsidRPr="004638EF" w:rsidRDefault="0041775C" w:rsidP="009A6852">
            <w:pPr>
              <w:spacing w:after="0" w:line="240" w:lineRule="auto"/>
              <w:ind w:firstLine="227"/>
              <w:rPr>
                <w:rFonts w:ascii="Times New Roman" w:hAnsi="Times New Roman"/>
                <w:b/>
                <w:noProof/>
                <w:sz w:val="24"/>
                <w:szCs w:val="24"/>
                <w:highlight w:val="cyan"/>
                <w:lang w:val="uz-Cyrl-UZ" w:eastAsia="ru-RU"/>
              </w:rPr>
            </w:pPr>
            <w:r w:rsidRPr="004638EF">
              <w:rPr>
                <w:rFonts w:ascii="Times New Roman" w:hAnsi="Times New Roman"/>
                <w:noProof/>
                <w:sz w:val="24"/>
                <w:szCs w:val="24"/>
                <w:lang w:val="uz-Cyrl-UZ" w:eastAsia="ru-RU"/>
              </w:rPr>
              <w:t xml:space="preserve">                           (B.Yusupaliyev)</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b/>
                <w:bCs/>
                <w:noProof/>
                <w:sz w:val="24"/>
                <w:szCs w:val="24"/>
                <w:lang w:val="uz-Cyrl-UZ"/>
              </w:rPr>
              <w:t>Tibbiy reabilitatsiya</w:t>
            </w:r>
            <w:r w:rsidRPr="004638EF">
              <w:rPr>
                <w:rFonts w:ascii="Times New Roman" w:hAnsi="Times New Roman"/>
                <w:noProof/>
                <w:sz w:val="24"/>
                <w:szCs w:val="24"/>
                <w:lang w:val="uz-Cyrl-UZ"/>
              </w:rPr>
              <w:t xml:space="preserve"> tizimini rivojlantirish. </w:t>
            </w:r>
          </w:p>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Tuman (shahar) markaziy va viloyat shifoxonalarida erta tibbiy reabilitatsiyani joriy etish; </w:t>
            </w:r>
          </w:p>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zarur jihozlar bilan taʼminlash; </w:t>
            </w:r>
          </w:p>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mutaxassislar malakasini bosqichma-bosqich oshirish.</w:t>
            </w:r>
          </w:p>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2026-yildan boshlab</w:t>
            </w:r>
          </w:p>
          <w:p w:rsidR="0041775C" w:rsidRPr="004638EF" w:rsidRDefault="0041775C" w:rsidP="009A6852">
            <w:pPr>
              <w:widowControl w:val="0"/>
              <w:suppressAutoHyphens/>
              <w:spacing w:after="60" w:line="240" w:lineRule="auto"/>
              <w:ind w:left="-73" w:right="-33"/>
              <w:jc w:val="center"/>
              <w:outlineLvl w:val="0"/>
              <w:rPr>
                <w:rFonts w:ascii="Times New Roman" w:hAnsi="Times New Roman"/>
                <w:noProof/>
                <w:sz w:val="24"/>
                <w:szCs w:val="24"/>
                <w:lang w:val="uz-Cyrl-UZ"/>
              </w:rPr>
            </w:pPr>
          </w:p>
        </w:tc>
        <w:tc>
          <w:tcPr>
            <w:tcW w:w="5439" w:type="dxa"/>
          </w:tcPr>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iCs/>
                <w:noProof/>
                <w:sz w:val="24"/>
                <w:szCs w:val="24"/>
                <w:lang w:val="uz-Cyrl-UZ"/>
              </w:rPr>
              <w:t>Nogironligi boʻlgan shaxslarga tibbiy xizmatlar koʻrsatish jarayonini muvofiqlashtirish boʻlimi</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iCs/>
                <w:noProof/>
                <w:sz w:val="24"/>
                <w:szCs w:val="24"/>
                <w:lang w:val="uz-Cyrl-UZ"/>
              </w:rPr>
              <w:t>(M.Churenov)</w:t>
            </w:r>
          </w:p>
        </w:tc>
      </w:tr>
      <w:tr w:rsidR="0041775C" w:rsidRPr="004638EF" w:rsidTr="009A6852">
        <w:trPr>
          <w:jc w:val="center"/>
        </w:trPr>
        <w:tc>
          <w:tcPr>
            <w:tcW w:w="15871" w:type="dxa"/>
            <w:gridSpan w:val="4"/>
            <w:shd w:val="clear" w:color="auto" w:fill="DEEAF6" w:themeFill="accent1" w:themeFillTint="33"/>
          </w:tcPr>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b/>
                <w:bCs/>
                <w:noProof/>
                <w:color w:val="0070C0"/>
                <w:sz w:val="24"/>
                <w:szCs w:val="24"/>
                <w:lang w:val="uz-Cyrl-UZ" w:eastAsia="ru-RU"/>
              </w:rPr>
              <w:t>II. Oʻzbekiston Respublikasi Prezidentining murojaatnomasida 2026-yil uchun belgilab berilgan ustuvor vazifalar</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Oʻrtacha umr koʻrish davomiyligini oshirish choralarini koʻrish</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10-mart</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10-iyun</w:t>
            </w:r>
          </w:p>
        </w:tc>
        <w:tc>
          <w:tcPr>
            <w:tcW w:w="5439" w:type="dxa"/>
          </w:tcPr>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noProof/>
                <w:sz w:val="24"/>
                <w:szCs w:val="24"/>
                <w:lang w:val="uz-Cyrl-UZ"/>
              </w:rPr>
              <w:t>Vazirning birinchi oʻrinbosari</w:t>
            </w:r>
            <w:r w:rsidRPr="004638EF">
              <w:rPr>
                <w:rFonts w:ascii="Times New Roman" w:hAnsi="Times New Roman"/>
                <w:noProof/>
                <w:sz w:val="24"/>
                <w:szCs w:val="24"/>
                <w:lang w:val="uz-Cyrl-UZ"/>
              </w:rPr>
              <w:br/>
              <w:t xml:space="preserve">(A.Boboyev), </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noProof/>
                <w:spacing w:val="-2"/>
                <w:sz w:val="24"/>
                <w:szCs w:val="24"/>
                <w:lang w:val="uz-Cyrl-UZ"/>
              </w:rPr>
              <w:t>Salomatlik va strategik rivojlanish instituti (A.Inoyatov)</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Yurak qon-tomir kasalliklaridan erta oʻlimni (30-69 yosh) </w:t>
            </w:r>
            <w:r w:rsidRPr="004638EF">
              <w:rPr>
                <w:rFonts w:ascii="Times New Roman" w:hAnsi="Times New Roman"/>
                <w:noProof/>
                <w:sz w:val="24"/>
                <w:szCs w:val="24"/>
                <w:lang w:val="uz-Cyrl-UZ"/>
              </w:rPr>
              <w:br/>
            </w:r>
            <w:r w:rsidRPr="004638EF">
              <w:rPr>
                <w:rFonts w:ascii="Times New Roman" w:hAnsi="Times New Roman"/>
                <w:b/>
                <w:bCs/>
                <w:noProof/>
                <w:sz w:val="24"/>
                <w:szCs w:val="24"/>
                <w:lang w:val="uz-Cyrl-UZ"/>
              </w:rPr>
              <w:t>28 foizgacha</w:t>
            </w:r>
            <w:r w:rsidRPr="004638EF">
              <w:rPr>
                <w:rFonts w:ascii="Times New Roman" w:hAnsi="Times New Roman"/>
                <w:noProof/>
                <w:sz w:val="24"/>
                <w:szCs w:val="24"/>
                <w:lang w:val="uz-Cyrl-UZ"/>
              </w:rPr>
              <w:t xml:space="preserve"> kamaytirish choralarini koʻrish</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10-mart</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10-iyun</w:t>
            </w:r>
          </w:p>
        </w:tc>
        <w:tc>
          <w:tcPr>
            <w:tcW w:w="5439" w:type="dxa"/>
          </w:tcPr>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noProof/>
                <w:sz w:val="24"/>
                <w:szCs w:val="24"/>
                <w:lang w:val="uz-Cyrl-UZ"/>
              </w:rPr>
              <w:t>Vazirning birinchi oʻrinbosari</w:t>
            </w:r>
            <w:r w:rsidRPr="004638EF">
              <w:rPr>
                <w:rFonts w:ascii="Times New Roman" w:hAnsi="Times New Roman"/>
                <w:noProof/>
                <w:sz w:val="24"/>
                <w:szCs w:val="24"/>
                <w:lang w:val="uz-Cyrl-UZ"/>
              </w:rPr>
              <w:br/>
              <w:t>(A.Boboyev),</w:t>
            </w:r>
          </w:p>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noProof/>
                <w:sz w:val="24"/>
                <w:szCs w:val="24"/>
                <w:lang w:val="uz-Cyrl-UZ"/>
              </w:rPr>
              <w:t>Tibbiy yordamni tashkillashtirish departamenti</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iCs/>
                <w:noProof/>
                <w:sz w:val="24"/>
                <w:szCs w:val="24"/>
                <w:lang w:val="uz-Cyrl-UZ"/>
              </w:rPr>
              <w:t>(A.Alijanov)</w:t>
            </w:r>
          </w:p>
          <w:p w:rsidR="0041775C" w:rsidRPr="004638EF" w:rsidRDefault="0041775C" w:rsidP="009A6852">
            <w:pPr>
              <w:spacing w:line="240" w:lineRule="auto"/>
              <w:contextualSpacing/>
              <w:jc w:val="center"/>
              <w:rPr>
                <w:rFonts w:ascii="Times New Roman" w:hAnsi="Times New Roman"/>
                <w:iCs/>
                <w:noProof/>
                <w:sz w:val="24"/>
                <w:szCs w:val="24"/>
                <w:lang w:val="uz-Cyrl-UZ"/>
              </w:rPr>
            </w:pP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Onalar va bolalar oʻlimini kamaytirish, sogʻlom bolalikni taʼminlashni tashkil etish</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10-mart</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10-iyun</w:t>
            </w:r>
          </w:p>
        </w:tc>
        <w:tc>
          <w:tcPr>
            <w:tcW w:w="5439" w:type="dxa"/>
          </w:tcPr>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Vazir oʻrinbosari</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(E.Basitxanova),</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 xml:space="preserve">Onalik va bolalikni muhofaza qilish boshqarmasi </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noProof/>
                <w:spacing w:val="-2"/>
                <w:sz w:val="24"/>
                <w:szCs w:val="24"/>
                <w:lang w:val="uz-Cyrl-UZ"/>
              </w:rPr>
              <w:t>(N.Xamrayev)</w:t>
            </w:r>
          </w:p>
        </w:tc>
      </w:tr>
      <w:tr w:rsidR="0041775C" w:rsidRPr="004638EF" w:rsidTr="009A6852">
        <w:trPr>
          <w:jc w:val="center"/>
        </w:trPr>
        <w:tc>
          <w:tcPr>
            <w:tcW w:w="583" w:type="dxa"/>
          </w:tcPr>
          <w:p w:rsidR="0041775C" w:rsidRPr="004638EF" w:rsidRDefault="0041775C" w:rsidP="009A6852">
            <w:pPr>
              <w:numPr>
                <w:ilvl w:val="0"/>
                <w:numId w:val="1"/>
              </w:numPr>
              <w:spacing w:after="60" w:line="240" w:lineRule="auto"/>
              <w:ind w:left="414" w:hanging="357"/>
              <w:jc w:val="center"/>
              <w:rPr>
                <w:rFonts w:ascii="Times New Roman" w:hAnsi="Times New Roman"/>
                <w:bCs/>
                <w:noProof/>
                <w:sz w:val="24"/>
                <w:szCs w:val="24"/>
                <w:lang w:val="uz-Cyrl-UZ" w:eastAsia="ru-RU"/>
              </w:rPr>
            </w:pPr>
          </w:p>
        </w:tc>
        <w:tc>
          <w:tcPr>
            <w:tcW w:w="8207" w:type="dxa"/>
          </w:tcPr>
          <w:p w:rsidR="0041775C" w:rsidRPr="004638EF" w:rsidRDefault="0041775C" w:rsidP="009A6852">
            <w:pPr>
              <w:widowControl w:val="0"/>
              <w:spacing w:after="0" w:line="240" w:lineRule="auto"/>
              <w:ind w:firstLine="222"/>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Birlamchi boʻgʻinda </w:t>
            </w:r>
            <w:r w:rsidRPr="004638EF">
              <w:rPr>
                <w:rFonts w:ascii="Times New Roman" w:hAnsi="Times New Roman"/>
                <w:b/>
                <w:bCs/>
                <w:noProof/>
                <w:sz w:val="24"/>
                <w:szCs w:val="24"/>
                <w:lang w:val="uz-Cyrl-UZ"/>
              </w:rPr>
              <w:t>3,7 mln nafar ayolni</w:t>
            </w:r>
            <w:r w:rsidRPr="004638EF">
              <w:rPr>
                <w:rFonts w:ascii="Times New Roman" w:hAnsi="Times New Roman"/>
                <w:noProof/>
                <w:sz w:val="24"/>
                <w:szCs w:val="24"/>
                <w:lang w:val="uz-Cyrl-UZ"/>
              </w:rPr>
              <w:t xml:space="preserve"> skriningdan oʻtkazish, ushbu jarayonni raqamlashtirish orqali saraton kasalini erta aniqlash koʻrsatkichini </w:t>
            </w:r>
            <w:r w:rsidR="00A012FB" w:rsidRPr="004638EF">
              <w:rPr>
                <w:rFonts w:ascii="Times New Roman" w:hAnsi="Times New Roman"/>
                <w:noProof/>
                <w:sz w:val="24"/>
                <w:szCs w:val="24"/>
                <w:lang w:val="uz-Cyrl-UZ"/>
              </w:rPr>
              <w:br/>
            </w:r>
            <w:r w:rsidRPr="004638EF">
              <w:rPr>
                <w:rFonts w:ascii="Times New Roman" w:hAnsi="Times New Roman"/>
                <w:b/>
                <w:bCs/>
                <w:noProof/>
                <w:sz w:val="24"/>
                <w:szCs w:val="24"/>
                <w:lang w:val="uz-Cyrl-UZ"/>
              </w:rPr>
              <w:t>85 foizga</w:t>
            </w:r>
            <w:r w:rsidRPr="004638EF">
              <w:rPr>
                <w:rFonts w:ascii="Times New Roman" w:hAnsi="Times New Roman"/>
                <w:noProof/>
                <w:sz w:val="24"/>
                <w:szCs w:val="24"/>
                <w:lang w:val="uz-Cyrl-UZ"/>
              </w:rPr>
              <w:t xml:space="preserve"> yetkazish</w:t>
            </w:r>
          </w:p>
        </w:tc>
        <w:tc>
          <w:tcPr>
            <w:tcW w:w="1642" w:type="dxa"/>
          </w:tcPr>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2026-yil</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10-mart</w:t>
            </w:r>
          </w:p>
          <w:p w:rsidR="0041775C" w:rsidRPr="004638EF" w:rsidRDefault="0041775C" w:rsidP="009A6852">
            <w:pPr>
              <w:widowControl w:val="0"/>
              <w:suppressAutoHyphens/>
              <w:spacing w:after="0" w:line="240" w:lineRule="auto"/>
              <w:ind w:left="-73" w:right="-33"/>
              <w:jc w:val="center"/>
              <w:outlineLvl w:val="0"/>
              <w:rPr>
                <w:rFonts w:ascii="Times New Roman" w:hAnsi="Times New Roman"/>
                <w:noProof/>
                <w:sz w:val="24"/>
                <w:szCs w:val="24"/>
                <w:lang w:val="uz-Cyrl-UZ"/>
              </w:rPr>
            </w:pPr>
            <w:r w:rsidRPr="004638EF">
              <w:rPr>
                <w:rFonts w:ascii="Times New Roman" w:hAnsi="Times New Roman"/>
                <w:noProof/>
                <w:sz w:val="24"/>
                <w:szCs w:val="24"/>
                <w:lang w:val="uz-Cyrl-UZ"/>
              </w:rPr>
              <w:t>10-iyun</w:t>
            </w:r>
          </w:p>
        </w:tc>
        <w:tc>
          <w:tcPr>
            <w:tcW w:w="5439" w:type="dxa"/>
          </w:tcPr>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Vazir oʻrinbosari</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(E.Basitxanova),</w:t>
            </w:r>
          </w:p>
          <w:p w:rsidR="0041775C" w:rsidRPr="004638EF" w:rsidRDefault="0041775C" w:rsidP="009A6852">
            <w:pPr>
              <w:spacing w:after="0" w:line="240" w:lineRule="auto"/>
              <w:jc w:val="center"/>
              <w:rPr>
                <w:rFonts w:ascii="Times New Roman" w:hAnsi="Times New Roman"/>
                <w:noProof/>
                <w:spacing w:val="-2"/>
                <w:sz w:val="24"/>
                <w:szCs w:val="24"/>
                <w:lang w:val="uz-Cyrl-UZ"/>
              </w:rPr>
            </w:pPr>
            <w:r w:rsidRPr="004638EF">
              <w:rPr>
                <w:rFonts w:ascii="Times New Roman" w:hAnsi="Times New Roman"/>
                <w:noProof/>
                <w:spacing w:val="-2"/>
                <w:sz w:val="24"/>
                <w:szCs w:val="24"/>
                <w:lang w:val="uz-Cyrl-UZ"/>
              </w:rPr>
              <w:t xml:space="preserve">Onalik va bolalikni muhofaza qilish boshqarmasi </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noProof/>
                <w:spacing w:val="-2"/>
                <w:sz w:val="24"/>
                <w:szCs w:val="24"/>
                <w:lang w:val="uz-Cyrl-UZ"/>
              </w:rPr>
              <w:t>(N.Xamrayev)</w:t>
            </w:r>
          </w:p>
        </w:tc>
      </w:tr>
      <w:tr w:rsidR="0041775C" w:rsidRPr="004638EF" w:rsidTr="009A6852">
        <w:trPr>
          <w:jc w:val="center"/>
        </w:trPr>
        <w:tc>
          <w:tcPr>
            <w:tcW w:w="15871" w:type="dxa"/>
            <w:gridSpan w:val="4"/>
            <w:shd w:val="clear" w:color="auto" w:fill="DEEAF6" w:themeFill="accent1" w:themeFillTint="33"/>
          </w:tcPr>
          <w:p w:rsidR="0041775C" w:rsidRPr="004638EF" w:rsidRDefault="0041775C" w:rsidP="009A6852">
            <w:pPr>
              <w:spacing w:after="0" w:line="240" w:lineRule="auto"/>
              <w:ind w:firstLine="523"/>
              <w:jc w:val="center"/>
              <w:rPr>
                <w:rFonts w:ascii="Times New Roman" w:hAnsi="Times New Roman"/>
                <w:b/>
                <w:bCs/>
                <w:noProof/>
                <w:color w:val="0070C0"/>
                <w:sz w:val="24"/>
                <w:szCs w:val="24"/>
                <w:lang w:val="uz-Cyrl-UZ" w:eastAsia="ru-RU"/>
              </w:rPr>
            </w:pPr>
            <w:r w:rsidRPr="004638EF">
              <w:rPr>
                <w:rFonts w:ascii="Times New Roman" w:hAnsi="Times New Roman"/>
                <w:b/>
                <w:bCs/>
                <w:noProof/>
                <w:color w:val="0070C0"/>
                <w:sz w:val="24"/>
                <w:szCs w:val="24"/>
                <w:lang w:val="uz-Cyrl-UZ" w:eastAsia="ru-RU"/>
              </w:rPr>
              <w:t xml:space="preserve">III. Oʻzbekiston Respublikasi Prezidentining tibbiyot va farmatsevtika xodimlari bilan 2025-yil 10-noyabrda </w:t>
            </w:r>
          </w:p>
          <w:p w:rsidR="0041775C" w:rsidRPr="004638EF" w:rsidRDefault="0041775C" w:rsidP="009A6852">
            <w:pPr>
              <w:spacing w:after="0" w:line="240" w:lineRule="auto"/>
              <w:ind w:firstLine="523"/>
              <w:jc w:val="center"/>
              <w:rPr>
                <w:rFonts w:ascii="Times New Roman" w:hAnsi="Times New Roman"/>
                <w:b/>
                <w:bCs/>
                <w:noProof/>
                <w:color w:val="0070C0"/>
                <w:sz w:val="24"/>
                <w:szCs w:val="24"/>
                <w:lang w:val="uz-Cyrl-UZ" w:eastAsia="ru-RU"/>
              </w:rPr>
            </w:pPr>
            <w:r w:rsidRPr="004638EF">
              <w:rPr>
                <w:rFonts w:ascii="Times New Roman" w:hAnsi="Times New Roman"/>
                <w:b/>
                <w:bCs/>
                <w:noProof/>
                <w:color w:val="0070C0"/>
                <w:sz w:val="24"/>
                <w:szCs w:val="24"/>
                <w:lang w:val="uz-Cyrl-UZ" w:eastAsia="ru-RU"/>
              </w:rPr>
              <w:t>oʻtkazilgan uchrashuvda berilgan topshiriqlari ijrosini taʼminlash</w:t>
            </w:r>
          </w:p>
        </w:tc>
      </w:tr>
      <w:tr w:rsidR="0041775C" w:rsidRPr="004638EF" w:rsidTr="009A6852">
        <w:trPr>
          <w:jc w:val="center"/>
        </w:trPr>
        <w:tc>
          <w:tcPr>
            <w:tcW w:w="583" w:type="dxa"/>
          </w:tcPr>
          <w:p w:rsidR="0041775C" w:rsidRPr="004638EF" w:rsidRDefault="0041775C" w:rsidP="009A6852">
            <w:pPr>
              <w:spacing w:after="60" w:line="240" w:lineRule="auto"/>
              <w:jc w:val="center"/>
              <w:rPr>
                <w:rFonts w:ascii="Times New Roman" w:hAnsi="Times New Roman"/>
                <w:bCs/>
                <w:noProof/>
                <w:sz w:val="24"/>
                <w:szCs w:val="24"/>
                <w:highlight w:val="yellow"/>
                <w:lang w:val="uz-Cyrl-UZ" w:eastAsia="ru-RU"/>
              </w:rPr>
            </w:pPr>
            <w:r w:rsidRPr="004638EF">
              <w:rPr>
                <w:rFonts w:ascii="Times New Roman" w:hAnsi="Times New Roman"/>
                <w:bCs/>
                <w:noProof/>
                <w:sz w:val="24"/>
                <w:szCs w:val="24"/>
                <w:lang w:val="uz-Cyrl-UZ" w:eastAsia="ru-RU"/>
              </w:rPr>
              <w:t>22.</w:t>
            </w:r>
          </w:p>
        </w:tc>
        <w:tc>
          <w:tcPr>
            <w:tcW w:w="8207" w:type="dxa"/>
          </w:tcPr>
          <w:p w:rsidR="0041775C" w:rsidRPr="004638EF" w:rsidRDefault="0041775C" w:rsidP="009A6852">
            <w:pPr>
              <w:spacing w:line="240" w:lineRule="auto"/>
              <w:ind w:firstLine="284"/>
              <w:contextualSpacing/>
              <w:jc w:val="both"/>
              <w:rPr>
                <w:rFonts w:ascii="Times New Roman" w:hAnsi="Times New Roman"/>
                <w:noProof/>
                <w:sz w:val="24"/>
                <w:szCs w:val="24"/>
                <w:lang w:val="uz-Cyrl-UZ"/>
              </w:rPr>
            </w:pPr>
            <w:r w:rsidRPr="004638EF">
              <w:rPr>
                <w:rFonts w:ascii="Times New Roman" w:hAnsi="Times New Roman"/>
                <w:noProof/>
                <w:sz w:val="24"/>
                <w:szCs w:val="24"/>
                <w:lang w:val="uz-Cyrl-UZ"/>
              </w:rPr>
              <w:t>Tizimdagi barcha tibbiyot muassasalarining rahbarlik (menejerlik) va bosh shifokor lavozimlariga tayinlanadigan nomzodlar uchun yagona talablarni tasdiqlash. Bunda:</w:t>
            </w:r>
          </w:p>
          <w:p w:rsidR="0041775C" w:rsidRPr="004638EF" w:rsidRDefault="0041775C" w:rsidP="009A6852">
            <w:pPr>
              <w:spacing w:line="240" w:lineRule="auto"/>
              <w:ind w:firstLine="284"/>
              <w:contextualSpacing/>
              <w:jc w:val="both"/>
              <w:rPr>
                <w:rFonts w:ascii="Times New Roman" w:hAnsi="Times New Roman"/>
                <w:noProof/>
                <w:sz w:val="24"/>
                <w:szCs w:val="24"/>
                <w:lang w:val="uz-Cyrl-UZ"/>
              </w:rPr>
            </w:pPr>
            <w:r w:rsidRPr="004638EF">
              <w:rPr>
                <w:rFonts w:ascii="Times New Roman" w:hAnsi="Times New Roman"/>
                <w:b/>
                <w:bCs/>
                <w:noProof/>
                <w:sz w:val="24"/>
                <w:szCs w:val="24"/>
                <w:lang w:val="uz-Cyrl-UZ"/>
              </w:rPr>
              <w:lastRenderedPageBreak/>
              <w:t>rahbarlik (menejerlik) va bosh shifokor lavozimlari</w:t>
            </w:r>
            <w:r w:rsidRPr="004638EF">
              <w:rPr>
                <w:rFonts w:ascii="Times New Roman" w:hAnsi="Times New Roman"/>
                <w:noProof/>
                <w:sz w:val="24"/>
                <w:szCs w:val="24"/>
                <w:lang w:val="uz-Cyrl-UZ"/>
              </w:rPr>
              <w:t xml:space="preserve"> uchun talablarni ishlab chiqish;</w:t>
            </w:r>
          </w:p>
          <w:p w:rsidR="0041775C" w:rsidRPr="004638EF" w:rsidRDefault="0041775C" w:rsidP="009A6852">
            <w:pPr>
              <w:spacing w:line="240" w:lineRule="auto"/>
              <w:ind w:firstLine="284"/>
              <w:contextualSpacing/>
              <w:jc w:val="both"/>
              <w:rPr>
                <w:rFonts w:ascii="Times New Roman" w:hAnsi="Times New Roman"/>
                <w:noProof/>
                <w:sz w:val="24"/>
                <w:szCs w:val="24"/>
                <w:lang w:val="uz-Cyrl-UZ"/>
              </w:rPr>
            </w:pPr>
            <w:r w:rsidRPr="004638EF">
              <w:rPr>
                <w:rFonts w:ascii="Times New Roman" w:hAnsi="Times New Roman"/>
                <w:noProof/>
                <w:sz w:val="24"/>
                <w:szCs w:val="24"/>
                <w:lang w:val="uz-Cyrl-UZ"/>
              </w:rPr>
              <w:t>lavozimda ishlash va rotatsiya muddatlarini belgilash.</w:t>
            </w:r>
          </w:p>
          <w:p w:rsidR="0041775C" w:rsidRPr="004638EF" w:rsidRDefault="0041775C" w:rsidP="009A6852">
            <w:pPr>
              <w:keepNext/>
              <w:spacing w:after="60" w:line="240" w:lineRule="auto"/>
              <w:ind w:left="57" w:right="57" w:firstLine="183"/>
              <w:jc w:val="both"/>
              <w:rPr>
                <w:rFonts w:ascii="Times New Roman" w:hAnsi="Times New Roman"/>
                <w:noProof/>
                <w:sz w:val="24"/>
                <w:szCs w:val="24"/>
                <w:lang w:val="uz-Cyrl-UZ"/>
              </w:rPr>
            </w:pPr>
            <w:r w:rsidRPr="004638EF">
              <w:rPr>
                <w:rFonts w:ascii="Times New Roman" w:hAnsi="Times New Roman"/>
                <w:noProof/>
                <w:sz w:val="24"/>
                <w:szCs w:val="24"/>
                <w:lang w:val="uz-Cyrl-UZ"/>
              </w:rPr>
              <w:t>Respublika darajasidagi tibbiyot muassasalarida zamonaviy xalqaro andozalarga asoslangan korporativ boshqaruv tizimini joriy etish boʻyicha Oʻzbekiston Respublikasi Prezidenti Administratsiyasiga takliflar kiritilsin. Bunda markazlar boshqaruvida vasiylik kengashlarini tashkil etish, professional menejerlarni jalb etish hamda sifat nazorati tizimini joriy etish nazarda tutish.</w:t>
            </w:r>
          </w:p>
          <w:p w:rsidR="0041775C" w:rsidRPr="004638EF" w:rsidRDefault="0041775C" w:rsidP="009A6852">
            <w:pPr>
              <w:keepNext/>
              <w:spacing w:after="60" w:line="240" w:lineRule="auto"/>
              <w:ind w:left="57" w:right="57" w:firstLine="183"/>
              <w:jc w:val="both"/>
              <w:rPr>
                <w:rFonts w:ascii="Times New Roman" w:eastAsiaTheme="minorEastAsia" w:hAnsi="Times New Roman"/>
                <w:noProof/>
                <w:color w:val="000000"/>
                <w:spacing w:val="-4"/>
                <w:sz w:val="24"/>
                <w:szCs w:val="24"/>
                <w:lang w:val="uz-Cyrl-UZ" w:eastAsia="ru-RU"/>
              </w:rPr>
            </w:pPr>
          </w:p>
        </w:tc>
        <w:tc>
          <w:tcPr>
            <w:tcW w:w="1642" w:type="dxa"/>
          </w:tcPr>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lang w:val="uz-Cyrl-UZ"/>
              </w:rPr>
            </w:pPr>
            <w:r w:rsidRPr="004638EF">
              <w:rPr>
                <w:rFonts w:ascii="Times New Roman" w:hAnsi="Times New Roman"/>
                <w:noProof/>
                <w:sz w:val="24"/>
                <w:szCs w:val="24"/>
                <w:lang w:val="uz-Cyrl-UZ"/>
              </w:rPr>
              <w:lastRenderedPageBreak/>
              <w:t xml:space="preserve">2026-yil </w:t>
            </w:r>
            <w:r w:rsidRPr="004638EF">
              <w:rPr>
                <w:rFonts w:ascii="Times New Roman" w:hAnsi="Times New Roman"/>
                <w:noProof/>
                <w:sz w:val="24"/>
                <w:szCs w:val="24"/>
                <w:lang w:val="uz-Cyrl-UZ"/>
              </w:rPr>
              <w:br/>
              <w:t>1-fevral</w:t>
            </w:r>
          </w:p>
        </w:tc>
        <w:tc>
          <w:tcPr>
            <w:tcW w:w="5439" w:type="dxa"/>
          </w:tcPr>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iCs/>
                <w:noProof/>
                <w:sz w:val="24"/>
                <w:szCs w:val="24"/>
                <w:lang w:val="uz-Cyrl-UZ"/>
              </w:rPr>
              <w:t xml:space="preserve">Inson resurslarini rivojlantirish va boshqarish boʻlimi </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iCs/>
                <w:noProof/>
                <w:sz w:val="24"/>
                <w:szCs w:val="24"/>
                <w:lang w:val="uz-Cyrl-UZ"/>
              </w:rPr>
              <w:t>(O.Sultonov),</w:t>
            </w:r>
          </w:p>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noProof/>
                <w:sz w:val="24"/>
                <w:szCs w:val="24"/>
                <w:lang w:val="uz-Cyrl-UZ"/>
              </w:rPr>
              <w:t>Tibbiy yordamni tashkillashtirish departamenti</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bCs/>
                <w:iCs/>
                <w:noProof/>
                <w:sz w:val="24"/>
                <w:szCs w:val="24"/>
                <w:lang w:val="uz-Cyrl-UZ"/>
              </w:rPr>
              <w:lastRenderedPageBreak/>
              <w:t>(A.Alijanov),</w:t>
            </w:r>
            <w:r w:rsidRPr="004638EF">
              <w:rPr>
                <w:rFonts w:ascii="Times New Roman" w:hAnsi="Times New Roman"/>
                <w:iCs/>
                <w:noProof/>
                <w:sz w:val="24"/>
                <w:szCs w:val="24"/>
                <w:lang w:val="uz-Cyrl-UZ"/>
              </w:rPr>
              <w:t xml:space="preserve"> </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noProof/>
                <w:sz w:val="24"/>
                <w:szCs w:val="24"/>
                <w:lang w:val="uz-Cyrl-UZ"/>
              </w:rPr>
              <w:t>Yuridik boʻlim (A.Djurayev),</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iCs/>
                <w:noProof/>
                <w:sz w:val="24"/>
                <w:szCs w:val="24"/>
                <w:lang w:val="uz-Cyrl-UZ"/>
              </w:rPr>
              <w:t>Salomatlik va strategik rivojlanish instituti</w:t>
            </w:r>
          </w:p>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lang w:val="uz-Cyrl-UZ"/>
              </w:rPr>
            </w:pPr>
            <w:r w:rsidRPr="004638EF">
              <w:rPr>
                <w:rFonts w:ascii="Times New Roman" w:hAnsi="Times New Roman"/>
                <w:bCs/>
                <w:iCs/>
                <w:noProof/>
                <w:sz w:val="24"/>
                <w:szCs w:val="24"/>
                <w:lang w:val="uz-Cyrl-UZ"/>
              </w:rPr>
              <w:t>(A.Inoyatov)</w:t>
            </w:r>
          </w:p>
        </w:tc>
      </w:tr>
      <w:tr w:rsidR="0041775C" w:rsidRPr="004638EF" w:rsidTr="009A6852">
        <w:trPr>
          <w:jc w:val="center"/>
        </w:trPr>
        <w:tc>
          <w:tcPr>
            <w:tcW w:w="583" w:type="dxa"/>
          </w:tcPr>
          <w:p w:rsidR="0041775C" w:rsidRPr="004638EF" w:rsidRDefault="0041775C" w:rsidP="009A6852">
            <w:pPr>
              <w:spacing w:after="60" w:line="240" w:lineRule="auto"/>
              <w:jc w:val="center"/>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lastRenderedPageBreak/>
              <w:t>23.</w:t>
            </w:r>
          </w:p>
        </w:tc>
        <w:tc>
          <w:tcPr>
            <w:tcW w:w="8207" w:type="dxa"/>
          </w:tcPr>
          <w:p w:rsidR="0041775C" w:rsidRPr="004638EF" w:rsidRDefault="0041775C" w:rsidP="009A6852">
            <w:pPr>
              <w:keepNext/>
              <w:spacing w:after="60" w:line="240" w:lineRule="auto"/>
              <w:ind w:left="57" w:right="57" w:firstLine="183"/>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“Oʻzbekiston Respublikasi tibbiyot xodimlari kunini belgilash toʻgʻrisida”gi Qonunga ushbu </w:t>
            </w:r>
            <w:r w:rsidRPr="004638EF">
              <w:rPr>
                <w:rFonts w:ascii="Times New Roman" w:hAnsi="Times New Roman"/>
                <w:b/>
                <w:bCs/>
                <w:noProof/>
                <w:sz w:val="24"/>
                <w:szCs w:val="24"/>
                <w:lang w:val="uz-Cyrl-UZ"/>
              </w:rPr>
              <w:t>bayramni farmatsevtika xodimlariga ham tatbiq etishni</w:t>
            </w:r>
            <w:r w:rsidRPr="004638EF">
              <w:rPr>
                <w:rFonts w:ascii="Times New Roman" w:hAnsi="Times New Roman"/>
                <w:noProof/>
                <w:sz w:val="24"/>
                <w:szCs w:val="24"/>
                <w:lang w:val="uz-Cyrl-UZ"/>
              </w:rPr>
              <w:t xml:space="preserve"> nazarda tutuvchi oʻzgartirish va qoʻshimchalar kiritish boʻyicha </w:t>
            </w:r>
            <w:r w:rsidR="00A012FB" w:rsidRPr="004638EF">
              <w:rPr>
                <w:rFonts w:ascii="Times New Roman" w:hAnsi="Times New Roman"/>
                <w:noProof/>
                <w:sz w:val="24"/>
                <w:szCs w:val="24"/>
                <w:lang w:val="uz-Cyrl-UZ"/>
              </w:rPr>
              <w:br/>
            </w:r>
            <w:r w:rsidRPr="004638EF">
              <w:rPr>
                <w:rFonts w:ascii="Times New Roman" w:hAnsi="Times New Roman"/>
                <w:noProof/>
                <w:sz w:val="24"/>
                <w:szCs w:val="24"/>
                <w:lang w:val="uz-Cyrl-UZ"/>
              </w:rPr>
              <w:t>normativ-huquqiy hujjat loyihasini Vazirlar Mahkamasiga kiritish.</w:t>
            </w:r>
          </w:p>
          <w:p w:rsidR="0041775C" w:rsidRPr="004638EF" w:rsidRDefault="0041775C" w:rsidP="009A6852">
            <w:pPr>
              <w:keepNext/>
              <w:spacing w:after="60" w:line="240" w:lineRule="auto"/>
              <w:ind w:left="57" w:right="57" w:firstLine="183"/>
              <w:jc w:val="both"/>
              <w:rPr>
                <w:rFonts w:ascii="Times New Roman" w:hAnsi="Times New Roman"/>
                <w:noProof/>
                <w:sz w:val="24"/>
                <w:szCs w:val="24"/>
                <w:lang w:val="uz-Cyrl-UZ"/>
              </w:rPr>
            </w:pPr>
          </w:p>
        </w:tc>
        <w:tc>
          <w:tcPr>
            <w:tcW w:w="1642" w:type="dxa"/>
          </w:tcPr>
          <w:p w:rsidR="0041775C" w:rsidRPr="004638EF" w:rsidRDefault="0041775C" w:rsidP="009A6852">
            <w:pPr>
              <w:keepNext/>
              <w:widowControl w:val="0"/>
              <w:shd w:val="clear" w:color="auto" w:fill="FFFFFF"/>
              <w:spacing w:after="60" w:line="240" w:lineRule="auto"/>
              <w:ind w:left="57" w:right="57" w:hanging="57"/>
              <w:jc w:val="center"/>
              <w:rPr>
                <w:rFonts w:ascii="Times New Roman" w:hAnsi="Times New Roman"/>
                <w:noProof/>
                <w:sz w:val="24"/>
                <w:szCs w:val="24"/>
                <w:lang w:val="uz-Cyrl-UZ"/>
              </w:rPr>
            </w:pPr>
            <w:r w:rsidRPr="004638EF">
              <w:rPr>
                <w:rFonts w:ascii="Times New Roman" w:hAnsi="Times New Roman"/>
                <w:noProof/>
                <w:sz w:val="24"/>
                <w:szCs w:val="24"/>
                <w:lang w:val="uz-Cyrl-UZ"/>
              </w:rPr>
              <w:t>2026-yil</w:t>
            </w:r>
            <w:r w:rsidRPr="004638EF">
              <w:rPr>
                <w:rFonts w:ascii="Times New Roman" w:hAnsi="Times New Roman"/>
                <w:noProof/>
                <w:sz w:val="24"/>
                <w:szCs w:val="24"/>
                <w:lang w:val="uz-Cyrl-UZ"/>
              </w:rPr>
              <w:br/>
              <w:t>1-mart</w:t>
            </w:r>
          </w:p>
        </w:tc>
        <w:tc>
          <w:tcPr>
            <w:tcW w:w="5439" w:type="dxa"/>
          </w:tcPr>
          <w:p w:rsidR="0041775C" w:rsidRPr="004638EF" w:rsidRDefault="0041775C" w:rsidP="009A6852">
            <w:pPr>
              <w:keepNext/>
              <w:spacing w:after="0" w:line="240" w:lineRule="auto"/>
              <w:ind w:left="57" w:right="57" w:firstLine="183"/>
              <w:jc w:val="center"/>
              <w:rPr>
                <w:rFonts w:ascii="Times New Roman" w:hAnsi="Times New Roman"/>
                <w:noProof/>
                <w:sz w:val="24"/>
                <w:szCs w:val="24"/>
                <w:lang w:val="uz-Cyrl-UZ"/>
              </w:rPr>
            </w:pPr>
            <w:r w:rsidRPr="004638EF">
              <w:rPr>
                <w:rFonts w:ascii="Times New Roman" w:hAnsi="Times New Roman"/>
                <w:noProof/>
                <w:sz w:val="24"/>
                <w:szCs w:val="24"/>
                <w:lang w:val="uz-Cyrl-UZ"/>
              </w:rPr>
              <w:t>Sogʻliqni saqlash vazirining birinchi oʻrinbosari (A.Boboyev),</w:t>
            </w:r>
          </w:p>
          <w:p w:rsidR="0041775C" w:rsidRPr="004638EF" w:rsidRDefault="0041775C" w:rsidP="009A6852">
            <w:pPr>
              <w:keepNext/>
              <w:spacing w:after="0" w:line="240" w:lineRule="auto"/>
              <w:ind w:left="57" w:right="57" w:firstLine="183"/>
              <w:jc w:val="center"/>
              <w:rPr>
                <w:rFonts w:ascii="Times New Roman" w:hAnsi="Times New Roman"/>
                <w:noProof/>
                <w:sz w:val="24"/>
                <w:szCs w:val="24"/>
                <w:lang w:val="uz-Cyrl-UZ"/>
              </w:rPr>
            </w:pPr>
            <w:r w:rsidRPr="004638EF">
              <w:rPr>
                <w:rFonts w:ascii="Times New Roman" w:hAnsi="Times New Roman"/>
                <w:noProof/>
                <w:sz w:val="24"/>
                <w:szCs w:val="24"/>
                <w:lang w:val="uz-Cyrl-UZ"/>
              </w:rPr>
              <w:t>Farmatsevtika tarmogʻini rivojlantirish agentligi</w:t>
            </w:r>
          </w:p>
          <w:p w:rsidR="0041775C" w:rsidRPr="004638EF" w:rsidRDefault="0041775C" w:rsidP="009A6852">
            <w:pPr>
              <w:keepNext/>
              <w:spacing w:after="0" w:line="240" w:lineRule="auto"/>
              <w:ind w:left="57" w:right="57" w:firstLine="183"/>
              <w:jc w:val="center"/>
              <w:rPr>
                <w:rFonts w:ascii="Times New Roman" w:hAnsi="Times New Roman"/>
                <w:noProof/>
                <w:sz w:val="24"/>
                <w:szCs w:val="24"/>
                <w:lang w:val="uz-Cyrl-UZ"/>
              </w:rPr>
            </w:pPr>
            <w:r w:rsidRPr="004638EF">
              <w:rPr>
                <w:rFonts w:ascii="Times New Roman" w:hAnsi="Times New Roman"/>
                <w:noProof/>
                <w:sz w:val="24"/>
                <w:szCs w:val="24"/>
                <w:lang w:val="uz-Cyrl-UZ"/>
              </w:rPr>
              <w:t>(Azizov),</w:t>
            </w:r>
          </w:p>
          <w:p w:rsidR="0041775C" w:rsidRPr="004638EF" w:rsidRDefault="0041775C" w:rsidP="009A6852">
            <w:pPr>
              <w:keepNext/>
              <w:widowControl w:val="0"/>
              <w:shd w:val="clear" w:color="auto" w:fill="FFFFFF"/>
              <w:spacing w:after="0" w:line="240" w:lineRule="auto"/>
              <w:ind w:left="57" w:right="57" w:firstLine="183"/>
              <w:jc w:val="center"/>
              <w:rPr>
                <w:rFonts w:ascii="Times New Roman" w:hAnsi="Times New Roman"/>
                <w:noProof/>
                <w:sz w:val="24"/>
                <w:szCs w:val="24"/>
                <w:lang w:val="uz-Cyrl-UZ"/>
              </w:rPr>
            </w:pPr>
            <w:r w:rsidRPr="004638EF">
              <w:rPr>
                <w:rFonts w:ascii="Times New Roman" w:hAnsi="Times New Roman"/>
                <w:noProof/>
                <w:sz w:val="24"/>
                <w:szCs w:val="24"/>
                <w:lang w:val="uz-Cyrl-UZ"/>
              </w:rPr>
              <w:t xml:space="preserve">Yuridik boʻlim </w:t>
            </w:r>
            <w:r w:rsidRPr="004638EF">
              <w:rPr>
                <w:rFonts w:ascii="Times New Roman" w:hAnsi="Times New Roman"/>
                <w:noProof/>
                <w:sz w:val="24"/>
                <w:szCs w:val="24"/>
                <w:lang w:val="uz-Cyrl-UZ"/>
              </w:rPr>
              <w:br/>
              <w:t>(A.Djurayev)</w:t>
            </w:r>
          </w:p>
          <w:p w:rsidR="0041775C" w:rsidRPr="004638EF" w:rsidRDefault="0041775C" w:rsidP="009A6852">
            <w:pPr>
              <w:keepNext/>
              <w:widowControl w:val="0"/>
              <w:shd w:val="clear" w:color="auto" w:fill="FFFFFF"/>
              <w:spacing w:after="0" w:line="240" w:lineRule="auto"/>
              <w:ind w:left="57" w:right="57" w:firstLine="183"/>
              <w:jc w:val="center"/>
              <w:rPr>
                <w:rFonts w:ascii="Times New Roman" w:hAnsi="Times New Roman"/>
                <w:noProof/>
                <w:sz w:val="24"/>
                <w:szCs w:val="24"/>
                <w:lang w:val="uz-Cyrl-UZ"/>
              </w:rPr>
            </w:pPr>
          </w:p>
        </w:tc>
      </w:tr>
      <w:tr w:rsidR="0041775C" w:rsidRPr="004638EF" w:rsidTr="009A6852">
        <w:trPr>
          <w:jc w:val="center"/>
        </w:trPr>
        <w:tc>
          <w:tcPr>
            <w:tcW w:w="583" w:type="dxa"/>
          </w:tcPr>
          <w:p w:rsidR="0041775C" w:rsidRPr="004638EF" w:rsidRDefault="0041775C" w:rsidP="009A6852">
            <w:pPr>
              <w:spacing w:after="60" w:line="240" w:lineRule="auto"/>
              <w:jc w:val="center"/>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24.</w:t>
            </w:r>
          </w:p>
        </w:tc>
        <w:tc>
          <w:tcPr>
            <w:tcW w:w="8207" w:type="dxa"/>
          </w:tcPr>
          <w:p w:rsidR="0041775C" w:rsidRPr="004638EF" w:rsidRDefault="0041775C" w:rsidP="009A6852">
            <w:pPr>
              <w:spacing w:line="240" w:lineRule="auto"/>
              <w:ind w:firstLine="284"/>
              <w:contextualSpacing/>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Tibbiy taʼlim sifatini baholash orqali </w:t>
            </w:r>
            <w:r w:rsidRPr="004638EF">
              <w:rPr>
                <w:rFonts w:ascii="Times New Roman" w:hAnsi="Times New Roman"/>
                <w:b/>
                <w:bCs/>
                <w:noProof/>
                <w:sz w:val="24"/>
                <w:szCs w:val="24"/>
                <w:lang w:val="uz-Cyrl-UZ"/>
              </w:rPr>
              <w:t>tibbiyot xodimlarini davlat roʻyxatidan oʻtkazish boʻyicha</w:t>
            </w:r>
            <w:r w:rsidRPr="004638EF">
              <w:rPr>
                <w:rFonts w:ascii="Times New Roman" w:hAnsi="Times New Roman"/>
                <w:noProof/>
                <w:sz w:val="24"/>
                <w:szCs w:val="24"/>
                <w:lang w:val="uz-Cyrl-UZ"/>
              </w:rPr>
              <w:t xml:space="preserve"> normativ-huquqiy hujjat loyihasini ishlab chiqilsin </w:t>
            </w:r>
            <w:r w:rsidR="00A012FB" w:rsidRPr="004638EF">
              <w:rPr>
                <w:rFonts w:ascii="Times New Roman" w:hAnsi="Times New Roman"/>
                <w:noProof/>
                <w:sz w:val="24"/>
                <w:szCs w:val="24"/>
                <w:lang w:val="uz-Cyrl-UZ"/>
              </w:rPr>
              <w:br/>
            </w:r>
            <w:r w:rsidRPr="004638EF">
              <w:rPr>
                <w:rFonts w:ascii="Times New Roman" w:hAnsi="Times New Roman"/>
                <w:noProof/>
                <w:sz w:val="24"/>
                <w:szCs w:val="24"/>
                <w:lang w:val="uz-Cyrl-UZ"/>
              </w:rPr>
              <w:t>va belgilangan tartibda Vazirlar Mahkamasiga kiritish. Bunda:</w:t>
            </w:r>
          </w:p>
          <w:p w:rsidR="0041775C" w:rsidRPr="004638EF" w:rsidRDefault="0041775C" w:rsidP="009A6852">
            <w:pPr>
              <w:spacing w:line="240" w:lineRule="auto"/>
              <w:ind w:firstLine="284"/>
              <w:contextualSpacing/>
              <w:jc w:val="both"/>
              <w:rPr>
                <w:rFonts w:ascii="Times New Roman" w:hAnsi="Times New Roman"/>
                <w:noProof/>
                <w:sz w:val="24"/>
                <w:szCs w:val="24"/>
                <w:lang w:val="uz-Cyrl-UZ"/>
              </w:rPr>
            </w:pPr>
            <w:r w:rsidRPr="004638EF">
              <w:rPr>
                <w:rFonts w:ascii="Times New Roman" w:hAnsi="Times New Roman"/>
                <w:noProof/>
                <w:sz w:val="24"/>
                <w:szCs w:val="24"/>
                <w:lang w:val="uz-Cyrl-UZ"/>
              </w:rPr>
              <w:t>tibbiy taʼlim sifatini uch bosqichli baholash hamda bu orqali tibbiyot xodimlari davlat roʻyxatidan oʻtkazilishini;</w:t>
            </w:r>
          </w:p>
          <w:p w:rsidR="0041775C" w:rsidRPr="004638EF" w:rsidRDefault="0041775C" w:rsidP="009A6852">
            <w:pPr>
              <w:spacing w:line="240" w:lineRule="auto"/>
              <w:ind w:firstLine="284"/>
              <w:contextualSpacing/>
              <w:jc w:val="both"/>
              <w:rPr>
                <w:rFonts w:ascii="Times New Roman" w:hAnsi="Times New Roman"/>
                <w:noProof/>
                <w:sz w:val="24"/>
                <w:szCs w:val="24"/>
                <w:lang w:val="uz-Cyrl-UZ"/>
              </w:rPr>
            </w:pPr>
            <w:r w:rsidRPr="004638EF">
              <w:rPr>
                <w:rFonts w:ascii="Times New Roman" w:hAnsi="Times New Roman"/>
                <w:noProof/>
                <w:sz w:val="24"/>
                <w:szCs w:val="24"/>
                <w:lang w:val="uz-Cyrl-UZ"/>
              </w:rPr>
              <w:t>davlat roʻyxatidan oʻtish orqali tibbiy faoliyat yuritishga ruxsat berilishini;</w:t>
            </w:r>
          </w:p>
          <w:p w:rsidR="0041775C" w:rsidRPr="004638EF" w:rsidRDefault="0041775C" w:rsidP="009A6852">
            <w:pPr>
              <w:keepNext/>
              <w:spacing w:after="60" w:line="240" w:lineRule="auto"/>
              <w:ind w:left="57" w:right="57" w:firstLine="183"/>
              <w:jc w:val="both"/>
              <w:rPr>
                <w:rFonts w:ascii="Times New Roman" w:hAnsi="Times New Roman"/>
                <w:noProof/>
                <w:color w:val="FF0000"/>
                <w:sz w:val="24"/>
                <w:szCs w:val="24"/>
                <w:highlight w:val="yellow"/>
                <w:lang w:val="uz-Cyrl-UZ" w:eastAsia="ru-RU"/>
              </w:rPr>
            </w:pPr>
            <w:r w:rsidRPr="004638EF">
              <w:rPr>
                <w:rFonts w:ascii="Times New Roman" w:hAnsi="Times New Roman"/>
                <w:noProof/>
                <w:sz w:val="24"/>
                <w:szCs w:val="24"/>
                <w:lang w:val="uz-Cyrl-UZ"/>
              </w:rPr>
              <w:t>barcha jarayonlar elektron platformada amalga oshirilishini nazarda tutish.</w:t>
            </w:r>
          </w:p>
        </w:tc>
        <w:tc>
          <w:tcPr>
            <w:tcW w:w="1642" w:type="dxa"/>
          </w:tcPr>
          <w:p w:rsidR="0041775C" w:rsidRPr="004638EF" w:rsidRDefault="0041775C" w:rsidP="009A6852">
            <w:pPr>
              <w:widowControl w:val="0"/>
              <w:shd w:val="clear" w:color="auto" w:fill="FFFFFF"/>
              <w:spacing w:after="60" w:line="240" w:lineRule="auto"/>
              <w:jc w:val="center"/>
              <w:rPr>
                <w:rFonts w:ascii="Times New Roman" w:hAnsi="Times New Roman"/>
                <w:bCs/>
                <w:noProof/>
                <w:color w:val="000000"/>
                <w:sz w:val="24"/>
                <w:szCs w:val="24"/>
                <w:highlight w:val="yellow"/>
                <w:lang w:val="uz-Cyrl-UZ" w:eastAsia="ru-RU"/>
              </w:rPr>
            </w:pPr>
            <w:r w:rsidRPr="004638EF">
              <w:rPr>
                <w:rFonts w:ascii="Times New Roman" w:hAnsi="Times New Roman"/>
                <w:noProof/>
                <w:sz w:val="24"/>
                <w:szCs w:val="24"/>
                <w:lang w:val="uz-Cyrl-UZ"/>
              </w:rPr>
              <w:t>2026-yil</w:t>
            </w:r>
            <w:r w:rsidRPr="004638EF">
              <w:rPr>
                <w:rFonts w:ascii="Times New Roman" w:hAnsi="Times New Roman"/>
                <w:noProof/>
                <w:sz w:val="24"/>
                <w:szCs w:val="24"/>
                <w:lang w:val="uz-Cyrl-UZ"/>
              </w:rPr>
              <w:br/>
              <w:t>1-mart</w:t>
            </w:r>
          </w:p>
        </w:tc>
        <w:tc>
          <w:tcPr>
            <w:tcW w:w="5439" w:type="dxa"/>
          </w:tcPr>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noProof/>
                <w:sz w:val="24"/>
                <w:szCs w:val="24"/>
                <w:lang w:val="uz-Cyrl-UZ"/>
              </w:rPr>
              <w:t>Sogʻliqni saqlash vazirining birinchi oʻrinbosari</w:t>
            </w:r>
          </w:p>
          <w:p w:rsidR="0041775C" w:rsidRPr="004638EF" w:rsidRDefault="0041775C" w:rsidP="009A6852">
            <w:pPr>
              <w:spacing w:line="240" w:lineRule="auto"/>
              <w:contextualSpacing/>
              <w:jc w:val="center"/>
              <w:rPr>
                <w:rFonts w:ascii="Times New Roman" w:hAnsi="Times New Roman"/>
                <w:iCs/>
                <w:noProof/>
                <w:sz w:val="24"/>
                <w:szCs w:val="24"/>
                <w:lang w:val="uz-Cyrl-UZ"/>
              </w:rPr>
            </w:pPr>
            <w:r w:rsidRPr="004638EF">
              <w:rPr>
                <w:rFonts w:ascii="Times New Roman" w:hAnsi="Times New Roman"/>
                <w:iCs/>
                <w:noProof/>
                <w:sz w:val="24"/>
                <w:szCs w:val="24"/>
                <w:lang w:val="uz-Cyrl-UZ"/>
              </w:rPr>
              <w:t>(A.Boboyev),</w:t>
            </w:r>
          </w:p>
          <w:p w:rsidR="0041775C" w:rsidRPr="004638EF" w:rsidRDefault="0041775C" w:rsidP="009A6852">
            <w:pPr>
              <w:spacing w:line="240" w:lineRule="auto"/>
              <w:contextualSpacing/>
              <w:jc w:val="center"/>
              <w:rPr>
                <w:rFonts w:ascii="Times New Roman" w:hAnsi="Times New Roman"/>
                <w:bCs/>
                <w:iCs/>
                <w:noProof/>
                <w:sz w:val="24"/>
                <w:szCs w:val="24"/>
                <w:lang w:val="uz-Cyrl-UZ"/>
              </w:rPr>
            </w:pPr>
            <w:r w:rsidRPr="004638EF">
              <w:rPr>
                <w:rFonts w:ascii="Times New Roman" w:hAnsi="Times New Roman"/>
                <w:noProof/>
                <w:sz w:val="24"/>
                <w:szCs w:val="24"/>
                <w:lang w:val="uz-Cyrl-UZ"/>
              </w:rPr>
              <w:t xml:space="preserve">Fan-taʼlim va innovatsiyalar boshqarsami </w:t>
            </w:r>
            <w:r w:rsidRPr="004638EF">
              <w:rPr>
                <w:rFonts w:ascii="Times New Roman" w:hAnsi="Times New Roman"/>
                <w:noProof/>
                <w:sz w:val="24"/>
                <w:szCs w:val="24"/>
                <w:lang w:val="uz-Cyrl-UZ"/>
              </w:rPr>
              <w:br/>
            </w:r>
            <w:r w:rsidRPr="004638EF">
              <w:rPr>
                <w:rFonts w:ascii="Times New Roman" w:hAnsi="Times New Roman"/>
                <w:bCs/>
                <w:noProof/>
                <w:sz w:val="24"/>
                <w:szCs w:val="24"/>
                <w:lang w:val="uz-Cyrl-UZ"/>
              </w:rPr>
              <w:t>(Oʻ.Ismailov),</w:t>
            </w:r>
          </w:p>
          <w:p w:rsidR="0041775C" w:rsidRPr="004638EF" w:rsidRDefault="0041775C" w:rsidP="009A6852">
            <w:pPr>
              <w:spacing w:line="240" w:lineRule="auto"/>
              <w:contextualSpacing/>
              <w:jc w:val="center"/>
              <w:rPr>
                <w:rFonts w:ascii="Times New Roman" w:hAnsi="Times New Roman"/>
                <w:noProof/>
                <w:sz w:val="24"/>
                <w:szCs w:val="24"/>
                <w:lang w:val="uz-Cyrl-UZ"/>
              </w:rPr>
            </w:pPr>
            <w:r w:rsidRPr="004638EF">
              <w:rPr>
                <w:rFonts w:ascii="Times New Roman" w:hAnsi="Times New Roman"/>
                <w:bCs/>
                <w:noProof/>
                <w:sz w:val="24"/>
                <w:szCs w:val="24"/>
                <w:lang w:val="uz-Cyrl-UZ"/>
              </w:rPr>
              <w:t xml:space="preserve">Yuridik boʻlim </w:t>
            </w:r>
            <w:r w:rsidRPr="004638EF">
              <w:rPr>
                <w:rFonts w:ascii="Times New Roman" w:hAnsi="Times New Roman"/>
                <w:bCs/>
                <w:noProof/>
                <w:sz w:val="24"/>
                <w:szCs w:val="24"/>
                <w:lang w:val="uz-Cyrl-UZ"/>
              </w:rPr>
              <w:br/>
            </w:r>
            <w:r w:rsidRPr="004638EF">
              <w:rPr>
                <w:rFonts w:ascii="Times New Roman" w:hAnsi="Times New Roman"/>
                <w:noProof/>
                <w:sz w:val="24"/>
                <w:szCs w:val="24"/>
                <w:lang w:val="uz-Cyrl-UZ"/>
              </w:rPr>
              <w:t>(A.Djurayev),</w:t>
            </w:r>
          </w:p>
          <w:p w:rsidR="0041775C" w:rsidRPr="004638EF" w:rsidRDefault="0041775C" w:rsidP="009A6852">
            <w:pPr>
              <w:widowControl w:val="0"/>
              <w:shd w:val="clear" w:color="auto" w:fill="FFFFFF"/>
              <w:spacing w:after="0" w:line="240" w:lineRule="auto"/>
              <w:jc w:val="center"/>
              <w:rPr>
                <w:rFonts w:ascii="Times New Roman" w:hAnsi="Times New Roman"/>
                <w:noProof/>
                <w:sz w:val="24"/>
                <w:szCs w:val="24"/>
                <w:lang w:val="uz-Cyrl-UZ"/>
              </w:rPr>
            </w:pPr>
            <w:r w:rsidRPr="004638EF">
              <w:rPr>
                <w:rFonts w:ascii="Times New Roman" w:hAnsi="Times New Roman"/>
                <w:noProof/>
                <w:sz w:val="24"/>
                <w:szCs w:val="24"/>
                <w:lang w:val="uz-Cyrl-UZ"/>
              </w:rPr>
              <w:t xml:space="preserve">Tibbiyot va farmatsevtika xodimlarining malakasini baholash markazi </w:t>
            </w:r>
            <w:r w:rsidRPr="004638EF">
              <w:rPr>
                <w:rFonts w:ascii="Times New Roman" w:hAnsi="Times New Roman"/>
                <w:noProof/>
                <w:sz w:val="24"/>
                <w:szCs w:val="24"/>
                <w:lang w:val="uz-Cyrl-UZ"/>
              </w:rPr>
              <w:br/>
              <w:t>(S.Sharipov)</w:t>
            </w:r>
          </w:p>
          <w:p w:rsidR="0041775C" w:rsidRPr="004638EF" w:rsidRDefault="0041775C" w:rsidP="009A6852">
            <w:pPr>
              <w:widowControl w:val="0"/>
              <w:shd w:val="clear" w:color="auto" w:fill="FFFFFF"/>
              <w:spacing w:after="0" w:line="240" w:lineRule="auto"/>
              <w:jc w:val="center"/>
              <w:rPr>
                <w:rFonts w:ascii="Times New Roman" w:hAnsi="Times New Roman"/>
                <w:noProof/>
                <w:sz w:val="24"/>
                <w:szCs w:val="24"/>
                <w:highlight w:val="yellow"/>
                <w:lang w:val="uz-Cyrl-UZ" w:eastAsia="ru-RU"/>
              </w:rPr>
            </w:pPr>
          </w:p>
        </w:tc>
      </w:tr>
      <w:tr w:rsidR="0041775C" w:rsidRPr="004638EF" w:rsidTr="009A6852">
        <w:trPr>
          <w:jc w:val="center"/>
        </w:trPr>
        <w:tc>
          <w:tcPr>
            <w:tcW w:w="15871" w:type="dxa"/>
            <w:gridSpan w:val="4"/>
            <w:shd w:val="clear" w:color="auto" w:fill="DEEAF6" w:themeFill="accent1" w:themeFillTint="33"/>
          </w:tcPr>
          <w:p w:rsidR="0041775C" w:rsidRPr="004638EF" w:rsidRDefault="0041775C" w:rsidP="009A6852">
            <w:pPr>
              <w:spacing w:after="0" w:line="240" w:lineRule="auto"/>
              <w:ind w:firstLine="523"/>
              <w:jc w:val="center"/>
              <w:rPr>
                <w:rFonts w:ascii="Times New Roman" w:hAnsi="Times New Roman"/>
                <w:b/>
                <w:bCs/>
                <w:noProof/>
                <w:color w:val="0070C0"/>
                <w:sz w:val="24"/>
                <w:szCs w:val="24"/>
                <w:lang w:val="uz-Cyrl-UZ" w:eastAsia="ru-RU"/>
              </w:rPr>
            </w:pPr>
            <w:r w:rsidRPr="004638EF">
              <w:rPr>
                <w:rFonts w:ascii="Times New Roman" w:hAnsi="Times New Roman"/>
                <w:b/>
                <w:bCs/>
                <w:noProof/>
                <w:color w:val="0070C0"/>
                <w:spacing w:val="-10"/>
                <w:sz w:val="24"/>
                <w:szCs w:val="24"/>
                <w:lang w:val="uz-Cyrl-UZ" w:eastAsia="ru-RU"/>
              </w:rPr>
              <w:t xml:space="preserve">IV. Oʻzbekiston Respublikasi Prezidenti Administratsiyasi rahbari </w:t>
            </w:r>
            <w:r w:rsidRPr="004638EF">
              <w:rPr>
                <w:rFonts w:ascii="Times New Roman" w:hAnsi="Times New Roman"/>
                <w:b/>
                <w:bCs/>
                <w:noProof/>
                <w:color w:val="0070C0"/>
                <w:sz w:val="24"/>
                <w:szCs w:val="24"/>
                <w:lang w:val="uz-Cyrl-UZ" w:eastAsia="ru-RU"/>
              </w:rPr>
              <w:t>S.Mirziyoyevaning “Sogʻliqni saqlash tizimini takomillashtirish yuzasidan ishlab chiqilgan loyihalarni amalga oshirish boʻyicha chora-tadbirlar rejasi” ijrosini taʼminlash</w:t>
            </w:r>
          </w:p>
        </w:tc>
      </w:tr>
      <w:tr w:rsidR="0041775C" w:rsidRPr="004638EF" w:rsidTr="009A6852">
        <w:trPr>
          <w:jc w:val="center"/>
        </w:trPr>
        <w:tc>
          <w:tcPr>
            <w:tcW w:w="583" w:type="dxa"/>
          </w:tcPr>
          <w:p w:rsidR="0041775C" w:rsidRPr="004638EF" w:rsidRDefault="0041775C" w:rsidP="009A6852">
            <w:pPr>
              <w:spacing w:after="60" w:line="240" w:lineRule="auto"/>
              <w:jc w:val="center"/>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25.</w:t>
            </w:r>
          </w:p>
        </w:tc>
        <w:tc>
          <w:tcPr>
            <w:tcW w:w="8207" w:type="dxa"/>
          </w:tcPr>
          <w:p w:rsidR="0041775C" w:rsidRPr="004638EF" w:rsidRDefault="0041775C" w:rsidP="009A6852">
            <w:pPr>
              <w:keepNext/>
              <w:spacing w:after="6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noProof/>
                <w:sz w:val="24"/>
                <w:szCs w:val="24"/>
                <w:lang w:val="en-US" w:eastAsia="ru-RU"/>
              </w:rPr>
              <w:t>Klinik protokollar,</w:t>
            </w:r>
            <w:r w:rsidRPr="004638EF">
              <w:rPr>
                <w:rFonts w:ascii="Times New Roman" w:hAnsi="Times New Roman"/>
                <w:noProof/>
                <w:sz w:val="24"/>
                <w:szCs w:val="24"/>
                <w:lang w:val="uz-Cyrl-UZ" w:eastAsia="ru-RU"/>
              </w:rPr>
              <w:t xml:space="preserve"> </w:t>
            </w:r>
            <w:r w:rsidRPr="004638EF">
              <w:rPr>
                <w:rFonts w:ascii="Times New Roman" w:hAnsi="Times New Roman"/>
                <w:b/>
                <w:bCs/>
                <w:noProof/>
                <w:sz w:val="24"/>
                <w:szCs w:val="24"/>
                <w:lang w:val="en-US" w:eastAsia="ru-RU"/>
              </w:rPr>
              <w:t>bemorlarning klinik marshrutlari</w:t>
            </w:r>
            <w:r w:rsidRPr="004638EF">
              <w:rPr>
                <w:rFonts w:ascii="Times New Roman" w:hAnsi="Times New Roman"/>
                <w:noProof/>
                <w:sz w:val="24"/>
                <w:szCs w:val="24"/>
                <w:lang w:val="en-US" w:eastAsia="ru-RU"/>
              </w:rPr>
              <w:t xml:space="preserve"> va standart operatsion muolajalarni ishlab chi</w:t>
            </w:r>
            <w:r w:rsidRPr="004638EF">
              <w:rPr>
                <w:rFonts w:ascii="Times New Roman" w:hAnsi="Times New Roman"/>
                <w:noProof/>
                <w:sz w:val="24"/>
                <w:szCs w:val="24"/>
                <w:lang w:val="uz-Cyrl-UZ" w:eastAsia="ru-RU"/>
              </w:rPr>
              <w:t xml:space="preserve">qish. </w:t>
            </w:r>
          </w:p>
          <w:p w:rsidR="0041775C" w:rsidRPr="004638EF" w:rsidRDefault="0041775C" w:rsidP="009A6852">
            <w:pPr>
              <w:keepNext/>
              <w:spacing w:after="6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b/>
                <w:bCs/>
                <w:noProof/>
                <w:sz w:val="24"/>
                <w:szCs w:val="24"/>
                <w:lang w:val="uz-Cyrl-UZ" w:eastAsia="ru-RU"/>
              </w:rPr>
              <w:t>Yurak qon-tomir va serebrovaskulyar kasalliklariga tibbiy yordam koʻrsatish marshrutlarini ishlab chiqish</w:t>
            </w:r>
            <w:r w:rsidRPr="004638EF">
              <w:rPr>
                <w:rFonts w:ascii="Times New Roman" w:hAnsi="Times New Roman"/>
                <w:noProof/>
                <w:sz w:val="24"/>
                <w:szCs w:val="24"/>
                <w:lang w:val="uz-Cyrl-UZ" w:eastAsia="ru-RU"/>
              </w:rPr>
              <w:t xml:space="preserve"> va amaliyotga joriy qilish, tez tibbiy yordam koʻrsatish tizimini takomillashtirish.</w:t>
            </w:r>
          </w:p>
          <w:p w:rsidR="0041775C" w:rsidRPr="004638EF" w:rsidRDefault="0041775C" w:rsidP="00A012FB">
            <w:pPr>
              <w:keepNext/>
              <w:spacing w:after="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lastRenderedPageBreak/>
              <w:t xml:space="preserve"> Bunda, respublikaning barcha hududlarini zarur EKG-telemetriya uskunasi, tromb erituvchi dori vositalari bilan taʼminlash.  </w:t>
            </w:r>
          </w:p>
          <w:p w:rsidR="0041775C" w:rsidRPr="004638EF" w:rsidRDefault="0041775C" w:rsidP="009A6852">
            <w:pPr>
              <w:keepNext/>
              <w:spacing w:after="6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b/>
                <w:bCs/>
                <w:noProof/>
                <w:sz w:val="24"/>
                <w:szCs w:val="24"/>
                <w:lang w:val="uz-Cyrl-UZ" w:eastAsia="ru-RU"/>
              </w:rPr>
              <w:t>30 yoshdan oshgan aholini</w:t>
            </w:r>
            <w:r w:rsidRPr="004638EF">
              <w:rPr>
                <w:rFonts w:ascii="Times New Roman" w:hAnsi="Times New Roman"/>
                <w:noProof/>
                <w:sz w:val="24"/>
                <w:szCs w:val="24"/>
                <w:lang w:val="uz-Cyrl-UZ" w:eastAsia="ru-RU"/>
              </w:rPr>
              <w:t xml:space="preserve"> oilaviy shifokorlar tomonidan yurak qon-tomir </w:t>
            </w:r>
            <w:r w:rsidR="00A012FB" w:rsidRPr="004638EF">
              <w:rPr>
                <w:rFonts w:ascii="Times New Roman" w:hAnsi="Times New Roman"/>
                <w:noProof/>
                <w:sz w:val="24"/>
                <w:szCs w:val="24"/>
                <w:lang w:val="uz-Cyrl-UZ" w:eastAsia="ru-RU"/>
              </w:rPr>
              <w:br/>
            </w:r>
            <w:r w:rsidRPr="004638EF">
              <w:rPr>
                <w:rFonts w:ascii="Times New Roman" w:hAnsi="Times New Roman"/>
                <w:noProof/>
                <w:sz w:val="24"/>
                <w:szCs w:val="24"/>
                <w:lang w:val="uz-Cyrl-UZ" w:eastAsia="ru-RU"/>
              </w:rPr>
              <w:t>va kasalliklarini erta aniqlash boʻyicha savolnoma asosida skrining tekshiruvidan oʻtkazishni boshlash. Soʻrovnoma natijasida</w:t>
            </w:r>
            <w:r w:rsidR="00A012FB" w:rsidRPr="004638EF">
              <w:rPr>
                <w:rFonts w:ascii="Times New Roman" w:hAnsi="Times New Roman"/>
                <w:noProof/>
                <w:sz w:val="24"/>
                <w:szCs w:val="24"/>
                <w:lang w:val="uz-Cyrl-UZ" w:eastAsia="ru-RU"/>
              </w:rPr>
              <w:t xml:space="preserve"> </w:t>
            </w:r>
            <w:r w:rsidRPr="004638EF">
              <w:rPr>
                <w:rFonts w:ascii="Times New Roman" w:hAnsi="Times New Roman"/>
                <w:noProof/>
                <w:sz w:val="24"/>
                <w:szCs w:val="24"/>
                <w:lang w:val="uz-Cyrl-UZ" w:eastAsia="ru-RU"/>
              </w:rPr>
              <w:t xml:space="preserve">30 yoshdan oshgan aholini </w:t>
            </w:r>
            <w:r w:rsidRPr="004638EF">
              <w:rPr>
                <w:rFonts w:ascii="Times New Roman" w:hAnsi="Times New Roman"/>
                <w:b/>
                <w:bCs/>
                <w:noProof/>
                <w:sz w:val="24"/>
                <w:szCs w:val="24"/>
                <w:lang w:val="uz-Cyrl-UZ" w:eastAsia="ru-RU"/>
              </w:rPr>
              <w:t>3 ta guruhga ajratish.</w:t>
            </w:r>
          </w:p>
          <w:p w:rsidR="0041775C" w:rsidRPr="004638EF" w:rsidRDefault="0041775C" w:rsidP="009A6852">
            <w:pPr>
              <w:keepNext/>
              <w:spacing w:after="6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Bunda, Samarqand viloyati tez tibbiy yordam brigadalari va tibbiyot muassasalariga tasdiqlangan yurak qon-tomir kasalliklari boʻyicha xalqaro klinik protokollar, bemorlarning klinik marshrutlari va standart operatsion muolajalarni joriy qilish.</w:t>
            </w:r>
          </w:p>
        </w:tc>
        <w:tc>
          <w:tcPr>
            <w:tcW w:w="1642" w:type="dxa"/>
          </w:tcPr>
          <w:p w:rsidR="0041775C" w:rsidRPr="004638EF" w:rsidRDefault="0041775C" w:rsidP="009A6852">
            <w:pPr>
              <w:widowControl w:val="0"/>
              <w:shd w:val="clear" w:color="auto" w:fill="FFFFFF"/>
              <w:spacing w:after="0" w:line="240" w:lineRule="auto"/>
              <w:jc w:val="center"/>
              <w:rPr>
                <w:rFonts w:ascii="Times New Roman" w:hAnsi="Times New Roman"/>
                <w:bCs/>
                <w:noProof/>
                <w:color w:val="000000"/>
                <w:sz w:val="24"/>
                <w:szCs w:val="24"/>
                <w:highlight w:val="yellow"/>
                <w:lang w:val="uz-Cyrl-UZ" w:eastAsia="ru-RU"/>
              </w:rPr>
            </w:pPr>
            <w:r w:rsidRPr="004638EF">
              <w:rPr>
                <w:rFonts w:ascii="Times New Roman" w:hAnsi="Times New Roman"/>
                <w:bCs/>
                <w:noProof/>
                <w:color w:val="000000"/>
                <w:sz w:val="24"/>
                <w:szCs w:val="24"/>
                <w:lang w:val="uz-Cyrl-UZ" w:eastAsia="ru-RU"/>
              </w:rPr>
              <w:lastRenderedPageBreak/>
              <w:t>2026-yildan boshlab</w:t>
            </w:r>
          </w:p>
        </w:tc>
        <w:tc>
          <w:tcPr>
            <w:tcW w:w="5439" w:type="dxa"/>
          </w:tcPr>
          <w:p w:rsidR="0041775C" w:rsidRPr="004638EF" w:rsidRDefault="0041775C" w:rsidP="009A6852">
            <w:pPr>
              <w:keepNext/>
              <w:spacing w:after="0" w:line="240" w:lineRule="auto"/>
              <w:ind w:left="57" w:right="57" w:firstLine="183"/>
              <w:jc w:val="center"/>
              <w:rPr>
                <w:rFonts w:ascii="Times New Roman" w:hAnsi="Times New Roman"/>
                <w:noProof/>
                <w:sz w:val="24"/>
                <w:szCs w:val="24"/>
                <w:lang w:val="uz-Cyrl-UZ"/>
              </w:rPr>
            </w:pPr>
            <w:r w:rsidRPr="004638EF">
              <w:rPr>
                <w:rFonts w:ascii="Times New Roman" w:hAnsi="Times New Roman"/>
                <w:noProof/>
                <w:sz w:val="24"/>
                <w:szCs w:val="24"/>
                <w:lang w:val="uz-Cyrl-UZ"/>
              </w:rPr>
              <w:t>Sogʻliqni saqlash vazirining birinchi oʻrinbosari (A.Boboyev),</w:t>
            </w:r>
          </w:p>
          <w:p w:rsidR="0041775C" w:rsidRPr="004638EF" w:rsidRDefault="0041775C" w:rsidP="009A6852">
            <w:pPr>
              <w:widowControl w:val="0"/>
              <w:shd w:val="clear" w:color="auto" w:fill="FFFFFF"/>
              <w:spacing w:after="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en-US" w:eastAsia="ru-RU"/>
              </w:rPr>
              <w:t>Klinik protokollar</w:t>
            </w:r>
            <w:r w:rsidRPr="004638EF">
              <w:rPr>
                <w:rFonts w:ascii="Times New Roman" w:hAnsi="Times New Roman"/>
                <w:noProof/>
                <w:sz w:val="24"/>
                <w:szCs w:val="24"/>
                <w:lang w:val="uz-Cyrl-UZ" w:eastAsia="ru-RU"/>
              </w:rPr>
              <w:t xml:space="preserve"> va </w:t>
            </w:r>
            <w:r w:rsidRPr="004638EF">
              <w:rPr>
                <w:rFonts w:ascii="Times New Roman" w:hAnsi="Times New Roman"/>
                <w:noProof/>
                <w:sz w:val="24"/>
                <w:szCs w:val="24"/>
                <w:lang w:val="en-US" w:eastAsia="ru-RU"/>
              </w:rPr>
              <w:t>standart</w:t>
            </w:r>
            <w:r w:rsidRPr="004638EF">
              <w:rPr>
                <w:rFonts w:ascii="Times New Roman" w:hAnsi="Times New Roman"/>
                <w:noProof/>
                <w:sz w:val="24"/>
                <w:szCs w:val="24"/>
                <w:lang w:val="uz-Cyrl-UZ" w:eastAsia="ru-RU"/>
              </w:rPr>
              <w:t xml:space="preserve">larni </w:t>
            </w:r>
            <w:r w:rsidRPr="004638EF">
              <w:rPr>
                <w:rFonts w:ascii="Times New Roman" w:hAnsi="Times New Roman"/>
                <w:noProof/>
                <w:sz w:val="24"/>
                <w:szCs w:val="24"/>
                <w:lang w:val="en-US" w:eastAsia="ru-RU"/>
              </w:rPr>
              <w:t>ishlab chi</w:t>
            </w:r>
            <w:r w:rsidRPr="004638EF">
              <w:rPr>
                <w:rFonts w:ascii="Times New Roman" w:hAnsi="Times New Roman"/>
                <w:noProof/>
                <w:sz w:val="24"/>
                <w:szCs w:val="24"/>
                <w:lang w:val="uz-Cyrl-UZ" w:eastAsia="ru-RU"/>
              </w:rPr>
              <w:t>qish va joriy etish boʻlimi</w:t>
            </w:r>
          </w:p>
          <w:p w:rsidR="0041775C" w:rsidRPr="004638EF" w:rsidRDefault="0041775C" w:rsidP="009A6852">
            <w:pPr>
              <w:widowControl w:val="0"/>
              <w:shd w:val="clear" w:color="auto" w:fill="FFFFFF"/>
              <w:spacing w:after="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(Sh.Nurimova),</w:t>
            </w:r>
          </w:p>
          <w:p w:rsidR="0041775C" w:rsidRPr="004638EF" w:rsidRDefault="0041775C" w:rsidP="009A6852">
            <w:pPr>
              <w:widowControl w:val="0"/>
              <w:shd w:val="clear" w:color="auto" w:fill="FFFFFF"/>
              <w:spacing w:after="0" w:line="240" w:lineRule="auto"/>
              <w:jc w:val="center"/>
              <w:rPr>
                <w:rFonts w:ascii="Times New Roman" w:hAnsi="Times New Roman"/>
                <w:iCs/>
                <w:noProof/>
                <w:sz w:val="24"/>
                <w:szCs w:val="24"/>
                <w:lang w:val="uz-Cyrl-UZ"/>
              </w:rPr>
            </w:pPr>
            <w:r w:rsidRPr="004638EF">
              <w:rPr>
                <w:rFonts w:ascii="Times New Roman" w:hAnsi="Times New Roman"/>
                <w:iCs/>
                <w:noProof/>
                <w:sz w:val="24"/>
                <w:szCs w:val="24"/>
                <w:lang w:val="uz-Cyrl-UZ"/>
              </w:rPr>
              <w:t>Respublika ixtisoslashtirilgan kardiologiya ilmiy-</w:t>
            </w:r>
            <w:r w:rsidRPr="004638EF">
              <w:rPr>
                <w:rFonts w:ascii="Times New Roman" w:hAnsi="Times New Roman"/>
                <w:iCs/>
                <w:noProof/>
                <w:sz w:val="24"/>
                <w:szCs w:val="24"/>
                <w:lang w:val="uz-Cyrl-UZ"/>
              </w:rPr>
              <w:lastRenderedPageBreak/>
              <w:t>amaliy tibbiyot markazi,</w:t>
            </w:r>
          </w:p>
          <w:p w:rsidR="0041775C" w:rsidRPr="004638EF" w:rsidRDefault="0041775C" w:rsidP="009A6852">
            <w:pPr>
              <w:widowControl w:val="0"/>
              <w:shd w:val="clear" w:color="auto" w:fill="FFFFFF"/>
              <w:spacing w:after="0" w:line="240" w:lineRule="auto"/>
              <w:jc w:val="center"/>
              <w:rPr>
                <w:rFonts w:ascii="Times New Roman" w:hAnsi="Times New Roman"/>
                <w:noProof/>
                <w:sz w:val="24"/>
                <w:szCs w:val="24"/>
                <w:lang w:val="uz-Cyrl-UZ"/>
              </w:rPr>
            </w:pPr>
            <w:r w:rsidRPr="004638EF">
              <w:rPr>
                <w:rFonts w:ascii="Times New Roman" w:hAnsi="Times New Roman"/>
                <w:noProof/>
                <w:sz w:val="24"/>
                <w:szCs w:val="24"/>
                <w:lang w:val="uz-Cyrl-UZ" w:eastAsia="ru-RU"/>
              </w:rPr>
              <w:t>Respublika shoshilinch tibbiy yordam ilmiy markazi,</w:t>
            </w:r>
            <w:r w:rsidRPr="004638EF">
              <w:rPr>
                <w:rFonts w:ascii="Times New Roman" w:hAnsi="Times New Roman"/>
                <w:noProof/>
                <w:sz w:val="24"/>
                <w:szCs w:val="24"/>
                <w:lang w:val="uz-Cyrl-UZ" w:eastAsia="ru-RU"/>
              </w:rPr>
              <w:br/>
            </w:r>
            <w:r w:rsidRPr="004638EF">
              <w:rPr>
                <w:rFonts w:ascii="Times New Roman" w:hAnsi="Times New Roman"/>
                <w:noProof/>
                <w:sz w:val="24"/>
                <w:szCs w:val="24"/>
                <w:lang w:val="uz-Cyrl-UZ"/>
              </w:rPr>
              <w:t xml:space="preserve">Samarqand viloyati </w:t>
            </w:r>
          </w:p>
          <w:p w:rsidR="0041775C" w:rsidRPr="004638EF" w:rsidRDefault="0041775C" w:rsidP="009A6852">
            <w:pPr>
              <w:widowControl w:val="0"/>
              <w:shd w:val="clear" w:color="auto" w:fill="FFFFFF"/>
              <w:spacing w:after="0" w:line="240" w:lineRule="auto"/>
              <w:jc w:val="center"/>
              <w:rPr>
                <w:rFonts w:ascii="Times New Roman" w:hAnsi="Times New Roman"/>
                <w:noProof/>
                <w:sz w:val="24"/>
                <w:szCs w:val="24"/>
                <w:highlight w:val="yellow"/>
                <w:lang w:val="uz-Cyrl-UZ" w:eastAsia="ru-RU"/>
              </w:rPr>
            </w:pPr>
            <w:r w:rsidRPr="004638EF">
              <w:rPr>
                <w:rFonts w:ascii="Times New Roman" w:hAnsi="Times New Roman"/>
                <w:noProof/>
                <w:sz w:val="24"/>
                <w:szCs w:val="24"/>
                <w:lang w:val="uz-Cyrl-UZ"/>
              </w:rPr>
              <w:t>sogʻliqni saqlash boshqarmasi</w:t>
            </w:r>
            <w:r w:rsidRPr="004638EF">
              <w:rPr>
                <w:rFonts w:ascii="Times New Roman" w:hAnsi="Times New Roman"/>
                <w:noProof/>
                <w:sz w:val="24"/>
                <w:szCs w:val="24"/>
                <w:lang w:val="uz-Cyrl-UZ"/>
              </w:rPr>
              <w:br/>
              <w:t>(S.Zayniyev)</w:t>
            </w:r>
          </w:p>
        </w:tc>
      </w:tr>
      <w:tr w:rsidR="0041775C" w:rsidRPr="004638EF" w:rsidTr="009A6852">
        <w:trPr>
          <w:jc w:val="center"/>
        </w:trPr>
        <w:tc>
          <w:tcPr>
            <w:tcW w:w="583" w:type="dxa"/>
          </w:tcPr>
          <w:p w:rsidR="0041775C" w:rsidRPr="004638EF" w:rsidRDefault="0041775C" w:rsidP="009A6852">
            <w:pPr>
              <w:spacing w:after="60" w:line="240" w:lineRule="auto"/>
              <w:jc w:val="center"/>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lastRenderedPageBreak/>
              <w:t>26.</w:t>
            </w:r>
          </w:p>
        </w:tc>
        <w:tc>
          <w:tcPr>
            <w:tcW w:w="8207" w:type="dxa"/>
          </w:tcPr>
          <w:p w:rsidR="0041775C" w:rsidRPr="004638EF" w:rsidRDefault="0041775C" w:rsidP="009A6852">
            <w:pPr>
              <w:keepNext/>
              <w:spacing w:after="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Oziq-ovqat mahsulotlariga, ularni ishlab chiqarish vositalariga va </w:t>
            </w:r>
            <w:r w:rsidRPr="004638EF">
              <w:rPr>
                <w:rFonts w:ascii="Times New Roman" w:hAnsi="Times New Roman"/>
                <w:b/>
                <w:bCs/>
                <w:noProof/>
                <w:sz w:val="24"/>
                <w:szCs w:val="24"/>
                <w:lang w:val="uz-Cyrl-UZ" w:eastAsia="ru-RU"/>
              </w:rPr>
              <w:t>xalq isteʼmoli mollariga sanitariya-epidemiologiya xulosa berish tartibini</w:t>
            </w:r>
            <w:r w:rsidRPr="004638EF">
              <w:rPr>
                <w:rFonts w:ascii="Times New Roman" w:hAnsi="Times New Roman"/>
                <w:noProof/>
                <w:sz w:val="24"/>
                <w:szCs w:val="24"/>
                <w:lang w:val="uz-Cyrl-UZ" w:eastAsia="ru-RU"/>
              </w:rPr>
              <w:t xml:space="preserve"> qayta koʻrib chiqish.  </w:t>
            </w:r>
          </w:p>
          <w:p w:rsidR="0041775C" w:rsidRPr="004638EF" w:rsidRDefault="0041775C" w:rsidP="009A6852">
            <w:pPr>
              <w:keepNext/>
              <w:spacing w:after="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Majburiy tartibda sanitariya-epidemiologik xulosa beriladigan </w:t>
            </w:r>
            <w:r w:rsidRPr="004638EF">
              <w:rPr>
                <w:rFonts w:ascii="Times New Roman" w:hAnsi="Times New Roman"/>
                <w:b/>
                <w:bCs/>
                <w:noProof/>
                <w:sz w:val="24"/>
                <w:szCs w:val="24"/>
                <w:lang w:val="uz-Cyrl-UZ" w:eastAsia="ru-RU"/>
              </w:rPr>
              <w:t>tovarlar roʻyxatini qisqartirish</w:t>
            </w:r>
            <w:r w:rsidRPr="004638EF">
              <w:rPr>
                <w:rFonts w:ascii="Times New Roman" w:hAnsi="Times New Roman"/>
                <w:noProof/>
                <w:sz w:val="24"/>
                <w:szCs w:val="24"/>
                <w:lang w:val="uz-Cyrl-UZ" w:eastAsia="ru-RU"/>
              </w:rPr>
              <w:t>.</w:t>
            </w:r>
          </w:p>
          <w:p w:rsidR="0041775C" w:rsidRPr="004638EF" w:rsidRDefault="0041775C" w:rsidP="009A6852">
            <w:pPr>
              <w:keepNext/>
              <w:spacing w:after="0" w:line="240" w:lineRule="auto"/>
              <w:ind w:left="57" w:right="57" w:firstLine="183"/>
              <w:jc w:val="both"/>
              <w:rPr>
                <w:rFonts w:ascii="Times New Roman" w:hAnsi="Times New Roman"/>
                <w:b/>
                <w:bCs/>
                <w:noProof/>
                <w:sz w:val="24"/>
                <w:szCs w:val="24"/>
                <w:lang w:val="uz-Cyrl-UZ" w:eastAsia="ru-RU"/>
              </w:rPr>
            </w:pPr>
            <w:r w:rsidRPr="004638EF">
              <w:rPr>
                <w:rFonts w:ascii="Times New Roman" w:hAnsi="Times New Roman"/>
                <w:noProof/>
                <w:sz w:val="24"/>
                <w:szCs w:val="24"/>
                <w:lang w:val="uz-Cyrl-UZ" w:eastAsia="ru-RU"/>
              </w:rPr>
              <w:t xml:space="preserve">Jamoat salomatligi sohasiga oid </w:t>
            </w:r>
            <w:r w:rsidRPr="004638EF">
              <w:rPr>
                <w:rFonts w:ascii="Times New Roman" w:hAnsi="Times New Roman"/>
                <w:b/>
                <w:bCs/>
                <w:noProof/>
                <w:sz w:val="24"/>
                <w:szCs w:val="24"/>
                <w:lang w:val="uz-Cyrl-UZ" w:eastAsia="ru-RU"/>
              </w:rPr>
              <w:t xml:space="preserve">takrorlanuvchi funksiyalar </w:t>
            </w:r>
            <w:r w:rsidRPr="004638EF">
              <w:rPr>
                <w:rFonts w:ascii="Times New Roman" w:hAnsi="Times New Roman"/>
                <w:b/>
                <w:bCs/>
                <w:noProof/>
                <w:sz w:val="24"/>
                <w:szCs w:val="24"/>
                <w:lang w:val="uz-Cyrl-UZ" w:eastAsia="ru-RU"/>
              </w:rPr>
              <w:br/>
              <w:t xml:space="preserve">va vazifalarni muvofiqlashtirish. </w:t>
            </w:r>
          </w:p>
          <w:p w:rsidR="0041775C" w:rsidRPr="004638EF" w:rsidRDefault="0041775C" w:rsidP="009A6852">
            <w:pPr>
              <w:keepNext/>
              <w:spacing w:after="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Sanepidqoʻmita xodimlari faoliyati samaradorligini baholash </w:t>
            </w:r>
            <w:r w:rsidRPr="004638EF">
              <w:rPr>
                <w:rFonts w:ascii="Times New Roman" w:hAnsi="Times New Roman"/>
                <w:noProof/>
                <w:sz w:val="24"/>
                <w:szCs w:val="24"/>
                <w:lang w:val="uz-Cyrl-UZ" w:eastAsia="ru-RU"/>
              </w:rPr>
              <w:br/>
              <w:t xml:space="preserve">va ragʻbatlantirish tizimini </w:t>
            </w:r>
            <w:r w:rsidRPr="004638EF">
              <w:rPr>
                <w:rFonts w:ascii="Times New Roman" w:hAnsi="Times New Roman"/>
                <w:b/>
                <w:bCs/>
                <w:noProof/>
                <w:sz w:val="24"/>
                <w:szCs w:val="24"/>
                <w:lang w:val="uz-Cyrl-UZ" w:eastAsia="ru-RU"/>
              </w:rPr>
              <w:t>(KPI)</w:t>
            </w:r>
            <w:r w:rsidRPr="004638EF">
              <w:rPr>
                <w:rFonts w:ascii="Times New Roman" w:hAnsi="Times New Roman"/>
                <w:noProof/>
                <w:sz w:val="24"/>
                <w:szCs w:val="24"/>
                <w:lang w:val="uz-Cyrl-UZ" w:eastAsia="ru-RU"/>
              </w:rPr>
              <w:t xml:space="preserve"> joriy qilish. </w:t>
            </w:r>
          </w:p>
          <w:p w:rsidR="0041775C" w:rsidRPr="004638EF" w:rsidRDefault="0041775C" w:rsidP="009A6852">
            <w:pPr>
              <w:keepNext/>
              <w:spacing w:after="0" w:line="240" w:lineRule="auto"/>
              <w:ind w:left="57" w:right="57" w:firstLine="183"/>
              <w:jc w:val="both"/>
              <w:rPr>
                <w:rFonts w:ascii="Times New Roman" w:hAnsi="Times New Roman"/>
                <w:noProof/>
                <w:sz w:val="24"/>
                <w:szCs w:val="24"/>
                <w:highlight w:val="yellow"/>
                <w:lang w:val="uz-Cyrl-UZ" w:eastAsia="ru-RU"/>
              </w:rPr>
            </w:pPr>
            <w:r w:rsidRPr="004638EF">
              <w:rPr>
                <w:rFonts w:ascii="Times New Roman" w:hAnsi="Times New Roman"/>
                <w:b/>
                <w:bCs/>
                <w:noProof/>
                <w:sz w:val="24"/>
                <w:szCs w:val="24"/>
                <w:lang w:val="uz-Cyrl-UZ" w:eastAsia="ru-RU"/>
              </w:rPr>
              <w:t>Yuqumli boʻlmagan kasalliklar profilaktikasi boʻyicha milliy dasturni</w:t>
            </w:r>
            <w:r w:rsidRPr="004638EF">
              <w:rPr>
                <w:rFonts w:ascii="Times New Roman" w:hAnsi="Times New Roman"/>
                <w:noProof/>
                <w:sz w:val="24"/>
                <w:szCs w:val="24"/>
                <w:lang w:val="uz-Cyrl-UZ" w:eastAsia="ru-RU"/>
              </w:rPr>
              <w:t xml:space="preserve"> ishlab chiqish va normativ-huquqiy hujjat loyihasini belgilangan tartibda Vazirlar Mahkamasiga kiritish.</w:t>
            </w:r>
          </w:p>
        </w:tc>
        <w:tc>
          <w:tcPr>
            <w:tcW w:w="1642" w:type="dxa"/>
          </w:tcPr>
          <w:p w:rsidR="0041775C" w:rsidRPr="004638EF" w:rsidRDefault="0041775C" w:rsidP="009A6852">
            <w:pPr>
              <w:widowControl w:val="0"/>
              <w:shd w:val="clear" w:color="auto" w:fill="FFFFFF"/>
              <w:spacing w:after="0" w:line="240" w:lineRule="auto"/>
              <w:jc w:val="center"/>
              <w:rPr>
                <w:rFonts w:ascii="Times New Roman" w:hAnsi="Times New Roman"/>
                <w:bCs/>
                <w:noProof/>
                <w:color w:val="000000"/>
                <w:sz w:val="24"/>
                <w:szCs w:val="24"/>
                <w:lang w:val="uz-Cyrl-UZ" w:eastAsia="ru-RU"/>
              </w:rPr>
            </w:pPr>
            <w:r w:rsidRPr="004638EF">
              <w:rPr>
                <w:rFonts w:ascii="Times New Roman" w:hAnsi="Times New Roman"/>
                <w:bCs/>
                <w:noProof/>
                <w:color w:val="000000"/>
                <w:sz w:val="24"/>
                <w:szCs w:val="24"/>
                <w:lang w:val="uz-Cyrl-UZ" w:eastAsia="ru-RU"/>
              </w:rPr>
              <w:t>2026-yil</w:t>
            </w:r>
          </w:p>
          <w:p w:rsidR="0041775C" w:rsidRPr="004638EF" w:rsidRDefault="0041775C" w:rsidP="009A6852">
            <w:pPr>
              <w:widowControl w:val="0"/>
              <w:shd w:val="clear" w:color="auto" w:fill="FFFFFF"/>
              <w:spacing w:after="60" w:line="240" w:lineRule="auto"/>
              <w:jc w:val="center"/>
              <w:rPr>
                <w:rFonts w:ascii="Times New Roman" w:hAnsi="Times New Roman"/>
                <w:bCs/>
                <w:noProof/>
                <w:color w:val="000000"/>
                <w:sz w:val="24"/>
                <w:szCs w:val="24"/>
                <w:highlight w:val="yellow"/>
                <w:lang w:val="uz-Cyrl-UZ" w:eastAsia="ru-RU"/>
              </w:rPr>
            </w:pPr>
            <w:r w:rsidRPr="004638EF">
              <w:rPr>
                <w:rFonts w:ascii="Times New Roman" w:hAnsi="Times New Roman"/>
                <w:bCs/>
                <w:noProof/>
                <w:color w:val="000000"/>
                <w:sz w:val="24"/>
                <w:szCs w:val="24"/>
                <w:lang w:val="uz-Cyrl-UZ" w:eastAsia="ru-RU"/>
              </w:rPr>
              <w:t>mart</w:t>
            </w:r>
          </w:p>
        </w:tc>
        <w:tc>
          <w:tcPr>
            <w:tcW w:w="5439" w:type="dxa"/>
          </w:tcPr>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Sanepidqoʻmita</w:t>
            </w:r>
          </w:p>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highlight w:val="yellow"/>
                <w:lang w:val="uz-Cyrl-UZ" w:eastAsia="ru-RU"/>
              </w:rPr>
            </w:pPr>
            <w:r w:rsidRPr="004638EF">
              <w:rPr>
                <w:rFonts w:ascii="Times New Roman" w:hAnsi="Times New Roman"/>
                <w:noProof/>
                <w:sz w:val="24"/>
                <w:szCs w:val="24"/>
                <w:lang w:val="uz-Cyrl-UZ" w:eastAsia="ru-RU"/>
              </w:rPr>
              <w:t>(B.Yusupaliyev)</w:t>
            </w:r>
          </w:p>
        </w:tc>
      </w:tr>
      <w:tr w:rsidR="0041775C" w:rsidRPr="004638EF" w:rsidTr="009A6852">
        <w:trPr>
          <w:jc w:val="center"/>
        </w:trPr>
        <w:tc>
          <w:tcPr>
            <w:tcW w:w="583" w:type="dxa"/>
          </w:tcPr>
          <w:p w:rsidR="0041775C" w:rsidRPr="004638EF" w:rsidRDefault="0041775C" w:rsidP="009A6852">
            <w:pPr>
              <w:spacing w:after="60" w:line="240" w:lineRule="auto"/>
              <w:jc w:val="center"/>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27.</w:t>
            </w:r>
          </w:p>
        </w:tc>
        <w:tc>
          <w:tcPr>
            <w:tcW w:w="8207" w:type="dxa"/>
          </w:tcPr>
          <w:p w:rsidR="0041775C" w:rsidRPr="004638EF" w:rsidRDefault="0041775C" w:rsidP="00A012FB">
            <w:pPr>
              <w:keepNext/>
              <w:spacing w:after="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Amaldagi </w:t>
            </w:r>
            <w:r w:rsidRPr="004638EF">
              <w:rPr>
                <w:rFonts w:ascii="Times New Roman" w:hAnsi="Times New Roman"/>
                <w:b/>
                <w:bCs/>
                <w:noProof/>
                <w:sz w:val="24"/>
                <w:szCs w:val="24"/>
                <w:lang w:val="uz-Cyrl-UZ" w:eastAsia="ru-RU"/>
              </w:rPr>
              <w:t>referent narxlarni</w:t>
            </w:r>
            <w:r w:rsidRPr="004638EF">
              <w:rPr>
                <w:rFonts w:ascii="Times New Roman" w:hAnsi="Times New Roman"/>
                <w:noProof/>
                <w:sz w:val="24"/>
                <w:szCs w:val="24"/>
                <w:lang w:val="uz-Cyrl-UZ" w:eastAsia="ru-RU"/>
              </w:rPr>
              <w:t xml:space="preserve"> yangi tartib asosida qayta koʻrib chiqish </w:t>
            </w:r>
            <w:r w:rsidRPr="004638EF">
              <w:rPr>
                <w:rFonts w:ascii="Times New Roman" w:hAnsi="Times New Roman"/>
                <w:noProof/>
                <w:sz w:val="24"/>
                <w:szCs w:val="24"/>
                <w:lang w:val="uz-Cyrl-UZ" w:eastAsia="ru-RU"/>
              </w:rPr>
              <w:br/>
              <w:t>va zarur oʻzgartirishlarni kiritish. Bunda, cheklangan narxlar reestrida oʻzgartirish talab etiladigan retsept bilan beriladigan dori vositalari narxlariga tegishli oʻzgartirishlarni kiritish.</w:t>
            </w:r>
          </w:p>
          <w:p w:rsidR="0041775C" w:rsidRPr="004638EF" w:rsidRDefault="0041775C" w:rsidP="00A012FB">
            <w:pPr>
              <w:keepNext/>
              <w:spacing w:after="0" w:line="240" w:lineRule="auto"/>
              <w:ind w:left="57" w:right="57" w:firstLine="183"/>
              <w:jc w:val="both"/>
              <w:rPr>
                <w:rFonts w:ascii="Times New Roman" w:hAnsi="Times New Roman"/>
                <w:b/>
                <w:bCs/>
                <w:noProof/>
                <w:sz w:val="24"/>
                <w:szCs w:val="24"/>
                <w:lang w:val="uz-Cyrl-UZ" w:eastAsia="ru-RU"/>
              </w:rPr>
            </w:pPr>
            <w:r w:rsidRPr="004638EF">
              <w:rPr>
                <w:rFonts w:ascii="Times New Roman" w:hAnsi="Times New Roman"/>
                <w:b/>
                <w:bCs/>
                <w:noProof/>
                <w:sz w:val="24"/>
                <w:szCs w:val="24"/>
                <w:lang w:val="uz-Cyrl-UZ" w:eastAsia="ru-RU"/>
              </w:rPr>
              <w:t>Dori vositalari va tibbiy jixozlar davlat roʻyxatidan</w:t>
            </w:r>
            <w:r w:rsidRPr="004638EF">
              <w:rPr>
                <w:rFonts w:ascii="Times New Roman" w:hAnsi="Times New Roman"/>
                <w:noProof/>
                <w:sz w:val="24"/>
                <w:szCs w:val="24"/>
                <w:lang w:val="uz-Cyrl-UZ" w:eastAsia="ru-RU"/>
              </w:rPr>
              <w:t xml:space="preserve"> oʻtkazish tartibini ishlab chiqish va belgilangan tartibda Vazirlar Mahkamasiga kiritish.</w:t>
            </w:r>
            <w:r w:rsidRPr="004638EF">
              <w:rPr>
                <w:rFonts w:ascii="Times New Roman" w:hAnsi="Times New Roman"/>
                <w:b/>
                <w:bCs/>
                <w:noProof/>
                <w:sz w:val="24"/>
                <w:szCs w:val="24"/>
                <w:lang w:val="uz-Cyrl-UZ" w:eastAsia="ru-RU"/>
              </w:rPr>
              <w:t xml:space="preserve"> </w:t>
            </w:r>
          </w:p>
          <w:p w:rsidR="0041775C" w:rsidRPr="004638EF" w:rsidRDefault="0041775C" w:rsidP="00A012FB">
            <w:pPr>
              <w:keepNext/>
              <w:spacing w:after="0" w:line="240" w:lineRule="auto"/>
              <w:ind w:left="57" w:right="57" w:firstLine="183"/>
              <w:jc w:val="both"/>
              <w:rPr>
                <w:rFonts w:ascii="Times New Roman" w:hAnsi="Times New Roman"/>
                <w:noProof/>
                <w:sz w:val="24"/>
                <w:szCs w:val="24"/>
                <w:lang w:val="uz-Cyrl-UZ" w:eastAsia="ru-RU"/>
              </w:rPr>
            </w:pPr>
            <w:r w:rsidRPr="004638EF">
              <w:rPr>
                <w:rFonts w:ascii="Times New Roman" w:hAnsi="Times New Roman"/>
                <w:b/>
                <w:bCs/>
                <w:noProof/>
                <w:sz w:val="24"/>
                <w:szCs w:val="24"/>
                <w:lang w:val="uz-Cyrl-UZ" w:eastAsia="ru-RU"/>
              </w:rPr>
              <w:t>“Tashkent Farma park”</w:t>
            </w:r>
            <w:r w:rsidRPr="004638EF">
              <w:rPr>
                <w:rFonts w:ascii="Times New Roman" w:hAnsi="Times New Roman"/>
                <w:noProof/>
                <w:sz w:val="24"/>
                <w:szCs w:val="24"/>
                <w:lang w:val="uz-Cyrl-UZ" w:eastAsia="ru-RU"/>
              </w:rPr>
              <w:t xml:space="preserve"> ilmiy ishlab chiqarish farmatsevtika klaster hududidagi </w:t>
            </w:r>
            <w:r w:rsidRPr="004638EF">
              <w:rPr>
                <w:rFonts w:ascii="Times New Roman" w:hAnsi="Times New Roman"/>
                <w:b/>
                <w:bCs/>
                <w:noProof/>
                <w:sz w:val="24"/>
                <w:szCs w:val="24"/>
                <w:lang w:val="uz-Cyrl-UZ" w:eastAsia="ru-RU"/>
              </w:rPr>
              <w:t>laboratoriya binosini</w:t>
            </w:r>
            <w:r w:rsidRPr="004638EF">
              <w:rPr>
                <w:rFonts w:ascii="Times New Roman" w:hAnsi="Times New Roman"/>
                <w:noProof/>
                <w:sz w:val="24"/>
                <w:szCs w:val="24"/>
                <w:lang w:val="uz-Cyrl-UZ" w:eastAsia="ru-RU"/>
              </w:rPr>
              <w:t xml:space="preserve"> xalqaro standart talablari asosida barpo etish uchun xorijiy mutaxassislarni jalb etgan holda loyihalashtirish. </w:t>
            </w:r>
          </w:p>
          <w:p w:rsidR="0041775C" w:rsidRPr="004638EF" w:rsidRDefault="0041775C" w:rsidP="009A6852">
            <w:pPr>
              <w:keepNext/>
              <w:spacing w:after="60" w:line="240" w:lineRule="auto"/>
              <w:ind w:left="57" w:right="57" w:firstLine="183"/>
              <w:jc w:val="both"/>
              <w:rPr>
                <w:rFonts w:ascii="Times New Roman" w:hAnsi="Times New Roman"/>
                <w:noProof/>
                <w:sz w:val="24"/>
                <w:szCs w:val="24"/>
                <w:highlight w:val="yellow"/>
                <w:lang w:val="uz-Cyrl-UZ" w:eastAsia="ru-RU"/>
              </w:rPr>
            </w:pPr>
            <w:r w:rsidRPr="004638EF">
              <w:rPr>
                <w:rFonts w:ascii="Times New Roman" w:hAnsi="Times New Roman"/>
                <w:b/>
                <w:bCs/>
                <w:noProof/>
                <w:sz w:val="24"/>
                <w:szCs w:val="24"/>
                <w:lang w:val="uz-Cyrl-UZ" w:eastAsia="ru-RU"/>
              </w:rPr>
              <w:t>Dori vositalari va tibbiy jixozlarni sertifikatlashtirish</w:t>
            </w:r>
            <w:r w:rsidRPr="004638EF">
              <w:rPr>
                <w:rFonts w:ascii="Times New Roman" w:hAnsi="Times New Roman"/>
                <w:noProof/>
                <w:sz w:val="24"/>
                <w:szCs w:val="24"/>
                <w:lang w:val="uz-Cyrl-UZ" w:eastAsia="ru-RU"/>
              </w:rPr>
              <w:t xml:space="preserve"> tizimini  takomillashtirish. Bunda, farmatsevtika mahsulotlarini sertifikatlashtirish qoidalariga oʻzgartirish va qoʻshimchalar kiritish.</w:t>
            </w:r>
          </w:p>
        </w:tc>
        <w:tc>
          <w:tcPr>
            <w:tcW w:w="1642" w:type="dxa"/>
          </w:tcPr>
          <w:p w:rsidR="0041775C" w:rsidRPr="004638EF" w:rsidRDefault="0041775C" w:rsidP="009A6852">
            <w:pPr>
              <w:widowControl w:val="0"/>
              <w:shd w:val="clear" w:color="auto" w:fill="FFFFFF"/>
              <w:spacing w:after="0" w:line="240" w:lineRule="auto"/>
              <w:jc w:val="center"/>
              <w:rPr>
                <w:rFonts w:ascii="Times New Roman" w:hAnsi="Times New Roman"/>
                <w:bCs/>
                <w:noProof/>
                <w:color w:val="000000"/>
                <w:sz w:val="24"/>
                <w:szCs w:val="24"/>
                <w:lang w:val="uz-Cyrl-UZ" w:eastAsia="ru-RU"/>
              </w:rPr>
            </w:pPr>
            <w:r w:rsidRPr="004638EF">
              <w:rPr>
                <w:rFonts w:ascii="Times New Roman" w:hAnsi="Times New Roman"/>
                <w:bCs/>
                <w:noProof/>
                <w:color w:val="000000"/>
                <w:sz w:val="24"/>
                <w:szCs w:val="24"/>
                <w:lang w:val="uz-Cyrl-UZ" w:eastAsia="ru-RU"/>
              </w:rPr>
              <w:t>2026-yil</w:t>
            </w:r>
          </w:p>
          <w:p w:rsidR="0041775C" w:rsidRPr="004638EF" w:rsidRDefault="0041775C" w:rsidP="009A6852">
            <w:pPr>
              <w:widowControl w:val="0"/>
              <w:shd w:val="clear" w:color="auto" w:fill="FFFFFF"/>
              <w:spacing w:after="60" w:line="240" w:lineRule="auto"/>
              <w:jc w:val="center"/>
              <w:rPr>
                <w:rFonts w:ascii="Times New Roman" w:hAnsi="Times New Roman"/>
                <w:bCs/>
                <w:noProof/>
                <w:color w:val="000000"/>
                <w:sz w:val="24"/>
                <w:szCs w:val="24"/>
                <w:highlight w:val="yellow"/>
                <w:lang w:val="uz-Cyrl-UZ" w:eastAsia="ru-RU"/>
              </w:rPr>
            </w:pPr>
            <w:r w:rsidRPr="004638EF">
              <w:rPr>
                <w:rFonts w:ascii="Times New Roman" w:hAnsi="Times New Roman"/>
                <w:bCs/>
                <w:noProof/>
                <w:color w:val="000000"/>
                <w:sz w:val="24"/>
                <w:szCs w:val="24"/>
                <w:lang w:val="uz-Cyrl-UZ" w:eastAsia="ru-RU"/>
              </w:rPr>
              <w:t>yanvar-mart</w:t>
            </w:r>
          </w:p>
        </w:tc>
        <w:tc>
          <w:tcPr>
            <w:tcW w:w="5439" w:type="dxa"/>
          </w:tcPr>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Farmatsevtika mahsulotlari xavfsizligi markazi (A.Temirov),</w:t>
            </w:r>
          </w:p>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highlight w:val="yellow"/>
                <w:lang w:val="uz-Cyrl-UZ" w:eastAsia="ru-RU"/>
              </w:rPr>
            </w:pPr>
            <w:r w:rsidRPr="004638EF">
              <w:rPr>
                <w:rFonts w:ascii="Times New Roman" w:hAnsi="Times New Roman"/>
                <w:noProof/>
                <w:sz w:val="24"/>
                <w:szCs w:val="24"/>
                <w:lang w:val="uz-Cyrl-UZ" w:eastAsia="ru-RU"/>
              </w:rPr>
              <w:t>Farmatsevtika tarmogʻini rivojlantirish agentligi</w:t>
            </w:r>
            <w:r w:rsidRPr="004638EF">
              <w:rPr>
                <w:rFonts w:ascii="Times New Roman" w:hAnsi="Times New Roman"/>
                <w:noProof/>
                <w:sz w:val="24"/>
                <w:szCs w:val="24"/>
                <w:lang w:val="uz-Cyrl-UZ" w:eastAsia="ru-RU"/>
              </w:rPr>
              <w:br/>
              <w:t>(A.Azizov)</w:t>
            </w:r>
          </w:p>
        </w:tc>
      </w:tr>
      <w:tr w:rsidR="0041775C" w:rsidRPr="004638EF" w:rsidTr="009A6852">
        <w:trPr>
          <w:jc w:val="center"/>
        </w:trPr>
        <w:tc>
          <w:tcPr>
            <w:tcW w:w="15871" w:type="dxa"/>
            <w:gridSpan w:val="4"/>
            <w:shd w:val="clear" w:color="auto" w:fill="DEEAF6" w:themeFill="accent1" w:themeFillTint="33"/>
          </w:tcPr>
          <w:p w:rsidR="0041775C" w:rsidRPr="004638EF" w:rsidRDefault="0041775C" w:rsidP="009A6852">
            <w:pPr>
              <w:spacing w:after="0" w:line="240" w:lineRule="auto"/>
              <w:ind w:firstLine="523"/>
              <w:jc w:val="center"/>
              <w:rPr>
                <w:rFonts w:ascii="Times New Roman" w:hAnsi="Times New Roman"/>
                <w:b/>
                <w:bCs/>
                <w:noProof/>
                <w:color w:val="0070C0"/>
                <w:sz w:val="24"/>
                <w:szCs w:val="24"/>
                <w:lang w:val="uz-Cyrl-UZ" w:eastAsia="ru-RU"/>
              </w:rPr>
            </w:pPr>
            <w:r w:rsidRPr="004638EF">
              <w:rPr>
                <w:rFonts w:ascii="Times New Roman" w:hAnsi="Times New Roman"/>
                <w:b/>
                <w:bCs/>
                <w:noProof/>
                <w:color w:val="0070C0"/>
                <w:sz w:val="24"/>
                <w:szCs w:val="24"/>
                <w:lang w:val="uz-Cyrl-UZ" w:eastAsia="ru-RU"/>
              </w:rPr>
              <w:lastRenderedPageBreak/>
              <w:t xml:space="preserve">V. Oʻzbekiston Respublikasi Prezidenti, Bosh vazir va uning oʻrinbosarlari huzurida 2026-yilning yanvar-iyun oylarida </w:t>
            </w:r>
          </w:p>
          <w:p w:rsidR="0041775C" w:rsidRPr="004638EF" w:rsidRDefault="0041775C" w:rsidP="009A6852">
            <w:pPr>
              <w:spacing w:after="60" w:line="240" w:lineRule="auto"/>
              <w:ind w:firstLine="523"/>
              <w:jc w:val="center"/>
              <w:rPr>
                <w:rFonts w:ascii="Times New Roman" w:hAnsi="Times New Roman"/>
                <w:bCs/>
                <w:noProof/>
                <w:sz w:val="24"/>
                <w:szCs w:val="28"/>
                <w:highlight w:val="cyan"/>
                <w:lang w:val="uz-Cyrl-UZ"/>
              </w:rPr>
            </w:pPr>
            <w:r w:rsidRPr="004638EF">
              <w:rPr>
                <w:rFonts w:ascii="Times New Roman" w:hAnsi="Times New Roman"/>
                <w:b/>
                <w:bCs/>
                <w:noProof/>
                <w:color w:val="0070C0"/>
                <w:sz w:val="24"/>
                <w:szCs w:val="24"/>
                <w:lang w:val="uz-Cyrl-UZ" w:eastAsia="ru-RU"/>
              </w:rPr>
              <w:t>oʻtkazilishi rejalashtirilayotgan yigʻilish va taqdimotlar uchun tahliliy maʼlumotlar tayyorlash</w:t>
            </w:r>
          </w:p>
        </w:tc>
      </w:tr>
      <w:tr w:rsidR="0041775C" w:rsidRPr="004638EF" w:rsidTr="009A6852">
        <w:trPr>
          <w:jc w:val="center"/>
        </w:trPr>
        <w:tc>
          <w:tcPr>
            <w:tcW w:w="583" w:type="dxa"/>
          </w:tcPr>
          <w:p w:rsidR="0041775C" w:rsidRPr="004638EF" w:rsidRDefault="0041775C" w:rsidP="009A6852">
            <w:pPr>
              <w:spacing w:after="60" w:line="240" w:lineRule="auto"/>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28.</w:t>
            </w:r>
          </w:p>
        </w:tc>
        <w:tc>
          <w:tcPr>
            <w:tcW w:w="8207" w:type="dxa"/>
          </w:tcPr>
          <w:p w:rsidR="0041775C" w:rsidRPr="004638EF" w:rsidRDefault="0041775C" w:rsidP="009A6852">
            <w:pPr>
              <w:spacing w:after="60" w:line="240" w:lineRule="auto"/>
              <w:ind w:firstLine="240"/>
              <w:jc w:val="both"/>
              <w:rPr>
                <w:rFonts w:ascii="Times New Roman" w:hAnsi="Times New Roman"/>
                <w:noProof/>
                <w:sz w:val="24"/>
                <w:szCs w:val="24"/>
                <w:lang w:val="uz-Cyrl-UZ" w:eastAsia="ru-RU"/>
              </w:rPr>
            </w:pPr>
            <w:r w:rsidRPr="004638EF">
              <w:rPr>
                <w:rFonts w:ascii="Times New Roman" w:hAnsi="Times New Roman"/>
                <w:bCs/>
                <w:noProof/>
                <w:sz w:val="24"/>
                <w:szCs w:val="24"/>
                <w:lang w:val="uz-Cyrl-UZ" w:eastAsia="ru-RU"/>
              </w:rPr>
              <w:t xml:space="preserve">Aholiga tibbiy yordam koʻrsatish holati, mavjud muammolar, ularning yechimlari boʻyicha takliflar asosida Oʻzbekiston Respublikasi Prezidenti huzurida 2025-yilning </w:t>
            </w:r>
            <w:r w:rsidRPr="004638EF">
              <w:rPr>
                <w:rFonts w:ascii="Times New Roman" w:hAnsi="Times New Roman"/>
                <w:b/>
                <w:noProof/>
                <w:sz w:val="24"/>
                <w:szCs w:val="24"/>
                <w:lang w:val="uz-Cyrl-UZ" w:eastAsia="ru-RU"/>
              </w:rPr>
              <w:t>yanvar-iyun oylarida</w:t>
            </w:r>
            <w:r w:rsidRPr="004638EF">
              <w:rPr>
                <w:rFonts w:ascii="Times New Roman" w:hAnsi="Times New Roman"/>
                <w:bCs/>
                <w:noProof/>
                <w:sz w:val="24"/>
                <w:szCs w:val="24"/>
                <w:lang w:val="uz-Cyrl-UZ" w:eastAsia="ru-RU"/>
              </w:rPr>
              <w:t xml:space="preserve"> oʻtkazilishi rejalashtirilayotgan yigʻilish va taqdimotlar uchun tahliliy materiallar tayyorlash va Oʻzbekiston Respublikasi Prezidenti Administratsiyasiga taqdim etish</w:t>
            </w:r>
          </w:p>
        </w:tc>
        <w:tc>
          <w:tcPr>
            <w:tcW w:w="1642" w:type="dxa"/>
          </w:tcPr>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r w:rsidRPr="004638EF">
              <w:rPr>
                <w:rFonts w:ascii="Times New Roman" w:hAnsi="Times New Roman"/>
                <w:bCs/>
                <w:noProof/>
                <w:sz w:val="24"/>
                <w:szCs w:val="24"/>
                <w:lang w:val="uz-Cyrl-UZ"/>
              </w:rPr>
              <w:t>2026-yil</w:t>
            </w:r>
          </w:p>
          <w:p w:rsidR="0041775C" w:rsidRPr="004638EF" w:rsidRDefault="0041775C" w:rsidP="009A6852">
            <w:pPr>
              <w:widowControl w:val="0"/>
              <w:spacing w:after="60" w:line="240" w:lineRule="auto"/>
              <w:jc w:val="center"/>
              <w:rPr>
                <w:rFonts w:ascii="Times New Roman" w:hAnsi="Times New Roman"/>
                <w:bCs/>
                <w:noProof/>
                <w:color w:val="000000"/>
                <w:sz w:val="24"/>
                <w:szCs w:val="24"/>
                <w:highlight w:val="cyan"/>
                <w:lang w:val="uz-Cyrl-UZ" w:eastAsia="ru-RU"/>
              </w:rPr>
            </w:pPr>
            <w:r w:rsidRPr="004638EF">
              <w:rPr>
                <w:rFonts w:ascii="Times New Roman" w:hAnsi="Times New Roman"/>
                <w:bCs/>
                <w:noProof/>
                <w:sz w:val="24"/>
                <w:szCs w:val="24"/>
                <w:lang w:val="uz-Cyrl-UZ"/>
              </w:rPr>
              <w:t xml:space="preserve">I </w:t>
            </w:r>
            <w:r w:rsidRPr="004638EF">
              <w:rPr>
                <w:rFonts w:ascii="Times New Roman" w:hAnsi="Times New Roman"/>
                <w:noProof/>
                <w:sz w:val="24"/>
                <w:szCs w:val="24"/>
                <w:lang w:val="uz-Cyrl-UZ"/>
              </w:rPr>
              <w:t>yarim yilligi</w:t>
            </w:r>
          </w:p>
        </w:tc>
        <w:tc>
          <w:tcPr>
            <w:tcW w:w="5439" w:type="dxa"/>
          </w:tcPr>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Sogʻliqni saqlash vazirligi </w:t>
            </w:r>
          </w:p>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highlight w:val="cyan"/>
                <w:lang w:val="uz-Cyrl-UZ" w:eastAsia="ru-RU"/>
              </w:rPr>
            </w:pPr>
            <w:r w:rsidRPr="004638EF">
              <w:rPr>
                <w:rFonts w:ascii="Times New Roman" w:hAnsi="Times New Roman"/>
                <w:noProof/>
                <w:sz w:val="24"/>
                <w:szCs w:val="24"/>
                <w:lang w:val="uz-Cyrl-UZ" w:eastAsia="ru-RU"/>
              </w:rPr>
              <w:t>va uning tarkibiy boʻlimlari</w:t>
            </w:r>
          </w:p>
        </w:tc>
      </w:tr>
      <w:tr w:rsidR="0041775C" w:rsidRPr="004638EF" w:rsidTr="009A6852">
        <w:trPr>
          <w:jc w:val="center"/>
        </w:trPr>
        <w:tc>
          <w:tcPr>
            <w:tcW w:w="583" w:type="dxa"/>
          </w:tcPr>
          <w:p w:rsidR="0041775C" w:rsidRPr="004638EF" w:rsidRDefault="0041775C" w:rsidP="009A6852">
            <w:pPr>
              <w:spacing w:after="60" w:line="240" w:lineRule="auto"/>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29.</w:t>
            </w:r>
          </w:p>
        </w:tc>
        <w:tc>
          <w:tcPr>
            <w:tcW w:w="8207" w:type="dxa"/>
          </w:tcPr>
          <w:p w:rsidR="0041775C" w:rsidRPr="004638EF" w:rsidRDefault="0041775C" w:rsidP="009A6852">
            <w:pPr>
              <w:spacing w:after="60" w:line="240" w:lineRule="auto"/>
              <w:ind w:firstLine="240"/>
              <w:jc w:val="both"/>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Oʻzbekiston Respublikasi Prezidentining “Respublikada sogʻliqni saqlash tizimini va aholiga tibbiy xizmat koʻrsatish tamoyillarini takomillashtirish orqali sohani isloh qilishni izchil davom ettirish chora-tadbirlari toʻgʻrisida” 2025-yil 19-maydagi PF–88-son Farmoni va Oʻzbekiston Respublikasi Prezidentining “Sogʻliqni saqlash tizimidagi islohotlarni amalga oshirishning qoʻshimcha chora-tadbirlari toʻgʻrisida” 2025-yil 19-maydagi PQ–185-son qarori ijrosi boʻyicha amalga oshirilgan ishlar natijadorligini oʻrganish</w:t>
            </w:r>
          </w:p>
        </w:tc>
        <w:tc>
          <w:tcPr>
            <w:tcW w:w="1642" w:type="dxa"/>
          </w:tcPr>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r w:rsidRPr="004638EF">
              <w:rPr>
                <w:rFonts w:ascii="Times New Roman" w:hAnsi="Times New Roman"/>
                <w:bCs/>
                <w:noProof/>
                <w:sz w:val="24"/>
                <w:szCs w:val="24"/>
                <w:lang w:val="uz-Cyrl-UZ"/>
              </w:rPr>
              <w:t>2026-yil</w:t>
            </w:r>
          </w:p>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rPr>
            </w:pPr>
            <w:r w:rsidRPr="004638EF">
              <w:rPr>
                <w:rFonts w:ascii="Times New Roman" w:hAnsi="Times New Roman"/>
                <w:bCs/>
                <w:noProof/>
                <w:sz w:val="24"/>
                <w:szCs w:val="24"/>
                <w:lang w:val="en-US"/>
              </w:rPr>
              <w:t xml:space="preserve">10 </w:t>
            </w:r>
            <w:r w:rsidRPr="004638EF">
              <w:rPr>
                <w:rFonts w:ascii="Times New Roman" w:hAnsi="Times New Roman"/>
                <w:bCs/>
                <w:noProof/>
                <w:sz w:val="24"/>
                <w:szCs w:val="24"/>
              </w:rPr>
              <w:t>mart</w:t>
            </w:r>
          </w:p>
        </w:tc>
        <w:tc>
          <w:tcPr>
            <w:tcW w:w="5439" w:type="dxa"/>
          </w:tcPr>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Sogʻliqni saqlash vazirligi </w:t>
            </w:r>
          </w:p>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va uning tarkibiy boʻlimlari</w:t>
            </w:r>
          </w:p>
        </w:tc>
      </w:tr>
      <w:tr w:rsidR="0041775C" w:rsidRPr="004638EF" w:rsidTr="009A6852">
        <w:trPr>
          <w:jc w:val="center"/>
        </w:trPr>
        <w:tc>
          <w:tcPr>
            <w:tcW w:w="583" w:type="dxa"/>
          </w:tcPr>
          <w:p w:rsidR="0041775C" w:rsidRPr="004638EF" w:rsidRDefault="0041775C" w:rsidP="009A6852">
            <w:pPr>
              <w:spacing w:after="60" w:line="240" w:lineRule="auto"/>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30.</w:t>
            </w:r>
          </w:p>
        </w:tc>
        <w:tc>
          <w:tcPr>
            <w:tcW w:w="8207" w:type="dxa"/>
          </w:tcPr>
          <w:p w:rsidR="0041775C" w:rsidRPr="004638EF" w:rsidRDefault="0041775C" w:rsidP="009A6852">
            <w:pPr>
              <w:spacing w:after="60" w:line="240" w:lineRule="auto"/>
              <w:ind w:firstLine="240"/>
              <w:jc w:val="both"/>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Birlamchi tibbiy-sanitariya yordamidan keng foydalanish, oilaviy poliklinikalar, oilaviy shifokorlik punktlari faoliyatining samaradorligini oshirish, aholini dori vositalari bilan taʼminlash, shuningdek, davlat tibbiy sugʻurtasi tizimini joriy etishning natijadorligi yuzasidan Oʻzbekiston Respublikasi Sogʻliqni saqlash vazirligi hamda mahalliy hokimliklar rahbarlarining masʼuliyati toʻgʻrisida</w:t>
            </w:r>
          </w:p>
        </w:tc>
        <w:tc>
          <w:tcPr>
            <w:tcW w:w="1642" w:type="dxa"/>
          </w:tcPr>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r w:rsidRPr="004638EF">
              <w:rPr>
                <w:rFonts w:ascii="Times New Roman" w:hAnsi="Times New Roman"/>
                <w:bCs/>
                <w:noProof/>
                <w:sz w:val="24"/>
                <w:szCs w:val="24"/>
                <w:lang w:val="uz-Cyrl-UZ"/>
              </w:rPr>
              <w:t>2026-yil</w:t>
            </w:r>
          </w:p>
          <w:p w:rsidR="0041775C" w:rsidRPr="004638EF" w:rsidRDefault="0041775C" w:rsidP="009A6852">
            <w:pPr>
              <w:widowControl w:val="0"/>
              <w:suppressAutoHyphens/>
              <w:spacing w:after="60" w:line="240" w:lineRule="auto"/>
              <w:ind w:left="-73" w:right="-33"/>
              <w:jc w:val="center"/>
              <w:outlineLvl w:val="0"/>
              <w:rPr>
                <w:rFonts w:ascii="Times New Roman" w:hAnsi="Times New Roman"/>
                <w:bCs/>
                <w:noProof/>
                <w:sz w:val="24"/>
                <w:szCs w:val="24"/>
                <w:lang w:val="uz-Cyrl-UZ"/>
              </w:rPr>
            </w:pPr>
            <w:r w:rsidRPr="004638EF">
              <w:rPr>
                <w:rFonts w:ascii="Times New Roman" w:hAnsi="Times New Roman"/>
                <w:bCs/>
                <w:noProof/>
                <w:sz w:val="24"/>
                <w:szCs w:val="24"/>
                <w:lang w:val="en-US"/>
              </w:rPr>
              <w:t xml:space="preserve">10 </w:t>
            </w:r>
            <w:r w:rsidRPr="004638EF">
              <w:rPr>
                <w:rFonts w:ascii="Times New Roman" w:hAnsi="Times New Roman"/>
                <w:bCs/>
                <w:noProof/>
                <w:sz w:val="24"/>
                <w:szCs w:val="24"/>
              </w:rPr>
              <w:t>may</w:t>
            </w:r>
          </w:p>
        </w:tc>
        <w:tc>
          <w:tcPr>
            <w:tcW w:w="5439" w:type="dxa"/>
          </w:tcPr>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Sogʻliqni saqlash vazirligi </w:t>
            </w:r>
          </w:p>
          <w:p w:rsidR="0041775C" w:rsidRPr="004638EF" w:rsidRDefault="0041775C" w:rsidP="009A6852">
            <w:pPr>
              <w:widowControl w:val="0"/>
              <w:shd w:val="clear" w:color="auto" w:fill="FFFFFF"/>
              <w:spacing w:after="6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va uning tarkibiy boʻlimlari</w:t>
            </w:r>
          </w:p>
        </w:tc>
      </w:tr>
      <w:tr w:rsidR="0041775C" w:rsidRPr="004638EF" w:rsidTr="009A6852">
        <w:trPr>
          <w:trHeight w:val="387"/>
          <w:jc w:val="center"/>
        </w:trPr>
        <w:tc>
          <w:tcPr>
            <w:tcW w:w="15871" w:type="dxa"/>
            <w:gridSpan w:val="4"/>
            <w:shd w:val="clear" w:color="auto" w:fill="DEEAF6" w:themeFill="accent1" w:themeFillTint="33"/>
            <w:vAlign w:val="center"/>
          </w:tcPr>
          <w:p w:rsidR="0041775C" w:rsidRPr="004638EF" w:rsidRDefault="0041775C" w:rsidP="009A6852">
            <w:pPr>
              <w:spacing w:after="60" w:line="240" w:lineRule="auto"/>
              <w:ind w:firstLine="240"/>
              <w:jc w:val="center"/>
              <w:rPr>
                <w:rFonts w:ascii="Times New Roman" w:hAnsi="Times New Roman"/>
                <w:noProof/>
                <w:color w:val="0070C0"/>
                <w:sz w:val="24"/>
                <w:szCs w:val="24"/>
                <w:lang w:val="uz-Cyrl-UZ" w:eastAsia="ru-RU"/>
              </w:rPr>
            </w:pPr>
            <w:r w:rsidRPr="004638EF">
              <w:rPr>
                <w:rFonts w:ascii="Times New Roman" w:hAnsi="Times New Roman"/>
                <w:b/>
                <w:bCs/>
                <w:noProof/>
                <w:color w:val="0070C0"/>
                <w:spacing w:val="-10"/>
                <w:sz w:val="24"/>
                <w:szCs w:val="24"/>
                <w:lang w:val="uz-Cyrl-UZ" w:eastAsia="ru-RU"/>
              </w:rPr>
              <w:t>VI. “Ijro.gov.uz” ijro intizomi idoralararo yagona elektron tizimidagi vazifalarni oʻz vaqtida va sifatli amalga oshirish</w:t>
            </w:r>
          </w:p>
        </w:tc>
      </w:tr>
      <w:tr w:rsidR="0041775C" w:rsidRPr="004638EF" w:rsidTr="009A6852">
        <w:trPr>
          <w:jc w:val="center"/>
        </w:trPr>
        <w:tc>
          <w:tcPr>
            <w:tcW w:w="583" w:type="dxa"/>
          </w:tcPr>
          <w:p w:rsidR="0041775C" w:rsidRPr="004638EF" w:rsidRDefault="0041775C" w:rsidP="009A6852">
            <w:pPr>
              <w:spacing w:after="60" w:line="240" w:lineRule="auto"/>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31.</w:t>
            </w:r>
          </w:p>
        </w:tc>
        <w:tc>
          <w:tcPr>
            <w:tcW w:w="8207" w:type="dxa"/>
          </w:tcPr>
          <w:p w:rsidR="0041775C" w:rsidRPr="004638EF" w:rsidRDefault="0041775C" w:rsidP="009A6852">
            <w:pPr>
              <w:keepNext/>
              <w:spacing w:after="60" w:line="240" w:lineRule="auto"/>
              <w:ind w:right="57" w:firstLine="240"/>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“Ijro.gov.uz” yagona elektron tizimiga sogʻliqni saqlash masalalari boʻyicha kiritigan Oʻzbekiston Respublikasi Prezidentining jami </w:t>
            </w:r>
            <w:r w:rsidRPr="004638EF">
              <w:rPr>
                <w:rFonts w:ascii="Times New Roman" w:hAnsi="Times New Roman"/>
                <w:b/>
                <w:noProof/>
                <w:sz w:val="24"/>
                <w:szCs w:val="24"/>
                <w:lang w:val="uz-Cyrl-UZ" w:eastAsia="ru-RU"/>
              </w:rPr>
              <w:t>595 ta</w:t>
            </w:r>
            <w:r w:rsidRPr="004638EF">
              <w:rPr>
                <w:rFonts w:ascii="Times New Roman" w:hAnsi="Times New Roman"/>
                <w:noProof/>
                <w:sz w:val="24"/>
                <w:szCs w:val="24"/>
                <w:lang w:val="uz-Cyrl-UZ" w:eastAsia="ru-RU"/>
              </w:rPr>
              <w:t xml:space="preserve"> topshiriqlarini muddatida ijrosini taʼminlash. </w:t>
            </w:r>
          </w:p>
          <w:p w:rsidR="0041775C" w:rsidRPr="004638EF" w:rsidRDefault="0041775C" w:rsidP="009A6852">
            <w:pPr>
              <w:keepNext/>
              <w:spacing w:after="100" w:line="240" w:lineRule="auto"/>
              <w:ind w:right="57" w:firstLine="240"/>
              <w:jc w:val="both"/>
              <w:rPr>
                <w:rFonts w:ascii="Times New Roman" w:hAnsi="Times New Roman"/>
                <w:noProof/>
                <w:sz w:val="24"/>
                <w:szCs w:val="24"/>
                <w:highlight w:val="yellow"/>
                <w:u w:val="single"/>
                <w:lang w:val="uz-Cyrl-UZ" w:eastAsia="ru-RU"/>
              </w:rPr>
            </w:pPr>
            <w:r w:rsidRPr="004638EF">
              <w:rPr>
                <w:rFonts w:ascii="Times New Roman" w:hAnsi="Times New Roman"/>
                <w:noProof/>
                <w:sz w:val="24"/>
                <w:szCs w:val="24"/>
                <w:lang w:val="uz-Cyrl-UZ" w:eastAsia="ru-RU"/>
              </w:rPr>
              <w:t xml:space="preserve">Jumladan, </w:t>
            </w:r>
            <w:r w:rsidRPr="004638EF">
              <w:rPr>
                <w:rFonts w:ascii="Times New Roman" w:hAnsi="Times New Roman"/>
                <w:b/>
                <w:bCs/>
                <w:noProof/>
                <w:sz w:val="24"/>
                <w:szCs w:val="24"/>
                <w:lang w:val="uz-Cyrl-UZ" w:eastAsia="ru-RU"/>
              </w:rPr>
              <w:t>36</w:t>
            </w:r>
            <w:r w:rsidRPr="004638EF">
              <w:rPr>
                <w:rFonts w:ascii="Times New Roman" w:hAnsi="Times New Roman"/>
                <w:noProof/>
                <w:sz w:val="24"/>
                <w:szCs w:val="24"/>
                <w:lang w:val="uz-Cyrl-UZ" w:eastAsia="ru-RU"/>
              </w:rPr>
              <w:t xml:space="preserve"> </w:t>
            </w:r>
            <w:r w:rsidRPr="004638EF">
              <w:rPr>
                <w:rFonts w:ascii="Times New Roman" w:hAnsi="Times New Roman"/>
                <w:b/>
                <w:bCs/>
                <w:noProof/>
                <w:sz w:val="24"/>
                <w:szCs w:val="24"/>
                <w:lang w:val="uz-Cyrl-UZ" w:eastAsia="ru-RU"/>
              </w:rPr>
              <w:t>ta</w:t>
            </w:r>
            <w:r w:rsidRPr="004638EF">
              <w:rPr>
                <w:rFonts w:ascii="Times New Roman" w:hAnsi="Times New Roman"/>
                <w:noProof/>
                <w:sz w:val="24"/>
                <w:szCs w:val="24"/>
                <w:lang w:val="uz-Cyrl-UZ" w:eastAsia="ru-RU"/>
              </w:rPr>
              <w:t xml:space="preserve"> Prezident Farmonidagi </w:t>
            </w:r>
            <w:r w:rsidRPr="004638EF">
              <w:rPr>
                <w:rFonts w:ascii="Times New Roman" w:hAnsi="Times New Roman"/>
                <w:b/>
                <w:noProof/>
                <w:sz w:val="24"/>
                <w:szCs w:val="24"/>
                <w:lang w:val="uz-Cyrl-UZ" w:eastAsia="ru-RU"/>
              </w:rPr>
              <w:t>99 ta</w:t>
            </w:r>
            <w:r w:rsidRPr="004638EF">
              <w:rPr>
                <w:rFonts w:ascii="Times New Roman" w:hAnsi="Times New Roman"/>
                <w:noProof/>
                <w:sz w:val="24"/>
                <w:szCs w:val="24"/>
                <w:lang w:val="uz-Cyrl-UZ" w:eastAsia="ru-RU"/>
              </w:rPr>
              <w:t xml:space="preserve">, </w:t>
            </w:r>
            <w:r w:rsidRPr="004638EF">
              <w:rPr>
                <w:rFonts w:ascii="Times New Roman" w:hAnsi="Times New Roman"/>
                <w:b/>
                <w:bCs/>
                <w:noProof/>
                <w:sz w:val="24"/>
                <w:szCs w:val="24"/>
                <w:lang w:val="uz-Cyrl-UZ" w:eastAsia="ru-RU"/>
              </w:rPr>
              <w:t>84</w:t>
            </w:r>
            <w:r w:rsidRPr="004638EF">
              <w:rPr>
                <w:rFonts w:ascii="Times New Roman" w:hAnsi="Times New Roman"/>
                <w:noProof/>
                <w:sz w:val="24"/>
                <w:szCs w:val="24"/>
                <w:lang w:val="uz-Cyrl-UZ" w:eastAsia="ru-RU"/>
              </w:rPr>
              <w:t xml:space="preserve"> ta Prezident qaroridagi </w:t>
            </w:r>
            <w:r w:rsidRPr="004638EF">
              <w:rPr>
                <w:rFonts w:ascii="Times New Roman" w:hAnsi="Times New Roman"/>
                <w:b/>
                <w:noProof/>
                <w:sz w:val="24"/>
                <w:szCs w:val="24"/>
                <w:lang w:val="uz-Cyrl-UZ" w:eastAsia="ru-RU"/>
              </w:rPr>
              <w:t>448 ta</w:t>
            </w:r>
            <w:r w:rsidRPr="004638EF">
              <w:rPr>
                <w:rFonts w:ascii="Times New Roman" w:hAnsi="Times New Roman"/>
                <w:noProof/>
                <w:sz w:val="24"/>
                <w:szCs w:val="24"/>
                <w:lang w:val="uz-Cyrl-UZ" w:eastAsia="ru-RU"/>
              </w:rPr>
              <w:t xml:space="preserve">, </w:t>
            </w:r>
            <w:r w:rsidRPr="004638EF">
              <w:rPr>
                <w:rFonts w:ascii="Times New Roman" w:hAnsi="Times New Roman"/>
                <w:b/>
                <w:bCs/>
                <w:noProof/>
                <w:sz w:val="24"/>
                <w:szCs w:val="24"/>
                <w:lang w:val="uz-Cyrl-UZ" w:eastAsia="ru-RU"/>
              </w:rPr>
              <w:t>1 ta</w:t>
            </w:r>
            <w:r w:rsidRPr="004638EF">
              <w:rPr>
                <w:rFonts w:ascii="Times New Roman" w:hAnsi="Times New Roman"/>
                <w:noProof/>
                <w:sz w:val="24"/>
                <w:szCs w:val="24"/>
                <w:lang w:val="uz-Cyrl-UZ" w:eastAsia="ru-RU"/>
              </w:rPr>
              <w:t xml:space="preserve"> Prezident Farmoyishdagi </w:t>
            </w:r>
            <w:r w:rsidRPr="004638EF">
              <w:rPr>
                <w:rFonts w:ascii="Times New Roman" w:hAnsi="Times New Roman"/>
                <w:b/>
                <w:noProof/>
                <w:sz w:val="24"/>
                <w:szCs w:val="24"/>
                <w:lang w:val="uz-Cyrl-UZ" w:eastAsia="ru-RU"/>
              </w:rPr>
              <w:t xml:space="preserve">1 ta, </w:t>
            </w:r>
            <w:r w:rsidRPr="004638EF">
              <w:rPr>
                <w:rFonts w:ascii="Times New Roman" w:hAnsi="Times New Roman"/>
                <w:noProof/>
                <w:sz w:val="24"/>
                <w:szCs w:val="24"/>
                <w:lang w:val="uz-Cyrl-UZ" w:eastAsia="ru-RU"/>
              </w:rPr>
              <w:t xml:space="preserve"> </w:t>
            </w:r>
            <w:r w:rsidRPr="004638EF">
              <w:rPr>
                <w:rFonts w:ascii="Times New Roman" w:hAnsi="Times New Roman"/>
                <w:b/>
                <w:bCs/>
                <w:noProof/>
                <w:sz w:val="24"/>
                <w:szCs w:val="24"/>
                <w:lang w:val="uz-Cyrl-UZ" w:eastAsia="ru-RU"/>
              </w:rPr>
              <w:t>1 ta</w:t>
            </w:r>
            <w:r w:rsidRPr="004638EF">
              <w:rPr>
                <w:rFonts w:ascii="Times New Roman" w:hAnsi="Times New Roman"/>
                <w:noProof/>
                <w:sz w:val="24"/>
                <w:szCs w:val="24"/>
                <w:lang w:val="uz-Cyrl-UZ" w:eastAsia="ru-RU"/>
              </w:rPr>
              <w:t xml:space="preserve"> qonunlardagi </w:t>
            </w:r>
            <w:r w:rsidRPr="004638EF">
              <w:rPr>
                <w:rFonts w:ascii="Times New Roman" w:hAnsi="Times New Roman"/>
                <w:b/>
                <w:bCs/>
                <w:noProof/>
                <w:sz w:val="24"/>
                <w:szCs w:val="24"/>
                <w:lang w:val="uz-Cyrl-UZ" w:eastAsia="ru-RU"/>
              </w:rPr>
              <w:t>1 ta</w:t>
            </w:r>
            <w:r w:rsidRPr="004638EF">
              <w:rPr>
                <w:rFonts w:ascii="Times New Roman" w:hAnsi="Times New Roman"/>
                <w:noProof/>
                <w:sz w:val="24"/>
                <w:szCs w:val="24"/>
                <w:lang w:val="uz-Cyrl-UZ" w:eastAsia="ru-RU"/>
              </w:rPr>
              <w:t xml:space="preserve"> topshiriq.</w:t>
            </w:r>
          </w:p>
        </w:tc>
        <w:tc>
          <w:tcPr>
            <w:tcW w:w="1642" w:type="dxa"/>
            <w:vAlign w:val="center"/>
          </w:tcPr>
          <w:p w:rsidR="0041775C" w:rsidRPr="004638EF" w:rsidRDefault="0041775C" w:rsidP="009A6852">
            <w:pPr>
              <w:keepNext/>
              <w:spacing w:after="60" w:line="240" w:lineRule="auto"/>
              <w:ind w:left="57" w:right="57"/>
              <w:jc w:val="center"/>
              <w:rPr>
                <w:rFonts w:ascii="Times New Roman" w:hAnsi="Times New Roman"/>
                <w:bCs/>
                <w:noProof/>
                <w:color w:val="000000"/>
                <w:sz w:val="24"/>
                <w:szCs w:val="24"/>
                <w:highlight w:val="cyan"/>
                <w:lang w:val="uz-Cyrl-UZ" w:eastAsia="ru-RU"/>
              </w:rPr>
            </w:pPr>
            <w:r w:rsidRPr="004638EF">
              <w:rPr>
                <w:rFonts w:ascii="Times New Roman" w:hAnsi="Times New Roman"/>
                <w:bCs/>
                <w:noProof/>
                <w:color w:val="000000"/>
                <w:sz w:val="24"/>
                <w:szCs w:val="24"/>
                <w:lang w:val="uz-Cyrl-UZ" w:eastAsia="ru-RU"/>
              </w:rPr>
              <w:t>Hujjatlar bilan belgilangan muddatlarda</w:t>
            </w:r>
          </w:p>
        </w:tc>
        <w:tc>
          <w:tcPr>
            <w:tcW w:w="5439" w:type="dxa"/>
            <w:vAlign w:val="center"/>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Sogʻliqni saqlash vaziri oʻrinbosarlari, tarkibiy boʻlim boshliqlari, </w:t>
            </w:r>
          </w:p>
          <w:p w:rsidR="0041775C" w:rsidRPr="004638EF" w:rsidRDefault="0041775C" w:rsidP="009A6852">
            <w:pPr>
              <w:spacing w:after="0" w:line="240" w:lineRule="auto"/>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Qoraqalpogʻiston Respublikasi Sogʻliqni saqlash vazirligi, Toshkent shahri va viloyatlar sogʻliqni saqlash boshqarmalari, </w:t>
            </w:r>
          </w:p>
          <w:p w:rsidR="0041775C" w:rsidRPr="004638EF" w:rsidRDefault="0041775C" w:rsidP="009A6852">
            <w:pPr>
              <w:spacing w:after="0" w:line="240" w:lineRule="auto"/>
              <w:jc w:val="center"/>
              <w:rPr>
                <w:rFonts w:ascii="Times New Roman" w:hAnsi="Times New Roman"/>
                <w:b/>
                <w:bCs/>
                <w:noProof/>
                <w:sz w:val="24"/>
                <w:szCs w:val="24"/>
                <w:highlight w:val="cyan"/>
                <w:lang w:val="uz-Cyrl-UZ" w:eastAsia="ru-RU"/>
              </w:rPr>
            </w:pPr>
            <w:r w:rsidRPr="004638EF">
              <w:rPr>
                <w:rFonts w:ascii="Times New Roman" w:hAnsi="Times New Roman"/>
                <w:noProof/>
                <w:sz w:val="24"/>
                <w:szCs w:val="24"/>
                <w:lang w:val="uz-Cyrl-UZ"/>
              </w:rPr>
              <w:t xml:space="preserve">Sanitariya epidemiologik osoyishtalik </w:t>
            </w:r>
            <w:r w:rsidRPr="004638EF">
              <w:rPr>
                <w:rFonts w:ascii="Times New Roman" w:hAnsi="Times New Roman"/>
                <w:noProof/>
                <w:sz w:val="24"/>
                <w:szCs w:val="24"/>
                <w:lang w:val="uz-Cyrl-UZ"/>
              </w:rPr>
              <w:br/>
              <w:t>va jamoat salomatligi Qoʻmitasi,</w:t>
            </w:r>
            <w:r w:rsidRPr="004638EF">
              <w:rPr>
                <w:rFonts w:ascii="Times New Roman" w:hAnsi="Times New Roman"/>
                <w:noProof/>
                <w:sz w:val="24"/>
                <w:szCs w:val="24"/>
                <w:lang w:val="uz-Cyrl-UZ" w:eastAsia="ru-RU"/>
              </w:rPr>
              <w:br/>
            </w:r>
            <w:r w:rsidRPr="004638EF">
              <w:rPr>
                <w:rFonts w:ascii="Times New Roman" w:hAnsi="Times New Roman"/>
                <w:noProof/>
                <w:lang w:val="uz-Cyrl-UZ"/>
              </w:rPr>
              <w:t>Farmatsevtika tarmogʻini rivojlantirish agentligi</w:t>
            </w:r>
            <w:r w:rsidRPr="004638EF">
              <w:rPr>
                <w:rFonts w:ascii="Times New Roman" w:hAnsi="Times New Roman"/>
                <w:noProof/>
                <w:sz w:val="24"/>
                <w:szCs w:val="24"/>
                <w:lang w:val="uz-Cyrl-UZ"/>
              </w:rPr>
              <w:t xml:space="preserve"> </w:t>
            </w:r>
          </w:p>
        </w:tc>
      </w:tr>
      <w:tr w:rsidR="0041775C" w:rsidRPr="004638EF" w:rsidTr="009A6852">
        <w:trPr>
          <w:jc w:val="center"/>
        </w:trPr>
        <w:tc>
          <w:tcPr>
            <w:tcW w:w="15871" w:type="dxa"/>
            <w:gridSpan w:val="4"/>
            <w:shd w:val="clear" w:color="auto" w:fill="DEEAF6" w:themeFill="accent1" w:themeFillTint="33"/>
          </w:tcPr>
          <w:p w:rsidR="0041775C" w:rsidRPr="004638EF" w:rsidRDefault="0041775C" w:rsidP="009A6852">
            <w:pPr>
              <w:spacing w:after="60" w:line="240" w:lineRule="auto"/>
              <w:ind w:firstLine="523"/>
              <w:jc w:val="center"/>
              <w:rPr>
                <w:rFonts w:ascii="Times New Roman" w:hAnsi="Times New Roman"/>
                <w:noProof/>
                <w:sz w:val="24"/>
                <w:szCs w:val="24"/>
                <w:lang w:val="uz-Cyrl-UZ" w:eastAsia="ru-RU"/>
              </w:rPr>
            </w:pPr>
            <w:r w:rsidRPr="004638EF">
              <w:rPr>
                <w:rFonts w:ascii="Times New Roman" w:hAnsi="Times New Roman"/>
                <w:b/>
                <w:bCs/>
                <w:noProof/>
                <w:color w:val="0070C0"/>
                <w:spacing w:val="-10"/>
                <w:sz w:val="24"/>
                <w:szCs w:val="24"/>
                <w:lang w:val="uz-Cyrl-UZ" w:eastAsia="ru-RU"/>
              </w:rPr>
              <w:t>VII. Oʻzbekiston Respublikasi Prezidentining respublika hududlariga tashriflari yakunlari boʻyicha tasdiqlangan bayonnomalarda belgilangan topshiriqlar ijrosini taʼminlash</w:t>
            </w:r>
          </w:p>
        </w:tc>
      </w:tr>
      <w:tr w:rsidR="0041775C" w:rsidRPr="004638EF" w:rsidTr="009A6852">
        <w:trPr>
          <w:jc w:val="center"/>
        </w:trPr>
        <w:tc>
          <w:tcPr>
            <w:tcW w:w="583" w:type="dxa"/>
          </w:tcPr>
          <w:p w:rsidR="0041775C" w:rsidRPr="004638EF" w:rsidRDefault="0041775C" w:rsidP="009A6852">
            <w:pPr>
              <w:spacing w:after="60" w:line="240" w:lineRule="auto"/>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32.</w:t>
            </w:r>
          </w:p>
        </w:tc>
        <w:tc>
          <w:tcPr>
            <w:tcW w:w="8207" w:type="dxa"/>
          </w:tcPr>
          <w:p w:rsidR="0041775C" w:rsidRPr="004638EF" w:rsidRDefault="0041775C" w:rsidP="009A6852">
            <w:pPr>
              <w:keepNext/>
              <w:spacing w:after="60" w:line="240" w:lineRule="auto"/>
              <w:ind w:right="57" w:firstLine="240"/>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Oʻzbekiston Respublikasi Prezidentining respublika hududlariga tashriflari boʻyicha tasdiqlangan </w:t>
            </w:r>
            <w:r w:rsidRPr="004638EF">
              <w:rPr>
                <w:rFonts w:ascii="Times New Roman" w:hAnsi="Times New Roman"/>
                <w:b/>
                <w:bCs/>
                <w:noProof/>
                <w:sz w:val="24"/>
                <w:szCs w:val="24"/>
                <w:lang w:val="uz-Cyrl-UZ" w:eastAsia="ru-RU"/>
              </w:rPr>
              <w:t>19 ta bayonnomalarda belgilangan 46</w:t>
            </w:r>
            <w:r w:rsidRPr="004638EF">
              <w:rPr>
                <w:rFonts w:ascii="Times New Roman" w:hAnsi="Times New Roman"/>
                <w:b/>
                <w:noProof/>
                <w:sz w:val="24"/>
                <w:szCs w:val="24"/>
                <w:lang w:val="uz-Cyrl-UZ" w:eastAsia="ru-RU"/>
              </w:rPr>
              <w:t xml:space="preserve"> ta</w:t>
            </w:r>
            <w:r w:rsidRPr="004638EF">
              <w:rPr>
                <w:rFonts w:ascii="Times New Roman" w:hAnsi="Times New Roman"/>
                <w:noProof/>
                <w:sz w:val="24"/>
                <w:szCs w:val="24"/>
                <w:lang w:val="uz-Cyrl-UZ" w:eastAsia="ru-RU"/>
              </w:rPr>
              <w:t xml:space="preserve"> topshiriqlar </w:t>
            </w:r>
            <w:r w:rsidRPr="004638EF">
              <w:rPr>
                <w:rFonts w:ascii="Times New Roman" w:hAnsi="Times New Roman"/>
                <w:noProof/>
                <w:sz w:val="24"/>
                <w:szCs w:val="24"/>
                <w:lang w:val="uz-Cyrl-UZ" w:eastAsia="ru-RU"/>
              </w:rPr>
              <w:lastRenderedPageBreak/>
              <w:t>ijrosini oʻz muddatida taʼminlash.</w:t>
            </w:r>
          </w:p>
        </w:tc>
        <w:tc>
          <w:tcPr>
            <w:tcW w:w="1642" w:type="dxa"/>
          </w:tcPr>
          <w:p w:rsidR="0041775C" w:rsidRPr="004638EF" w:rsidRDefault="0041775C" w:rsidP="009A6852">
            <w:pPr>
              <w:keepNext/>
              <w:spacing w:after="60" w:line="240" w:lineRule="auto"/>
              <w:ind w:left="57" w:right="57"/>
              <w:jc w:val="center"/>
              <w:rPr>
                <w:rFonts w:ascii="Times New Roman" w:hAnsi="Times New Roman"/>
                <w:bCs/>
                <w:noProof/>
                <w:color w:val="000000"/>
                <w:sz w:val="24"/>
                <w:szCs w:val="24"/>
                <w:lang w:val="uz-Cyrl-UZ" w:eastAsia="ru-RU"/>
              </w:rPr>
            </w:pPr>
            <w:r w:rsidRPr="004638EF">
              <w:rPr>
                <w:rFonts w:ascii="Times New Roman" w:hAnsi="Times New Roman"/>
                <w:bCs/>
                <w:noProof/>
                <w:color w:val="000000"/>
                <w:sz w:val="24"/>
                <w:szCs w:val="24"/>
                <w:lang w:val="uz-Cyrl-UZ" w:eastAsia="ru-RU"/>
              </w:rPr>
              <w:lastRenderedPageBreak/>
              <w:t xml:space="preserve">Hujjatlar bilan </w:t>
            </w:r>
            <w:r w:rsidRPr="004638EF">
              <w:rPr>
                <w:rFonts w:ascii="Times New Roman" w:hAnsi="Times New Roman"/>
                <w:bCs/>
                <w:noProof/>
                <w:color w:val="000000"/>
                <w:sz w:val="24"/>
                <w:szCs w:val="24"/>
                <w:lang w:val="uz-Cyrl-UZ" w:eastAsia="ru-RU"/>
              </w:rPr>
              <w:lastRenderedPageBreak/>
              <w:t>belgilangan muddatlarda</w:t>
            </w:r>
          </w:p>
        </w:tc>
        <w:tc>
          <w:tcPr>
            <w:tcW w:w="5439" w:type="dxa"/>
          </w:tcPr>
          <w:p w:rsidR="0041775C" w:rsidRPr="004638EF" w:rsidRDefault="0041775C" w:rsidP="009A6852">
            <w:pPr>
              <w:spacing w:after="60" w:line="240" w:lineRule="auto"/>
              <w:ind w:left="-57" w:right="-5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lastRenderedPageBreak/>
              <w:t xml:space="preserve">Sogʻliqni saqlash vaziri oʻrinbosarlari, tarkibiy boʻlim boshliqlari, </w:t>
            </w:r>
          </w:p>
          <w:p w:rsidR="0041775C" w:rsidRPr="004638EF" w:rsidRDefault="0041775C" w:rsidP="009A6852">
            <w:pPr>
              <w:spacing w:after="0" w:line="240" w:lineRule="auto"/>
              <w:ind w:left="-57" w:right="-5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lastRenderedPageBreak/>
              <w:t>Qoraqalpogʻiston Respublikasi Sogʻliqni saqlash vazirligi, Toshkent shahri va viloyatlar sogʻliqni saqlash boshqarmalari</w:t>
            </w:r>
          </w:p>
        </w:tc>
      </w:tr>
      <w:tr w:rsidR="0041775C" w:rsidRPr="004638EF" w:rsidTr="009A6852">
        <w:trPr>
          <w:jc w:val="center"/>
        </w:trPr>
        <w:tc>
          <w:tcPr>
            <w:tcW w:w="15871" w:type="dxa"/>
            <w:gridSpan w:val="4"/>
            <w:shd w:val="clear" w:color="auto" w:fill="DEEAF6" w:themeFill="accent1" w:themeFillTint="33"/>
          </w:tcPr>
          <w:p w:rsidR="0041775C" w:rsidRPr="004638EF" w:rsidRDefault="0041775C" w:rsidP="009A6852">
            <w:pPr>
              <w:spacing w:after="60" w:line="240" w:lineRule="auto"/>
              <w:ind w:firstLine="523"/>
              <w:jc w:val="center"/>
              <w:rPr>
                <w:rFonts w:ascii="Times New Roman" w:hAnsi="Times New Roman"/>
                <w:noProof/>
                <w:sz w:val="24"/>
                <w:szCs w:val="24"/>
                <w:lang w:val="uz-Cyrl-UZ" w:eastAsia="ru-RU"/>
              </w:rPr>
            </w:pPr>
            <w:r w:rsidRPr="004638EF">
              <w:rPr>
                <w:rFonts w:ascii="Times New Roman" w:hAnsi="Times New Roman"/>
                <w:b/>
                <w:bCs/>
                <w:noProof/>
                <w:color w:val="0070C0"/>
                <w:spacing w:val="-10"/>
                <w:sz w:val="24"/>
                <w:szCs w:val="24"/>
                <w:lang w:val="uz-Cyrl-UZ" w:eastAsia="ru-RU"/>
              </w:rPr>
              <w:lastRenderedPageBreak/>
              <w:t>VIII. Sogʻliqni saqlash vazirligi raxbar va masʼul xodimlarining tizimdagi mavjud muammoli masalalarini oʻrganish maqsadida hududlarga, shuningdek xalqaro  tajribani oʻrganish uchun chet davlatlarga tashriflarini amalga oshirish</w:t>
            </w:r>
          </w:p>
        </w:tc>
      </w:tr>
      <w:tr w:rsidR="0041775C" w:rsidRPr="004638EF" w:rsidTr="009A6852">
        <w:trPr>
          <w:jc w:val="center"/>
        </w:trPr>
        <w:tc>
          <w:tcPr>
            <w:tcW w:w="583" w:type="dxa"/>
          </w:tcPr>
          <w:p w:rsidR="0041775C" w:rsidRPr="004638EF" w:rsidRDefault="0041775C" w:rsidP="009A6852">
            <w:pPr>
              <w:spacing w:after="60" w:line="240" w:lineRule="auto"/>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33.</w:t>
            </w:r>
          </w:p>
        </w:tc>
        <w:tc>
          <w:tcPr>
            <w:tcW w:w="8207" w:type="dxa"/>
          </w:tcPr>
          <w:p w:rsidR="0041775C" w:rsidRPr="004638EF" w:rsidRDefault="0041775C" w:rsidP="009A6852">
            <w:pPr>
              <w:spacing w:after="0" w:line="240" w:lineRule="auto"/>
              <w:ind w:firstLine="240"/>
              <w:jc w:val="both"/>
              <w:rPr>
                <w:rFonts w:ascii="Times New Roman" w:hAnsi="Times New Roman"/>
                <w:noProof/>
                <w:sz w:val="24"/>
                <w:szCs w:val="24"/>
                <w:lang w:val="uz-Cyrl-UZ"/>
              </w:rPr>
            </w:pPr>
            <w:r w:rsidRPr="004638EF">
              <w:rPr>
                <w:rFonts w:ascii="Times New Roman" w:hAnsi="Times New Roman"/>
                <w:noProof/>
                <w:sz w:val="24"/>
                <w:szCs w:val="24"/>
                <w:lang w:val="uz-Cyrl-UZ" w:eastAsia="ru-RU"/>
              </w:rPr>
              <w:t>1.</w:t>
            </w:r>
            <w:r w:rsidRPr="004638EF">
              <w:rPr>
                <w:rFonts w:ascii="Times New Roman" w:hAnsi="Times New Roman"/>
                <w:noProof/>
                <w:sz w:val="24"/>
                <w:szCs w:val="24"/>
                <w:lang w:val="uz-Cyrl-UZ"/>
              </w:rPr>
              <w:t xml:space="preserve">Sogʻliqni saqlash vazirligi rahbar va masʼul xodimlarining tizimdagi mavjud muammoli masalalarni oʻrganish maqsadida hududlarga (reja-jadvali ilova qilinmoqda) hamda ilgʻor xalqaro tajribani amaliyotga tatbiq etish maqsadida chet davlatlarga chiqish. </w:t>
            </w:r>
          </w:p>
          <w:p w:rsidR="0041775C" w:rsidRPr="004638EF" w:rsidRDefault="0041775C" w:rsidP="009A6852">
            <w:pPr>
              <w:spacing w:after="0" w:line="240" w:lineRule="auto"/>
              <w:ind w:firstLine="240"/>
              <w:jc w:val="both"/>
              <w:rPr>
                <w:rFonts w:ascii="Times New Roman" w:hAnsi="Times New Roman"/>
                <w:noProof/>
                <w:sz w:val="24"/>
                <w:szCs w:val="24"/>
                <w:lang w:val="uz-Cyrl-UZ"/>
              </w:rPr>
            </w:pPr>
            <w:r w:rsidRPr="004638EF">
              <w:rPr>
                <w:rFonts w:ascii="Times New Roman" w:hAnsi="Times New Roman"/>
                <w:noProof/>
                <w:sz w:val="24"/>
                <w:szCs w:val="24"/>
                <w:lang w:val="uz-Cyrl-UZ" w:eastAsia="ru-RU"/>
              </w:rPr>
              <w:t xml:space="preserve">2.Hududlarga amalga oshirilgan tashriflar boʻyicha </w:t>
            </w:r>
            <w:r w:rsidRPr="004638EF">
              <w:rPr>
                <w:rFonts w:ascii="Times New Roman" w:hAnsi="Times New Roman"/>
                <w:noProof/>
                <w:sz w:val="24"/>
                <w:szCs w:val="24"/>
                <w:lang w:val="uz-Cyrl-UZ"/>
              </w:rPr>
              <w:t xml:space="preserve">tizimdagi mavjud muammoli masalalar tahlili, xorij davlatlariga amalga oshirilgan tashriflar boʻyicha amaliyotga tatbiq etish mumkin boʻlgan tajribalar tahlili. </w:t>
            </w:r>
          </w:p>
          <w:p w:rsidR="0041775C" w:rsidRPr="004638EF" w:rsidRDefault="0041775C" w:rsidP="009A6852">
            <w:pPr>
              <w:spacing w:after="0" w:line="240" w:lineRule="auto"/>
              <w:ind w:firstLine="240"/>
              <w:jc w:val="both"/>
              <w:rPr>
                <w:rFonts w:ascii="Times New Roman" w:hAnsi="Times New Roman"/>
                <w:noProof/>
                <w:sz w:val="24"/>
                <w:szCs w:val="24"/>
                <w:highlight w:val="cyan"/>
                <w:lang w:val="uz-Cyrl-UZ" w:eastAsia="ru-RU"/>
              </w:rPr>
            </w:pPr>
            <w:r w:rsidRPr="004638EF">
              <w:rPr>
                <w:rFonts w:ascii="Times New Roman" w:hAnsi="Times New Roman"/>
                <w:noProof/>
                <w:sz w:val="24"/>
                <w:szCs w:val="24"/>
                <w:lang w:val="uz-Cyrl-UZ"/>
              </w:rPr>
              <w:t>3.Tashriflar davomida aniqlangan kamchiliklarni bartaraf etish, xalqaro tajribani amaliyotga qoʻllash boʻyicha takliflar berish.</w:t>
            </w:r>
          </w:p>
        </w:tc>
        <w:tc>
          <w:tcPr>
            <w:tcW w:w="1642" w:type="dxa"/>
            <w:vAlign w:val="center"/>
          </w:tcPr>
          <w:p w:rsidR="0041775C" w:rsidRPr="004638EF" w:rsidRDefault="0041775C" w:rsidP="009A6852">
            <w:pPr>
              <w:keepNext/>
              <w:spacing w:after="60" w:line="240" w:lineRule="auto"/>
              <w:ind w:left="57" w:right="57"/>
              <w:jc w:val="center"/>
              <w:rPr>
                <w:rFonts w:ascii="Times New Roman" w:hAnsi="Times New Roman"/>
                <w:bCs/>
                <w:noProof/>
                <w:sz w:val="24"/>
                <w:szCs w:val="24"/>
                <w:highlight w:val="cyan"/>
                <w:lang w:val="uz-Cyrl-UZ" w:eastAsia="ru-RU"/>
              </w:rPr>
            </w:pPr>
            <w:r w:rsidRPr="004638EF">
              <w:rPr>
                <w:rFonts w:ascii="Times New Roman" w:hAnsi="Times New Roman"/>
                <w:bCs/>
                <w:noProof/>
                <w:sz w:val="24"/>
                <w:szCs w:val="24"/>
                <w:lang w:val="uz-Cyrl-UZ" w:eastAsia="ru-RU"/>
              </w:rPr>
              <w:t>Reja-jadvalga muvofiq</w:t>
            </w:r>
          </w:p>
        </w:tc>
        <w:tc>
          <w:tcPr>
            <w:tcW w:w="5439" w:type="dxa"/>
            <w:vAlign w:val="center"/>
          </w:tcPr>
          <w:p w:rsidR="0041775C" w:rsidRPr="004638EF" w:rsidRDefault="0041775C" w:rsidP="009A6852">
            <w:pPr>
              <w:spacing w:after="0" w:line="240" w:lineRule="auto"/>
              <w:ind w:firstLine="22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Vazir oʻrinbosarlari, boshqarma boshliqlari, Qoraqalpogʻiston Respublikasi, viloyatlar sogʻliqni saqlash boshqarmalari, Toshkent shahar sogʻliqni saqlash boshqarmasi,</w:t>
            </w:r>
          </w:p>
          <w:p w:rsidR="0041775C" w:rsidRPr="004638EF" w:rsidRDefault="0041775C" w:rsidP="009A6852">
            <w:pPr>
              <w:spacing w:after="0" w:line="240" w:lineRule="auto"/>
              <w:jc w:val="center"/>
              <w:rPr>
                <w:rFonts w:ascii="Times New Roman" w:hAnsi="Times New Roman"/>
                <w:noProof/>
                <w:sz w:val="24"/>
                <w:szCs w:val="24"/>
                <w:lang w:val="uz-Cyrl-UZ"/>
              </w:rPr>
            </w:pPr>
            <w:r w:rsidRPr="004638EF">
              <w:rPr>
                <w:rFonts w:ascii="Times New Roman" w:hAnsi="Times New Roman"/>
                <w:noProof/>
                <w:sz w:val="24"/>
                <w:szCs w:val="24"/>
                <w:lang w:val="uz-Cyrl-UZ"/>
              </w:rPr>
              <w:t xml:space="preserve">Sanitariya epidemiologik osoyishtalik </w:t>
            </w:r>
            <w:r w:rsidRPr="004638EF">
              <w:rPr>
                <w:rFonts w:ascii="Times New Roman" w:hAnsi="Times New Roman"/>
                <w:noProof/>
                <w:sz w:val="24"/>
                <w:szCs w:val="24"/>
                <w:lang w:val="uz-Cyrl-UZ"/>
              </w:rPr>
              <w:br/>
              <w:t>va jamoat salomatligi Qoʻmitasi,</w:t>
            </w:r>
            <w:r w:rsidRPr="004638EF">
              <w:rPr>
                <w:rFonts w:ascii="Times New Roman" w:hAnsi="Times New Roman"/>
                <w:noProof/>
                <w:sz w:val="24"/>
                <w:szCs w:val="24"/>
                <w:lang w:val="uz-Cyrl-UZ" w:eastAsia="ru-RU"/>
              </w:rPr>
              <w:br/>
            </w:r>
            <w:r w:rsidRPr="004638EF">
              <w:rPr>
                <w:rFonts w:ascii="Times New Roman" w:hAnsi="Times New Roman"/>
                <w:noProof/>
                <w:sz w:val="24"/>
                <w:szCs w:val="24"/>
                <w:lang w:val="uz-Cyrl-UZ"/>
              </w:rPr>
              <w:t xml:space="preserve">Farmatsevtika tarmogʻini rivojlantirish agentligi </w:t>
            </w:r>
          </w:p>
          <w:p w:rsidR="0041775C" w:rsidRPr="004638EF" w:rsidRDefault="0041775C" w:rsidP="009A6852">
            <w:pPr>
              <w:spacing w:after="60" w:line="240" w:lineRule="auto"/>
              <w:ind w:firstLine="227"/>
              <w:jc w:val="center"/>
              <w:rPr>
                <w:rFonts w:ascii="Times New Roman" w:hAnsi="Times New Roman"/>
                <w:noProof/>
                <w:sz w:val="24"/>
                <w:szCs w:val="24"/>
                <w:highlight w:val="cyan"/>
                <w:lang w:val="uz-Cyrl-UZ" w:eastAsia="ru-RU"/>
              </w:rPr>
            </w:pPr>
          </w:p>
        </w:tc>
      </w:tr>
      <w:tr w:rsidR="0041775C" w:rsidRPr="004638EF" w:rsidTr="009A6852">
        <w:trPr>
          <w:trHeight w:val="378"/>
          <w:jc w:val="center"/>
        </w:trPr>
        <w:tc>
          <w:tcPr>
            <w:tcW w:w="15871" w:type="dxa"/>
            <w:gridSpan w:val="4"/>
            <w:shd w:val="clear" w:color="auto" w:fill="DEEAF6" w:themeFill="accent1" w:themeFillTint="33"/>
            <w:vAlign w:val="center"/>
          </w:tcPr>
          <w:p w:rsidR="0041775C" w:rsidRPr="004638EF" w:rsidRDefault="0041775C" w:rsidP="009A6852">
            <w:pPr>
              <w:spacing w:after="60" w:line="240" w:lineRule="auto"/>
              <w:ind w:firstLine="523"/>
              <w:jc w:val="center"/>
              <w:rPr>
                <w:rFonts w:ascii="Times New Roman" w:hAnsi="Times New Roman"/>
                <w:noProof/>
                <w:sz w:val="24"/>
                <w:szCs w:val="24"/>
                <w:lang w:val="uz-Cyrl-UZ" w:eastAsia="ru-RU"/>
              </w:rPr>
            </w:pPr>
            <w:r w:rsidRPr="004638EF">
              <w:rPr>
                <w:rFonts w:ascii="Times New Roman" w:hAnsi="Times New Roman"/>
                <w:b/>
                <w:bCs/>
                <w:noProof/>
                <w:color w:val="0070C0"/>
                <w:spacing w:val="-10"/>
                <w:sz w:val="24"/>
                <w:szCs w:val="24"/>
                <w:lang w:val="uz-Cyrl-UZ" w:eastAsia="ru-RU"/>
              </w:rPr>
              <w:t>IX. 2025-yil I yarim yillikda belgilangan ustuvor vazifalarni amalga oshirish boʻyicha koʻrilayotgan choralar natijadorligi tahlili</w:t>
            </w:r>
          </w:p>
        </w:tc>
      </w:tr>
      <w:tr w:rsidR="0041775C" w:rsidRPr="004638EF" w:rsidTr="009A6852">
        <w:trPr>
          <w:jc w:val="center"/>
        </w:trPr>
        <w:tc>
          <w:tcPr>
            <w:tcW w:w="583" w:type="dxa"/>
          </w:tcPr>
          <w:p w:rsidR="0041775C" w:rsidRPr="004638EF" w:rsidRDefault="0041775C" w:rsidP="009A6852">
            <w:pPr>
              <w:spacing w:after="60" w:line="240" w:lineRule="auto"/>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34.</w:t>
            </w:r>
          </w:p>
        </w:tc>
        <w:tc>
          <w:tcPr>
            <w:tcW w:w="8207" w:type="dxa"/>
          </w:tcPr>
          <w:p w:rsidR="0041775C" w:rsidRPr="004638EF" w:rsidRDefault="0041775C" w:rsidP="009A6852">
            <w:pPr>
              <w:keepNext/>
              <w:spacing w:after="0" w:line="240" w:lineRule="auto"/>
              <w:ind w:right="57" w:firstLine="240"/>
              <w:jc w:val="both"/>
              <w:rPr>
                <w:rFonts w:ascii="Times New Roman" w:hAnsi="Times New Roman"/>
                <w:noProof/>
                <w:sz w:val="24"/>
                <w:szCs w:val="24"/>
                <w:lang w:val="uz-Cyrl-UZ"/>
              </w:rPr>
            </w:pPr>
            <w:r w:rsidRPr="004638EF">
              <w:rPr>
                <w:rFonts w:ascii="Times New Roman" w:hAnsi="Times New Roman"/>
                <w:noProof/>
                <w:sz w:val="24"/>
                <w:szCs w:val="24"/>
                <w:lang w:val="uz-Cyrl-UZ" w:eastAsia="ru-RU"/>
              </w:rPr>
              <w:t>1. </w:t>
            </w:r>
            <w:r w:rsidRPr="004638EF">
              <w:rPr>
                <w:rFonts w:ascii="Times New Roman" w:hAnsi="Times New Roman"/>
                <w:noProof/>
                <w:sz w:val="24"/>
                <w:szCs w:val="24"/>
                <w:lang w:val="uz-Cyrl-UZ"/>
              </w:rPr>
              <w:t>I yarim yillikda belgilangan ustuvor vazifalarni amalga oshirish boʻyicha koʻrilayotgan choralar natijadorligi yuzasidan yakuniy tahliliy maʼlumotni tayyorlash.</w:t>
            </w:r>
          </w:p>
          <w:p w:rsidR="0041775C" w:rsidRPr="004638EF" w:rsidRDefault="0041775C" w:rsidP="009A6852">
            <w:pPr>
              <w:keepNext/>
              <w:spacing w:after="0" w:line="240" w:lineRule="auto"/>
              <w:ind w:right="57" w:firstLine="240"/>
              <w:jc w:val="both"/>
              <w:rPr>
                <w:rFonts w:ascii="Times New Roman" w:hAnsi="Times New Roman"/>
                <w:noProof/>
                <w:sz w:val="24"/>
                <w:szCs w:val="24"/>
                <w:lang w:val="uz-Cyrl-UZ"/>
              </w:rPr>
            </w:pPr>
            <w:r w:rsidRPr="004638EF">
              <w:rPr>
                <w:rFonts w:ascii="Times New Roman" w:hAnsi="Times New Roman"/>
                <w:noProof/>
                <w:sz w:val="24"/>
                <w:szCs w:val="24"/>
                <w:lang w:val="uz-Cyrl-UZ"/>
              </w:rPr>
              <w:t>2. Sogʻliqni saqlash vazirligi tizimida amalga oshirilayotgan ustuvor vazifalarning ijro holati boʻyicha Sogʻliqni saqlash vazirligining Hayʼat yigʻilishlarida;</w:t>
            </w:r>
          </w:p>
          <w:p w:rsidR="0041775C" w:rsidRPr="004638EF" w:rsidRDefault="0041775C" w:rsidP="009A6852">
            <w:pPr>
              <w:keepNext/>
              <w:spacing w:after="0" w:line="240" w:lineRule="auto"/>
              <w:ind w:right="57" w:firstLine="240"/>
              <w:jc w:val="both"/>
              <w:rPr>
                <w:rFonts w:ascii="Times New Roman" w:hAnsi="Times New Roman"/>
                <w:noProof/>
                <w:sz w:val="24"/>
                <w:szCs w:val="24"/>
                <w:lang w:val="uz-Cyrl-UZ"/>
              </w:rPr>
            </w:pPr>
            <w:r w:rsidRPr="004638EF">
              <w:rPr>
                <w:rFonts w:ascii="Times New Roman" w:hAnsi="Times New Roman"/>
                <w:noProof/>
                <w:sz w:val="24"/>
                <w:szCs w:val="24"/>
                <w:lang w:val="uz-Cyrl-UZ"/>
              </w:rPr>
              <w:t xml:space="preserve">Davolash-profilaktika muassasalari faoliyati, davolash-diagnostika jarayonini tashkil etish, dori-darmonlardan samarali foydalanish masalalarini Davolash kengashi va “Doimiy faoliyat Hayʼati” yigʻilishlarida; </w:t>
            </w:r>
          </w:p>
          <w:p w:rsidR="0041775C" w:rsidRPr="004638EF" w:rsidRDefault="0041775C" w:rsidP="009A6852">
            <w:pPr>
              <w:keepNext/>
              <w:spacing w:after="0" w:line="240" w:lineRule="auto"/>
              <w:ind w:right="57" w:firstLine="240"/>
              <w:jc w:val="both"/>
              <w:rPr>
                <w:rFonts w:ascii="Times New Roman" w:hAnsi="Times New Roman"/>
                <w:noProof/>
                <w:sz w:val="24"/>
                <w:szCs w:val="24"/>
                <w:lang w:val="uz-Cyrl-UZ"/>
              </w:rPr>
            </w:pPr>
            <w:r w:rsidRPr="004638EF">
              <w:rPr>
                <w:rFonts w:ascii="Times New Roman" w:hAnsi="Times New Roman"/>
                <w:noProof/>
                <w:sz w:val="24"/>
                <w:szCs w:val="24"/>
                <w:lang w:val="uz-Cyrl-UZ"/>
              </w:rPr>
              <w:t>Onalik va bolalikni muxofaza qilish, onalar va goʻdaklar oʻlimini oldini olish, reproduktiv salomatlik masalalarini “Onalik va bolalik kengashi”  yigʻilishlarida koʻrib chiqish va muhokama etish;</w:t>
            </w:r>
          </w:p>
          <w:p w:rsidR="0041775C" w:rsidRPr="004638EF" w:rsidRDefault="0041775C" w:rsidP="009A6852">
            <w:pPr>
              <w:keepNext/>
              <w:spacing w:after="60" w:line="240" w:lineRule="auto"/>
              <w:ind w:right="57" w:firstLine="240"/>
              <w:jc w:val="both"/>
              <w:rPr>
                <w:rFonts w:ascii="Times New Roman" w:hAnsi="Times New Roman"/>
                <w:noProof/>
                <w:sz w:val="24"/>
                <w:szCs w:val="24"/>
                <w:lang w:val="uz-Cyrl-UZ"/>
              </w:rPr>
            </w:pPr>
            <w:r w:rsidRPr="004638EF">
              <w:rPr>
                <w:rFonts w:ascii="Times New Roman" w:hAnsi="Times New Roman"/>
                <w:noProof/>
                <w:sz w:val="24"/>
                <w:szCs w:val="24"/>
                <w:lang w:val="uz-Cyrl-UZ"/>
              </w:rPr>
              <w:t>Sanitariya-epidemollogik osoyishtalikni taʼminlash masalalarini Sanepid kengash yigʻilishlarida koʻrib chiqish va muhokama etish.</w:t>
            </w:r>
          </w:p>
          <w:p w:rsidR="0041775C" w:rsidRPr="004638EF" w:rsidRDefault="0041775C" w:rsidP="009A6852">
            <w:pPr>
              <w:keepNext/>
              <w:spacing w:after="60" w:line="240" w:lineRule="auto"/>
              <w:ind w:right="57" w:firstLine="240"/>
              <w:jc w:val="both"/>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3. Yigʻilish yakunlari boʻyicha tegishli qarorlar qabul qilish, </w:t>
            </w:r>
            <w:r w:rsidRPr="004638EF">
              <w:rPr>
                <w:rFonts w:ascii="Times New Roman" w:hAnsi="Times New Roman"/>
                <w:noProof/>
                <w:sz w:val="24"/>
                <w:szCs w:val="24"/>
                <w:lang w:val="uz-Cyrl-UZ"/>
              </w:rPr>
              <w:t xml:space="preserve">II yarim yillikda amalga oshiriladigan ustuvor vazifalarni belgilash. </w:t>
            </w:r>
          </w:p>
        </w:tc>
        <w:tc>
          <w:tcPr>
            <w:tcW w:w="1642" w:type="dxa"/>
          </w:tcPr>
          <w:p w:rsidR="0041775C" w:rsidRPr="004638EF" w:rsidRDefault="0041775C" w:rsidP="009A6852">
            <w:pPr>
              <w:keepNext/>
              <w:spacing w:after="60" w:line="240" w:lineRule="auto"/>
              <w:ind w:right="57"/>
              <w:jc w:val="center"/>
              <w:rPr>
                <w:rFonts w:ascii="Times New Roman" w:hAnsi="Times New Roman"/>
                <w:bCs/>
                <w:noProof/>
                <w:sz w:val="24"/>
                <w:szCs w:val="24"/>
                <w:lang w:val="uz-Cyrl-UZ" w:eastAsia="ru-RU"/>
              </w:rPr>
            </w:pPr>
          </w:p>
          <w:p w:rsidR="0041775C" w:rsidRPr="004638EF" w:rsidRDefault="0041775C" w:rsidP="009A6852">
            <w:pPr>
              <w:keepNext/>
              <w:spacing w:after="60" w:line="240" w:lineRule="auto"/>
              <w:ind w:right="57"/>
              <w:jc w:val="center"/>
              <w:rPr>
                <w:rFonts w:ascii="Times New Roman" w:hAnsi="Times New Roman"/>
                <w:bCs/>
                <w:noProof/>
                <w:sz w:val="24"/>
                <w:szCs w:val="24"/>
                <w:lang w:val="uz-Cyrl-UZ" w:eastAsia="ru-RU"/>
              </w:rPr>
            </w:pPr>
          </w:p>
          <w:p w:rsidR="0041775C" w:rsidRPr="004638EF" w:rsidRDefault="0041775C" w:rsidP="009A6852">
            <w:pPr>
              <w:keepNext/>
              <w:spacing w:after="60" w:line="240" w:lineRule="auto"/>
              <w:ind w:right="57"/>
              <w:jc w:val="center"/>
              <w:rPr>
                <w:rFonts w:ascii="Times New Roman" w:hAnsi="Times New Roman"/>
                <w:bCs/>
                <w:noProof/>
                <w:sz w:val="24"/>
                <w:szCs w:val="24"/>
                <w:lang w:val="uz-Cyrl-UZ" w:eastAsia="ru-RU"/>
              </w:rPr>
            </w:pPr>
          </w:p>
          <w:p w:rsidR="0041775C" w:rsidRPr="004638EF" w:rsidRDefault="0041775C" w:rsidP="009A6852">
            <w:pPr>
              <w:keepNext/>
              <w:spacing w:after="0" w:line="240" w:lineRule="auto"/>
              <w:ind w:right="57"/>
              <w:jc w:val="center"/>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202</w:t>
            </w:r>
            <w:r w:rsidRPr="004638EF">
              <w:rPr>
                <w:rFonts w:ascii="Times New Roman" w:hAnsi="Times New Roman"/>
                <w:bCs/>
                <w:noProof/>
                <w:sz w:val="24"/>
                <w:szCs w:val="24"/>
                <w:lang w:val="en-US" w:eastAsia="ru-RU"/>
              </w:rPr>
              <w:t>6</w:t>
            </w:r>
            <w:r w:rsidRPr="004638EF">
              <w:rPr>
                <w:rFonts w:ascii="Times New Roman" w:hAnsi="Times New Roman"/>
                <w:bCs/>
                <w:noProof/>
                <w:sz w:val="24"/>
                <w:szCs w:val="24"/>
                <w:lang w:val="uz-Cyrl-UZ" w:eastAsia="ru-RU"/>
              </w:rPr>
              <w:t xml:space="preserve"> yil  </w:t>
            </w:r>
          </w:p>
          <w:p w:rsidR="0041775C" w:rsidRPr="004638EF" w:rsidRDefault="0041775C" w:rsidP="009A6852">
            <w:pPr>
              <w:keepNext/>
              <w:spacing w:after="60" w:line="240" w:lineRule="auto"/>
              <w:ind w:right="57"/>
              <w:jc w:val="center"/>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har chorak yakuni boʻyicha</w:t>
            </w:r>
          </w:p>
          <w:p w:rsidR="0041775C" w:rsidRPr="004638EF" w:rsidRDefault="0041775C" w:rsidP="009A6852">
            <w:pPr>
              <w:keepNext/>
              <w:spacing w:after="60" w:line="240" w:lineRule="auto"/>
              <w:ind w:right="57"/>
              <w:jc w:val="center"/>
              <w:rPr>
                <w:rFonts w:ascii="Times New Roman" w:hAnsi="Times New Roman"/>
                <w:bCs/>
                <w:noProof/>
                <w:sz w:val="24"/>
                <w:szCs w:val="24"/>
                <w:lang w:val="uz-Cyrl-UZ" w:eastAsia="ru-RU"/>
              </w:rPr>
            </w:pPr>
            <w:r w:rsidRPr="004638EF">
              <w:rPr>
                <w:rFonts w:ascii="Times New Roman" w:hAnsi="Times New Roman"/>
                <w:bCs/>
                <w:noProof/>
                <w:sz w:val="24"/>
                <w:szCs w:val="24"/>
                <w:lang w:val="uz-Cyrl-UZ" w:eastAsia="ru-RU"/>
              </w:rPr>
              <w:t>(mart, iyun)</w:t>
            </w:r>
          </w:p>
          <w:p w:rsidR="0041775C" w:rsidRPr="004638EF" w:rsidRDefault="0041775C" w:rsidP="009A6852">
            <w:pPr>
              <w:keepNext/>
              <w:spacing w:after="60" w:line="240" w:lineRule="auto"/>
              <w:ind w:right="57"/>
              <w:jc w:val="center"/>
              <w:rPr>
                <w:rFonts w:ascii="Times New Roman" w:hAnsi="Times New Roman"/>
                <w:bCs/>
                <w:noProof/>
                <w:sz w:val="24"/>
                <w:szCs w:val="24"/>
                <w:lang w:val="uz-Cyrl-UZ" w:eastAsia="ru-RU"/>
              </w:rPr>
            </w:pPr>
          </w:p>
          <w:p w:rsidR="0041775C" w:rsidRPr="004638EF" w:rsidRDefault="0041775C" w:rsidP="009A6852">
            <w:pPr>
              <w:keepNext/>
              <w:spacing w:after="60" w:line="240" w:lineRule="auto"/>
              <w:ind w:right="57"/>
              <w:jc w:val="center"/>
              <w:rPr>
                <w:rFonts w:ascii="Times New Roman" w:hAnsi="Times New Roman"/>
                <w:bCs/>
                <w:noProof/>
                <w:sz w:val="24"/>
                <w:szCs w:val="24"/>
                <w:lang w:val="uz-Cyrl-UZ" w:eastAsia="ru-RU"/>
              </w:rPr>
            </w:pPr>
          </w:p>
          <w:p w:rsidR="0041775C" w:rsidRPr="004638EF" w:rsidRDefault="0041775C" w:rsidP="009A6852">
            <w:pPr>
              <w:keepNext/>
              <w:spacing w:after="60" w:line="240" w:lineRule="auto"/>
              <w:ind w:left="57" w:right="57"/>
              <w:jc w:val="center"/>
              <w:rPr>
                <w:rFonts w:ascii="Times New Roman" w:hAnsi="Times New Roman"/>
                <w:bCs/>
                <w:noProof/>
                <w:sz w:val="24"/>
                <w:szCs w:val="24"/>
                <w:lang w:val="uz-Cyrl-UZ" w:eastAsia="ru-RU"/>
              </w:rPr>
            </w:pPr>
          </w:p>
          <w:p w:rsidR="0041775C" w:rsidRPr="004638EF" w:rsidRDefault="0041775C" w:rsidP="009A6852">
            <w:pPr>
              <w:keepNext/>
              <w:spacing w:after="60" w:line="240" w:lineRule="auto"/>
              <w:ind w:left="57" w:right="57"/>
              <w:jc w:val="center"/>
              <w:rPr>
                <w:rFonts w:ascii="Times New Roman" w:hAnsi="Times New Roman"/>
                <w:bCs/>
                <w:noProof/>
                <w:sz w:val="24"/>
                <w:szCs w:val="24"/>
                <w:lang w:val="uz-Cyrl-UZ" w:eastAsia="ru-RU"/>
              </w:rPr>
            </w:pPr>
          </w:p>
        </w:tc>
        <w:tc>
          <w:tcPr>
            <w:tcW w:w="5439" w:type="dxa"/>
            <w:vAlign w:val="center"/>
          </w:tcPr>
          <w:p w:rsidR="0041775C" w:rsidRPr="004638EF" w:rsidRDefault="0041775C" w:rsidP="009A6852">
            <w:pPr>
              <w:spacing w:after="0" w:line="240" w:lineRule="auto"/>
              <w:ind w:firstLine="22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 xml:space="preserve">Vazir oʻrinbosarlari </w:t>
            </w:r>
          </w:p>
          <w:p w:rsidR="0041775C" w:rsidRPr="004638EF" w:rsidRDefault="0041775C" w:rsidP="009A6852">
            <w:pPr>
              <w:spacing w:after="60" w:line="240" w:lineRule="auto"/>
              <w:ind w:firstLine="22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w:t>
            </w:r>
            <w:r w:rsidRPr="004638EF">
              <w:rPr>
                <w:rFonts w:ascii="Times New Roman" w:hAnsi="Times New Roman"/>
                <w:b/>
                <w:bCs/>
                <w:noProof/>
                <w:sz w:val="24"/>
                <w:szCs w:val="24"/>
                <w:lang w:val="uz-Cyrl-UZ" w:eastAsia="ru-RU"/>
              </w:rPr>
              <w:t>A.Boboyev, E.Basitxanova, F.Tashpulatov, O.Omonov, B.Yusupaliyev, A.Azizov</w:t>
            </w:r>
            <w:r w:rsidRPr="004638EF">
              <w:rPr>
                <w:rFonts w:ascii="Times New Roman" w:hAnsi="Times New Roman"/>
                <w:noProof/>
                <w:sz w:val="24"/>
                <w:szCs w:val="24"/>
                <w:lang w:val="uz-Cyrl-UZ" w:eastAsia="ru-RU"/>
              </w:rPr>
              <w:t>),</w:t>
            </w:r>
          </w:p>
          <w:p w:rsidR="0041775C" w:rsidRPr="004638EF" w:rsidRDefault="0041775C" w:rsidP="009A6852">
            <w:pPr>
              <w:spacing w:after="60" w:line="240" w:lineRule="auto"/>
              <w:ind w:firstLine="227"/>
              <w:jc w:val="center"/>
              <w:rPr>
                <w:rFonts w:ascii="Times New Roman" w:hAnsi="Times New Roman"/>
                <w:noProof/>
                <w:sz w:val="24"/>
                <w:szCs w:val="24"/>
                <w:lang w:val="uz-Cyrl-UZ" w:eastAsia="ru-RU"/>
              </w:rPr>
            </w:pPr>
            <w:r w:rsidRPr="004638EF">
              <w:rPr>
                <w:rFonts w:ascii="Times New Roman" w:hAnsi="Times New Roman"/>
                <w:noProof/>
                <w:sz w:val="24"/>
                <w:szCs w:val="24"/>
                <w:lang w:val="uz-Cyrl-UZ" w:eastAsia="ru-RU"/>
              </w:rPr>
              <w:t>boshqarma boshliqlari, masʼul xodimlar</w:t>
            </w:r>
          </w:p>
        </w:tc>
      </w:tr>
    </w:tbl>
    <w:p w:rsidR="0041775C" w:rsidRPr="004638EF" w:rsidRDefault="0041775C" w:rsidP="0041775C">
      <w:pPr>
        <w:spacing w:after="60" w:line="240" w:lineRule="auto"/>
        <w:rPr>
          <w:noProof/>
          <w:lang w:val="uz-Cyrl-UZ"/>
        </w:rPr>
      </w:pPr>
    </w:p>
    <w:sectPr w:rsidR="0041775C" w:rsidRPr="004638EF" w:rsidSect="0041775C">
      <w:headerReference w:type="default" r:id="rId7"/>
      <w:pgSz w:w="16838" w:h="11906" w:orient="landscape"/>
      <w:pgMar w:top="428" w:right="1134" w:bottom="567" w:left="1134" w:header="425"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909" w:rsidRDefault="00FF7909">
      <w:pPr>
        <w:spacing w:after="0" w:line="240" w:lineRule="auto"/>
      </w:pPr>
      <w:r>
        <w:separator/>
      </w:r>
    </w:p>
  </w:endnote>
  <w:endnote w:type="continuationSeparator" w:id="1">
    <w:p w:rsidR="00FF7909" w:rsidRDefault="00FF7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909" w:rsidRDefault="00FF7909">
      <w:pPr>
        <w:spacing w:after="0" w:line="240" w:lineRule="auto"/>
      </w:pPr>
      <w:r>
        <w:separator/>
      </w:r>
    </w:p>
  </w:footnote>
  <w:footnote w:type="continuationSeparator" w:id="1">
    <w:p w:rsidR="00FF7909" w:rsidRDefault="00FF7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6EE" w:rsidRPr="00435A2C" w:rsidRDefault="002966EE">
    <w:pPr>
      <w:pStyle w:val="a3"/>
      <w:jc w:val="center"/>
      <w:rPr>
        <w:sz w:val="24"/>
      </w:rPr>
    </w:pPr>
    <w:r w:rsidRPr="00435A2C">
      <w:rPr>
        <w:sz w:val="24"/>
      </w:rPr>
      <w:fldChar w:fldCharType="begin"/>
    </w:r>
    <w:r w:rsidRPr="00435A2C">
      <w:rPr>
        <w:sz w:val="24"/>
      </w:rPr>
      <w:instrText>PAGE   \* MERGEFORMAT</w:instrText>
    </w:r>
    <w:r w:rsidRPr="00435A2C">
      <w:rPr>
        <w:sz w:val="24"/>
      </w:rPr>
      <w:fldChar w:fldCharType="separate"/>
    </w:r>
    <w:r w:rsidR="007D1FFD">
      <w:rPr>
        <w:noProof/>
        <w:sz w:val="24"/>
      </w:rPr>
      <w:t>7</w:t>
    </w:r>
    <w:r w:rsidRPr="00435A2C">
      <w:rPr>
        <w:sz w:val="24"/>
      </w:rPr>
      <w:fldChar w:fldCharType="end"/>
    </w:r>
  </w:p>
  <w:p w:rsidR="002966EE" w:rsidRDefault="002966E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4BD"/>
    <w:multiLevelType w:val="hybridMultilevel"/>
    <w:tmpl w:val="B5C6F5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73787B"/>
    <w:multiLevelType w:val="hybridMultilevel"/>
    <w:tmpl w:val="5142AC18"/>
    <w:lvl w:ilvl="0" w:tplc="D2D85ACA">
      <w:start w:val="1"/>
      <w:numFmt w:val="upperRoman"/>
      <w:lvlText w:val="%1."/>
      <w:lvlJc w:val="left"/>
      <w:pPr>
        <w:ind w:left="947" w:hanging="720"/>
      </w:pPr>
      <w:rPr>
        <w:rFonts w:cs="Times New Roman" w:hint="default"/>
        <w:color w:val="0070C0"/>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
    <w:nsid w:val="241B6812"/>
    <w:multiLevelType w:val="hybridMultilevel"/>
    <w:tmpl w:val="8F682F4C"/>
    <w:lvl w:ilvl="0" w:tplc="7CFAEEA4">
      <w:start w:val="1"/>
      <w:numFmt w:val="decimal"/>
      <w:lvlText w:val="%1."/>
      <w:lvlJc w:val="left"/>
      <w:pPr>
        <w:ind w:left="964" w:hanging="360"/>
      </w:pPr>
      <w:rPr>
        <w:rFonts w:cs="Times New Roman" w:hint="default"/>
      </w:rPr>
    </w:lvl>
    <w:lvl w:ilvl="1" w:tplc="04190019" w:tentative="1">
      <w:start w:val="1"/>
      <w:numFmt w:val="lowerLetter"/>
      <w:lvlText w:val="%2."/>
      <w:lvlJc w:val="left"/>
      <w:pPr>
        <w:ind w:left="1684" w:hanging="360"/>
      </w:pPr>
      <w:rPr>
        <w:rFonts w:cs="Times New Roman"/>
      </w:rPr>
    </w:lvl>
    <w:lvl w:ilvl="2" w:tplc="0419001B" w:tentative="1">
      <w:start w:val="1"/>
      <w:numFmt w:val="lowerRoman"/>
      <w:lvlText w:val="%3."/>
      <w:lvlJc w:val="right"/>
      <w:pPr>
        <w:ind w:left="2404" w:hanging="180"/>
      </w:pPr>
      <w:rPr>
        <w:rFonts w:cs="Times New Roman"/>
      </w:rPr>
    </w:lvl>
    <w:lvl w:ilvl="3" w:tplc="0419000F" w:tentative="1">
      <w:start w:val="1"/>
      <w:numFmt w:val="decimal"/>
      <w:lvlText w:val="%4."/>
      <w:lvlJc w:val="left"/>
      <w:pPr>
        <w:ind w:left="3124" w:hanging="360"/>
      </w:pPr>
      <w:rPr>
        <w:rFonts w:cs="Times New Roman"/>
      </w:rPr>
    </w:lvl>
    <w:lvl w:ilvl="4" w:tplc="04190019" w:tentative="1">
      <w:start w:val="1"/>
      <w:numFmt w:val="lowerLetter"/>
      <w:lvlText w:val="%5."/>
      <w:lvlJc w:val="left"/>
      <w:pPr>
        <w:ind w:left="3844" w:hanging="360"/>
      </w:pPr>
      <w:rPr>
        <w:rFonts w:cs="Times New Roman"/>
      </w:rPr>
    </w:lvl>
    <w:lvl w:ilvl="5" w:tplc="0419001B" w:tentative="1">
      <w:start w:val="1"/>
      <w:numFmt w:val="lowerRoman"/>
      <w:lvlText w:val="%6."/>
      <w:lvlJc w:val="right"/>
      <w:pPr>
        <w:ind w:left="4564" w:hanging="180"/>
      </w:pPr>
      <w:rPr>
        <w:rFonts w:cs="Times New Roman"/>
      </w:rPr>
    </w:lvl>
    <w:lvl w:ilvl="6" w:tplc="0419000F" w:tentative="1">
      <w:start w:val="1"/>
      <w:numFmt w:val="decimal"/>
      <w:lvlText w:val="%7."/>
      <w:lvlJc w:val="left"/>
      <w:pPr>
        <w:ind w:left="5284" w:hanging="360"/>
      </w:pPr>
      <w:rPr>
        <w:rFonts w:cs="Times New Roman"/>
      </w:rPr>
    </w:lvl>
    <w:lvl w:ilvl="7" w:tplc="04190019" w:tentative="1">
      <w:start w:val="1"/>
      <w:numFmt w:val="lowerLetter"/>
      <w:lvlText w:val="%8."/>
      <w:lvlJc w:val="left"/>
      <w:pPr>
        <w:ind w:left="6004" w:hanging="360"/>
      </w:pPr>
      <w:rPr>
        <w:rFonts w:cs="Times New Roman"/>
      </w:rPr>
    </w:lvl>
    <w:lvl w:ilvl="8" w:tplc="0419001B" w:tentative="1">
      <w:start w:val="1"/>
      <w:numFmt w:val="lowerRoman"/>
      <w:lvlText w:val="%9."/>
      <w:lvlJc w:val="right"/>
      <w:pPr>
        <w:ind w:left="6724" w:hanging="180"/>
      </w:pPr>
      <w:rPr>
        <w:rFonts w:cs="Times New Roman"/>
      </w:rPr>
    </w:lvl>
  </w:abstractNum>
  <w:abstractNum w:abstractNumId="3">
    <w:nsid w:val="70CC069E"/>
    <w:multiLevelType w:val="hybridMultilevel"/>
    <w:tmpl w:val="53101F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67D97"/>
    <w:rsid w:val="000005B8"/>
    <w:rsid w:val="00016E61"/>
    <w:rsid w:val="00033BA5"/>
    <w:rsid w:val="00040504"/>
    <w:rsid w:val="0004409C"/>
    <w:rsid w:val="00045051"/>
    <w:rsid w:val="0005124F"/>
    <w:rsid w:val="000521D3"/>
    <w:rsid w:val="0005345E"/>
    <w:rsid w:val="00056F78"/>
    <w:rsid w:val="0006413B"/>
    <w:rsid w:val="00065C9D"/>
    <w:rsid w:val="00073625"/>
    <w:rsid w:val="000A7BBA"/>
    <w:rsid w:val="000B36E3"/>
    <w:rsid w:val="000C08CB"/>
    <w:rsid w:val="000C228D"/>
    <w:rsid w:val="000D3D0F"/>
    <w:rsid w:val="000D7E58"/>
    <w:rsid w:val="000E02C8"/>
    <w:rsid w:val="000E6EF7"/>
    <w:rsid w:val="000F071F"/>
    <w:rsid w:val="000F4DA7"/>
    <w:rsid w:val="000F64D2"/>
    <w:rsid w:val="000F7AEB"/>
    <w:rsid w:val="00120ADF"/>
    <w:rsid w:val="00131C4C"/>
    <w:rsid w:val="00131F2D"/>
    <w:rsid w:val="00145FFA"/>
    <w:rsid w:val="0015670F"/>
    <w:rsid w:val="00165A37"/>
    <w:rsid w:val="00165D57"/>
    <w:rsid w:val="001675AB"/>
    <w:rsid w:val="00170F32"/>
    <w:rsid w:val="0017230D"/>
    <w:rsid w:val="001725B3"/>
    <w:rsid w:val="00175422"/>
    <w:rsid w:val="001810E9"/>
    <w:rsid w:val="00193576"/>
    <w:rsid w:val="001935F2"/>
    <w:rsid w:val="001A01AB"/>
    <w:rsid w:val="001B6C29"/>
    <w:rsid w:val="001C592D"/>
    <w:rsid w:val="001C7681"/>
    <w:rsid w:val="001C77CB"/>
    <w:rsid w:val="001D6CDC"/>
    <w:rsid w:val="001E2735"/>
    <w:rsid w:val="001F5465"/>
    <w:rsid w:val="00223748"/>
    <w:rsid w:val="00224E00"/>
    <w:rsid w:val="00246964"/>
    <w:rsid w:val="00247FB3"/>
    <w:rsid w:val="00270225"/>
    <w:rsid w:val="00277E14"/>
    <w:rsid w:val="00284F50"/>
    <w:rsid w:val="00286DB8"/>
    <w:rsid w:val="002966EE"/>
    <w:rsid w:val="002B720C"/>
    <w:rsid w:val="002C1C69"/>
    <w:rsid w:val="002D7D61"/>
    <w:rsid w:val="002F3DA0"/>
    <w:rsid w:val="00312553"/>
    <w:rsid w:val="00312C0D"/>
    <w:rsid w:val="00316869"/>
    <w:rsid w:val="0032462D"/>
    <w:rsid w:val="003301A1"/>
    <w:rsid w:val="00332B54"/>
    <w:rsid w:val="00335B64"/>
    <w:rsid w:val="0035266C"/>
    <w:rsid w:val="0036364B"/>
    <w:rsid w:val="003819BE"/>
    <w:rsid w:val="00381D98"/>
    <w:rsid w:val="00392555"/>
    <w:rsid w:val="00393D51"/>
    <w:rsid w:val="003A3BA3"/>
    <w:rsid w:val="003A45B7"/>
    <w:rsid w:val="003B5325"/>
    <w:rsid w:val="003C1C58"/>
    <w:rsid w:val="003D4ADE"/>
    <w:rsid w:val="003D73AB"/>
    <w:rsid w:val="003E0C2E"/>
    <w:rsid w:val="003E1996"/>
    <w:rsid w:val="003E6524"/>
    <w:rsid w:val="003E68A9"/>
    <w:rsid w:val="00401E40"/>
    <w:rsid w:val="00403574"/>
    <w:rsid w:val="004045A6"/>
    <w:rsid w:val="004067E2"/>
    <w:rsid w:val="0041775C"/>
    <w:rsid w:val="004216A4"/>
    <w:rsid w:val="0042684B"/>
    <w:rsid w:val="00431671"/>
    <w:rsid w:val="00435A2C"/>
    <w:rsid w:val="0044445D"/>
    <w:rsid w:val="004638EF"/>
    <w:rsid w:val="00467849"/>
    <w:rsid w:val="00483018"/>
    <w:rsid w:val="004A0B6B"/>
    <w:rsid w:val="004D0B8E"/>
    <w:rsid w:val="004D1A02"/>
    <w:rsid w:val="004D2D3C"/>
    <w:rsid w:val="004D57C4"/>
    <w:rsid w:val="004E2CBA"/>
    <w:rsid w:val="004E375D"/>
    <w:rsid w:val="004E4A54"/>
    <w:rsid w:val="004E7986"/>
    <w:rsid w:val="00500926"/>
    <w:rsid w:val="00506826"/>
    <w:rsid w:val="00511FB4"/>
    <w:rsid w:val="00525D26"/>
    <w:rsid w:val="00534D4B"/>
    <w:rsid w:val="00550BD4"/>
    <w:rsid w:val="005520A7"/>
    <w:rsid w:val="005560C9"/>
    <w:rsid w:val="00577DDD"/>
    <w:rsid w:val="00581C7E"/>
    <w:rsid w:val="005B6A05"/>
    <w:rsid w:val="005C23F3"/>
    <w:rsid w:val="005E3D68"/>
    <w:rsid w:val="005E546F"/>
    <w:rsid w:val="005F679E"/>
    <w:rsid w:val="005F7CDD"/>
    <w:rsid w:val="00601C34"/>
    <w:rsid w:val="00607A0E"/>
    <w:rsid w:val="00615C1D"/>
    <w:rsid w:val="00625ED9"/>
    <w:rsid w:val="0063478B"/>
    <w:rsid w:val="0064325E"/>
    <w:rsid w:val="006434FF"/>
    <w:rsid w:val="006535B1"/>
    <w:rsid w:val="0066005B"/>
    <w:rsid w:val="006702CD"/>
    <w:rsid w:val="006710EE"/>
    <w:rsid w:val="0067146D"/>
    <w:rsid w:val="006717B9"/>
    <w:rsid w:val="0067187C"/>
    <w:rsid w:val="0068513F"/>
    <w:rsid w:val="006934C8"/>
    <w:rsid w:val="006B77E2"/>
    <w:rsid w:val="006D167A"/>
    <w:rsid w:val="0070693D"/>
    <w:rsid w:val="00712705"/>
    <w:rsid w:val="00714FC6"/>
    <w:rsid w:val="0072142A"/>
    <w:rsid w:val="0072518A"/>
    <w:rsid w:val="007342B6"/>
    <w:rsid w:val="00755E1D"/>
    <w:rsid w:val="00756182"/>
    <w:rsid w:val="00756DE7"/>
    <w:rsid w:val="00767D97"/>
    <w:rsid w:val="00782A6D"/>
    <w:rsid w:val="007B1956"/>
    <w:rsid w:val="007D0DAA"/>
    <w:rsid w:val="007D1FFD"/>
    <w:rsid w:val="007D26FA"/>
    <w:rsid w:val="007E767D"/>
    <w:rsid w:val="007F08C6"/>
    <w:rsid w:val="007F1942"/>
    <w:rsid w:val="007F5D10"/>
    <w:rsid w:val="007F6303"/>
    <w:rsid w:val="00800D76"/>
    <w:rsid w:val="0081017E"/>
    <w:rsid w:val="008176FC"/>
    <w:rsid w:val="008350C0"/>
    <w:rsid w:val="008473A4"/>
    <w:rsid w:val="0085389B"/>
    <w:rsid w:val="0085544A"/>
    <w:rsid w:val="008759A4"/>
    <w:rsid w:val="0088018D"/>
    <w:rsid w:val="00895BBA"/>
    <w:rsid w:val="008C3497"/>
    <w:rsid w:val="008C3D60"/>
    <w:rsid w:val="008C52DF"/>
    <w:rsid w:val="008D127D"/>
    <w:rsid w:val="008E0ED3"/>
    <w:rsid w:val="008F041B"/>
    <w:rsid w:val="009070C9"/>
    <w:rsid w:val="0091305F"/>
    <w:rsid w:val="00924CC4"/>
    <w:rsid w:val="00931FD9"/>
    <w:rsid w:val="00944159"/>
    <w:rsid w:val="00954B1F"/>
    <w:rsid w:val="00966BFF"/>
    <w:rsid w:val="00970BFB"/>
    <w:rsid w:val="00984A74"/>
    <w:rsid w:val="00994679"/>
    <w:rsid w:val="009A13D0"/>
    <w:rsid w:val="009A5CC7"/>
    <w:rsid w:val="009A5DF8"/>
    <w:rsid w:val="009A6852"/>
    <w:rsid w:val="009A7C0A"/>
    <w:rsid w:val="009E1AAC"/>
    <w:rsid w:val="009E1B2B"/>
    <w:rsid w:val="009E70AA"/>
    <w:rsid w:val="009F7A87"/>
    <w:rsid w:val="00A012FB"/>
    <w:rsid w:val="00A07932"/>
    <w:rsid w:val="00A07F7F"/>
    <w:rsid w:val="00A1113B"/>
    <w:rsid w:val="00A131F2"/>
    <w:rsid w:val="00A2472F"/>
    <w:rsid w:val="00A411DA"/>
    <w:rsid w:val="00A41AF2"/>
    <w:rsid w:val="00A50B41"/>
    <w:rsid w:val="00A738E6"/>
    <w:rsid w:val="00A73983"/>
    <w:rsid w:val="00A83C47"/>
    <w:rsid w:val="00A84F00"/>
    <w:rsid w:val="00A93287"/>
    <w:rsid w:val="00AB0E24"/>
    <w:rsid w:val="00AC13ED"/>
    <w:rsid w:val="00AD35AC"/>
    <w:rsid w:val="00B205DD"/>
    <w:rsid w:val="00B345FF"/>
    <w:rsid w:val="00B50D6F"/>
    <w:rsid w:val="00B5411B"/>
    <w:rsid w:val="00B56FD3"/>
    <w:rsid w:val="00B73212"/>
    <w:rsid w:val="00B77842"/>
    <w:rsid w:val="00B84C7F"/>
    <w:rsid w:val="00B93DB4"/>
    <w:rsid w:val="00BA3063"/>
    <w:rsid w:val="00BA648F"/>
    <w:rsid w:val="00BA6869"/>
    <w:rsid w:val="00BC0B50"/>
    <w:rsid w:val="00BC127D"/>
    <w:rsid w:val="00BD1348"/>
    <w:rsid w:val="00BD7494"/>
    <w:rsid w:val="00BE1539"/>
    <w:rsid w:val="00BE6110"/>
    <w:rsid w:val="00BF2924"/>
    <w:rsid w:val="00C21593"/>
    <w:rsid w:val="00C35CCC"/>
    <w:rsid w:val="00C40F66"/>
    <w:rsid w:val="00C450AE"/>
    <w:rsid w:val="00C5011C"/>
    <w:rsid w:val="00C51F65"/>
    <w:rsid w:val="00C77D54"/>
    <w:rsid w:val="00CB2903"/>
    <w:rsid w:val="00CC15EE"/>
    <w:rsid w:val="00CC54D8"/>
    <w:rsid w:val="00CD7A76"/>
    <w:rsid w:val="00CE422E"/>
    <w:rsid w:val="00CE75A9"/>
    <w:rsid w:val="00CF3561"/>
    <w:rsid w:val="00CF5F10"/>
    <w:rsid w:val="00D06D55"/>
    <w:rsid w:val="00D17BDF"/>
    <w:rsid w:val="00D2431F"/>
    <w:rsid w:val="00D254D9"/>
    <w:rsid w:val="00D27C6F"/>
    <w:rsid w:val="00D35327"/>
    <w:rsid w:val="00D43CC3"/>
    <w:rsid w:val="00D44499"/>
    <w:rsid w:val="00D501EE"/>
    <w:rsid w:val="00D54678"/>
    <w:rsid w:val="00D56D35"/>
    <w:rsid w:val="00D56FAC"/>
    <w:rsid w:val="00D65345"/>
    <w:rsid w:val="00D74361"/>
    <w:rsid w:val="00D75ECA"/>
    <w:rsid w:val="00D83AA5"/>
    <w:rsid w:val="00D96303"/>
    <w:rsid w:val="00DA1015"/>
    <w:rsid w:val="00DB7028"/>
    <w:rsid w:val="00DB711D"/>
    <w:rsid w:val="00DC3324"/>
    <w:rsid w:val="00DE2B51"/>
    <w:rsid w:val="00DE472C"/>
    <w:rsid w:val="00DF3AF8"/>
    <w:rsid w:val="00E00C50"/>
    <w:rsid w:val="00E07553"/>
    <w:rsid w:val="00E26DF0"/>
    <w:rsid w:val="00E322A9"/>
    <w:rsid w:val="00E36940"/>
    <w:rsid w:val="00E420A7"/>
    <w:rsid w:val="00E532C4"/>
    <w:rsid w:val="00E60A1E"/>
    <w:rsid w:val="00E60DD7"/>
    <w:rsid w:val="00E61439"/>
    <w:rsid w:val="00E63095"/>
    <w:rsid w:val="00E6312F"/>
    <w:rsid w:val="00E660F5"/>
    <w:rsid w:val="00E71C1D"/>
    <w:rsid w:val="00E83A9E"/>
    <w:rsid w:val="00E9282C"/>
    <w:rsid w:val="00EA1CA5"/>
    <w:rsid w:val="00EA34D1"/>
    <w:rsid w:val="00EB2CD3"/>
    <w:rsid w:val="00EB5EA4"/>
    <w:rsid w:val="00EC1505"/>
    <w:rsid w:val="00EC4F77"/>
    <w:rsid w:val="00EF6AD3"/>
    <w:rsid w:val="00F526DF"/>
    <w:rsid w:val="00F603EC"/>
    <w:rsid w:val="00F65644"/>
    <w:rsid w:val="00F71074"/>
    <w:rsid w:val="00F7325E"/>
    <w:rsid w:val="00FB1504"/>
    <w:rsid w:val="00FB499C"/>
    <w:rsid w:val="00FB5EAE"/>
    <w:rsid w:val="00FC34B1"/>
    <w:rsid w:val="00FD0875"/>
    <w:rsid w:val="00FD27A0"/>
    <w:rsid w:val="00FD2C9B"/>
    <w:rsid w:val="00FE0D45"/>
    <w:rsid w:val="00FE487E"/>
    <w:rsid w:val="00FE63C8"/>
    <w:rsid w:val="00FF748B"/>
    <w:rsid w:val="00FF7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imes New Roman"/>
    </w:rPr>
  </w:style>
  <w:style w:type="paragraph" w:styleId="4">
    <w:name w:val="heading 4"/>
    <w:basedOn w:val="a"/>
    <w:next w:val="a"/>
    <w:link w:val="40"/>
    <w:uiPriority w:val="9"/>
    <w:qFormat/>
    <w:rsid w:val="00A41AF2"/>
    <w:pPr>
      <w:keepNext/>
      <w:spacing w:after="0" w:line="240" w:lineRule="auto"/>
      <w:jc w:val="center"/>
      <w:outlineLvl w:val="3"/>
    </w:pPr>
    <w:rPr>
      <w:rFonts w:ascii="Times New Roman" w:hAnsi="Times New Roman"/>
      <w:b/>
      <w:bCs/>
      <w:sz w:val="26"/>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locked/>
    <w:rsid w:val="00A41AF2"/>
    <w:rPr>
      <w:rFonts w:ascii="Times New Roman" w:hAnsi="Times New Roman" w:cs="Times New Roman"/>
      <w:b/>
      <w:bCs/>
      <w:sz w:val="24"/>
      <w:szCs w:val="24"/>
      <w:lang/>
    </w:rPr>
  </w:style>
  <w:style w:type="paragraph" w:styleId="a3">
    <w:name w:val="header"/>
    <w:basedOn w:val="a"/>
    <w:link w:val="a4"/>
    <w:uiPriority w:val="99"/>
    <w:rsid w:val="00A41AF2"/>
    <w:pPr>
      <w:tabs>
        <w:tab w:val="center" w:pos="4677"/>
        <w:tab w:val="right" w:pos="9355"/>
      </w:tabs>
      <w:spacing w:after="0" w:line="240" w:lineRule="auto"/>
    </w:pPr>
    <w:rPr>
      <w:rFonts w:ascii="Times New Roman" w:hAnsi="Times New Roman"/>
      <w:sz w:val="28"/>
      <w:szCs w:val="24"/>
    </w:rPr>
  </w:style>
  <w:style w:type="character" w:customStyle="1" w:styleId="a4">
    <w:name w:val="Верхний колонтитул Знак"/>
    <w:basedOn w:val="a0"/>
    <w:link w:val="a3"/>
    <w:uiPriority w:val="99"/>
    <w:locked/>
    <w:rsid w:val="00A41AF2"/>
    <w:rPr>
      <w:rFonts w:ascii="Times New Roman" w:hAnsi="Times New Roman" w:cs="Times New Roman"/>
      <w:sz w:val="24"/>
      <w:szCs w:val="24"/>
      <w:lang/>
    </w:rPr>
  </w:style>
  <w:style w:type="paragraph" w:styleId="a5">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 Знак Знак Знак Знак1 Знак Знак Знак Знак Знак Знак Знак Знак Знак Знак"/>
    <w:basedOn w:val="a"/>
    <w:link w:val="a6"/>
    <w:uiPriority w:val="99"/>
    <w:unhideWhenUsed/>
    <w:qFormat/>
    <w:rsid w:val="00A41AF2"/>
    <w:pPr>
      <w:spacing w:before="100" w:beforeAutospacing="1" w:after="100" w:afterAutospacing="1" w:line="240" w:lineRule="auto"/>
    </w:pPr>
    <w:rPr>
      <w:rFonts w:ascii="Times New Roman" w:hAnsi="Times New Roman"/>
      <w:sz w:val="24"/>
      <w:szCs w:val="24"/>
      <w:lang w:eastAsia="ru-RU"/>
    </w:rPr>
  </w:style>
  <w:style w:type="table" w:styleId="a7">
    <w:name w:val="Table Grid"/>
    <w:basedOn w:val="a1"/>
    <w:uiPriority w:val="59"/>
    <w:rsid w:val="003E68A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B5325"/>
    <w:pPr>
      <w:ind w:left="720"/>
      <w:contextualSpacing/>
    </w:pPr>
  </w:style>
  <w:style w:type="character" w:styleId="a9">
    <w:name w:val="Strong"/>
    <w:basedOn w:val="a0"/>
    <w:uiPriority w:val="22"/>
    <w:qFormat/>
    <w:rsid w:val="00E07553"/>
    <w:rPr>
      <w:rFonts w:cs="Times New Roman"/>
      <w:b/>
      <w:bCs/>
    </w:rPr>
  </w:style>
  <w:style w:type="character" w:styleId="aa">
    <w:name w:val="Hyperlink"/>
    <w:basedOn w:val="a0"/>
    <w:uiPriority w:val="99"/>
    <w:semiHidden/>
    <w:unhideWhenUsed/>
    <w:rsid w:val="004D57C4"/>
    <w:rPr>
      <w:rFonts w:cs="Times New Roman"/>
      <w:color w:val="0000FF"/>
      <w:u w:val="single"/>
    </w:rPr>
  </w:style>
  <w:style w:type="character" w:customStyle="1" w:styleId="ab">
    <w:name w:val="Другое_"/>
    <w:basedOn w:val="a0"/>
    <w:link w:val="ac"/>
    <w:locked/>
    <w:rsid w:val="00CF5F10"/>
    <w:rPr>
      <w:rFonts w:ascii="Times New Roman" w:hAnsi="Times New Roman" w:cs="Times New Roman"/>
    </w:rPr>
  </w:style>
  <w:style w:type="paragraph" w:customStyle="1" w:styleId="ac">
    <w:name w:val="Другое"/>
    <w:basedOn w:val="a"/>
    <w:link w:val="ab"/>
    <w:rsid w:val="00CF5F10"/>
    <w:pPr>
      <w:widowControl w:val="0"/>
      <w:spacing w:after="0" w:line="264" w:lineRule="auto"/>
      <w:jc w:val="center"/>
    </w:pPr>
    <w:rPr>
      <w:rFonts w:ascii="Times New Roman" w:hAnsi="Times New Roman"/>
    </w:rPr>
  </w:style>
  <w:style w:type="character" w:customStyle="1" w:styleId="error">
    <w:name w:val="error"/>
    <w:basedOn w:val="a0"/>
    <w:rsid w:val="00CF5F10"/>
    <w:rPr>
      <w:rFonts w:cs="Times New Roman"/>
    </w:rPr>
  </w:style>
  <w:style w:type="character" w:customStyle="1" w:styleId="a6">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
    <w:link w:val="a5"/>
    <w:uiPriority w:val="99"/>
    <w:locked/>
    <w:rsid w:val="00D83AA5"/>
    <w:rPr>
      <w:rFonts w:ascii="Times New Roman" w:hAnsi="Times New Roman"/>
      <w:sz w:val="24"/>
      <w:lang w:eastAsia="ru-RU"/>
    </w:rPr>
  </w:style>
  <w:style w:type="paragraph" w:styleId="ad">
    <w:name w:val="footer"/>
    <w:basedOn w:val="a"/>
    <w:link w:val="ae"/>
    <w:uiPriority w:val="99"/>
    <w:unhideWhenUsed/>
    <w:rsid w:val="0041775C"/>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41775C"/>
    <w:rPr>
      <w:rFonts w:cs="Times New Roman"/>
    </w:rPr>
  </w:style>
</w:styles>
</file>

<file path=word/webSettings.xml><?xml version="1.0" encoding="utf-8"?>
<w:webSettings xmlns:r="http://schemas.openxmlformats.org/officeDocument/2006/relationships" xmlns:w="http://schemas.openxmlformats.org/wordprocessingml/2006/main">
  <w:divs>
    <w:div w:id="1272666039">
      <w:marLeft w:val="0"/>
      <w:marRight w:val="0"/>
      <w:marTop w:val="0"/>
      <w:marBottom w:val="0"/>
      <w:divBdr>
        <w:top w:val="none" w:sz="0" w:space="0" w:color="auto"/>
        <w:left w:val="none" w:sz="0" w:space="0" w:color="auto"/>
        <w:bottom w:val="none" w:sz="0" w:space="0" w:color="auto"/>
        <w:right w:val="none" w:sz="0" w:space="0" w:color="auto"/>
      </w:divBdr>
    </w:div>
    <w:div w:id="1272666040">
      <w:marLeft w:val="0"/>
      <w:marRight w:val="0"/>
      <w:marTop w:val="0"/>
      <w:marBottom w:val="0"/>
      <w:divBdr>
        <w:top w:val="none" w:sz="0" w:space="0" w:color="auto"/>
        <w:left w:val="none" w:sz="0" w:space="0" w:color="auto"/>
        <w:bottom w:val="none" w:sz="0" w:space="0" w:color="auto"/>
        <w:right w:val="none" w:sz="0" w:space="0" w:color="auto"/>
      </w:divBdr>
    </w:div>
    <w:div w:id="1272666041">
      <w:marLeft w:val="0"/>
      <w:marRight w:val="0"/>
      <w:marTop w:val="0"/>
      <w:marBottom w:val="0"/>
      <w:divBdr>
        <w:top w:val="none" w:sz="0" w:space="0" w:color="auto"/>
        <w:left w:val="none" w:sz="0" w:space="0" w:color="auto"/>
        <w:bottom w:val="none" w:sz="0" w:space="0" w:color="auto"/>
        <w:right w:val="none" w:sz="0" w:space="0" w:color="auto"/>
      </w:divBdr>
    </w:div>
    <w:div w:id="1272666042">
      <w:marLeft w:val="0"/>
      <w:marRight w:val="0"/>
      <w:marTop w:val="0"/>
      <w:marBottom w:val="0"/>
      <w:divBdr>
        <w:top w:val="none" w:sz="0" w:space="0" w:color="auto"/>
        <w:left w:val="none" w:sz="0" w:space="0" w:color="auto"/>
        <w:bottom w:val="none" w:sz="0" w:space="0" w:color="auto"/>
        <w:right w:val="none" w:sz="0" w:space="0" w:color="auto"/>
      </w:divBdr>
    </w:div>
    <w:div w:id="1272666043">
      <w:marLeft w:val="0"/>
      <w:marRight w:val="0"/>
      <w:marTop w:val="0"/>
      <w:marBottom w:val="0"/>
      <w:divBdr>
        <w:top w:val="none" w:sz="0" w:space="0" w:color="auto"/>
        <w:left w:val="none" w:sz="0" w:space="0" w:color="auto"/>
        <w:bottom w:val="none" w:sz="0" w:space="0" w:color="auto"/>
        <w:right w:val="none" w:sz="0" w:space="0" w:color="auto"/>
      </w:divBdr>
    </w:div>
    <w:div w:id="1272666044">
      <w:marLeft w:val="0"/>
      <w:marRight w:val="0"/>
      <w:marTop w:val="0"/>
      <w:marBottom w:val="0"/>
      <w:divBdr>
        <w:top w:val="none" w:sz="0" w:space="0" w:color="auto"/>
        <w:left w:val="none" w:sz="0" w:space="0" w:color="auto"/>
        <w:bottom w:val="none" w:sz="0" w:space="0" w:color="auto"/>
        <w:right w:val="none" w:sz="0" w:space="0" w:color="auto"/>
      </w:divBdr>
    </w:div>
    <w:div w:id="1272666045">
      <w:marLeft w:val="0"/>
      <w:marRight w:val="0"/>
      <w:marTop w:val="0"/>
      <w:marBottom w:val="0"/>
      <w:divBdr>
        <w:top w:val="none" w:sz="0" w:space="0" w:color="auto"/>
        <w:left w:val="none" w:sz="0" w:space="0" w:color="auto"/>
        <w:bottom w:val="none" w:sz="0" w:space="0" w:color="auto"/>
        <w:right w:val="none" w:sz="0" w:space="0" w:color="auto"/>
      </w:divBdr>
    </w:div>
    <w:div w:id="1272666046">
      <w:marLeft w:val="0"/>
      <w:marRight w:val="0"/>
      <w:marTop w:val="0"/>
      <w:marBottom w:val="0"/>
      <w:divBdr>
        <w:top w:val="none" w:sz="0" w:space="0" w:color="auto"/>
        <w:left w:val="none" w:sz="0" w:space="0" w:color="auto"/>
        <w:bottom w:val="none" w:sz="0" w:space="0" w:color="auto"/>
        <w:right w:val="none" w:sz="0" w:space="0" w:color="auto"/>
      </w:divBdr>
    </w:div>
    <w:div w:id="1272666047">
      <w:marLeft w:val="0"/>
      <w:marRight w:val="0"/>
      <w:marTop w:val="0"/>
      <w:marBottom w:val="0"/>
      <w:divBdr>
        <w:top w:val="none" w:sz="0" w:space="0" w:color="auto"/>
        <w:left w:val="none" w:sz="0" w:space="0" w:color="auto"/>
        <w:bottom w:val="none" w:sz="0" w:space="0" w:color="auto"/>
        <w:right w:val="none" w:sz="0" w:space="0" w:color="auto"/>
      </w:divBdr>
    </w:div>
    <w:div w:id="1272666048">
      <w:marLeft w:val="0"/>
      <w:marRight w:val="0"/>
      <w:marTop w:val="0"/>
      <w:marBottom w:val="0"/>
      <w:divBdr>
        <w:top w:val="none" w:sz="0" w:space="0" w:color="auto"/>
        <w:left w:val="none" w:sz="0" w:space="0" w:color="auto"/>
        <w:bottom w:val="none" w:sz="0" w:space="0" w:color="auto"/>
        <w:right w:val="none" w:sz="0" w:space="0" w:color="auto"/>
      </w:divBdr>
    </w:div>
    <w:div w:id="1272666049">
      <w:marLeft w:val="0"/>
      <w:marRight w:val="0"/>
      <w:marTop w:val="0"/>
      <w:marBottom w:val="0"/>
      <w:divBdr>
        <w:top w:val="none" w:sz="0" w:space="0" w:color="auto"/>
        <w:left w:val="none" w:sz="0" w:space="0" w:color="auto"/>
        <w:bottom w:val="none" w:sz="0" w:space="0" w:color="auto"/>
        <w:right w:val="none" w:sz="0" w:space="0" w:color="auto"/>
      </w:divBdr>
    </w:div>
    <w:div w:id="1272666050">
      <w:marLeft w:val="0"/>
      <w:marRight w:val="0"/>
      <w:marTop w:val="0"/>
      <w:marBottom w:val="0"/>
      <w:divBdr>
        <w:top w:val="none" w:sz="0" w:space="0" w:color="auto"/>
        <w:left w:val="none" w:sz="0" w:space="0" w:color="auto"/>
        <w:bottom w:val="none" w:sz="0" w:space="0" w:color="auto"/>
        <w:right w:val="none" w:sz="0" w:space="0" w:color="auto"/>
      </w:divBdr>
    </w:div>
    <w:div w:id="1272666051">
      <w:marLeft w:val="0"/>
      <w:marRight w:val="0"/>
      <w:marTop w:val="0"/>
      <w:marBottom w:val="0"/>
      <w:divBdr>
        <w:top w:val="none" w:sz="0" w:space="0" w:color="auto"/>
        <w:left w:val="none" w:sz="0" w:space="0" w:color="auto"/>
        <w:bottom w:val="none" w:sz="0" w:space="0" w:color="auto"/>
        <w:right w:val="none" w:sz="0" w:space="0" w:color="auto"/>
      </w:divBdr>
    </w:div>
    <w:div w:id="1272666052">
      <w:marLeft w:val="0"/>
      <w:marRight w:val="0"/>
      <w:marTop w:val="0"/>
      <w:marBottom w:val="0"/>
      <w:divBdr>
        <w:top w:val="none" w:sz="0" w:space="0" w:color="auto"/>
        <w:left w:val="none" w:sz="0" w:space="0" w:color="auto"/>
        <w:bottom w:val="none" w:sz="0" w:space="0" w:color="auto"/>
        <w:right w:val="none" w:sz="0" w:space="0" w:color="auto"/>
      </w:divBdr>
    </w:div>
    <w:div w:id="1272666053">
      <w:marLeft w:val="0"/>
      <w:marRight w:val="0"/>
      <w:marTop w:val="0"/>
      <w:marBottom w:val="0"/>
      <w:divBdr>
        <w:top w:val="none" w:sz="0" w:space="0" w:color="auto"/>
        <w:left w:val="none" w:sz="0" w:space="0" w:color="auto"/>
        <w:bottom w:val="none" w:sz="0" w:space="0" w:color="auto"/>
        <w:right w:val="none" w:sz="0" w:space="0" w:color="auto"/>
      </w:divBdr>
    </w:div>
    <w:div w:id="1272666054">
      <w:marLeft w:val="0"/>
      <w:marRight w:val="0"/>
      <w:marTop w:val="0"/>
      <w:marBottom w:val="0"/>
      <w:divBdr>
        <w:top w:val="none" w:sz="0" w:space="0" w:color="auto"/>
        <w:left w:val="none" w:sz="0" w:space="0" w:color="auto"/>
        <w:bottom w:val="none" w:sz="0" w:space="0" w:color="auto"/>
        <w:right w:val="none" w:sz="0" w:space="0" w:color="auto"/>
      </w:divBdr>
    </w:div>
    <w:div w:id="1272666055">
      <w:marLeft w:val="0"/>
      <w:marRight w:val="0"/>
      <w:marTop w:val="0"/>
      <w:marBottom w:val="0"/>
      <w:divBdr>
        <w:top w:val="none" w:sz="0" w:space="0" w:color="auto"/>
        <w:left w:val="none" w:sz="0" w:space="0" w:color="auto"/>
        <w:bottom w:val="none" w:sz="0" w:space="0" w:color="auto"/>
        <w:right w:val="none" w:sz="0" w:space="0" w:color="auto"/>
      </w:divBdr>
    </w:div>
    <w:div w:id="1272666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2691</Words>
  <Characters>15343</Characters>
  <Application>Microsoft Office Word</Application>
  <DocSecurity>0</DocSecurity>
  <Lines>127</Lines>
  <Paragraphs>35</Paragraphs>
  <ScaleCrop>false</ScaleCrop>
  <Company>Home</Company>
  <LinksUpToDate>false</LinksUpToDate>
  <CharactersWithSpaces>17999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Муроджон М. Муминов</dc:creator>
  <cp:lastModifiedBy>user</cp:lastModifiedBy>
  <cp:revision>2</cp:revision>
  <cp:lastPrinted>2026-02-05T12:34:00Z</cp:lastPrinted>
  <dcterms:created xsi:type="dcterms:W3CDTF">2026-04-23T08:38:00Z</dcterms:created>
  <dcterms:modified xsi:type="dcterms:W3CDTF">2026-04-23T08:38:00Z</dcterms:modified>
</cp:coreProperties>
</file>